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 xml:space="preserve">Artist Brief </w:t>
      </w:r>
    </w:p>
    <w:p>
      <w:pPr>
        <w:pStyle w:val="Body A"/>
        <w:rPr>
          <w:rFonts w:ascii="Helvetica" w:cs="Helvetica" w:hAnsi="Helvetica" w:eastAsia="Helvetica"/>
          <w:b w:val="1"/>
          <w:bCs w:val="1"/>
          <w:sz w:val="24"/>
          <w:szCs w:val="24"/>
        </w:rPr>
      </w:pPr>
    </w:p>
    <w:p>
      <w:pPr>
        <w:pStyle w:val="Body A"/>
        <w:rPr>
          <w:rFonts w:ascii="DIN-Regular" w:cs="DIN-Regular" w:hAnsi="DIN-Regular" w:eastAsia="DIN-Regular"/>
          <w:b w:val="1"/>
          <w:bCs w:val="1"/>
          <w:sz w:val="24"/>
          <w:szCs w:val="24"/>
        </w:rPr>
      </w:pPr>
      <w:r>
        <w:rPr>
          <w:rFonts w:ascii="Helvetica" w:hAnsi="Helvetica"/>
          <w:b w:val="1"/>
          <w:bCs w:val="1"/>
          <w:sz w:val="24"/>
          <w:szCs w:val="24"/>
          <w:rtl w:val="0"/>
          <w:lang w:val="en-US"/>
        </w:rPr>
        <w:t>Confirmed Participating Artists:</w:t>
      </w:r>
      <w:r>
        <w:rPr>
          <w:rFonts w:ascii="Helvetica" w:hAnsi="Helvetica"/>
          <w:b w:val="1"/>
          <w:bCs w:val="1"/>
          <w:sz w:val="24"/>
          <w:szCs w:val="24"/>
          <w:rtl w:val="0"/>
          <w:lang w:val="en-US"/>
        </w:rPr>
        <w:t xml:space="preserve"> </w:t>
      </w:r>
      <w:r>
        <w:rPr>
          <w:rFonts w:ascii="DIN-Regular" w:cs="DIN-Regular" w:hAnsi="DIN-Regular" w:eastAsia="DIN-Regular"/>
          <w:sz w:val="24"/>
          <w:szCs w:val="24"/>
          <w:rtl w:val="0"/>
          <w:lang w:val="en-US"/>
        </w:rPr>
        <w:t>Phyllida Barlow, Emma Biggs &amp; Matthew Collings, Toby Christian, Marion Coutts, Jad</w:t>
      </w:r>
      <w:r>
        <w:rPr>
          <w:rFonts w:ascii="DIN-Regular" w:cs="DIN-Regular" w:hAnsi="DIN-Regular" w:eastAsia="DIN-Regular"/>
          <w:sz w:val="24"/>
          <w:szCs w:val="24"/>
          <w:rtl w:val="0"/>
          <w:lang w:val="en-US"/>
        </w:rPr>
        <w:t xml:space="preserve">é </w:t>
      </w:r>
      <w:r>
        <w:rPr>
          <w:rFonts w:ascii="DIN-Regular" w:cs="DIN-Regular" w:hAnsi="DIN-Regular" w:eastAsia="DIN-Regular"/>
          <w:sz w:val="24"/>
          <w:szCs w:val="24"/>
          <w:rtl w:val="0"/>
          <w:lang w:val="en-US"/>
        </w:rPr>
        <w:t>Fadojutimi, Hamish Fulton, Merlin James, Andy Holden, Sally O</w:t>
      </w:r>
      <w:r>
        <w:rPr>
          <w:rFonts w:ascii="DIN-Regular" w:cs="DIN-Regular" w:hAnsi="DIN-Regular" w:eastAsia="DIN-Regular"/>
          <w:sz w:val="24"/>
          <w:szCs w:val="24"/>
          <w:rtl w:val="0"/>
          <w:lang w:val="en-US"/>
        </w:rPr>
        <w:t>’</w:t>
      </w:r>
      <w:r>
        <w:rPr>
          <w:rFonts w:ascii="DIN-Regular" w:cs="DIN-Regular" w:hAnsi="DIN-Regular" w:eastAsia="DIN-Regular"/>
          <w:sz w:val="24"/>
          <w:szCs w:val="24"/>
          <w:rtl w:val="0"/>
          <w:lang w:val="en-US"/>
        </w:rPr>
        <w:t>Reilly, Hardeep Pandhal, Fabian Peake, Maria Zahle</w:t>
      </w:r>
    </w:p>
    <w:p>
      <w:pPr>
        <w:pStyle w:val="Default"/>
        <w:spacing w:line="288" w:lineRule="auto"/>
        <w:rPr>
          <w:rFonts w:ascii="DIN-Regular" w:cs="DIN-Regular" w:hAnsi="DIN-Regular" w:eastAsia="DIN-Regular"/>
          <w:b w:val="1"/>
          <w:bCs w:val="1"/>
          <w:sz w:val="24"/>
          <w:szCs w:val="24"/>
        </w:rPr>
      </w:pPr>
    </w:p>
    <w:p>
      <w:pPr>
        <w:pStyle w:val="Default"/>
        <w:spacing w:line="288" w:lineRule="auto"/>
        <w:rPr>
          <w:rFonts w:ascii="DIN-Regular" w:cs="DIN-Regular" w:hAnsi="DIN-Regular" w:eastAsia="DIN-Regular"/>
          <w:sz w:val="24"/>
          <w:szCs w:val="24"/>
        </w:rPr>
      </w:pPr>
      <w:r>
        <w:rPr>
          <w:rFonts w:ascii="DIN-Regular" w:cs="DIN-Regular" w:hAnsi="DIN-Regular" w:eastAsia="DIN-Regular"/>
          <w:b w:val="1"/>
          <w:bCs w:val="1"/>
          <w:sz w:val="24"/>
          <w:szCs w:val="24"/>
          <w:rtl w:val="0"/>
          <w:lang w:val="en-US"/>
        </w:rPr>
        <w:t xml:space="preserve">Project: </w:t>
      </w:r>
      <w:r>
        <w:rPr>
          <w:rFonts w:ascii="Helvetica" w:hAnsi="Helvetica" w:hint="default"/>
          <w:sz w:val="24"/>
          <w:szCs w:val="24"/>
          <w:rtl w:val="0"/>
          <w:lang w:val="en-US"/>
        </w:rPr>
        <w:t>‘</w:t>
      </w:r>
      <w:r>
        <w:rPr>
          <w:rFonts w:ascii="Helvetica" w:hAnsi="Helvetica"/>
          <w:sz w:val="24"/>
          <w:szCs w:val="24"/>
          <w:rtl w:val="0"/>
          <w:lang w:val="en-US"/>
        </w:rPr>
        <w:t>STUDIO AUDIO: 12 Artist Sound Commissions for Radio</w:t>
      </w:r>
      <w:r>
        <w:rPr>
          <w:rFonts w:ascii="DIN-Regular" w:cs="DIN-Regular" w:hAnsi="DIN-Regular" w:eastAsia="DIN-Regular"/>
          <w:sz w:val="24"/>
          <w:szCs w:val="24"/>
          <w:rtl w:val="0"/>
          <w:lang w:val="en-US"/>
        </w:rPr>
        <w:t xml:space="preserve">’ </w:t>
      </w:r>
      <w:r>
        <w:rPr>
          <w:rFonts w:ascii="DIN-Regular" w:cs="DIN-Regular" w:hAnsi="DIN-Regular" w:eastAsia="DIN-Regular"/>
          <w:sz w:val="24"/>
          <w:szCs w:val="24"/>
          <w:rtl w:val="0"/>
          <w:lang w:val="en-US"/>
        </w:rPr>
        <w:t xml:space="preserve">is initiated by AICA UK (International Association of Art Critics) in collaboration with PEER. It was conceived to enable a series of micro-commissions for artists at this time of significant change in our daily lives. These changes have garnered polarized responses. Some artists have embraced the time and space that lockdown has afforded, while others have been severely hit by a range of consequences that it has brought about from the economic to the artistic. </w:t>
      </w:r>
    </w:p>
    <w:p>
      <w:pPr>
        <w:pStyle w:val="Default"/>
        <w:spacing w:line="288" w:lineRule="auto"/>
        <w:rPr>
          <w:rFonts w:ascii="DIN-Regular" w:cs="DIN-Regular" w:hAnsi="DIN-Regular" w:eastAsia="DIN-Regular"/>
          <w:sz w:val="24"/>
          <w:szCs w:val="24"/>
        </w:rPr>
      </w:pPr>
    </w:p>
    <w:p>
      <w:pPr>
        <w:pStyle w:val="Default"/>
        <w:spacing w:line="288" w:lineRule="auto"/>
        <w:rPr>
          <w:rFonts w:ascii="DIN-Regular" w:cs="DIN-Regular" w:hAnsi="DIN-Regular" w:eastAsia="DIN-Regular"/>
          <w:sz w:val="24"/>
          <w:szCs w:val="24"/>
        </w:rPr>
      </w:pPr>
      <w:r>
        <w:rPr>
          <w:rFonts w:ascii="DIN-Regular" w:cs="DIN-Regular" w:hAnsi="DIN-Regular" w:eastAsia="DIN-Regular"/>
          <w:sz w:val="24"/>
          <w:szCs w:val="24"/>
          <w:rtl w:val="0"/>
          <w:lang w:val="en-US"/>
        </w:rPr>
        <w:t xml:space="preserve">We are inviting artists to create a new sound work to explore their relationship to the studio as a place of solitude and creativity and the new realities that artists are currently navigating. As the UK eases out of lockdown with physical measures in place, the future of art and the potential for making and exhibiting remains uncertain.  We are interested in how artists are responding and using this moment to reflect on their working practices. </w:t>
      </w:r>
    </w:p>
    <w:p>
      <w:pPr>
        <w:pStyle w:val="Default"/>
        <w:spacing w:line="288" w:lineRule="auto"/>
        <w:rPr>
          <w:rFonts w:ascii="DIN-Regular" w:cs="DIN-Regular" w:hAnsi="DIN-Regular" w:eastAsia="DIN-Regular"/>
          <w:sz w:val="24"/>
          <w:szCs w:val="24"/>
        </w:rPr>
      </w:pPr>
    </w:p>
    <w:p>
      <w:pPr>
        <w:pStyle w:val="Default"/>
        <w:spacing w:line="288" w:lineRule="auto"/>
        <w:rPr>
          <w:rFonts w:ascii="DIN-Regular" w:cs="DIN-Regular" w:hAnsi="DIN-Regular" w:eastAsia="DIN-Regular"/>
          <w:sz w:val="24"/>
          <w:szCs w:val="24"/>
        </w:rPr>
      </w:pPr>
      <w:r>
        <w:rPr>
          <w:rFonts w:ascii="DIN-Regular" w:cs="DIN-Regular" w:hAnsi="DIN-Regular" w:eastAsia="DIN-Regular"/>
          <w:sz w:val="24"/>
          <w:szCs w:val="24"/>
          <w:rtl w:val="0"/>
          <w:lang w:val="en-US"/>
        </w:rPr>
        <w:t xml:space="preserve">In the context of the global pandemic when access to the studio may have been impossible for some artists and many others have lost exhibition opportunities and/or income, this project provides a platform for new forms of work that engage with the format of radio and online distribution. The sound work must be new, be up to a maximum of eight minutes and no less than three minutes in length and accessible for a general audience. The work can take any form including poetry, sound and experimental writing. </w:t>
      </w:r>
    </w:p>
    <w:p>
      <w:pPr>
        <w:pStyle w:val="Default"/>
        <w:spacing w:line="288" w:lineRule="auto"/>
        <w:rPr>
          <w:rFonts w:ascii="DIN-Regular" w:cs="DIN-Regular" w:hAnsi="DIN-Regular" w:eastAsia="DIN-Regular"/>
          <w:sz w:val="24"/>
          <w:szCs w:val="24"/>
        </w:rPr>
      </w:pPr>
    </w:p>
    <w:p>
      <w:pPr>
        <w:pStyle w:val="Default"/>
        <w:spacing w:line="288" w:lineRule="auto"/>
        <w:rPr>
          <w:rFonts w:ascii="DIN-Regular" w:cs="DIN-Regular" w:hAnsi="DIN-Regular" w:eastAsia="DIN-Regular"/>
          <w:sz w:val="24"/>
          <w:szCs w:val="24"/>
        </w:rPr>
      </w:pPr>
      <w:r>
        <w:rPr>
          <w:rFonts w:ascii="DIN-Regular" w:cs="DIN-Regular" w:hAnsi="DIN-Regular" w:eastAsia="DIN-Regular"/>
          <w:b w:val="1"/>
          <w:bCs w:val="1"/>
          <w:sz w:val="24"/>
          <w:szCs w:val="24"/>
          <w:rtl w:val="0"/>
          <w:lang w:val="en-US"/>
        </w:rPr>
        <w:t xml:space="preserve">Guide Questions/Prompts: </w:t>
      </w:r>
      <w:r>
        <w:rPr>
          <w:rFonts w:ascii="DIN-Regular" w:cs="DIN-Regular" w:hAnsi="DIN-Regular" w:eastAsia="DIN-Regular"/>
          <w:sz w:val="24"/>
          <w:szCs w:val="24"/>
          <w:rtl w:val="0"/>
          <w:lang w:val="en-US"/>
        </w:rPr>
        <w:t>How has physical distancing or perhaps solitude impacted your working practices? What positive and negative opportunities does this crisis afford? What new shape will the world be in after the pandemic? Have there been any benefits in slowing down? Has the pandemic offered up new ways of working?</w:t>
      </w:r>
    </w:p>
    <w:p>
      <w:pPr>
        <w:pStyle w:val="Default"/>
        <w:spacing w:line="288" w:lineRule="auto"/>
        <w:rPr>
          <w:rFonts w:ascii="DIN-Regular" w:cs="DIN-Regular" w:hAnsi="DIN-Regular" w:eastAsia="DIN-Regular"/>
          <w:b w:val="1"/>
          <w:bCs w:val="1"/>
          <w:sz w:val="24"/>
          <w:szCs w:val="24"/>
        </w:rPr>
      </w:pPr>
    </w:p>
    <w:p>
      <w:pPr>
        <w:pStyle w:val="Default"/>
        <w:spacing w:line="288" w:lineRule="auto"/>
        <w:rPr>
          <w:rFonts w:ascii="DIN-Regular" w:cs="DIN-Regular" w:hAnsi="DIN-Regular" w:eastAsia="DIN-Regular"/>
          <w:b w:val="1"/>
          <w:bCs w:val="1"/>
          <w:sz w:val="24"/>
          <w:szCs w:val="24"/>
        </w:rPr>
      </w:pPr>
      <w:r>
        <w:rPr>
          <w:rFonts w:ascii="DIN-Regular" w:cs="DIN-Regular" w:hAnsi="DIN-Regular" w:eastAsia="DIN-Regular"/>
          <w:b w:val="1"/>
          <w:bCs w:val="1"/>
          <w:sz w:val="24"/>
          <w:szCs w:val="24"/>
          <w:rtl w:val="0"/>
          <w:lang w:val="en-US"/>
        </w:rPr>
        <w:t>Commission</w:t>
      </w:r>
    </w:p>
    <w:p>
      <w:pPr>
        <w:pStyle w:val="Default"/>
        <w:numPr>
          <w:ilvl w:val="0"/>
          <w:numId w:val="2"/>
        </w:numPr>
        <w:bidi w:val="0"/>
        <w:spacing w:line="288" w:lineRule="auto"/>
        <w:ind w:right="0"/>
        <w:jc w:val="left"/>
        <w:rPr>
          <w:rFonts w:ascii="Helvetica" w:hAnsi="Helvetica"/>
          <w:sz w:val="24"/>
          <w:szCs w:val="24"/>
          <w:rtl w:val="0"/>
          <w:lang w:val="en-US"/>
        </w:rPr>
      </w:pPr>
      <w:r>
        <w:rPr>
          <w:rFonts w:ascii="DIN-Regular" w:cs="DIN-Regular" w:hAnsi="DIN-Regular" w:eastAsia="DIN-Regular"/>
          <w:sz w:val="24"/>
          <w:szCs w:val="24"/>
          <w:rtl w:val="0"/>
          <w:lang w:val="en-US"/>
        </w:rPr>
        <w:t>The sound work will be broadcast to general audiences</w:t>
      </w:r>
      <w:r>
        <w:rPr>
          <w:rFonts w:ascii="DIN-Regular" w:cs="DIN-Regular" w:hAnsi="DIN-Regular" w:eastAsia="DIN-Regular"/>
          <w:sz w:val="24"/>
          <w:szCs w:val="24"/>
          <w:rtl w:val="0"/>
          <w:lang w:val="en-US"/>
        </w:rPr>
        <w:t>.</w:t>
      </w:r>
    </w:p>
    <w:p>
      <w:pPr>
        <w:pStyle w:val="Default"/>
        <w:numPr>
          <w:ilvl w:val="0"/>
          <w:numId w:val="2"/>
        </w:numPr>
        <w:bidi w:val="0"/>
        <w:spacing w:line="288" w:lineRule="auto"/>
        <w:ind w:right="0"/>
        <w:jc w:val="left"/>
        <w:rPr>
          <w:rFonts w:ascii="Helvetica" w:hAnsi="Helvetica"/>
          <w:sz w:val="24"/>
          <w:szCs w:val="24"/>
          <w:rtl w:val="0"/>
          <w:lang w:val="en-US"/>
        </w:rPr>
      </w:pPr>
      <w:r>
        <w:rPr>
          <w:rFonts w:ascii="DIN-Regular" w:cs="DIN-Regular" w:hAnsi="DIN-Regular" w:eastAsia="DIN-Regular"/>
          <w:sz w:val="24"/>
          <w:szCs w:val="24"/>
          <w:rtl w:val="0"/>
          <w:lang w:val="en-US"/>
        </w:rPr>
        <w:t xml:space="preserve">The deadline for receipt of the audio file is </w:t>
      </w:r>
      <w:r>
        <w:rPr>
          <w:rFonts w:ascii="DIN-Regular" w:cs="DIN-Regular" w:hAnsi="DIN-Regular" w:eastAsia="DIN-Regular"/>
          <w:b w:val="1"/>
          <w:bCs w:val="1"/>
          <w:sz w:val="24"/>
          <w:szCs w:val="24"/>
          <w:rtl w:val="0"/>
          <w:lang w:val="en-US"/>
        </w:rPr>
        <w:t>31st August</w:t>
      </w:r>
      <w:r>
        <w:rPr>
          <w:rFonts w:ascii="DIN-Regular" w:cs="DIN-Regular" w:hAnsi="DIN-Regular" w:eastAsia="DIN-Regular"/>
          <w:sz w:val="24"/>
          <w:szCs w:val="24"/>
          <w:rtl w:val="0"/>
          <w:lang w:val="en-US"/>
        </w:rPr>
        <w:t xml:space="preserve"> and the file format is:  </w:t>
      </w:r>
      <w:r>
        <w:rPr>
          <w:rFonts w:ascii="DIN-Regular" w:cs="DIN-Regular" w:hAnsi="DIN-Regular" w:eastAsia="DIN-Regular"/>
          <w:b w:val="1"/>
          <w:bCs w:val="1"/>
          <w:sz w:val="24"/>
          <w:szCs w:val="24"/>
          <w:rtl w:val="0"/>
          <w:lang w:val="en-US"/>
        </w:rPr>
        <w:t xml:space="preserve">MP3 audio file @ 320kbps 44.1kHz 16bit Stereo. </w:t>
      </w:r>
      <w:r>
        <w:rPr>
          <w:rFonts w:ascii="DIN-Regular" w:cs="DIN-Regular" w:hAnsi="DIN-Regular" w:eastAsia="DIN-Regular"/>
          <w:sz w:val="24"/>
          <w:szCs w:val="24"/>
          <w:rtl w:val="0"/>
          <w:lang w:val="en-US"/>
        </w:rPr>
        <w:t xml:space="preserve">Ed Baxter from Resonance FM is providing technical support so please ask if you </w:t>
      </w:r>
      <w:r>
        <w:rPr>
          <w:rFonts w:ascii="DIN-Regular" w:cs="DIN-Regular" w:hAnsi="DIN-Regular" w:eastAsia="DIN-Regular"/>
          <w:sz w:val="24"/>
          <w:szCs w:val="24"/>
          <w:rtl w:val="0"/>
          <w:lang w:val="en-US"/>
        </w:rPr>
        <w:t xml:space="preserve">have any questions. </w:t>
      </w:r>
    </w:p>
    <w:p>
      <w:pPr>
        <w:pStyle w:val="Default"/>
        <w:numPr>
          <w:ilvl w:val="0"/>
          <w:numId w:val="2"/>
        </w:numPr>
        <w:bidi w:val="0"/>
        <w:spacing w:line="288" w:lineRule="auto"/>
        <w:ind w:right="0"/>
        <w:jc w:val="left"/>
        <w:rPr>
          <w:rFonts w:ascii="Helvetica" w:hAnsi="Helvetica"/>
          <w:sz w:val="24"/>
          <w:szCs w:val="24"/>
          <w:rtl w:val="0"/>
          <w:lang w:val="en-US"/>
        </w:rPr>
      </w:pPr>
      <w:r>
        <w:rPr>
          <w:rFonts w:ascii="DIN-Regular" w:cs="DIN-Regular" w:hAnsi="DIN-Regular" w:eastAsia="DIN-Regular"/>
          <w:sz w:val="24"/>
          <w:szCs w:val="24"/>
          <w:rtl w:val="0"/>
          <w:lang w:val="en-US"/>
        </w:rPr>
        <w:t>The audio can take any form and be up to eight minutes and no shorter than three minutes in length. The audio must be a complete work as it will be broadcast as part of a singular episode on Resonance FM (with an introduction) and inserted into an existing schedule on Resonance Extra without context.</w:t>
      </w:r>
    </w:p>
    <w:p>
      <w:pPr>
        <w:pStyle w:val="Default"/>
        <w:numPr>
          <w:ilvl w:val="0"/>
          <w:numId w:val="2"/>
        </w:numPr>
        <w:bidi w:val="0"/>
        <w:spacing w:line="288" w:lineRule="auto"/>
        <w:ind w:right="0"/>
        <w:jc w:val="left"/>
        <w:rPr>
          <w:rFonts w:ascii="Helvetica" w:hAnsi="Helvetica"/>
          <w:sz w:val="24"/>
          <w:szCs w:val="24"/>
          <w:rtl w:val="0"/>
          <w:lang w:val="en-US"/>
        </w:rPr>
      </w:pPr>
      <w:r>
        <w:rPr>
          <w:rFonts w:ascii="DIN-Regular" w:cs="DIN-Regular" w:hAnsi="DIN-Regular" w:eastAsia="DIN-Regular"/>
          <w:sz w:val="24"/>
          <w:szCs w:val="24"/>
          <w:rtl w:val="0"/>
          <w:lang w:val="en-US"/>
        </w:rPr>
        <w:t xml:space="preserve">The recording can engage creatively with the format of radio, be funny, critical, diaristic of reflective of our current moment. </w:t>
      </w:r>
    </w:p>
    <w:p>
      <w:pPr>
        <w:pStyle w:val="Default"/>
        <w:numPr>
          <w:ilvl w:val="0"/>
          <w:numId w:val="2"/>
        </w:numPr>
        <w:bidi w:val="0"/>
        <w:spacing w:line="288" w:lineRule="auto"/>
        <w:ind w:right="0"/>
        <w:jc w:val="left"/>
        <w:rPr>
          <w:rFonts w:ascii="Helvetica" w:hAnsi="Helvetica"/>
          <w:sz w:val="24"/>
          <w:szCs w:val="24"/>
          <w:rtl w:val="0"/>
          <w:lang w:val="en-US"/>
        </w:rPr>
      </w:pPr>
      <w:r>
        <w:rPr>
          <w:rFonts w:ascii="DIN-Regular" w:cs="DIN-Regular" w:hAnsi="DIN-Regular" w:eastAsia="DIN-Regular"/>
          <w:sz w:val="24"/>
          <w:szCs w:val="24"/>
          <w:rtl w:val="0"/>
          <w:lang w:val="en-US"/>
        </w:rPr>
        <w:t xml:space="preserve">Please feel free to use the curators as an editorial sounding board. There is additional project support from AICA UK, PEER with marketing support from Art Fund &amp; Resonance FM. The audio will be archived on the AICA UK and PEER websites accompanied by a new text by George Vasey. </w:t>
      </w:r>
    </w:p>
    <w:p>
      <w:pPr>
        <w:pStyle w:val="Body A"/>
        <w:rPr>
          <w:rFonts w:ascii="Helvetica" w:cs="Helvetica" w:hAnsi="Helvetica" w:eastAsia="Helvetica"/>
          <w:sz w:val="24"/>
          <w:szCs w:val="24"/>
        </w:rPr>
      </w:pPr>
    </w:p>
    <w:p>
      <w:pPr>
        <w:pStyle w:val="Body A"/>
        <w:rPr>
          <w:rFonts w:ascii="Helvetica" w:cs="Helvetica" w:hAnsi="Helvetica" w:eastAsia="Helvetica"/>
          <w:b w:val="1"/>
          <w:bCs w:val="1"/>
          <w:sz w:val="24"/>
          <w:szCs w:val="24"/>
        </w:rPr>
      </w:pPr>
      <w:r>
        <w:rPr>
          <w:rFonts w:ascii="Helvetica" w:hAnsi="Helvetica"/>
          <w:b w:val="1"/>
          <w:bCs w:val="1"/>
          <w:sz w:val="24"/>
          <w:szCs w:val="24"/>
          <w:u w:val="single"/>
          <w:rtl w:val="0"/>
          <w:lang w:val="en-US"/>
        </w:rPr>
        <w:t>Fee:</w:t>
      </w:r>
      <w:r>
        <w:rPr>
          <w:rFonts w:ascii="Helvetica" w:hAnsi="Helvetica" w:hint="default"/>
          <w:b w:val="1"/>
          <w:bCs w:val="1"/>
          <w:sz w:val="24"/>
          <w:szCs w:val="24"/>
          <w:rtl w:val="0"/>
          <w:lang w:val="en-US"/>
        </w:rPr>
        <w:t xml:space="preserve"> £</w:t>
      </w:r>
      <w:r>
        <w:rPr>
          <w:rFonts w:ascii="Helvetica" w:hAnsi="Helvetica"/>
          <w:b w:val="1"/>
          <w:bCs w:val="1"/>
          <w:sz w:val="24"/>
          <w:szCs w:val="24"/>
          <w:rtl w:val="0"/>
          <w:lang w:val="en-US"/>
        </w:rPr>
        <w:t xml:space="preserve">500 (this includes production that maybe needed) </w:t>
      </w:r>
    </w:p>
    <w:p>
      <w:pPr>
        <w:pStyle w:val="Body A"/>
        <w:rPr>
          <w:rFonts w:ascii="Helvetica" w:cs="Helvetica" w:hAnsi="Helvetica" w:eastAsia="Helvetica"/>
          <w:b w:val="1"/>
          <w:bCs w:val="1"/>
          <w:sz w:val="24"/>
          <w:szCs w:val="24"/>
        </w:rPr>
      </w:pPr>
    </w:p>
    <w:p>
      <w:pPr>
        <w:pStyle w:val="Body A"/>
        <w:rPr>
          <w:rFonts w:ascii="Helvetica" w:cs="Helvetica" w:hAnsi="Helvetica" w:eastAsia="Helvetica"/>
          <w:b w:val="1"/>
          <w:bCs w:val="1"/>
          <w:sz w:val="24"/>
          <w:szCs w:val="24"/>
        </w:rPr>
      </w:pPr>
      <w:r>
        <w:rPr>
          <w:rFonts w:ascii="Helvetica" w:hAnsi="Helvetica"/>
          <w:b w:val="1"/>
          <w:bCs w:val="1"/>
          <w:sz w:val="24"/>
          <w:szCs w:val="24"/>
          <w:rtl w:val="0"/>
          <w:lang w:val="en-US"/>
        </w:rPr>
        <w:t xml:space="preserve">More information on Partners: </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Resonance.FM: https://www.resonancefm.com/about</w:t>
      </w:r>
    </w:p>
    <w:p>
      <w:pPr>
        <w:pStyle w:val="Body A"/>
        <w:rPr>
          <w:rStyle w:val="None"/>
          <w:rFonts w:ascii="Helvetica" w:cs="Helvetica" w:hAnsi="Helvetica" w:eastAsia="Helvetica"/>
          <w:sz w:val="24"/>
          <w:szCs w:val="24"/>
        </w:rPr>
      </w:pPr>
      <w:r>
        <w:rPr>
          <w:rFonts w:ascii="Helvetica" w:hAnsi="Helvetica"/>
          <w:sz w:val="24"/>
          <w:szCs w:val="24"/>
          <w:rtl w:val="0"/>
          <w:lang w:val="en-US"/>
        </w:rPr>
        <w:t xml:space="preserve">Resonance.extra: </w:t>
      </w:r>
      <w:r>
        <w:rPr>
          <w:rStyle w:val="Hyperlink.0"/>
        </w:rPr>
        <w:fldChar w:fldCharType="begin" w:fldLock="0"/>
      </w:r>
      <w:r>
        <w:rPr>
          <w:rStyle w:val="Hyperlink.0"/>
        </w:rPr>
        <w:instrText xml:space="preserve"> HYPERLINK "https://extra.resonance.fm/about"</w:instrText>
      </w:r>
      <w:r>
        <w:rPr>
          <w:rStyle w:val="Hyperlink.0"/>
        </w:rPr>
        <w:fldChar w:fldCharType="separate" w:fldLock="0"/>
      </w:r>
      <w:r>
        <w:rPr>
          <w:rStyle w:val="Hyperlink.0"/>
          <w:rtl w:val="0"/>
        </w:rPr>
        <w:t>https://extra.resonance.fm/about</w:t>
      </w:r>
      <w:r>
        <w:rPr/>
        <w:fldChar w:fldCharType="end" w:fldLock="0"/>
      </w:r>
    </w:p>
    <w:p>
      <w:pPr>
        <w:pStyle w:val="Body A"/>
        <w:rPr>
          <w:rStyle w:val="None"/>
          <w:rFonts w:ascii="Helvetica" w:cs="Helvetica" w:hAnsi="Helvetica" w:eastAsia="Helvetica"/>
          <w:sz w:val="24"/>
          <w:szCs w:val="24"/>
        </w:rPr>
      </w:pPr>
      <w:r>
        <w:rPr>
          <w:rStyle w:val="None"/>
          <w:rFonts w:ascii="Helvetica" w:hAnsi="Helvetica"/>
          <w:sz w:val="24"/>
          <w:szCs w:val="24"/>
          <w:rtl w:val="0"/>
          <w:lang w:val="en-US"/>
        </w:rPr>
        <w:t>PEER: www.peeruk.org</w:t>
      </w:r>
    </w:p>
    <w:p>
      <w:pPr>
        <w:pStyle w:val="Body A"/>
        <w:rPr>
          <w:rStyle w:val="None"/>
          <w:rFonts w:ascii="Helvetica" w:cs="Helvetica" w:hAnsi="Helvetica" w:eastAsia="Helvetica"/>
          <w:sz w:val="24"/>
          <w:szCs w:val="24"/>
        </w:rPr>
      </w:pPr>
      <w:r>
        <w:rPr>
          <w:rStyle w:val="None"/>
          <w:rFonts w:ascii="Helvetica" w:hAnsi="Helvetica"/>
          <w:sz w:val="24"/>
          <w:szCs w:val="24"/>
          <w:rtl w:val="0"/>
          <w:lang w:val="en-US"/>
        </w:rPr>
        <w:t>AICA UK: www.aicauk.org</w:t>
      </w:r>
    </w:p>
    <w:p>
      <w:pPr>
        <w:pStyle w:val="Body A"/>
        <w:rPr>
          <w:rStyle w:val="None"/>
          <w:rFonts w:ascii="Helvetica" w:cs="Helvetica" w:hAnsi="Helvetica" w:eastAsia="Helvetica"/>
          <w:b w:val="1"/>
          <w:bCs w:val="1"/>
          <w:sz w:val="24"/>
          <w:szCs w:val="24"/>
          <w:u w:val="single"/>
        </w:rPr>
      </w:pPr>
    </w:p>
    <w:p>
      <w:pPr>
        <w:pStyle w:val="Body A"/>
        <w:rPr>
          <w:rStyle w:val="None"/>
          <w:rFonts w:ascii="Helvetica" w:cs="Helvetica" w:hAnsi="Helvetica" w:eastAsia="Helvetica"/>
          <w:b w:val="1"/>
          <w:bCs w:val="1"/>
          <w:sz w:val="24"/>
          <w:szCs w:val="24"/>
          <w:u w:val="single"/>
        </w:rPr>
      </w:pPr>
      <w:r>
        <w:rPr>
          <w:rStyle w:val="None"/>
          <w:rFonts w:ascii="Helvetica" w:hAnsi="Helvetica"/>
          <w:b w:val="1"/>
          <w:bCs w:val="1"/>
          <w:sz w:val="24"/>
          <w:szCs w:val="24"/>
          <w:u w:val="single"/>
          <w:rtl w:val="0"/>
          <w:lang w:val="en-US"/>
        </w:rPr>
        <w:t>Timeline:</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rPr>
      </w:pPr>
      <w:r>
        <w:rPr>
          <w:rStyle w:val="None"/>
          <w:rFonts w:ascii="Helvetica" w:hAnsi="Helvetica"/>
          <w:b w:val="1"/>
          <w:bCs w:val="1"/>
          <w:sz w:val="24"/>
          <w:szCs w:val="24"/>
          <w:rtl w:val="0"/>
          <w:lang w:val="en-US"/>
        </w:rPr>
        <w:t xml:space="preserve">14th August </w:t>
      </w:r>
      <w:r>
        <w:rPr>
          <w:rStyle w:val="None"/>
          <w:rFonts w:ascii="Helvetica" w:cs="Helvetica" w:hAnsi="Helvetica" w:eastAsia="Helvetica"/>
          <w:sz w:val="24"/>
          <w:szCs w:val="24"/>
          <w:rtl w:val="0"/>
        </w:rPr>
        <w:tab/>
        <w:tab/>
        <w:t>draft ideas/audio for feedback</w:t>
      </w:r>
    </w:p>
    <w:p>
      <w:pPr>
        <w:pStyle w:val="Body A"/>
        <w:rPr>
          <w:rStyle w:val="None"/>
          <w:rFonts w:ascii="Helvetica" w:cs="Helvetica" w:hAnsi="Helvetica" w:eastAsia="Helvetica"/>
          <w:sz w:val="24"/>
          <w:szCs w:val="24"/>
        </w:rPr>
      </w:pPr>
      <w:r>
        <w:rPr>
          <w:rStyle w:val="None"/>
          <w:rFonts w:ascii="Helvetica" w:hAnsi="Helvetica"/>
          <w:b w:val="1"/>
          <w:bCs w:val="1"/>
          <w:sz w:val="24"/>
          <w:szCs w:val="24"/>
          <w:rtl w:val="0"/>
          <w:lang w:val="en-US"/>
        </w:rPr>
        <w:t xml:space="preserve">31st August </w:t>
      </w:r>
      <w:r>
        <w:rPr>
          <w:rStyle w:val="None"/>
          <w:rFonts w:ascii="Helvetica" w:cs="Helvetica" w:hAnsi="Helvetica" w:eastAsia="Helvetica"/>
          <w:sz w:val="24"/>
          <w:szCs w:val="24"/>
        </w:rPr>
        <w:tab/>
        <w:tab/>
      </w:r>
      <w:r>
        <w:rPr>
          <w:rStyle w:val="None"/>
          <w:rFonts w:ascii="Helvetica" w:cs="Helvetica" w:hAnsi="Helvetica" w:eastAsia="Helvetica"/>
          <w:sz w:val="24"/>
          <w:szCs w:val="24"/>
        </w:rPr>
        <w:tab/>
      </w:r>
      <w:r>
        <w:rPr>
          <w:rStyle w:val="None"/>
          <w:rFonts w:ascii="Helvetica" w:hAnsi="Helvetica"/>
          <w:sz w:val="24"/>
          <w:szCs w:val="24"/>
          <w:rtl w:val="0"/>
          <w:lang w:val="en-US"/>
        </w:rPr>
        <w:t xml:space="preserve">Audio commission to be completed </w:t>
      </w:r>
    </w:p>
    <w:p>
      <w:pPr>
        <w:pStyle w:val="Body A"/>
        <w:rPr>
          <w:rStyle w:val="None"/>
          <w:rFonts w:ascii="Helvetica" w:cs="Helvetica" w:hAnsi="Helvetica" w:eastAsia="Helvetica"/>
          <w:sz w:val="24"/>
          <w:szCs w:val="24"/>
        </w:rPr>
      </w:pPr>
      <w:r>
        <w:rPr>
          <w:rStyle w:val="None"/>
          <w:rFonts w:ascii="Helvetica" w:hAnsi="Helvetica"/>
          <w:b w:val="1"/>
          <w:bCs w:val="1"/>
          <w:sz w:val="24"/>
          <w:szCs w:val="24"/>
          <w:rtl w:val="0"/>
          <w:lang w:val="en-US"/>
        </w:rPr>
        <w:t xml:space="preserve">1st September </w:t>
      </w:r>
      <w:r>
        <w:rPr>
          <w:rStyle w:val="None"/>
          <w:rFonts w:ascii="Helvetica" w:cs="Helvetica" w:hAnsi="Helvetica" w:eastAsia="Helvetica"/>
          <w:sz w:val="24"/>
          <w:szCs w:val="24"/>
          <w:rtl w:val="0"/>
        </w:rPr>
        <w:tab/>
        <w:tab/>
        <w:t>Fee due on delivery of audio file</w:t>
      </w:r>
    </w:p>
    <w:p>
      <w:pPr>
        <w:pStyle w:val="Body A"/>
        <w:rPr>
          <w:rStyle w:val="None"/>
          <w:rFonts w:ascii="Helvetica" w:cs="Helvetica" w:hAnsi="Helvetica" w:eastAsia="Helvetica"/>
          <w:sz w:val="24"/>
          <w:szCs w:val="24"/>
        </w:rPr>
      </w:pPr>
      <w:r>
        <w:rPr>
          <w:rStyle w:val="None"/>
          <w:rFonts w:ascii="Helvetica" w:hAnsi="Helvetica"/>
          <w:b w:val="1"/>
          <w:bCs w:val="1"/>
          <w:sz w:val="24"/>
          <w:szCs w:val="24"/>
          <w:rtl w:val="0"/>
          <w:lang w:val="en-US"/>
        </w:rPr>
        <w:t>September - November</w:t>
      </w:r>
      <w:r>
        <w:rPr>
          <w:rStyle w:val="None"/>
          <w:rFonts w:ascii="Helvetica" w:hAnsi="Helvetica"/>
          <w:sz w:val="24"/>
          <w:szCs w:val="24"/>
          <w:rtl w:val="0"/>
          <w:lang w:val="en-US"/>
        </w:rPr>
        <w:t xml:space="preserve"> </w:t>
        <w:tab/>
        <w:t xml:space="preserve">Broadcast </w:t>
      </w:r>
    </w:p>
    <w:p>
      <w:pPr>
        <w:pStyle w:val="Body A"/>
        <w:rPr>
          <w:rStyle w:val="None"/>
          <w:rFonts w:ascii="Helvetica" w:cs="Helvetica" w:hAnsi="Helvetica" w:eastAsia="Helvetica"/>
          <w:sz w:val="24"/>
          <w:szCs w:val="24"/>
        </w:rPr>
      </w:pPr>
      <w:r>
        <w:rPr>
          <w:rStyle w:val="None"/>
          <w:rFonts w:ascii="Helvetica" w:hAnsi="Helvetica"/>
          <w:b w:val="1"/>
          <w:bCs w:val="1"/>
          <w:sz w:val="24"/>
          <w:szCs w:val="24"/>
          <w:rtl w:val="0"/>
          <w:lang w:val="en-US"/>
        </w:rPr>
        <w:t xml:space="preserve">December </w:t>
      </w:r>
      <w:r>
        <w:rPr>
          <w:rStyle w:val="None"/>
          <w:rFonts w:ascii="Helvetica" w:hAnsi="Helvetica"/>
          <w:sz w:val="24"/>
          <w:szCs w:val="24"/>
          <w:rtl w:val="0"/>
          <w:lang w:val="en-US"/>
        </w:rPr>
        <w:t xml:space="preserve"> </w:t>
        <w:tab/>
        <w:tab/>
        <w:tab/>
        <w:t>Audio archived on AICA UK and PEER website + commissioned text</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b w:val="1"/>
          <w:bCs w:val="1"/>
          <w:sz w:val="24"/>
          <w:szCs w:val="24"/>
          <w:u w:val="single"/>
        </w:rPr>
      </w:pPr>
      <w:r>
        <w:rPr>
          <w:rStyle w:val="None"/>
          <w:rFonts w:ascii="Helvetica" w:hAnsi="Helvetica"/>
          <w:b w:val="1"/>
          <w:bCs w:val="1"/>
          <w:sz w:val="24"/>
          <w:szCs w:val="24"/>
          <w:u w:val="single"/>
          <w:rtl w:val="0"/>
          <w:lang w:val="en-US"/>
        </w:rPr>
        <w:t xml:space="preserve">Contacts: </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rPr>
      </w:pPr>
      <w:r>
        <w:rPr>
          <w:rStyle w:val="None"/>
          <w:rFonts w:ascii="Helvetica" w:hAnsi="Helvetica"/>
          <w:sz w:val="24"/>
          <w:szCs w:val="24"/>
          <w:rtl w:val="0"/>
          <w:lang w:val="en-US"/>
        </w:rPr>
        <w:t>Ingrid Swenson</w:t>
        <w:tab/>
        <w:tab/>
        <w:t>Ingrid@peeruk.org</w:t>
      </w:r>
    </w:p>
    <w:p>
      <w:pPr>
        <w:pStyle w:val="Body A"/>
      </w:pPr>
      <w:r>
        <w:rPr>
          <w:rStyle w:val="None"/>
          <w:rFonts w:ascii="Helvetica" w:hAnsi="Helvetica"/>
          <w:sz w:val="24"/>
          <w:szCs w:val="24"/>
          <w:rtl w:val="0"/>
          <w:lang w:val="en-US"/>
        </w:rPr>
        <w:t xml:space="preserve">George Vasey </w:t>
        <w:tab/>
        <w:tab/>
      </w:r>
      <w:r>
        <w:rPr>
          <w:rStyle w:val="Hyperlink.1"/>
        </w:rPr>
        <w:fldChar w:fldCharType="begin" w:fldLock="0"/>
      </w:r>
      <w:r>
        <w:rPr>
          <w:rStyle w:val="Hyperlink.1"/>
        </w:rPr>
        <w:instrText xml:space="preserve"> HYPERLINK "mailto:georgegrahamvasey@gmail.com"</w:instrText>
      </w:r>
      <w:r>
        <w:rPr>
          <w:rStyle w:val="Hyperlink.1"/>
        </w:rPr>
        <w:fldChar w:fldCharType="separate" w:fldLock="0"/>
      </w:r>
      <w:r>
        <w:rPr>
          <w:rStyle w:val="Hyperlink.1"/>
          <w:rtl w:val="0"/>
        </w:rPr>
        <w:t>georgegrahamvasey@gmail.com</w:t>
      </w:r>
      <w:r>
        <w:rPr/>
        <w:fldChar w:fldCharType="end" w:fldLock="0"/>
      </w:r>
      <w:r>
        <w:rPr>
          <w:rStyle w:val="Hyperlink.1"/>
          <w:rtl w:val="0"/>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DIN-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6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0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4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18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2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6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0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42" w:hanging="22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 w:type="character" w:styleId="None">
    <w:name w:val="None"/>
  </w:style>
  <w:style w:type="character" w:styleId="Hyperlink.0">
    <w:name w:val="Hyperlink.0"/>
    <w:basedOn w:val="None"/>
    <w:next w:val="Hyperlink.0"/>
    <w:rPr>
      <w:outline w:val="0"/>
      <w:color w:val="000000"/>
      <w:u w:val="none" w:color="000000"/>
      <w14:textFill>
        <w14:solidFill>
          <w14:srgbClr w14:val="000000"/>
        </w14:solidFill>
      </w14:textFill>
    </w:rPr>
  </w:style>
  <w:style w:type="character" w:styleId="Hyperlink.1">
    <w:name w:val="Hyperlink.1"/>
    <w:basedOn w:val="None"/>
    <w:next w:val="Hyperlink.1"/>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