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66996A1" w14:textId="77777777" w:rsidR="00796AB9" w:rsidRDefault="00796AB9" w:rsidP="00D05569">
      <w:pPr>
        <w:spacing w:after="0" w:line="480" w:lineRule="auto"/>
        <w:jc w:val="center"/>
        <w:rPr>
          <w:rFonts w:ascii="Times New Roman" w:hAnsi="Times New Roman" w:cs="Times New Roman"/>
          <w:b/>
          <w:bCs/>
          <w:sz w:val="24"/>
          <w:szCs w:val="28"/>
          <w:lang w:val="en-US"/>
        </w:rPr>
      </w:pPr>
      <w:bookmarkStart w:id="0" w:name="_GoBack"/>
      <w:bookmarkEnd w:id="0"/>
      <w:r w:rsidRPr="007F3127">
        <w:rPr>
          <w:rFonts w:ascii="Times New Roman" w:hAnsi="Times New Roman" w:cs="Times New Roman"/>
          <w:b/>
          <w:bCs/>
          <w:sz w:val="24"/>
          <w:szCs w:val="28"/>
          <w:lang w:val="en-US"/>
        </w:rPr>
        <w:t>SUPPLEMENTARY ONLINE MATERIAL</w:t>
      </w:r>
    </w:p>
    <w:p w14:paraId="2BC48CB6" w14:textId="77777777" w:rsidR="00D05569" w:rsidRPr="00D05569" w:rsidRDefault="00D05569" w:rsidP="00D05569">
      <w:pPr>
        <w:spacing w:after="0" w:line="480" w:lineRule="auto"/>
        <w:jc w:val="center"/>
        <w:rPr>
          <w:rFonts w:ascii="Times New Roman" w:hAnsi="Times New Roman" w:cs="Times New Roman"/>
          <w:b/>
          <w:bCs/>
          <w:sz w:val="24"/>
          <w:szCs w:val="28"/>
          <w:lang w:val="en-US"/>
        </w:rPr>
      </w:pPr>
    </w:p>
    <w:p w14:paraId="2E56DD03" w14:textId="77777777" w:rsidR="00796AB9" w:rsidRPr="007F3127" w:rsidRDefault="00796AB9" w:rsidP="00796AB9">
      <w:pPr>
        <w:spacing w:after="0" w:line="480" w:lineRule="auto"/>
        <w:rPr>
          <w:rFonts w:ascii="Times New Roman" w:hAnsi="Times New Roman" w:cs="Times New Roman"/>
          <w:b/>
          <w:sz w:val="24"/>
          <w:szCs w:val="24"/>
          <w:lang w:val="en-US"/>
        </w:rPr>
      </w:pPr>
      <w:r w:rsidRPr="007F3127">
        <w:rPr>
          <w:rFonts w:ascii="Times New Roman" w:hAnsi="Times New Roman" w:cs="Times New Roman"/>
          <w:b/>
          <w:sz w:val="24"/>
          <w:szCs w:val="24"/>
          <w:lang w:val="en-US"/>
        </w:rPr>
        <w:t>Samples description</w:t>
      </w:r>
    </w:p>
    <w:p w14:paraId="55698D16" w14:textId="77777777" w:rsidR="00F1255A" w:rsidRPr="00503B38" w:rsidRDefault="00AA25CF" w:rsidP="00503B38">
      <w:pPr>
        <w:spacing w:after="0" w:line="480" w:lineRule="auto"/>
        <w:ind w:firstLine="720"/>
        <w:rPr>
          <w:rFonts w:ascii="Times New Roman" w:hAnsi="Times New Roman" w:cs="Times New Roman"/>
          <w:b/>
          <w:sz w:val="24"/>
          <w:szCs w:val="24"/>
          <w:lang w:val="en-US"/>
        </w:rPr>
      </w:pPr>
      <w:r>
        <w:rPr>
          <w:rFonts w:ascii="Times New Roman" w:hAnsi="Times New Roman" w:cs="Times New Roman"/>
          <w:b/>
          <w:sz w:val="24"/>
          <w:szCs w:val="24"/>
          <w:lang w:val="en-US"/>
        </w:rPr>
        <w:t xml:space="preserve">The Western Reserve Reading and Math Project </w:t>
      </w:r>
      <w:r w:rsidR="00503B38">
        <w:rPr>
          <w:rFonts w:ascii="Times New Roman" w:hAnsi="Times New Roman" w:cs="Times New Roman"/>
          <w:sz w:val="24"/>
          <w:szCs w:val="24"/>
          <w:lang w:val="en-US"/>
        </w:rPr>
        <w:t>(</w:t>
      </w:r>
      <w:r w:rsidR="00796AB9" w:rsidRPr="007F3127">
        <w:rPr>
          <w:rFonts w:ascii="Times New Roman" w:hAnsi="Times New Roman" w:cs="Times New Roman"/>
          <w:b/>
          <w:sz w:val="24"/>
          <w:szCs w:val="24"/>
          <w:lang w:val="en-US"/>
        </w:rPr>
        <w:t>WRRMP</w:t>
      </w:r>
      <w:r w:rsidR="00503B38">
        <w:rPr>
          <w:rFonts w:ascii="Times New Roman" w:hAnsi="Times New Roman" w:cs="Times New Roman"/>
          <w:b/>
          <w:sz w:val="24"/>
          <w:szCs w:val="24"/>
          <w:lang w:val="en-US"/>
        </w:rPr>
        <w:t>)</w:t>
      </w:r>
      <w:r w:rsidR="00796AB9" w:rsidRPr="007F3127">
        <w:rPr>
          <w:rFonts w:ascii="Times New Roman" w:hAnsi="Times New Roman" w:cs="Times New Roman"/>
          <w:b/>
          <w:sz w:val="24"/>
          <w:szCs w:val="24"/>
          <w:lang w:val="en-US"/>
        </w:rPr>
        <w:t xml:space="preserve"> </w:t>
      </w:r>
      <w:r w:rsidR="00796AB9" w:rsidRPr="007F3127">
        <w:rPr>
          <w:rFonts w:ascii="Times New Roman" w:hAnsi="Times New Roman" w:cs="Times New Roman"/>
          <w:sz w:val="24"/>
          <w:szCs w:val="24"/>
          <w:lang w:val="en-US"/>
        </w:rPr>
        <w:t xml:space="preserve">is an ongoing longitudinal twin study, </w:t>
      </w:r>
      <w:r w:rsidR="00D05569">
        <w:rPr>
          <w:rFonts w:ascii="Times New Roman" w:hAnsi="Times New Roman" w:cs="Times New Roman"/>
          <w:sz w:val="24"/>
          <w:szCs w:val="24"/>
          <w:lang w:val="en-US"/>
        </w:rPr>
        <w:t xml:space="preserve">that </w:t>
      </w:r>
      <w:r w:rsidR="006F2AD0">
        <w:rPr>
          <w:rFonts w:ascii="Times New Roman" w:hAnsi="Times New Roman" w:cs="Times New Roman"/>
          <w:sz w:val="24"/>
          <w:szCs w:val="24"/>
          <w:lang w:val="en-US"/>
        </w:rPr>
        <w:t xml:space="preserve">first </w:t>
      </w:r>
      <w:r w:rsidR="00796AB9" w:rsidRPr="007F3127">
        <w:rPr>
          <w:rFonts w:ascii="Times New Roman" w:hAnsi="Times New Roman" w:cs="Times New Roman"/>
          <w:sz w:val="24"/>
          <w:szCs w:val="24"/>
          <w:lang w:val="en-US"/>
        </w:rPr>
        <w:t>started in 2002 with the recruitment of 314 families of twins in Greater Cleveland, Columbus, Cincinnati metropolitan areas, and throughout O</w:t>
      </w:r>
      <w:r w:rsidR="00A53A72" w:rsidRPr="007F3127">
        <w:rPr>
          <w:rFonts w:ascii="Times New Roman" w:hAnsi="Times New Roman" w:cs="Times New Roman"/>
          <w:sz w:val="24"/>
          <w:szCs w:val="24"/>
          <w:lang w:val="en-US"/>
        </w:rPr>
        <w:t>hio and Western Pennsylvania (</w:t>
      </w:r>
      <w:r w:rsidR="00A53A72" w:rsidRPr="007F3127">
        <w:rPr>
          <w:rFonts w:ascii="Times New Roman" w:hAnsi="Times New Roman" w:cs="Times New Roman"/>
          <w:sz w:val="24"/>
          <w:szCs w:val="24"/>
          <w:shd w:val="clear" w:color="auto" w:fill="FFFFFF"/>
          <w:lang w:val="en-US"/>
        </w:rPr>
        <w:t>Hart, Petrill, Thompson, &amp; Plomin, 2009</w:t>
      </w:r>
      <w:r w:rsidR="00796AB9" w:rsidRPr="007F3127">
        <w:rPr>
          <w:rFonts w:ascii="Times New Roman" w:hAnsi="Times New Roman" w:cs="Times New Roman"/>
          <w:sz w:val="24"/>
          <w:szCs w:val="24"/>
          <w:lang w:val="en-US"/>
        </w:rPr>
        <w:t xml:space="preserve">). </w:t>
      </w:r>
      <w:r w:rsidR="00FD3EDA" w:rsidRPr="00F1255A">
        <w:rPr>
          <w:rFonts w:ascii="Times New Roman" w:hAnsi="Times New Roman" w:cs="Times New Roman"/>
          <w:sz w:val="24"/>
          <w:szCs w:val="24"/>
          <w:lang w:val="en-US"/>
        </w:rPr>
        <w:t xml:space="preserve">The families were identified through birth records, school nomination and media advertisement. </w:t>
      </w:r>
      <w:r w:rsidR="00F1255A" w:rsidRPr="00F1255A">
        <w:rPr>
          <w:rFonts w:ascii="Times New Roman" w:hAnsi="Times New Roman" w:cs="Times New Roman"/>
          <w:sz w:val="24"/>
          <w:szCs w:val="24"/>
          <w:lang w:val="en-US"/>
        </w:rPr>
        <w:t>The study received approval from the Office of Responsible Research Practice at the Ohio State University</w:t>
      </w:r>
      <w:r w:rsidR="00F4638D">
        <w:rPr>
          <w:rFonts w:ascii="Times New Roman" w:hAnsi="Times New Roman" w:cs="Times New Roman"/>
          <w:sz w:val="24"/>
          <w:szCs w:val="24"/>
          <w:lang w:val="en-US"/>
        </w:rPr>
        <w:t>.</w:t>
      </w:r>
    </w:p>
    <w:p w14:paraId="4D566C65" w14:textId="77777777" w:rsidR="00796AB9" w:rsidRPr="007F3127" w:rsidRDefault="00796AB9" w:rsidP="00796AB9">
      <w:pPr>
        <w:spacing w:after="0" w:line="480" w:lineRule="auto"/>
        <w:ind w:firstLine="720"/>
        <w:rPr>
          <w:rFonts w:ascii="Times New Roman" w:hAnsi="Times New Roman" w:cs="Times New Roman"/>
          <w:sz w:val="24"/>
          <w:szCs w:val="24"/>
          <w:lang w:val="en-US"/>
        </w:rPr>
      </w:pPr>
      <w:r w:rsidRPr="007F3127">
        <w:rPr>
          <w:rFonts w:ascii="Times New Roman" w:hAnsi="Times New Roman" w:cs="Times New Roman"/>
          <w:sz w:val="24"/>
          <w:szCs w:val="24"/>
          <w:lang w:val="en-US"/>
        </w:rPr>
        <w:t xml:space="preserve">Most were two-parent households (92%) and nearly all were </w:t>
      </w:r>
      <w:r w:rsidR="00B81BB0">
        <w:rPr>
          <w:rFonts w:ascii="Times New Roman" w:hAnsi="Times New Roman" w:cs="Times New Roman"/>
          <w:sz w:val="24"/>
          <w:szCs w:val="24"/>
          <w:lang w:val="en-US"/>
        </w:rPr>
        <w:t>Caucasian</w:t>
      </w:r>
      <w:r w:rsidR="00B81BB0" w:rsidRPr="007F3127">
        <w:rPr>
          <w:rFonts w:ascii="Times New Roman" w:hAnsi="Times New Roman" w:cs="Times New Roman"/>
          <w:sz w:val="24"/>
          <w:szCs w:val="24"/>
          <w:lang w:val="en-US"/>
        </w:rPr>
        <w:t xml:space="preserve"> </w:t>
      </w:r>
      <w:r w:rsidRPr="007F3127">
        <w:rPr>
          <w:rFonts w:ascii="Times New Roman" w:hAnsi="Times New Roman" w:cs="Times New Roman"/>
          <w:sz w:val="24"/>
          <w:szCs w:val="24"/>
          <w:lang w:val="en-US"/>
        </w:rPr>
        <w:t>(92% of mothers, 94% of fathers). The sample includes monozygotic (MZ) and same-sex fraternal</w:t>
      </w:r>
      <w:r w:rsidR="006F2AD0">
        <w:rPr>
          <w:rFonts w:ascii="Times New Roman" w:hAnsi="Times New Roman" w:cs="Times New Roman"/>
          <w:sz w:val="24"/>
          <w:szCs w:val="24"/>
          <w:lang w:val="en-US"/>
        </w:rPr>
        <w:t xml:space="preserve"> </w:t>
      </w:r>
      <w:r w:rsidRPr="007F3127">
        <w:rPr>
          <w:rFonts w:ascii="Times New Roman" w:hAnsi="Times New Roman" w:cs="Times New Roman"/>
          <w:sz w:val="24"/>
          <w:szCs w:val="24"/>
          <w:lang w:val="en-US"/>
        </w:rPr>
        <w:t>dizygotic (DZ) twins. Twins' zygosity was determined using DNA markers</w:t>
      </w:r>
      <w:r w:rsidR="006F2AD0">
        <w:rPr>
          <w:rFonts w:ascii="Times New Roman" w:hAnsi="Times New Roman" w:cs="Times New Roman"/>
          <w:sz w:val="24"/>
          <w:szCs w:val="24"/>
          <w:lang w:val="en-US"/>
        </w:rPr>
        <w:t>.</w:t>
      </w:r>
      <w:r w:rsidRPr="007F3127">
        <w:rPr>
          <w:rFonts w:ascii="Times New Roman" w:hAnsi="Times New Roman" w:cs="Times New Roman"/>
          <w:sz w:val="24"/>
          <w:szCs w:val="24"/>
          <w:lang w:val="en-US"/>
        </w:rPr>
        <w:t xml:space="preserve"> </w:t>
      </w:r>
      <w:r w:rsidR="006F2AD0">
        <w:rPr>
          <w:rFonts w:ascii="Times New Roman" w:hAnsi="Times New Roman" w:cs="Times New Roman"/>
          <w:sz w:val="24"/>
          <w:szCs w:val="24"/>
          <w:lang w:val="en-US"/>
        </w:rPr>
        <w:t>W</w:t>
      </w:r>
      <w:r w:rsidRPr="007F3127">
        <w:rPr>
          <w:rFonts w:ascii="Times New Roman" w:hAnsi="Times New Roman" w:cs="Times New Roman"/>
          <w:sz w:val="24"/>
          <w:szCs w:val="24"/>
          <w:lang w:val="en-US"/>
        </w:rPr>
        <w:t xml:space="preserve">here parents did not consent to DNA collection via buccal swab (n = 76), zygosity was determined using a parental twin-zygosity questionnaire </w:t>
      </w:r>
      <w:r w:rsidR="007276CA" w:rsidRPr="007F3127">
        <w:rPr>
          <w:rFonts w:ascii="Times New Roman" w:hAnsi="Times New Roman" w:cs="Times New Roman"/>
          <w:sz w:val="24"/>
          <w:szCs w:val="24"/>
          <w:lang w:val="en-US"/>
        </w:rPr>
        <w:t>(</w:t>
      </w:r>
      <w:r w:rsidR="0037224E">
        <w:rPr>
          <w:rFonts w:ascii="Times New Roman" w:hAnsi="Times New Roman" w:cs="Times New Roman"/>
          <w:sz w:val="24"/>
          <w:szCs w:val="24"/>
          <w:lang w:val="en-US"/>
        </w:rPr>
        <w:t>Goldsmith</w:t>
      </w:r>
      <w:r w:rsidR="007B4F4B" w:rsidRPr="007F3127">
        <w:rPr>
          <w:rFonts w:ascii="Times New Roman" w:hAnsi="Times New Roman" w:cs="Times New Roman"/>
          <w:sz w:val="24"/>
          <w:szCs w:val="24"/>
          <w:lang w:val="en-US"/>
        </w:rPr>
        <w:t>,</w:t>
      </w:r>
      <w:r w:rsidR="007044B3" w:rsidRPr="007F3127">
        <w:rPr>
          <w:rFonts w:ascii="Times New Roman" w:hAnsi="Times New Roman" w:cs="Times New Roman"/>
          <w:sz w:val="24"/>
          <w:szCs w:val="24"/>
          <w:lang w:val="en-US"/>
        </w:rPr>
        <w:t xml:space="preserve"> </w:t>
      </w:r>
      <w:r w:rsidR="007B4F4B" w:rsidRPr="007F3127">
        <w:rPr>
          <w:rFonts w:ascii="Times New Roman" w:hAnsi="Times New Roman" w:cs="Times New Roman"/>
          <w:sz w:val="24"/>
          <w:szCs w:val="24"/>
          <w:lang w:val="en-US"/>
        </w:rPr>
        <w:t>1991</w:t>
      </w:r>
      <w:r w:rsidR="008D00A7">
        <w:rPr>
          <w:rFonts w:ascii="Times New Roman" w:hAnsi="Times New Roman" w:cs="Times New Roman"/>
          <w:sz w:val="24"/>
          <w:szCs w:val="24"/>
          <w:lang w:val="en-US"/>
        </w:rPr>
        <w:t>). T</w:t>
      </w:r>
      <w:r w:rsidRPr="007F3127">
        <w:rPr>
          <w:rFonts w:ascii="Times New Roman" w:hAnsi="Times New Roman" w:cs="Times New Roman"/>
          <w:sz w:val="24"/>
          <w:szCs w:val="24"/>
          <w:lang w:val="en-US"/>
        </w:rPr>
        <w:t xml:space="preserve">wins' individual home assessments began </w:t>
      </w:r>
      <w:r w:rsidR="008D00A7">
        <w:rPr>
          <w:rFonts w:ascii="Times New Roman" w:hAnsi="Times New Roman" w:cs="Times New Roman"/>
          <w:sz w:val="24"/>
          <w:szCs w:val="24"/>
          <w:lang w:val="en-US"/>
        </w:rPr>
        <w:t xml:space="preserve">when children </w:t>
      </w:r>
      <w:r w:rsidR="006F2AD0">
        <w:rPr>
          <w:rFonts w:ascii="Times New Roman" w:hAnsi="Times New Roman" w:cs="Times New Roman"/>
          <w:sz w:val="24"/>
          <w:szCs w:val="24"/>
          <w:lang w:val="en-US"/>
        </w:rPr>
        <w:t xml:space="preserve">first </w:t>
      </w:r>
      <w:r w:rsidR="008D00A7">
        <w:rPr>
          <w:rFonts w:ascii="Times New Roman" w:hAnsi="Times New Roman" w:cs="Times New Roman"/>
          <w:sz w:val="24"/>
          <w:szCs w:val="24"/>
          <w:lang w:val="en-US"/>
        </w:rPr>
        <w:t>entered school</w:t>
      </w:r>
      <w:r w:rsidR="006F2AD0">
        <w:rPr>
          <w:rFonts w:ascii="Times New Roman" w:hAnsi="Times New Roman" w:cs="Times New Roman"/>
          <w:sz w:val="24"/>
          <w:szCs w:val="24"/>
          <w:lang w:val="en-US"/>
        </w:rPr>
        <w:t>. T</w:t>
      </w:r>
      <w:r w:rsidR="008D00A7">
        <w:rPr>
          <w:rFonts w:ascii="Times New Roman" w:hAnsi="Times New Roman" w:cs="Times New Roman"/>
          <w:sz w:val="24"/>
          <w:szCs w:val="24"/>
          <w:lang w:val="en-US"/>
        </w:rPr>
        <w:t>he</w:t>
      </w:r>
      <w:r w:rsidRPr="007F3127">
        <w:rPr>
          <w:rFonts w:ascii="Times New Roman" w:hAnsi="Times New Roman" w:cs="Times New Roman"/>
          <w:sz w:val="24"/>
          <w:szCs w:val="24"/>
          <w:lang w:val="en-US"/>
        </w:rPr>
        <w:t xml:space="preserve"> annual in-home assessment occur</w:t>
      </w:r>
      <w:r w:rsidR="006F2AD0">
        <w:rPr>
          <w:rFonts w:ascii="Times New Roman" w:hAnsi="Times New Roman" w:cs="Times New Roman"/>
          <w:sz w:val="24"/>
          <w:szCs w:val="24"/>
          <w:lang w:val="en-US"/>
        </w:rPr>
        <w:t>s</w:t>
      </w:r>
      <w:r w:rsidRPr="007F3127">
        <w:rPr>
          <w:rFonts w:ascii="Times New Roman" w:hAnsi="Times New Roman" w:cs="Times New Roman"/>
          <w:sz w:val="24"/>
          <w:szCs w:val="24"/>
          <w:lang w:val="en-US"/>
        </w:rPr>
        <w:t xml:space="preserve"> within one month of </w:t>
      </w:r>
      <w:r w:rsidRPr="00D11C8C">
        <w:rPr>
          <w:rFonts w:ascii="Times New Roman" w:hAnsi="Times New Roman" w:cs="Times New Roman"/>
          <w:sz w:val="24"/>
          <w:szCs w:val="24"/>
          <w:lang w:val="en-US"/>
        </w:rPr>
        <w:t xml:space="preserve">the previous </w:t>
      </w:r>
      <w:r w:rsidR="00F1255A" w:rsidRPr="00D11C8C">
        <w:rPr>
          <w:rFonts w:ascii="Times New Roman" w:hAnsi="Times New Roman" w:cs="Times New Roman"/>
          <w:sz w:val="24"/>
          <w:szCs w:val="24"/>
          <w:lang w:val="en-US"/>
        </w:rPr>
        <w:t xml:space="preserve">yearly </w:t>
      </w:r>
      <w:r w:rsidRPr="00D11C8C">
        <w:rPr>
          <w:rFonts w:ascii="Times New Roman" w:hAnsi="Times New Roman" w:cs="Times New Roman"/>
          <w:sz w:val="24"/>
          <w:szCs w:val="24"/>
          <w:lang w:val="en-US"/>
        </w:rPr>
        <w:t>assessment</w:t>
      </w:r>
      <w:r w:rsidR="008D00A7" w:rsidRPr="00D11C8C">
        <w:rPr>
          <w:rFonts w:ascii="Times New Roman" w:hAnsi="Times New Roman" w:cs="Times New Roman"/>
          <w:sz w:val="24"/>
          <w:szCs w:val="24"/>
          <w:lang w:val="en-US"/>
        </w:rPr>
        <w:t xml:space="preserve">. </w:t>
      </w:r>
      <w:r w:rsidR="00D34077" w:rsidRPr="00D11C8C">
        <w:rPr>
          <w:rFonts w:ascii="Times New Roman" w:hAnsi="Times New Roman" w:cs="Times New Roman"/>
          <w:sz w:val="24"/>
          <w:szCs w:val="24"/>
          <w:lang w:val="en-US"/>
        </w:rPr>
        <w:t xml:space="preserve">Data in the present analysis were gathered in wave 8, between 2009 and 2011. </w:t>
      </w:r>
      <w:r w:rsidR="00F4638D" w:rsidRPr="00D11C8C">
        <w:rPr>
          <w:rFonts w:ascii="Times New Roman" w:hAnsi="Times New Roman" w:cs="Times New Roman"/>
          <w:sz w:val="24"/>
          <w:szCs w:val="24"/>
          <w:lang w:val="en-US"/>
        </w:rPr>
        <w:t>Parents/caregivers'</w:t>
      </w:r>
      <w:r w:rsidR="00F4638D" w:rsidRPr="00F1255A">
        <w:rPr>
          <w:rFonts w:ascii="Times New Roman" w:hAnsi="Times New Roman" w:cs="Times New Roman"/>
          <w:sz w:val="24"/>
          <w:szCs w:val="24"/>
          <w:lang w:val="en-US"/>
        </w:rPr>
        <w:t xml:space="preserve"> informed consent and twins' assent </w:t>
      </w:r>
      <w:r w:rsidR="00F4638D">
        <w:rPr>
          <w:rFonts w:ascii="Times New Roman" w:hAnsi="Times New Roman" w:cs="Times New Roman"/>
          <w:sz w:val="24"/>
          <w:szCs w:val="24"/>
          <w:lang w:val="en-US"/>
        </w:rPr>
        <w:t>is</w:t>
      </w:r>
      <w:r w:rsidR="00F4638D" w:rsidRPr="00F1255A">
        <w:rPr>
          <w:rFonts w:ascii="Times New Roman" w:hAnsi="Times New Roman" w:cs="Times New Roman"/>
          <w:sz w:val="24"/>
          <w:szCs w:val="24"/>
          <w:lang w:val="en-US"/>
        </w:rPr>
        <w:t xml:space="preserve"> obtained prior to </w:t>
      </w:r>
      <w:r w:rsidR="00F4638D">
        <w:rPr>
          <w:rFonts w:ascii="Times New Roman" w:hAnsi="Times New Roman" w:cs="Times New Roman"/>
          <w:sz w:val="24"/>
          <w:szCs w:val="24"/>
          <w:lang w:val="en-US"/>
        </w:rPr>
        <w:t xml:space="preserve">each </w:t>
      </w:r>
      <w:r w:rsidR="00F4638D" w:rsidRPr="00F1255A">
        <w:rPr>
          <w:rFonts w:ascii="Times New Roman" w:hAnsi="Times New Roman" w:cs="Times New Roman"/>
          <w:sz w:val="24"/>
          <w:szCs w:val="24"/>
          <w:lang w:val="en-US"/>
        </w:rPr>
        <w:t>data collection.</w:t>
      </w:r>
      <w:r w:rsidR="00F4638D">
        <w:rPr>
          <w:rFonts w:ascii="Times New Roman" w:hAnsi="Times New Roman" w:cs="Times New Roman"/>
          <w:sz w:val="24"/>
          <w:szCs w:val="24"/>
          <w:lang w:val="en-US"/>
        </w:rPr>
        <w:t xml:space="preserve"> </w:t>
      </w:r>
    </w:p>
    <w:p w14:paraId="07892BA6" w14:textId="77777777" w:rsidR="00F4638D" w:rsidRDefault="00AA25CF" w:rsidP="00F4638D">
      <w:pPr>
        <w:spacing w:after="0" w:line="480" w:lineRule="auto"/>
        <w:ind w:firstLine="720"/>
        <w:rPr>
          <w:rFonts w:ascii="Times New Roman" w:hAnsi="Times New Roman" w:cs="Times New Roman"/>
          <w:b/>
          <w:sz w:val="24"/>
          <w:szCs w:val="24"/>
          <w:lang w:val="en-US"/>
        </w:rPr>
      </w:pPr>
      <w:r>
        <w:rPr>
          <w:rFonts w:ascii="Times New Roman" w:hAnsi="Times New Roman" w:cs="Times New Roman"/>
          <w:b/>
          <w:sz w:val="24"/>
          <w:szCs w:val="24"/>
          <w:lang w:val="en-US"/>
        </w:rPr>
        <w:t>The Quebec Newborn Twin Study</w:t>
      </w:r>
      <w:r w:rsidRPr="00AA25CF">
        <w:rPr>
          <w:rFonts w:ascii="Times New Roman" w:hAnsi="Times New Roman" w:cs="Times New Roman"/>
          <w:sz w:val="24"/>
          <w:szCs w:val="24"/>
          <w:lang w:val="en-US"/>
        </w:rPr>
        <w:t xml:space="preserve"> </w:t>
      </w:r>
      <w:r w:rsidR="00503B38">
        <w:rPr>
          <w:rFonts w:ascii="Times New Roman" w:hAnsi="Times New Roman" w:cs="Times New Roman"/>
          <w:sz w:val="24"/>
          <w:szCs w:val="24"/>
          <w:lang w:val="en-US"/>
        </w:rPr>
        <w:t>(</w:t>
      </w:r>
      <w:r w:rsidR="00796AB9" w:rsidRPr="007F3127">
        <w:rPr>
          <w:rFonts w:ascii="Times New Roman" w:hAnsi="Times New Roman" w:cs="Times New Roman"/>
          <w:b/>
          <w:sz w:val="24"/>
          <w:szCs w:val="24"/>
          <w:lang w:val="en-US"/>
        </w:rPr>
        <w:t>QNTS</w:t>
      </w:r>
      <w:r w:rsidR="00503B38">
        <w:rPr>
          <w:rFonts w:ascii="Times New Roman" w:hAnsi="Times New Roman" w:cs="Times New Roman"/>
          <w:b/>
          <w:sz w:val="24"/>
          <w:szCs w:val="24"/>
          <w:lang w:val="en-US"/>
        </w:rPr>
        <w:t>)</w:t>
      </w:r>
      <w:r w:rsidR="00796AB9" w:rsidRPr="007F3127">
        <w:rPr>
          <w:rFonts w:ascii="Times New Roman" w:hAnsi="Times New Roman" w:cs="Times New Roman"/>
          <w:b/>
          <w:sz w:val="24"/>
          <w:szCs w:val="24"/>
          <w:lang w:val="en-US"/>
        </w:rPr>
        <w:t xml:space="preserve"> </w:t>
      </w:r>
      <w:r w:rsidR="00796AB9" w:rsidRPr="007F3127">
        <w:rPr>
          <w:rFonts w:ascii="Times New Roman" w:hAnsi="Times New Roman" w:cs="Times New Roman"/>
          <w:sz w:val="24"/>
          <w:szCs w:val="24"/>
          <w:lang w:val="en-US"/>
        </w:rPr>
        <w:t xml:space="preserve">children were recruited from families of twins born between April 1995 and December 1998 in the </w:t>
      </w:r>
      <w:r w:rsidR="00410E9A">
        <w:rPr>
          <w:rFonts w:ascii="Times New Roman" w:hAnsi="Times New Roman" w:cs="Times New Roman"/>
          <w:sz w:val="24"/>
          <w:szCs w:val="24"/>
          <w:lang w:val="en-US"/>
        </w:rPr>
        <w:t>G</w:t>
      </w:r>
      <w:r w:rsidR="00796AB9" w:rsidRPr="007F3127">
        <w:rPr>
          <w:rFonts w:ascii="Times New Roman" w:hAnsi="Times New Roman" w:cs="Times New Roman"/>
          <w:sz w:val="24"/>
          <w:szCs w:val="24"/>
          <w:lang w:val="en-US"/>
        </w:rPr>
        <w:t xml:space="preserve">reater Montreal </w:t>
      </w:r>
      <w:r w:rsidR="00410E9A">
        <w:rPr>
          <w:rFonts w:ascii="Times New Roman" w:hAnsi="Times New Roman" w:cs="Times New Roman"/>
          <w:sz w:val="24"/>
          <w:szCs w:val="24"/>
          <w:lang w:val="en-US"/>
        </w:rPr>
        <w:t>area, Canada-Quebec</w:t>
      </w:r>
      <w:r w:rsidR="00796AB9" w:rsidRPr="007F3127">
        <w:rPr>
          <w:rFonts w:ascii="Times New Roman" w:hAnsi="Times New Roman" w:cs="Times New Roman"/>
          <w:sz w:val="24"/>
          <w:szCs w:val="24"/>
          <w:lang w:val="en-US"/>
        </w:rPr>
        <w:t xml:space="preserve">. Of </w:t>
      </w:r>
      <w:r w:rsidR="00796AB9" w:rsidRPr="00BF7A54">
        <w:rPr>
          <w:rFonts w:ascii="Times New Roman" w:hAnsi="Times New Roman" w:cs="Times New Roman"/>
          <w:sz w:val="24"/>
          <w:szCs w:val="24"/>
          <w:lang w:val="en-US"/>
        </w:rPr>
        <w:t>the 989 families initially contacted, 662 (67%) agreed to participate</w:t>
      </w:r>
      <w:r w:rsidR="00996195" w:rsidRPr="00BF7A54">
        <w:rPr>
          <w:rFonts w:ascii="Times New Roman" w:hAnsi="Times New Roman" w:cs="Times New Roman"/>
          <w:sz w:val="24"/>
          <w:szCs w:val="24"/>
          <w:lang w:val="en-US"/>
        </w:rPr>
        <w:t xml:space="preserve"> (Boivin et al., 2013)</w:t>
      </w:r>
      <w:r w:rsidR="00796AB9" w:rsidRPr="00BF7A54">
        <w:rPr>
          <w:rFonts w:ascii="Times New Roman" w:hAnsi="Times New Roman" w:cs="Times New Roman"/>
          <w:sz w:val="24"/>
          <w:szCs w:val="24"/>
          <w:lang w:val="en-US"/>
        </w:rPr>
        <w:t xml:space="preserve">. </w:t>
      </w:r>
      <w:r w:rsidR="00BF7A54" w:rsidRPr="00BF7A54">
        <w:rPr>
          <w:rFonts w:ascii="Times New Roman" w:hAnsi="Times New Roman" w:cs="Times New Roman"/>
          <w:sz w:val="24"/>
          <w:szCs w:val="24"/>
          <w:lang w:val="en-US"/>
        </w:rPr>
        <w:t>The study obtained approval from the ethical board of the Sainte-Justine Hospital Resear</w:t>
      </w:r>
      <w:r w:rsidR="00F4638D">
        <w:rPr>
          <w:rFonts w:ascii="Times New Roman" w:hAnsi="Times New Roman" w:cs="Times New Roman"/>
          <w:sz w:val="24"/>
          <w:szCs w:val="24"/>
          <w:lang w:val="en-US"/>
        </w:rPr>
        <w:t>ch Centre (2009-202, 2764).</w:t>
      </w:r>
    </w:p>
    <w:p w14:paraId="345C2153" w14:textId="77777777" w:rsidR="00796AB9" w:rsidRPr="00F4638D" w:rsidRDefault="00796AB9" w:rsidP="00F4638D">
      <w:pPr>
        <w:spacing w:after="0" w:line="480" w:lineRule="auto"/>
        <w:ind w:firstLine="720"/>
        <w:rPr>
          <w:rFonts w:ascii="Times New Roman" w:hAnsi="Times New Roman" w:cs="Times New Roman"/>
          <w:b/>
          <w:sz w:val="24"/>
          <w:szCs w:val="24"/>
          <w:lang w:val="en-US"/>
        </w:rPr>
      </w:pPr>
      <w:r w:rsidRPr="007F3127">
        <w:rPr>
          <w:rFonts w:ascii="Times New Roman" w:hAnsi="Times New Roman" w:cs="Times New Roman"/>
          <w:sz w:val="24"/>
          <w:szCs w:val="24"/>
          <w:lang w:val="en-US"/>
        </w:rPr>
        <w:lastRenderedPageBreak/>
        <w:t>Th</w:t>
      </w:r>
      <w:r w:rsidR="000A42ED">
        <w:rPr>
          <w:rFonts w:ascii="Times New Roman" w:hAnsi="Times New Roman" w:cs="Times New Roman"/>
          <w:sz w:val="24"/>
          <w:szCs w:val="24"/>
          <w:lang w:val="en-US"/>
        </w:rPr>
        <w:t>e</w:t>
      </w:r>
      <w:r w:rsidRPr="007F3127">
        <w:rPr>
          <w:rFonts w:ascii="Times New Roman" w:hAnsi="Times New Roman" w:cs="Times New Roman"/>
          <w:sz w:val="24"/>
          <w:szCs w:val="24"/>
          <w:lang w:val="en-US"/>
        </w:rPr>
        <w:t xml:space="preserve"> sample includes MZ twins, and both same-sex and opposite-sex DZ twin pairs. Twins’ zygosity was established at 5 and 20 months with the Zygosity Questionnaire for Young Twins (</w:t>
      </w:r>
      <w:r w:rsidR="008D00A7">
        <w:rPr>
          <w:rFonts w:ascii="Times New Roman" w:hAnsi="Times New Roman" w:cs="Times New Roman"/>
          <w:sz w:val="24"/>
          <w:szCs w:val="24"/>
          <w:lang w:val="en-US"/>
        </w:rPr>
        <w:t>Goldsmith</w:t>
      </w:r>
      <w:r w:rsidR="007B4F4B" w:rsidRPr="007F3127">
        <w:rPr>
          <w:rFonts w:ascii="Times New Roman" w:hAnsi="Times New Roman" w:cs="Times New Roman"/>
          <w:sz w:val="24"/>
          <w:szCs w:val="24"/>
          <w:lang w:val="en-US"/>
        </w:rPr>
        <w:t>, 1991</w:t>
      </w:r>
      <w:r w:rsidRPr="007F3127">
        <w:rPr>
          <w:rFonts w:ascii="Times New Roman" w:hAnsi="Times New Roman" w:cs="Times New Roman"/>
          <w:sz w:val="24"/>
          <w:szCs w:val="24"/>
          <w:lang w:val="en-US"/>
        </w:rPr>
        <w:t>)</w:t>
      </w:r>
      <w:r w:rsidR="006F2AD0">
        <w:rPr>
          <w:rFonts w:ascii="Times New Roman" w:hAnsi="Times New Roman" w:cs="Times New Roman"/>
          <w:sz w:val="24"/>
          <w:szCs w:val="24"/>
          <w:lang w:val="en-US"/>
        </w:rPr>
        <w:t>.</w:t>
      </w:r>
      <w:r w:rsidRPr="007F3127">
        <w:rPr>
          <w:rFonts w:ascii="Times New Roman" w:hAnsi="Times New Roman" w:cs="Times New Roman"/>
          <w:sz w:val="24"/>
          <w:szCs w:val="24"/>
          <w:lang w:val="en-US"/>
        </w:rPr>
        <w:t xml:space="preserve"> </w:t>
      </w:r>
      <w:r w:rsidR="006F2AD0">
        <w:rPr>
          <w:rFonts w:ascii="Times New Roman" w:hAnsi="Times New Roman" w:cs="Times New Roman"/>
          <w:sz w:val="24"/>
          <w:szCs w:val="24"/>
          <w:lang w:val="en-US"/>
        </w:rPr>
        <w:t>F</w:t>
      </w:r>
      <w:r w:rsidRPr="007F3127">
        <w:rPr>
          <w:rFonts w:ascii="Times New Roman" w:hAnsi="Times New Roman" w:cs="Times New Roman"/>
          <w:sz w:val="24"/>
          <w:szCs w:val="24"/>
          <w:lang w:val="en-US"/>
        </w:rPr>
        <w:t xml:space="preserve">or 123 twin pairs </w:t>
      </w:r>
      <w:r w:rsidR="008D00A7">
        <w:rPr>
          <w:rFonts w:ascii="Times New Roman" w:hAnsi="Times New Roman" w:cs="Times New Roman"/>
          <w:sz w:val="24"/>
          <w:szCs w:val="24"/>
          <w:lang w:val="en-US"/>
        </w:rPr>
        <w:t xml:space="preserve">zygosity </w:t>
      </w:r>
      <w:r w:rsidRPr="007F3127">
        <w:rPr>
          <w:rFonts w:ascii="Times New Roman" w:hAnsi="Times New Roman" w:cs="Times New Roman"/>
          <w:sz w:val="24"/>
          <w:szCs w:val="24"/>
          <w:lang w:val="en-US"/>
        </w:rPr>
        <w:t>was derived from DNA samples with concordance of the two methods ranging between 91.9% and 93.8% (</w:t>
      </w:r>
      <w:r w:rsidR="007B4F4B" w:rsidRPr="007F3127">
        <w:rPr>
          <w:rFonts w:ascii="Times New Roman" w:hAnsi="Times New Roman" w:cs="Times New Roman"/>
          <w:sz w:val="24"/>
          <w:szCs w:val="24"/>
          <w:lang w:val="en-US"/>
        </w:rPr>
        <w:t>Forget-Dubois et al., 2003</w:t>
      </w:r>
      <w:r w:rsidRPr="007F3127">
        <w:rPr>
          <w:rFonts w:ascii="Times New Roman" w:hAnsi="Times New Roman" w:cs="Times New Roman"/>
          <w:sz w:val="24"/>
          <w:szCs w:val="24"/>
          <w:lang w:val="en-US"/>
        </w:rPr>
        <w:t xml:space="preserve">). Twins </w:t>
      </w:r>
      <w:r w:rsidR="006F2AD0">
        <w:rPr>
          <w:rFonts w:ascii="Times New Roman" w:hAnsi="Times New Roman" w:cs="Times New Roman"/>
          <w:sz w:val="24"/>
          <w:szCs w:val="24"/>
          <w:lang w:val="en-US"/>
        </w:rPr>
        <w:t>were followed</w:t>
      </w:r>
      <w:r w:rsidRPr="007F3127">
        <w:rPr>
          <w:rFonts w:ascii="Times New Roman" w:hAnsi="Times New Roman" w:cs="Times New Roman"/>
          <w:sz w:val="24"/>
          <w:szCs w:val="24"/>
          <w:lang w:val="en-US"/>
        </w:rPr>
        <w:t xml:space="preserve"> from the age of 5 </w:t>
      </w:r>
      <w:r w:rsidR="00410E9A" w:rsidRPr="007F3127">
        <w:rPr>
          <w:rFonts w:ascii="Times New Roman" w:hAnsi="Times New Roman" w:cs="Times New Roman"/>
          <w:sz w:val="24"/>
          <w:szCs w:val="24"/>
          <w:lang w:val="en-US"/>
        </w:rPr>
        <w:t>months and</w:t>
      </w:r>
      <w:r w:rsidRPr="007F3127">
        <w:rPr>
          <w:rFonts w:ascii="Times New Roman" w:hAnsi="Times New Roman" w:cs="Times New Roman"/>
          <w:sz w:val="24"/>
          <w:szCs w:val="24"/>
          <w:lang w:val="en-US"/>
        </w:rPr>
        <w:t xml:space="preserve"> were assessed regularly on various child and family characteristics</w:t>
      </w:r>
      <w:r w:rsidR="00D34077">
        <w:rPr>
          <w:rFonts w:ascii="Times New Roman" w:hAnsi="Times New Roman" w:cs="Times New Roman"/>
          <w:sz w:val="24"/>
          <w:szCs w:val="24"/>
          <w:lang w:val="en-US"/>
        </w:rPr>
        <w:t>; data relevant to this study were collected in 2013</w:t>
      </w:r>
      <w:r w:rsidRPr="007F3127">
        <w:rPr>
          <w:rFonts w:ascii="Times New Roman" w:hAnsi="Times New Roman" w:cs="Times New Roman"/>
          <w:sz w:val="24"/>
          <w:szCs w:val="24"/>
          <w:lang w:val="en-US"/>
        </w:rPr>
        <w:t xml:space="preserve">. </w:t>
      </w:r>
      <w:r w:rsidR="00F4638D">
        <w:rPr>
          <w:rFonts w:ascii="Times New Roman" w:hAnsi="Times New Roman" w:cs="Times New Roman"/>
          <w:sz w:val="24"/>
          <w:szCs w:val="24"/>
          <w:lang w:val="en-US"/>
        </w:rPr>
        <w:t>B</w:t>
      </w:r>
      <w:r w:rsidR="00F4638D" w:rsidRPr="00BF7A54">
        <w:rPr>
          <w:rFonts w:ascii="Times New Roman" w:hAnsi="Times New Roman" w:cs="Times New Roman"/>
          <w:sz w:val="24"/>
          <w:szCs w:val="24"/>
          <w:lang w:val="en-US"/>
        </w:rPr>
        <w:t xml:space="preserve">efore each data collection informed consent </w:t>
      </w:r>
      <w:r w:rsidR="00F4638D">
        <w:rPr>
          <w:rFonts w:ascii="Times New Roman" w:hAnsi="Times New Roman" w:cs="Times New Roman"/>
          <w:sz w:val="24"/>
          <w:szCs w:val="24"/>
          <w:lang w:val="en-US"/>
        </w:rPr>
        <w:t>i</w:t>
      </w:r>
      <w:r w:rsidR="00F4638D" w:rsidRPr="00BF7A54">
        <w:rPr>
          <w:rFonts w:ascii="Times New Roman" w:hAnsi="Times New Roman" w:cs="Times New Roman"/>
          <w:sz w:val="24"/>
          <w:szCs w:val="24"/>
          <w:lang w:val="en-US"/>
        </w:rPr>
        <w:t>s obtained from parents and/or twins.</w:t>
      </w:r>
    </w:p>
    <w:p w14:paraId="4D773276" w14:textId="77777777" w:rsidR="000A42ED" w:rsidRDefault="00796AB9" w:rsidP="003750E4">
      <w:pPr>
        <w:spacing w:after="0" w:line="480" w:lineRule="auto"/>
        <w:rPr>
          <w:rFonts w:ascii="Times New Roman" w:hAnsi="Times New Roman" w:cs="Times New Roman"/>
          <w:sz w:val="24"/>
          <w:szCs w:val="24"/>
          <w:lang w:val="en-US"/>
        </w:rPr>
      </w:pPr>
      <w:r w:rsidRPr="007F3127">
        <w:rPr>
          <w:rFonts w:ascii="Times New Roman" w:hAnsi="Times New Roman" w:cs="Times New Roman"/>
          <w:sz w:val="24"/>
          <w:szCs w:val="24"/>
          <w:lang w:val="en-US"/>
        </w:rPr>
        <w:tab/>
      </w:r>
      <w:r w:rsidR="00AA25CF" w:rsidRPr="00AA25CF">
        <w:rPr>
          <w:rFonts w:ascii="Times New Roman" w:hAnsi="Times New Roman" w:cs="Times New Roman"/>
          <w:b/>
          <w:sz w:val="24"/>
          <w:szCs w:val="24"/>
          <w:lang w:val="en-US"/>
        </w:rPr>
        <w:t>The Twin Early Development Study</w:t>
      </w:r>
      <w:r w:rsidR="00AA25CF">
        <w:rPr>
          <w:rFonts w:ascii="Times New Roman" w:hAnsi="Times New Roman" w:cs="Times New Roman"/>
          <w:sz w:val="24"/>
          <w:szCs w:val="24"/>
          <w:lang w:val="en-US"/>
        </w:rPr>
        <w:t xml:space="preserve"> </w:t>
      </w:r>
      <w:r w:rsidR="00503B38">
        <w:rPr>
          <w:rFonts w:ascii="Times New Roman" w:hAnsi="Times New Roman" w:cs="Times New Roman"/>
          <w:sz w:val="24"/>
          <w:szCs w:val="24"/>
          <w:lang w:val="en-US"/>
        </w:rPr>
        <w:t>(</w:t>
      </w:r>
      <w:r w:rsidRPr="007F3127">
        <w:rPr>
          <w:rFonts w:ascii="Times New Roman" w:hAnsi="Times New Roman" w:cs="Times New Roman"/>
          <w:b/>
          <w:sz w:val="24"/>
          <w:szCs w:val="24"/>
          <w:lang w:val="en-US"/>
        </w:rPr>
        <w:t>TEDS</w:t>
      </w:r>
      <w:r w:rsidR="00503B38">
        <w:rPr>
          <w:rFonts w:ascii="Times New Roman" w:hAnsi="Times New Roman" w:cs="Times New Roman"/>
          <w:b/>
          <w:sz w:val="24"/>
          <w:szCs w:val="24"/>
          <w:lang w:val="en-US"/>
        </w:rPr>
        <w:t>)</w:t>
      </w:r>
      <w:r w:rsidRPr="007F3127">
        <w:rPr>
          <w:rFonts w:ascii="Times New Roman" w:hAnsi="Times New Roman" w:cs="Times New Roman"/>
          <w:b/>
          <w:sz w:val="24"/>
          <w:szCs w:val="24"/>
          <w:lang w:val="en-US"/>
        </w:rPr>
        <w:t xml:space="preserve"> </w:t>
      </w:r>
      <w:r w:rsidRPr="007F3127">
        <w:rPr>
          <w:rFonts w:ascii="Times New Roman" w:hAnsi="Times New Roman" w:cs="Times New Roman"/>
          <w:sz w:val="24"/>
          <w:szCs w:val="24"/>
          <w:lang w:val="en-US"/>
        </w:rPr>
        <w:t>comprises three cohorts of twins born between 1994 and 1996</w:t>
      </w:r>
      <w:r w:rsidRPr="007F3127">
        <w:rPr>
          <w:rFonts w:ascii="Times New Roman" w:hAnsi="Times New Roman" w:cs="Times New Roman"/>
          <w:b/>
          <w:sz w:val="24"/>
          <w:szCs w:val="24"/>
          <w:lang w:val="en-US"/>
        </w:rPr>
        <w:t xml:space="preserve"> </w:t>
      </w:r>
      <w:r w:rsidRPr="007F3127">
        <w:rPr>
          <w:rFonts w:ascii="Times New Roman" w:hAnsi="Times New Roman" w:cs="Times New Roman"/>
          <w:sz w:val="24"/>
          <w:szCs w:val="24"/>
          <w:lang w:val="en-US"/>
        </w:rPr>
        <w:t xml:space="preserve">in England and Wales. Out of all families of twins identified through birth records, 13,694 were initially recruited into </w:t>
      </w:r>
      <w:r w:rsidRPr="000A42ED">
        <w:rPr>
          <w:rFonts w:ascii="Times New Roman" w:hAnsi="Times New Roman" w:cs="Times New Roman"/>
          <w:sz w:val="24"/>
          <w:szCs w:val="24"/>
          <w:lang w:val="en-US"/>
        </w:rPr>
        <w:t xml:space="preserve">the study. </w:t>
      </w:r>
      <w:r w:rsidR="000A42ED" w:rsidRPr="000A42ED">
        <w:rPr>
          <w:rFonts w:ascii="Times New Roman" w:hAnsi="Times New Roman" w:cs="Times New Roman"/>
          <w:sz w:val="24"/>
          <w:szCs w:val="24"/>
          <w:lang w:val="en-US"/>
        </w:rPr>
        <w:t xml:space="preserve">The study received approval from the Ethics Committee at King’s College London, at the Institute of Psychiatry. </w:t>
      </w:r>
    </w:p>
    <w:p w14:paraId="70D7B361" w14:textId="77777777" w:rsidR="00796AB9" w:rsidRPr="00F052EC" w:rsidRDefault="00796AB9" w:rsidP="000A42ED">
      <w:pPr>
        <w:spacing w:after="0" w:line="480" w:lineRule="auto"/>
        <w:ind w:firstLine="720"/>
        <w:rPr>
          <w:rFonts w:ascii="Times New Roman" w:hAnsi="Times New Roman" w:cs="Times New Roman"/>
          <w:sz w:val="24"/>
          <w:szCs w:val="24"/>
          <w:lang w:val="en-US"/>
        </w:rPr>
      </w:pPr>
      <w:r w:rsidRPr="007F3127">
        <w:rPr>
          <w:rFonts w:ascii="Times New Roman" w:hAnsi="Times New Roman" w:cs="Times New Roman"/>
          <w:sz w:val="24"/>
          <w:szCs w:val="24"/>
          <w:lang w:val="en-US"/>
        </w:rPr>
        <w:t>Throughout the years, the sample has remained reasonably representative of UK census data (</w:t>
      </w:r>
      <w:r w:rsidR="005720CD" w:rsidRPr="007F3127">
        <w:rPr>
          <w:rFonts w:ascii="Times New Roman" w:hAnsi="Times New Roman" w:cs="Times New Roman"/>
          <w:sz w:val="24"/>
          <w:szCs w:val="24"/>
          <w:lang w:val="en-US"/>
        </w:rPr>
        <w:t>Haworth, Davis, &amp; Plomin, 2013</w:t>
      </w:r>
      <w:r w:rsidRPr="007F3127">
        <w:rPr>
          <w:rFonts w:ascii="Times New Roman" w:hAnsi="Times New Roman" w:cs="Times New Roman"/>
          <w:sz w:val="24"/>
          <w:szCs w:val="24"/>
          <w:lang w:val="en-US"/>
        </w:rPr>
        <w:t>) and although participation to the waves of data collection is entirely optional, the active twins continue to be representative of the entire sample</w:t>
      </w:r>
      <w:r w:rsidR="007C5724" w:rsidRPr="007F3127">
        <w:rPr>
          <w:rFonts w:ascii="Times New Roman" w:hAnsi="Times New Roman" w:cs="Times New Roman"/>
          <w:sz w:val="24"/>
          <w:szCs w:val="24"/>
          <w:lang w:val="en-US"/>
        </w:rPr>
        <w:t xml:space="preserve"> (Tosto et al., 2017)</w:t>
      </w:r>
      <w:r w:rsidRPr="007F3127">
        <w:rPr>
          <w:rFonts w:ascii="Times New Roman" w:hAnsi="Times New Roman" w:cs="Times New Roman"/>
          <w:sz w:val="24"/>
          <w:szCs w:val="24"/>
          <w:lang w:val="en-US"/>
        </w:rPr>
        <w:t>. Twins' zygosity was ascertained at the age of 12 and 18 months using a physical similarity questionnaire</w:t>
      </w:r>
      <w:r w:rsidR="004854F1">
        <w:rPr>
          <w:rFonts w:ascii="Times New Roman" w:hAnsi="Times New Roman" w:cs="Times New Roman"/>
          <w:sz w:val="24"/>
          <w:szCs w:val="24"/>
          <w:lang w:val="en-US"/>
        </w:rPr>
        <w:t>.</w:t>
      </w:r>
      <w:r w:rsidR="00590F33">
        <w:rPr>
          <w:rFonts w:ascii="Times New Roman" w:hAnsi="Times New Roman" w:cs="Times New Roman"/>
          <w:sz w:val="24"/>
          <w:szCs w:val="24"/>
          <w:lang w:val="en-US"/>
        </w:rPr>
        <w:t xml:space="preserve"> </w:t>
      </w:r>
      <w:r w:rsidR="004854F1">
        <w:rPr>
          <w:rFonts w:ascii="Times New Roman" w:hAnsi="Times New Roman" w:cs="Times New Roman"/>
          <w:sz w:val="24"/>
          <w:szCs w:val="24"/>
          <w:lang w:val="en-US"/>
        </w:rPr>
        <w:t>T</w:t>
      </w:r>
      <w:r w:rsidRPr="007F3127">
        <w:rPr>
          <w:rFonts w:ascii="Times New Roman" w:hAnsi="Times New Roman" w:cs="Times New Roman"/>
          <w:sz w:val="24"/>
          <w:szCs w:val="24"/>
          <w:lang w:val="en-US"/>
        </w:rPr>
        <w:t xml:space="preserve">his method </w:t>
      </w:r>
      <w:r w:rsidR="004854F1">
        <w:rPr>
          <w:rFonts w:ascii="Times New Roman" w:hAnsi="Times New Roman" w:cs="Times New Roman"/>
          <w:sz w:val="24"/>
          <w:szCs w:val="24"/>
          <w:lang w:val="en-US"/>
        </w:rPr>
        <w:t>showed</w:t>
      </w:r>
      <w:r w:rsidRPr="007F3127">
        <w:rPr>
          <w:rFonts w:ascii="Times New Roman" w:hAnsi="Times New Roman" w:cs="Times New Roman"/>
          <w:sz w:val="24"/>
          <w:szCs w:val="24"/>
          <w:lang w:val="en-US"/>
        </w:rPr>
        <w:t xml:space="preserve"> over 95% accuracy when compared to DNA testing (</w:t>
      </w:r>
      <w:r w:rsidR="007B4F4B" w:rsidRPr="007F3127">
        <w:rPr>
          <w:rFonts w:ascii="Times New Roman" w:hAnsi="Times New Roman" w:cs="Times New Roman"/>
          <w:sz w:val="24"/>
          <w:szCs w:val="24"/>
          <w:lang w:val="en-US"/>
        </w:rPr>
        <w:t>Price et al., 2000</w:t>
      </w:r>
      <w:r w:rsidRPr="007F3127">
        <w:rPr>
          <w:rFonts w:ascii="Times New Roman" w:hAnsi="Times New Roman" w:cs="Times New Roman"/>
          <w:sz w:val="24"/>
          <w:szCs w:val="24"/>
          <w:lang w:val="en-US"/>
        </w:rPr>
        <w:t>). The sample includes MZ twins and both same-sex and opposite-sex DZ twins.</w:t>
      </w:r>
      <w:r w:rsidR="00A10C77" w:rsidRPr="007F3127">
        <w:rPr>
          <w:rFonts w:ascii="Times New Roman" w:hAnsi="Times New Roman" w:cs="Times New Roman"/>
          <w:sz w:val="24"/>
          <w:szCs w:val="24"/>
          <w:lang w:val="en-US"/>
        </w:rPr>
        <w:t xml:space="preserve"> </w:t>
      </w:r>
      <w:r w:rsidRPr="007F3127">
        <w:rPr>
          <w:rFonts w:ascii="Times New Roman" w:hAnsi="Times New Roman" w:cs="Times New Roman"/>
          <w:sz w:val="24"/>
          <w:szCs w:val="24"/>
          <w:lang w:val="en-US"/>
        </w:rPr>
        <w:t xml:space="preserve">Prior to </w:t>
      </w:r>
      <w:r w:rsidR="00DA0DAC">
        <w:rPr>
          <w:rFonts w:ascii="Times New Roman" w:hAnsi="Times New Roman" w:cs="Times New Roman"/>
          <w:sz w:val="24"/>
          <w:szCs w:val="24"/>
          <w:lang w:val="en-US"/>
        </w:rPr>
        <w:t xml:space="preserve">the assessment </w:t>
      </w:r>
      <w:r w:rsidR="00A73673">
        <w:rPr>
          <w:rFonts w:ascii="Times New Roman" w:hAnsi="Times New Roman" w:cs="Times New Roman"/>
          <w:sz w:val="24"/>
          <w:szCs w:val="24"/>
          <w:lang w:val="en-US"/>
        </w:rPr>
        <w:t>relevant to this study</w:t>
      </w:r>
      <w:r w:rsidR="00AA25CF">
        <w:rPr>
          <w:rFonts w:ascii="Times New Roman" w:hAnsi="Times New Roman" w:cs="Times New Roman"/>
          <w:sz w:val="24"/>
          <w:szCs w:val="24"/>
          <w:lang w:val="en-US"/>
        </w:rPr>
        <w:t>,</w:t>
      </w:r>
      <w:r w:rsidR="00A73673" w:rsidRPr="007F3127">
        <w:rPr>
          <w:rFonts w:ascii="Times New Roman" w:hAnsi="Times New Roman" w:cs="Times New Roman"/>
          <w:sz w:val="24"/>
          <w:szCs w:val="24"/>
          <w:lang w:val="en-US"/>
        </w:rPr>
        <w:t xml:space="preserve"> </w:t>
      </w:r>
      <w:r w:rsidRPr="007F3127">
        <w:rPr>
          <w:rFonts w:ascii="Times New Roman" w:hAnsi="Times New Roman" w:cs="Times New Roman"/>
          <w:sz w:val="24"/>
          <w:szCs w:val="24"/>
          <w:lang w:val="en-US"/>
        </w:rPr>
        <w:t>at age 16</w:t>
      </w:r>
      <w:r w:rsidR="001D7808">
        <w:rPr>
          <w:rFonts w:ascii="Times New Roman" w:hAnsi="Times New Roman" w:cs="Times New Roman"/>
          <w:sz w:val="24"/>
          <w:szCs w:val="24"/>
          <w:lang w:val="en-US"/>
        </w:rPr>
        <w:t xml:space="preserve"> (with data collected in 2010-2011)</w:t>
      </w:r>
      <w:r w:rsidR="00DA0DAC">
        <w:rPr>
          <w:rFonts w:ascii="Times New Roman" w:hAnsi="Times New Roman" w:cs="Times New Roman"/>
          <w:sz w:val="24"/>
          <w:szCs w:val="24"/>
          <w:lang w:val="en-US"/>
        </w:rPr>
        <w:t>,</w:t>
      </w:r>
      <w:r w:rsidRPr="007F3127">
        <w:rPr>
          <w:rFonts w:ascii="Times New Roman" w:hAnsi="Times New Roman" w:cs="Times New Roman"/>
          <w:sz w:val="24"/>
          <w:szCs w:val="24"/>
          <w:lang w:val="en-US"/>
        </w:rPr>
        <w:t xml:space="preserve"> the twins have been assessed at the ages of 2, 4, 7, 8, 9, 10, 12 and 14</w:t>
      </w:r>
      <w:r w:rsidR="000A42ED">
        <w:rPr>
          <w:rFonts w:ascii="Times New Roman" w:hAnsi="Times New Roman" w:cs="Times New Roman"/>
          <w:sz w:val="24"/>
          <w:szCs w:val="24"/>
          <w:lang w:val="en-US"/>
        </w:rPr>
        <w:t xml:space="preserve"> years</w:t>
      </w:r>
      <w:r w:rsidRPr="007F3127">
        <w:rPr>
          <w:rFonts w:ascii="Times New Roman" w:hAnsi="Times New Roman" w:cs="Times New Roman"/>
          <w:sz w:val="24"/>
          <w:szCs w:val="24"/>
          <w:lang w:val="en-US"/>
        </w:rPr>
        <w:t xml:space="preserve">. </w:t>
      </w:r>
      <w:r w:rsidR="00EA5FA8" w:rsidRPr="000A42ED">
        <w:rPr>
          <w:rFonts w:ascii="Times New Roman" w:hAnsi="Times New Roman" w:cs="Times New Roman"/>
          <w:sz w:val="24"/>
          <w:szCs w:val="24"/>
          <w:lang w:val="en-US"/>
        </w:rPr>
        <w:t>For each assessment, informed consent was obtained from parents before data collection and the twins gave their assent (Haworth, Davis, &amp; Plomin, 2013).</w:t>
      </w:r>
      <w:r w:rsidR="00EA5FA8">
        <w:rPr>
          <w:rFonts w:ascii="Times New Roman" w:hAnsi="Times New Roman" w:cs="Times New Roman"/>
          <w:sz w:val="24"/>
          <w:szCs w:val="24"/>
          <w:lang w:val="en-US"/>
        </w:rPr>
        <w:t xml:space="preserve"> </w:t>
      </w:r>
      <w:r w:rsidR="00DA0DAC">
        <w:rPr>
          <w:rFonts w:ascii="Times New Roman" w:hAnsi="Times New Roman" w:cs="Times New Roman"/>
          <w:sz w:val="24"/>
          <w:szCs w:val="24"/>
          <w:lang w:val="en-US"/>
        </w:rPr>
        <w:t>Two</w:t>
      </w:r>
      <w:r w:rsidR="00DA0DAC" w:rsidRPr="007F3127">
        <w:rPr>
          <w:rFonts w:ascii="Times New Roman" w:hAnsi="Times New Roman" w:cs="Times New Roman"/>
          <w:sz w:val="24"/>
          <w:szCs w:val="24"/>
          <w:lang w:val="en-US"/>
        </w:rPr>
        <w:t xml:space="preserve"> months after the </w:t>
      </w:r>
      <w:r w:rsidR="00DA0DAC">
        <w:rPr>
          <w:rFonts w:ascii="Times New Roman" w:hAnsi="Times New Roman" w:cs="Times New Roman"/>
          <w:sz w:val="24"/>
          <w:szCs w:val="24"/>
          <w:lang w:val="en-US"/>
        </w:rPr>
        <w:t xml:space="preserve">main data collection at age 16, </w:t>
      </w:r>
      <w:r w:rsidR="00DA0DAC" w:rsidRPr="007F3127">
        <w:rPr>
          <w:rFonts w:ascii="Times New Roman" w:hAnsi="Times New Roman" w:cs="Times New Roman"/>
          <w:sz w:val="24"/>
          <w:szCs w:val="24"/>
          <w:lang w:val="en-US"/>
        </w:rPr>
        <w:t>twenty</w:t>
      </w:r>
      <w:r w:rsidR="00DA0DAC">
        <w:rPr>
          <w:rFonts w:ascii="Times New Roman" w:hAnsi="Times New Roman" w:cs="Times New Roman"/>
          <w:sz w:val="24"/>
          <w:szCs w:val="24"/>
          <w:lang w:val="en-US"/>
        </w:rPr>
        <w:t xml:space="preserve">-four </w:t>
      </w:r>
      <w:r w:rsidR="00DA0DAC" w:rsidRPr="007F3127">
        <w:rPr>
          <w:rFonts w:ascii="Times New Roman" w:hAnsi="Times New Roman" w:cs="Times New Roman"/>
          <w:sz w:val="24"/>
          <w:szCs w:val="24"/>
          <w:lang w:val="en-US"/>
        </w:rPr>
        <w:t>TEDS twin-pairs matched to the entire UK twin sample on IQ and socio-economic status repeated the same tests online for test-retest purposes (Tosto et al., 2017). For</w:t>
      </w:r>
      <w:r w:rsidRPr="007F3127">
        <w:rPr>
          <w:rFonts w:ascii="Times New Roman" w:hAnsi="Times New Roman" w:cs="Times New Roman"/>
          <w:sz w:val="24"/>
          <w:szCs w:val="24"/>
          <w:lang w:val="en-US"/>
        </w:rPr>
        <w:t xml:space="preserve"> this study, twins with severe medical and</w:t>
      </w:r>
      <w:r w:rsidR="004854F1">
        <w:rPr>
          <w:rFonts w:ascii="Times New Roman" w:hAnsi="Times New Roman" w:cs="Times New Roman"/>
          <w:sz w:val="24"/>
          <w:szCs w:val="24"/>
          <w:lang w:val="en-US"/>
        </w:rPr>
        <w:t xml:space="preserve">/or </w:t>
      </w:r>
      <w:r w:rsidRPr="007F3127">
        <w:rPr>
          <w:rFonts w:ascii="Times New Roman" w:hAnsi="Times New Roman" w:cs="Times New Roman"/>
          <w:sz w:val="24"/>
          <w:szCs w:val="24"/>
          <w:lang w:val="en-US"/>
        </w:rPr>
        <w:lastRenderedPageBreak/>
        <w:t xml:space="preserve">psychiatric problems and </w:t>
      </w:r>
      <w:r w:rsidR="004854F1">
        <w:rPr>
          <w:rFonts w:ascii="Times New Roman" w:hAnsi="Times New Roman" w:cs="Times New Roman"/>
          <w:sz w:val="24"/>
          <w:szCs w:val="24"/>
          <w:lang w:val="en-US"/>
        </w:rPr>
        <w:t>for who</w:t>
      </w:r>
      <w:r w:rsidR="009E2534">
        <w:rPr>
          <w:rFonts w:ascii="Times New Roman" w:hAnsi="Times New Roman" w:cs="Times New Roman"/>
          <w:sz w:val="24"/>
          <w:szCs w:val="24"/>
          <w:lang w:val="en-US"/>
        </w:rPr>
        <w:t>m</w:t>
      </w:r>
      <w:r w:rsidR="004854F1">
        <w:rPr>
          <w:rFonts w:ascii="Times New Roman" w:hAnsi="Times New Roman" w:cs="Times New Roman"/>
          <w:sz w:val="24"/>
          <w:szCs w:val="24"/>
          <w:lang w:val="en-US"/>
        </w:rPr>
        <w:t xml:space="preserve"> English is not their first language,</w:t>
      </w:r>
      <w:r w:rsidRPr="007F3127">
        <w:rPr>
          <w:rFonts w:ascii="Times New Roman" w:hAnsi="Times New Roman" w:cs="Times New Roman"/>
          <w:sz w:val="24"/>
          <w:szCs w:val="24"/>
          <w:lang w:val="en-US"/>
        </w:rPr>
        <w:t xml:space="preserve"> were </w:t>
      </w:r>
      <w:r w:rsidRPr="00F052EC">
        <w:rPr>
          <w:rFonts w:ascii="Times New Roman" w:hAnsi="Times New Roman" w:cs="Times New Roman"/>
          <w:sz w:val="24"/>
          <w:szCs w:val="24"/>
          <w:lang w:val="en-US"/>
        </w:rPr>
        <w:t>excluded from the analyses.</w:t>
      </w:r>
    </w:p>
    <w:p w14:paraId="1E097A44" w14:textId="77777777" w:rsidR="00442929" w:rsidRDefault="000A42ED" w:rsidP="00442929">
      <w:pPr>
        <w:spacing w:after="0" w:line="480" w:lineRule="auto"/>
        <w:ind w:firstLine="720"/>
        <w:rPr>
          <w:rFonts w:ascii="Times New Roman" w:eastAsia="Times New Roman" w:hAnsi="Times New Roman" w:cs="Times New Roman"/>
          <w:sz w:val="24"/>
          <w:szCs w:val="24"/>
          <w:lang w:val="en-US"/>
        </w:rPr>
      </w:pPr>
      <w:r w:rsidRPr="000A42ED">
        <w:rPr>
          <w:rFonts w:ascii="Times New Roman" w:hAnsi="Times New Roman" w:cs="Times New Roman"/>
          <w:b/>
          <w:sz w:val="24"/>
          <w:szCs w:val="24"/>
          <w:lang w:val="en-US"/>
        </w:rPr>
        <w:t>T</w:t>
      </w:r>
      <w:r w:rsidR="00AA25CF" w:rsidRPr="000A42ED">
        <w:rPr>
          <w:rFonts w:ascii="Times New Roman" w:hAnsi="Times New Roman" w:cs="Times New Roman"/>
          <w:b/>
          <w:sz w:val="24"/>
          <w:szCs w:val="24"/>
          <w:lang w:val="en-US"/>
        </w:rPr>
        <w:t xml:space="preserve">he </w:t>
      </w:r>
      <w:r w:rsidR="00AA25CF" w:rsidRPr="00F052EC">
        <w:rPr>
          <w:rFonts w:ascii="Times New Roman" w:hAnsi="Times New Roman" w:cs="Times New Roman"/>
          <w:b/>
          <w:sz w:val="24"/>
          <w:szCs w:val="24"/>
          <w:lang w:val="en-US"/>
        </w:rPr>
        <w:t>Russian School Twin Registry</w:t>
      </w:r>
      <w:r w:rsidR="00AA25CF" w:rsidRPr="00F052EC">
        <w:rPr>
          <w:rFonts w:ascii="Times New Roman" w:hAnsi="Times New Roman" w:cs="Times New Roman"/>
          <w:sz w:val="24"/>
          <w:szCs w:val="24"/>
          <w:lang w:val="en-US"/>
        </w:rPr>
        <w:t xml:space="preserve"> </w:t>
      </w:r>
      <w:r w:rsidR="00503B38">
        <w:rPr>
          <w:rFonts w:ascii="Times New Roman" w:hAnsi="Times New Roman" w:cs="Times New Roman"/>
          <w:sz w:val="24"/>
          <w:szCs w:val="24"/>
          <w:lang w:val="en-US"/>
        </w:rPr>
        <w:t>(</w:t>
      </w:r>
      <w:r w:rsidR="00796AB9" w:rsidRPr="00F052EC">
        <w:rPr>
          <w:rFonts w:ascii="Times New Roman" w:eastAsia="Times New Roman" w:hAnsi="Times New Roman" w:cs="Times New Roman"/>
          <w:b/>
          <w:color w:val="000000"/>
          <w:sz w:val="24"/>
          <w:szCs w:val="24"/>
          <w:lang w:val="en-US" w:eastAsia="en-GB"/>
        </w:rPr>
        <w:t>RSTR</w:t>
      </w:r>
      <w:r w:rsidR="00503B38">
        <w:rPr>
          <w:rFonts w:ascii="Times New Roman" w:eastAsia="Times New Roman" w:hAnsi="Times New Roman" w:cs="Times New Roman"/>
          <w:b/>
          <w:color w:val="000000"/>
          <w:sz w:val="24"/>
          <w:szCs w:val="24"/>
          <w:lang w:val="en-US" w:eastAsia="en-GB"/>
        </w:rPr>
        <w:t>)</w:t>
      </w:r>
      <w:r w:rsidR="00796AB9" w:rsidRPr="00F052EC">
        <w:rPr>
          <w:rFonts w:ascii="Times New Roman" w:eastAsia="Times New Roman" w:hAnsi="Times New Roman" w:cs="Times New Roman"/>
          <w:b/>
          <w:color w:val="000000"/>
          <w:sz w:val="24"/>
          <w:szCs w:val="24"/>
          <w:lang w:val="en-US" w:eastAsia="en-GB"/>
        </w:rPr>
        <w:t xml:space="preserve"> and Russian Singletons</w:t>
      </w:r>
      <w:r w:rsidR="00796AB9" w:rsidRPr="00F052EC">
        <w:rPr>
          <w:rFonts w:ascii="Times New Roman" w:eastAsia="Times New Roman" w:hAnsi="Times New Roman" w:cs="Times New Roman"/>
          <w:sz w:val="24"/>
          <w:szCs w:val="24"/>
          <w:lang w:val="en-US"/>
        </w:rPr>
        <w:t xml:space="preserve"> </w:t>
      </w:r>
      <w:r w:rsidR="00503B38">
        <w:rPr>
          <w:rFonts w:ascii="Times New Roman" w:eastAsia="Times New Roman" w:hAnsi="Times New Roman" w:cs="Times New Roman"/>
          <w:sz w:val="24"/>
          <w:szCs w:val="24"/>
          <w:lang w:val="en-US"/>
        </w:rPr>
        <w:t>were</w:t>
      </w:r>
      <w:r w:rsidR="00503B38" w:rsidRPr="00F052EC">
        <w:rPr>
          <w:rFonts w:ascii="Times New Roman" w:eastAsia="Times New Roman" w:hAnsi="Times New Roman" w:cs="Times New Roman"/>
          <w:sz w:val="24"/>
          <w:szCs w:val="24"/>
          <w:lang w:val="en-US"/>
        </w:rPr>
        <w:t xml:space="preserve"> </w:t>
      </w:r>
      <w:r w:rsidR="00796AB9" w:rsidRPr="00F052EC">
        <w:rPr>
          <w:rFonts w:ascii="Times New Roman" w:eastAsia="Times New Roman" w:hAnsi="Times New Roman" w:cs="Times New Roman"/>
          <w:sz w:val="24"/>
          <w:szCs w:val="24"/>
          <w:lang w:val="en-US"/>
        </w:rPr>
        <w:t xml:space="preserve">recruited from standard public schools in various regions of the Russian Federation. These schools use standardised </w:t>
      </w:r>
      <w:r w:rsidR="008D00A7" w:rsidRPr="00F052EC">
        <w:rPr>
          <w:rFonts w:ascii="Times New Roman" w:eastAsia="Times New Roman" w:hAnsi="Times New Roman" w:cs="Times New Roman"/>
          <w:sz w:val="24"/>
          <w:szCs w:val="24"/>
          <w:lang w:val="en-US"/>
        </w:rPr>
        <w:t>S</w:t>
      </w:r>
      <w:r w:rsidR="00796AB9" w:rsidRPr="00F052EC">
        <w:rPr>
          <w:rFonts w:ascii="Times New Roman" w:eastAsia="Times New Roman" w:hAnsi="Times New Roman" w:cs="Times New Roman"/>
          <w:sz w:val="24"/>
          <w:szCs w:val="24"/>
          <w:lang w:val="en-US"/>
        </w:rPr>
        <w:t>tate programmes</w:t>
      </w:r>
      <w:r w:rsidR="00796AB9" w:rsidRPr="00902F6F">
        <w:rPr>
          <w:rFonts w:ascii="Times New Roman" w:eastAsia="Times New Roman" w:hAnsi="Times New Roman" w:cs="Times New Roman"/>
          <w:sz w:val="24"/>
          <w:szCs w:val="24"/>
          <w:lang w:val="en-US"/>
        </w:rPr>
        <w:t xml:space="preserve">. </w:t>
      </w:r>
    </w:p>
    <w:p w14:paraId="6CA43713" w14:textId="77777777" w:rsidR="00442929" w:rsidRDefault="006602B1" w:rsidP="00442929">
      <w:pPr>
        <w:spacing w:after="0" w:line="480" w:lineRule="auto"/>
        <w:ind w:firstLine="720"/>
        <w:rPr>
          <w:rFonts w:ascii="Times New Roman" w:eastAsia="Times New Roman" w:hAnsi="Times New Roman" w:cs="Times New Roman"/>
          <w:sz w:val="24"/>
          <w:szCs w:val="24"/>
          <w:lang w:val="en-US"/>
        </w:rPr>
      </w:pPr>
      <w:r w:rsidRPr="00902F6F">
        <w:rPr>
          <w:rFonts w:ascii="Times New Roman" w:eastAsia="Times New Roman" w:hAnsi="Times New Roman" w:cs="Times New Roman"/>
          <w:sz w:val="24"/>
          <w:szCs w:val="24"/>
          <w:lang w:val="en-US"/>
        </w:rPr>
        <w:t>The families of 15 to 18 year-old twins were first contacted in 2012 and were invited to tak</w:t>
      </w:r>
      <w:r w:rsidR="00492E5D">
        <w:rPr>
          <w:rFonts w:ascii="Times New Roman" w:eastAsia="Times New Roman" w:hAnsi="Times New Roman" w:cs="Times New Roman"/>
          <w:sz w:val="24"/>
          <w:szCs w:val="24"/>
          <w:lang w:val="en-US"/>
        </w:rPr>
        <w:t>e part in t</w:t>
      </w:r>
      <w:r w:rsidRPr="00902F6F">
        <w:rPr>
          <w:rFonts w:ascii="Times New Roman" w:eastAsia="Times New Roman" w:hAnsi="Times New Roman" w:cs="Times New Roman"/>
          <w:sz w:val="24"/>
          <w:szCs w:val="24"/>
          <w:lang w:val="en-US"/>
        </w:rPr>
        <w:t xml:space="preserve">he </w:t>
      </w:r>
      <w:r w:rsidR="00492E5D">
        <w:rPr>
          <w:rFonts w:ascii="Times New Roman" w:eastAsia="Times New Roman" w:hAnsi="Times New Roman" w:cs="Times New Roman"/>
          <w:sz w:val="24"/>
          <w:szCs w:val="24"/>
          <w:lang w:val="en-US"/>
        </w:rPr>
        <w:t>‘</w:t>
      </w:r>
      <w:r w:rsidRPr="00902F6F">
        <w:rPr>
          <w:rFonts w:ascii="Times New Roman" w:eastAsia="Times New Roman" w:hAnsi="Times New Roman" w:cs="Times New Roman"/>
          <w:sz w:val="24"/>
          <w:szCs w:val="24"/>
          <w:lang w:val="en-US"/>
        </w:rPr>
        <w:t>Russian School Twin Registry</w:t>
      </w:r>
      <w:r w:rsidR="00492E5D">
        <w:rPr>
          <w:rFonts w:ascii="Times New Roman" w:eastAsia="Times New Roman" w:hAnsi="Times New Roman" w:cs="Times New Roman"/>
          <w:sz w:val="24"/>
          <w:szCs w:val="24"/>
          <w:lang w:val="en-US"/>
        </w:rPr>
        <w:t>’</w:t>
      </w:r>
      <w:r w:rsidRPr="00902F6F">
        <w:rPr>
          <w:rFonts w:ascii="Times New Roman" w:eastAsia="Times New Roman" w:hAnsi="Times New Roman" w:cs="Times New Roman"/>
          <w:sz w:val="24"/>
          <w:szCs w:val="24"/>
          <w:lang w:val="en-US"/>
        </w:rPr>
        <w:t xml:space="preserve"> (RSTR) (Kovas et al., 2013).</w:t>
      </w:r>
      <w:r w:rsidR="00442929">
        <w:rPr>
          <w:rFonts w:ascii="Times New Roman" w:eastAsia="Times New Roman" w:hAnsi="Times New Roman" w:cs="Times New Roman"/>
          <w:sz w:val="24"/>
          <w:szCs w:val="24"/>
          <w:lang w:val="en-US"/>
        </w:rPr>
        <w:t xml:space="preserve"> </w:t>
      </w:r>
      <w:r w:rsidR="00796AB9" w:rsidRPr="007F3127">
        <w:rPr>
          <w:rFonts w:ascii="Times New Roman" w:eastAsia="Times New Roman" w:hAnsi="Times New Roman" w:cs="Times New Roman"/>
          <w:sz w:val="24"/>
          <w:szCs w:val="24"/>
          <w:lang w:val="en-US"/>
        </w:rPr>
        <w:t xml:space="preserve">The twins sample includes MZ twins and both same-sex and opposite-sex DZ twins. </w:t>
      </w:r>
      <w:r w:rsidR="00442929" w:rsidRPr="007F3127">
        <w:rPr>
          <w:rFonts w:ascii="Times New Roman" w:eastAsia="Times New Roman" w:hAnsi="Times New Roman" w:cs="Times New Roman"/>
          <w:sz w:val="24"/>
          <w:szCs w:val="24"/>
          <w:lang w:val="en-US"/>
        </w:rPr>
        <w:t>The main aim of the registry is to contribute to Progress in Education through Gene-Environment Studies (PROGRESS).</w:t>
      </w:r>
    </w:p>
    <w:p w14:paraId="72E1D2D4" w14:textId="77777777" w:rsidR="00442929" w:rsidRDefault="00796AB9" w:rsidP="00442929">
      <w:pPr>
        <w:spacing w:after="0" w:line="480" w:lineRule="auto"/>
        <w:ind w:firstLine="720"/>
        <w:rPr>
          <w:rFonts w:ascii="Times New Roman" w:eastAsia="Times New Roman" w:hAnsi="Times New Roman" w:cs="Times New Roman"/>
          <w:sz w:val="24"/>
          <w:szCs w:val="24"/>
          <w:lang w:val="en-US"/>
        </w:rPr>
      </w:pPr>
      <w:r w:rsidRPr="007F3127">
        <w:rPr>
          <w:rFonts w:ascii="Times New Roman" w:eastAsia="Times New Roman" w:hAnsi="Times New Roman" w:cs="Times New Roman"/>
          <w:sz w:val="24"/>
          <w:szCs w:val="24"/>
          <w:lang w:val="en-US"/>
        </w:rPr>
        <w:t xml:space="preserve">The singletons’ sample includes students of primary, secondary and high levels at the school (Grades 1 to 11). </w:t>
      </w:r>
      <w:r w:rsidR="00D85A8D" w:rsidRPr="007F3127">
        <w:rPr>
          <w:rFonts w:ascii="Times New Roman" w:eastAsia="Times New Roman" w:hAnsi="Times New Roman" w:cs="Times New Roman"/>
          <w:sz w:val="24"/>
          <w:szCs w:val="24"/>
          <w:lang w:val="en-US"/>
        </w:rPr>
        <w:t xml:space="preserve">The singletons’ data for this study were collected in standard public school from the Moscow region. </w:t>
      </w:r>
      <w:r w:rsidR="001D7808">
        <w:rPr>
          <w:rFonts w:ascii="Times New Roman" w:eastAsia="Times New Roman" w:hAnsi="Times New Roman" w:cs="Times New Roman"/>
          <w:sz w:val="24"/>
          <w:szCs w:val="24"/>
          <w:lang w:val="en-US"/>
        </w:rPr>
        <w:t>Data relevant to this study were collected in 2012.</w:t>
      </w:r>
    </w:p>
    <w:p w14:paraId="5C6203D4" w14:textId="77777777" w:rsidR="00796AB9" w:rsidRPr="007F3127" w:rsidRDefault="00796AB9" w:rsidP="00442929">
      <w:pPr>
        <w:spacing w:after="0" w:line="480" w:lineRule="auto"/>
        <w:ind w:firstLine="720"/>
        <w:rPr>
          <w:rFonts w:ascii="Times New Roman" w:eastAsia="Times New Roman" w:hAnsi="Times New Roman" w:cs="Times New Roman"/>
          <w:sz w:val="24"/>
          <w:szCs w:val="24"/>
          <w:lang w:val="en-US"/>
        </w:rPr>
      </w:pPr>
      <w:r w:rsidRPr="007F3127">
        <w:rPr>
          <w:rFonts w:ascii="Times New Roman" w:eastAsia="Times New Roman" w:hAnsi="Times New Roman" w:cs="Times New Roman"/>
          <w:sz w:val="24"/>
          <w:szCs w:val="24"/>
          <w:lang w:val="en-US"/>
        </w:rPr>
        <w:t xml:space="preserve">Many of the tests administered to the Russian twins and singletons are the same administered to </w:t>
      </w:r>
      <w:r w:rsidR="008D00A7">
        <w:rPr>
          <w:rFonts w:ascii="Times New Roman" w:eastAsia="Times New Roman" w:hAnsi="Times New Roman" w:cs="Times New Roman"/>
          <w:sz w:val="24"/>
          <w:szCs w:val="24"/>
          <w:lang w:val="en-US"/>
        </w:rPr>
        <w:t>the Canadian (</w:t>
      </w:r>
      <w:r w:rsidRPr="007F3127">
        <w:rPr>
          <w:rFonts w:ascii="Times New Roman" w:eastAsia="Times New Roman" w:hAnsi="Times New Roman" w:cs="Times New Roman"/>
          <w:sz w:val="24"/>
          <w:szCs w:val="24"/>
          <w:lang w:val="en-US"/>
        </w:rPr>
        <w:t>QNTS</w:t>
      </w:r>
      <w:r w:rsidR="008D00A7">
        <w:rPr>
          <w:rFonts w:ascii="Times New Roman" w:eastAsia="Times New Roman" w:hAnsi="Times New Roman" w:cs="Times New Roman"/>
          <w:sz w:val="24"/>
          <w:szCs w:val="24"/>
          <w:lang w:val="en-US"/>
        </w:rPr>
        <w:t>)</w:t>
      </w:r>
      <w:r w:rsidRPr="007F3127">
        <w:rPr>
          <w:rFonts w:ascii="Times New Roman" w:eastAsia="Times New Roman" w:hAnsi="Times New Roman" w:cs="Times New Roman"/>
          <w:sz w:val="24"/>
          <w:szCs w:val="24"/>
          <w:lang w:val="en-US"/>
        </w:rPr>
        <w:t xml:space="preserve"> and</w:t>
      </w:r>
      <w:r w:rsidR="008D00A7">
        <w:rPr>
          <w:rFonts w:ascii="Times New Roman" w:eastAsia="Times New Roman" w:hAnsi="Times New Roman" w:cs="Times New Roman"/>
          <w:sz w:val="24"/>
          <w:szCs w:val="24"/>
          <w:lang w:val="en-US"/>
        </w:rPr>
        <w:t xml:space="preserve"> UK (T</w:t>
      </w:r>
      <w:r w:rsidRPr="007F3127">
        <w:rPr>
          <w:rFonts w:ascii="Times New Roman" w:eastAsia="Times New Roman" w:hAnsi="Times New Roman" w:cs="Times New Roman"/>
          <w:sz w:val="24"/>
          <w:szCs w:val="24"/>
          <w:lang w:val="en-US"/>
        </w:rPr>
        <w:t>EDS</w:t>
      </w:r>
      <w:r w:rsidR="008D00A7">
        <w:rPr>
          <w:rFonts w:ascii="Times New Roman" w:eastAsia="Times New Roman" w:hAnsi="Times New Roman" w:cs="Times New Roman"/>
          <w:sz w:val="24"/>
          <w:szCs w:val="24"/>
          <w:lang w:val="en-US"/>
        </w:rPr>
        <w:t>) samples</w:t>
      </w:r>
      <w:r w:rsidRPr="007F3127">
        <w:rPr>
          <w:rFonts w:ascii="Times New Roman" w:eastAsia="Times New Roman" w:hAnsi="Times New Roman" w:cs="Times New Roman"/>
          <w:sz w:val="24"/>
          <w:szCs w:val="24"/>
          <w:lang w:val="en-US"/>
        </w:rPr>
        <w:t>.</w:t>
      </w:r>
      <w:r w:rsidR="00DA0DAC">
        <w:rPr>
          <w:rFonts w:ascii="Times New Roman" w:eastAsia="Times New Roman" w:hAnsi="Times New Roman" w:cs="Times New Roman"/>
          <w:sz w:val="24"/>
          <w:szCs w:val="24"/>
          <w:lang w:val="en-US"/>
        </w:rPr>
        <w:t xml:space="preserve"> </w:t>
      </w:r>
      <w:r w:rsidR="00442929" w:rsidRPr="00902F6F">
        <w:rPr>
          <w:rFonts w:ascii="Times New Roman" w:eastAsia="Times New Roman" w:hAnsi="Times New Roman" w:cs="Times New Roman"/>
          <w:sz w:val="24"/>
          <w:szCs w:val="24"/>
          <w:lang w:val="en-US"/>
        </w:rPr>
        <w:t xml:space="preserve">The twins and singletons Russian studies received approval from the Ethics Committee of </w:t>
      </w:r>
      <w:r w:rsidR="00492E5D">
        <w:rPr>
          <w:rFonts w:ascii="Times New Roman" w:eastAsia="Times New Roman" w:hAnsi="Times New Roman" w:cs="Times New Roman"/>
          <w:sz w:val="24"/>
          <w:szCs w:val="24"/>
          <w:lang w:val="en-US"/>
        </w:rPr>
        <w:t xml:space="preserve">the </w:t>
      </w:r>
      <w:r w:rsidR="00442929" w:rsidRPr="00902F6F">
        <w:rPr>
          <w:rFonts w:ascii="Times New Roman" w:eastAsia="Times New Roman" w:hAnsi="Times New Roman" w:cs="Times New Roman"/>
          <w:sz w:val="24"/>
          <w:szCs w:val="24"/>
          <w:lang w:val="en-US"/>
        </w:rPr>
        <w:t xml:space="preserve">Psychological Institute of </w:t>
      </w:r>
      <w:r w:rsidR="00492E5D">
        <w:rPr>
          <w:rFonts w:ascii="Times New Roman" w:eastAsia="Times New Roman" w:hAnsi="Times New Roman" w:cs="Times New Roman"/>
          <w:sz w:val="24"/>
          <w:szCs w:val="24"/>
          <w:lang w:val="en-US"/>
        </w:rPr>
        <w:t xml:space="preserve">the </w:t>
      </w:r>
      <w:r w:rsidR="00442929" w:rsidRPr="00902F6F">
        <w:rPr>
          <w:rFonts w:ascii="Times New Roman" w:eastAsia="Times New Roman" w:hAnsi="Times New Roman" w:cs="Times New Roman"/>
          <w:sz w:val="24"/>
          <w:szCs w:val="24"/>
          <w:lang w:val="en-US"/>
        </w:rPr>
        <w:t>Russian Academy of Education. Parental and participants’ consent was obtained prior to data collection.</w:t>
      </w:r>
    </w:p>
    <w:p w14:paraId="3739BCC0" w14:textId="77777777" w:rsidR="00796AB9" w:rsidRDefault="00796AB9" w:rsidP="00796AB9">
      <w:pPr>
        <w:spacing w:after="0" w:line="480" w:lineRule="auto"/>
        <w:rPr>
          <w:rFonts w:ascii="Times New Roman" w:hAnsi="Times New Roman" w:cs="Times New Roman"/>
          <w:b/>
          <w:sz w:val="24"/>
          <w:szCs w:val="24"/>
          <w:lang w:val="en-US"/>
        </w:rPr>
      </w:pPr>
      <w:r w:rsidRPr="007F3127">
        <w:rPr>
          <w:rFonts w:ascii="Times New Roman" w:hAnsi="Times New Roman" w:cs="Times New Roman"/>
          <w:b/>
          <w:sz w:val="24"/>
          <w:szCs w:val="24"/>
          <w:lang w:val="en-US"/>
        </w:rPr>
        <w:t>Measures</w:t>
      </w:r>
    </w:p>
    <w:p w14:paraId="3D0AD855" w14:textId="77777777" w:rsidR="00C0090E" w:rsidRDefault="00C0090E" w:rsidP="00C0090E">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8F2394">
        <w:rPr>
          <w:rFonts w:ascii="Times New Roman" w:hAnsi="Times New Roman" w:cs="Times New Roman"/>
          <w:sz w:val="24"/>
          <w:szCs w:val="24"/>
          <w:lang w:val="en-US"/>
        </w:rPr>
        <w:t xml:space="preserve">The tests </w:t>
      </w:r>
      <w:r>
        <w:rPr>
          <w:rFonts w:ascii="Times New Roman" w:hAnsi="Times New Roman" w:cs="Times New Roman"/>
          <w:sz w:val="24"/>
          <w:szCs w:val="24"/>
          <w:lang w:val="en-US"/>
        </w:rPr>
        <w:t xml:space="preserve">used in the current study </w:t>
      </w:r>
      <w:r w:rsidRPr="008F2394">
        <w:rPr>
          <w:rFonts w:ascii="Times New Roman" w:hAnsi="Times New Roman" w:cs="Times New Roman"/>
          <w:sz w:val="24"/>
          <w:szCs w:val="24"/>
          <w:lang w:val="en-US"/>
        </w:rPr>
        <w:t xml:space="preserve">were embedded in broader batteries administered to the </w:t>
      </w:r>
      <w:r w:rsidR="00442929">
        <w:rPr>
          <w:rFonts w:ascii="Times New Roman" w:hAnsi="Times New Roman" w:cs="Times New Roman"/>
          <w:sz w:val="24"/>
          <w:szCs w:val="24"/>
          <w:lang w:val="en-US"/>
        </w:rPr>
        <w:t>samples</w:t>
      </w:r>
      <w:r w:rsidRPr="008F2394">
        <w:rPr>
          <w:rFonts w:ascii="Times New Roman" w:hAnsi="Times New Roman" w:cs="Times New Roman"/>
          <w:sz w:val="24"/>
          <w:szCs w:val="24"/>
          <w:lang w:val="en-US"/>
        </w:rPr>
        <w:t xml:space="preserve"> as part of their longitudinal assessments. </w:t>
      </w:r>
      <w:r>
        <w:rPr>
          <w:rFonts w:ascii="Times New Roman" w:hAnsi="Times New Roman" w:cs="Times New Roman"/>
          <w:sz w:val="24"/>
          <w:szCs w:val="24"/>
          <w:lang w:val="en-US"/>
        </w:rPr>
        <w:t>Previous scientific manuscripts have been published on these measures in the US</w:t>
      </w:r>
      <w:r w:rsidR="00442929">
        <w:rPr>
          <w:rFonts w:ascii="Times New Roman" w:hAnsi="Times New Roman" w:cs="Times New Roman"/>
          <w:sz w:val="24"/>
          <w:szCs w:val="24"/>
          <w:lang w:val="en-US"/>
        </w:rPr>
        <w:t xml:space="preserve"> </w:t>
      </w:r>
      <w:r>
        <w:rPr>
          <w:rFonts w:ascii="Times New Roman" w:hAnsi="Times New Roman" w:cs="Times New Roman"/>
          <w:sz w:val="24"/>
          <w:szCs w:val="24"/>
          <w:lang w:val="en-US"/>
        </w:rPr>
        <w:t>(Hart et al., 2016; Lukosky et al., 2014, 2017</w:t>
      </w:r>
      <w:r w:rsidRPr="008F2394">
        <w:rPr>
          <w:rFonts w:ascii="Times New Roman" w:hAnsi="Times New Roman" w:cs="Times New Roman"/>
          <w:sz w:val="24"/>
          <w:szCs w:val="24"/>
          <w:lang w:val="en-US"/>
        </w:rPr>
        <w:t>; Wang</w:t>
      </w:r>
      <w:r>
        <w:rPr>
          <w:rFonts w:ascii="Times New Roman" w:hAnsi="Times New Roman" w:cs="Times New Roman"/>
          <w:sz w:val="24"/>
          <w:szCs w:val="24"/>
          <w:lang w:val="en-US"/>
        </w:rPr>
        <w:t xml:space="preserve"> et al., </w:t>
      </w:r>
      <w:r w:rsidRPr="008F2394">
        <w:rPr>
          <w:rFonts w:ascii="Times New Roman" w:hAnsi="Times New Roman" w:cs="Times New Roman"/>
          <w:sz w:val="24"/>
          <w:szCs w:val="24"/>
          <w:lang w:val="en-US"/>
        </w:rPr>
        <w:t>2014</w:t>
      </w:r>
      <w:r w:rsidR="000507B4">
        <w:rPr>
          <w:rFonts w:ascii="Times New Roman" w:hAnsi="Times New Roman" w:cs="Times New Roman"/>
          <w:sz w:val="24"/>
          <w:szCs w:val="24"/>
          <w:lang w:val="en-US"/>
        </w:rPr>
        <w:t>, 2015</w:t>
      </w:r>
      <w:r>
        <w:rPr>
          <w:rFonts w:ascii="Times New Roman" w:hAnsi="Times New Roman" w:cs="Times New Roman"/>
          <w:sz w:val="24"/>
          <w:szCs w:val="24"/>
          <w:lang w:val="en-US"/>
        </w:rPr>
        <w:t xml:space="preserve">), and UK </w:t>
      </w:r>
      <w:r w:rsidR="00442929">
        <w:rPr>
          <w:rFonts w:ascii="Times New Roman" w:hAnsi="Times New Roman" w:cs="Times New Roman"/>
          <w:sz w:val="24"/>
          <w:szCs w:val="24"/>
          <w:lang w:val="en-US"/>
        </w:rPr>
        <w:t>sample</w:t>
      </w:r>
      <w:r>
        <w:rPr>
          <w:rFonts w:ascii="Times New Roman" w:hAnsi="Times New Roman" w:cs="Times New Roman"/>
          <w:sz w:val="24"/>
          <w:szCs w:val="24"/>
          <w:lang w:val="en-US"/>
        </w:rPr>
        <w:t xml:space="preserve"> (Tosto et al., </w:t>
      </w:r>
      <w:r w:rsidRPr="008F2394">
        <w:rPr>
          <w:rFonts w:ascii="Times New Roman" w:hAnsi="Times New Roman" w:cs="Times New Roman"/>
          <w:sz w:val="24"/>
          <w:szCs w:val="24"/>
          <w:lang w:val="en-US"/>
        </w:rPr>
        <w:t>2017</w:t>
      </w:r>
      <w:r>
        <w:rPr>
          <w:rFonts w:ascii="Times New Roman" w:hAnsi="Times New Roman" w:cs="Times New Roman"/>
          <w:sz w:val="24"/>
          <w:szCs w:val="24"/>
          <w:lang w:val="en-US"/>
        </w:rPr>
        <w:t xml:space="preserve">), </w:t>
      </w:r>
      <w:r w:rsidR="00442929">
        <w:rPr>
          <w:rFonts w:ascii="Times New Roman" w:hAnsi="Times New Roman" w:cs="Times New Roman"/>
          <w:sz w:val="24"/>
          <w:szCs w:val="24"/>
          <w:lang w:val="en-US"/>
        </w:rPr>
        <w:t>and Russian singletons</w:t>
      </w:r>
      <w:r w:rsidRPr="008F2394">
        <w:rPr>
          <w:rFonts w:ascii="Times New Roman" w:hAnsi="Times New Roman" w:cs="Times New Roman"/>
          <w:sz w:val="24"/>
          <w:szCs w:val="24"/>
          <w:lang w:val="en-US"/>
        </w:rPr>
        <w:t xml:space="preserve"> </w:t>
      </w:r>
      <w:r w:rsidR="00442929" w:rsidRPr="00442929">
        <w:rPr>
          <w:rFonts w:ascii="Times New Roman" w:hAnsi="Times New Roman" w:cs="Times New Roman"/>
          <w:sz w:val="24"/>
          <w:szCs w:val="24"/>
          <w:lang w:val="en-US"/>
        </w:rPr>
        <w:t>(Tikhomirova, Kuzmina, &amp; Malykh</w:t>
      </w:r>
      <w:r w:rsidR="00442929">
        <w:rPr>
          <w:rFonts w:ascii="Times New Roman" w:hAnsi="Times New Roman" w:cs="Times New Roman"/>
          <w:sz w:val="24"/>
          <w:szCs w:val="24"/>
          <w:lang w:val="en-US"/>
        </w:rPr>
        <w:t>,</w:t>
      </w:r>
      <w:r w:rsidR="00442929" w:rsidRPr="00442929">
        <w:rPr>
          <w:rFonts w:ascii="Times New Roman" w:hAnsi="Times New Roman" w:cs="Times New Roman"/>
          <w:sz w:val="24"/>
          <w:szCs w:val="24"/>
          <w:lang w:val="en-US"/>
        </w:rPr>
        <w:t xml:space="preserve"> 2018).</w:t>
      </w:r>
      <w:r w:rsidR="000F6B46">
        <w:rPr>
          <w:rFonts w:ascii="Times New Roman" w:hAnsi="Times New Roman" w:cs="Times New Roman"/>
          <w:sz w:val="24"/>
          <w:szCs w:val="24"/>
          <w:lang w:val="en-US"/>
        </w:rPr>
        <w:t xml:space="preserve"> </w:t>
      </w:r>
    </w:p>
    <w:p w14:paraId="641A12C3" w14:textId="77777777" w:rsidR="000F4B3E" w:rsidRDefault="00CA4707" w:rsidP="00AF39B3">
      <w:pPr>
        <w:spacing w:after="0" w:line="480" w:lineRule="auto"/>
        <w:ind w:firstLine="720"/>
        <w:rPr>
          <w:rFonts w:ascii="Times New Roman" w:hAnsi="Times New Roman" w:cs="Times New Roman"/>
          <w:sz w:val="24"/>
          <w:szCs w:val="24"/>
          <w:lang w:val="en-US"/>
        </w:rPr>
      </w:pPr>
      <w:r w:rsidRPr="000F4B3E">
        <w:rPr>
          <w:rFonts w:ascii="Times New Roman" w:hAnsi="Times New Roman" w:cs="Times New Roman"/>
          <w:b/>
          <w:sz w:val="24"/>
          <w:szCs w:val="24"/>
          <w:lang w:val="en-US"/>
        </w:rPr>
        <w:lastRenderedPageBreak/>
        <w:t>Number L</w:t>
      </w:r>
      <w:r w:rsidR="00796AB9" w:rsidRPr="000F4B3E">
        <w:rPr>
          <w:rFonts w:ascii="Times New Roman" w:hAnsi="Times New Roman" w:cs="Times New Roman"/>
          <w:b/>
          <w:sz w:val="24"/>
          <w:szCs w:val="24"/>
          <w:lang w:val="en-US"/>
        </w:rPr>
        <w:t>ine</w:t>
      </w:r>
      <w:r w:rsidR="00796AB9" w:rsidRPr="000F4B3E">
        <w:rPr>
          <w:rFonts w:ascii="Times New Roman" w:hAnsi="Times New Roman" w:cs="Times New Roman"/>
          <w:sz w:val="24"/>
          <w:szCs w:val="24"/>
          <w:lang w:val="en-US"/>
        </w:rPr>
        <w:t xml:space="preserve"> </w:t>
      </w:r>
      <w:r w:rsidRPr="000F4B3E">
        <w:rPr>
          <w:rFonts w:ascii="Times New Roman" w:hAnsi="Times New Roman" w:cs="Times New Roman"/>
          <w:b/>
          <w:sz w:val="24"/>
          <w:szCs w:val="24"/>
          <w:lang w:val="en-US"/>
        </w:rPr>
        <w:t xml:space="preserve">estimation </w:t>
      </w:r>
      <w:r w:rsidR="00796AB9" w:rsidRPr="000F4B3E">
        <w:rPr>
          <w:rFonts w:ascii="Times New Roman" w:hAnsi="Times New Roman" w:cs="Times New Roman"/>
          <w:b/>
          <w:sz w:val="24"/>
          <w:szCs w:val="24"/>
          <w:lang w:val="en-US"/>
        </w:rPr>
        <w:t>task</w:t>
      </w:r>
      <w:r w:rsidR="00796AB9" w:rsidRPr="000F4B3E">
        <w:rPr>
          <w:rFonts w:ascii="Times New Roman" w:hAnsi="Times New Roman" w:cs="Times New Roman"/>
          <w:sz w:val="24"/>
          <w:szCs w:val="24"/>
          <w:lang w:val="en-US"/>
        </w:rPr>
        <w:t xml:space="preserve"> was used to assess </w:t>
      </w:r>
      <w:r w:rsidR="0013073F" w:rsidRPr="000F4B3E">
        <w:rPr>
          <w:rFonts w:ascii="Times New Roman" w:hAnsi="Times New Roman" w:cs="Times New Roman"/>
          <w:sz w:val="24"/>
          <w:szCs w:val="24"/>
          <w:lang w:val="en-US"/>
        </w:rPr>
        <w:t>estimation of numerical magnitudes</w:t>
      </w:r>
      <w:r w:rsidR="00796AB9" w:rsidRPr="000F4B3E">
        <w:rPr>
          <w:rFonts w:ascii="Times New Roman" w:hAnsi="Times New Roman" w:cs="Times New Roman"/>
          <w:sz w:val="24"/>
          <w:szCs w:val="24"/>
          <w:lang w:val="en-US"/>
        </w:rPr>
        <w:t>. The</w:t>
      </w:r>
      <w:bookmarkStart w:id="1" w:name="_Hlk518338311"/>
      <w:r w:rsidR="00796AB9" w:rsidRPr="000F4B3E">
        <w:rPr>
          <w:rFonts w:ascii="Times New Roman" w:hAnsi="Times New Roman" w:cs="Times New Roman"/>
          <w:sz w:val="24"/>
          <w:szCs w:val="24"/>
          <w:lang w:val="en-US"/>
        </w:rPr>
        <w:t xml:space="preserve"> version used in this study </w:t>
      </w:r>
      <w:r w:rsidR="00FC3253" w:rsidRPr="000F4B3E">
        <w:rPr>
          <w:rFonts w:ascii="Times New Roman" w:hAnsi="Times New Roman" w:cs="Times New Roman"/>
          <w:sz w:val="24"/>
          <w:szCs w:val="24"/>
          <w:lang w:val="en-US"/>
        </w:rPr>
        <w:t>was</w:t>
      </w:r>
      <w:r w:rsidR="00796AB9" w:rsidRPr="000F4B3E">
        <w:rPr>
          <w:rFonts w:ascii="Times New Roman" w:hAnsi="Times New Roman" w:cs="Times New Roman"/>
          <w:sz w:val="24"/>
          <w:szCs w:val="24"/>
          <w:lang w:val="en-US"/>
        </w:rPr>
        <w:t xml:space="preserve"> adapted from </w:t>
      </w:r>
      <w:bookmarkEnd w:id="1"/>
      <w:r w:rsidR="00796AB9" w:rsidRPr="000F4B3E">
        <w:rPr>
          <w:rFonts w:ascii="Times New Roman" w:hAnsi="Times New Roman" w:cs="Times New Roman"/>
          <w:sz w:val="24"/>
          <w:szCs w:val="24"/>
          <w:lang w:val="en-US"/>
        </w:rPr>
        <w:t>Opfer and Siegler (</w:t>
      </w:r>
      <w:r w:rsidR="00F917C2" w:rsidRPr="000F4B3E">
        <w:rPr>
          <w:rFonts w:ascii="Times New Roman" w:hAnsi="Times New Roman" w:cs="Times New Roman"/>
          <w:sz w:val="24"/>
          <w:szCs w:val="24"/>
          <w:lang w:val="en-US"/>
        </w:rPr>
        <w:t>2007</w:t>
      </w:r>
      <w:r w:rsidR="00796AB9" w:rsidRPr="000F4B3E">
        <w:rPr>
          <w:rFonts w:ascii="Times New Roman" w:hAnsi="Times New Roman" w:cs="Times New Roman"/>
          <w:sz w:val="24"/>
          <w:szCs w:val="24"/>
          <w:lang w:val="en-US"/>
        </w:rPr>
        <w:t xml:space="preserve">). </w:t>
      </w:r>
      <w:r w:rsidRPr="000F4B3E">
        <w:rPr>
          <w:rFonts w:ascii="Times New Roman" w:hAnsi="Times New Roman" w:cs="Times New Roman"/>
          <w:sz w:val="24"/>
          <w:szCs w:val="24"/>
          <w:lang w:val="en-US"/>
        </w:rPr>
        <w:t xml:space="preserve">The US </w:t>
      </w:r>
      <w:r w:rsidR="00796AB9" w:rsidRPr="000F4B3E">
        <w:rPr>
          <w:rFonts w:ascii="Times New Roman" w:hAnsi="Times New Roman" w:cs="Times New Roman"/>
          <w:sz w:val="24"/>
          <w:szCs w:val="24"/>
          <w:lang w:val="en-US"/>
        </w:rPr>
        <w:t>twins completed the t</w:t>
      </w:r>
      <w:r w:rsidRPr="000F4B3E">
        <w:rPr>
          <w:rFonts w:ascii="Times New Roman" w:hAnsi="Times New Roman" w:cs="Times New Roman"/>
          <w:sz w:val="24"/>
          <w:szCs w:val="24"/>
          <w:lang w:val="en-US"/>
        </w:rPr>
        <w:t>est</w:t>
      </w:r>
      <w:r w:rsidR="00796AB9" w:rsidRPr="000F4B3E">
        <w:rPr>
          <w:rFonts w:ascii="Times New Roman" w:hAnsi="Times New Roman" w:cs="Times New Roman"/>
          <w:sz w:val="24"/>
          <w:szCs w:val="24"/>
          <w:lang w:val="en-US"/>
        </w:rPr>
        <w:t xml:space="preserve"> in pen and paper format. Each of the 22 trials </w:t>
      </w:r>
      <w:r w:rsidR="00FC3253" w:rsidRPr="000F4B3E">
        <w:rPr>
          <w:rFonts w:ascii="Times New Roman" w:hAnsi="Times New Roman" w:cs="Times New Roman"/>
          <w:sz w:val="24"/>
          <w:szCs w:val="24"/>
          <w:lang w:val="en-US"/>
        </w:rPr>
        <w:t>is</w:t>
      </w:r>
      <w:r w:rsidRPr="000F4B3E">
        <w:rPr>
          <w:rFonts w:ascii="Times New Roman" w:hAnsi="Times New Roman" w:cs="Times New Roman"/>
          <w:sz w:val="24"/>
          <w:szCs w:val="24"/>
          <w:lang w:val="en-US"/>
        </w:rPr>
        <w:t xml:space="preserve"> constituted</w:t>
      </w:r>
      <w:r w:rsidR="00796AB9" w:rsidRPr="000F4B3E">
        <w:rPr>
          <w:rFonts w:ascii="Times New Roman" w:hAnsi="Times New Roman" w:cs="Times New Roman"/>
          <w:sz w:val="24"/>
          <w:szCs w:val="24"/>
          <w:lang w:val="en-US"/>
        </w:rPr>
        <w:t xml:space="preserve"> of an A4 size sheet. A line, representing the magnitude from 0 to 1000, </w:t>
      </w:r>
      <w:r w:rsidR="00FC3253" w:rsidRPr="000F4B3E">
        <w:rPr>
          <w:rFonts w:ascii="Times New Roman" w:hAnsi="Times New Roman" w:cs="Times New Roman"/>
          <w:sz w:val="24"/>
          <w:szCs w:val="24"/>
          <w:lang w:val="en-US"/>
        </w:rPr>
        <w:t>is</w:t>
      </w:r>
      <w:r w:rsidR="00796AB9" w:rsidRPr="000F4B3E">
        <w:rPr>
          <w:rFonts w:ascii="Times New Roman" w:hAnsi="Times New Roman" w:cs="Times New Roman"/>
          <w:sz w:val="24"/>
          <w:szCs w:val="24"/>
          <w:lang w:val="en-US"/>
        </w:rPr>
        <w:t xml:space="preserve"> in the middle and the target n</w:t>
      </w:r>
      <w:r w:rsidR="00F71213" w:rsidRPr="000F4B3E">
        <w:rPr>
          <w:rFonts w:ascii="Times New Roman" w:hAnsi="Times New Roman" w:cs="Times New Roman"/>
          <w:sz w:val="24"/>
          <w:szCs w:val="24"/>
          <w:lang w:val="en-US"/>
        </w:rPr>
        <w:t>umber</w:t>
      </w:r>
      <w:r w:rsidR="008854F2" w:rsidRPr="000F4B3E">
        <w:rPr>
          <w:rFonts w:ascii="Times New Roman" w:hAnsi="Times New Roman" w:cs="Times New Roman"/>
          <w:sz w:val="24"/>
          <w:szCs w:val="24"/>
          <w:lang w:val="en-US"/>
        </w:rPr>
        <w:t xml:space="preserve"> is displayed</w:t>
      </w:r>
      <w:r w:rsidR="00F71213" w:rsidRPr="000F4B3E">
        <w:rPr>
          <w:rFonts w:ascii="Times New Roman" w:hAnsi="Times New Roman" w:cs="Times New Roman"/>
          <w:sz w:val="24"/>
          <w:szCs w:val="24"/>
          <w:lang w:val="en-US"/>
        </w:rPr>
        <w:t xml:space="preserve"> on top</w:t>
      </w:r>
      <w:r w:rsidR="008854F2" w:rsidRPr="000F4B3E">
        <w:rPr>
          <w:rFonts w:ascii="Times New Roman" w:hAnsi="Times New Roman" w:cs="Times New Roman"/>
          <w:sz w:val="24"/>
          <w:szCs w:val="24"/>
          <w:lang w:val="en-US"/>
        </w:rPr>
        <w:t>. P</w:t>
      </w:r>
      <w:r w:rsidR="00F71213" w:rsidRPr="000F4B3E">
        <w:rPr>
          <w:rFonts w:ascii="Times New Roman" w:hAnsi="Times New Roman" w:cs="Times New Roman"/>
          <w:sz w:val="24"/>
          <w:szCs w:val="24"/>
          <w:lang w:val="en-US"/>
        </w:rPr>
        <w:t xml:space="preserve">articipants </w:t>
      </w:r>
      <w:r w:rsidR="008854F2" w:rsidRPr="000F4B3E">
        <w:rPr>
          <w:rFonts w:ascii="Times New Roman" w:hAnsi="Times New Roman" w:cs="Times New Roman"/>
          <w:sz w:val="24"/>
          <w:szCs w:val="24"/>
          <w:lang w:val="en-US"/>
        </w:rPr>
        <w:t xml:space="preserve">are asked to </w:t>
      </w:r>
      <w:r w:rsidR="00F71213" w:rsidRPr="000F4B3E">
        <w:rPr>
          <w:rFonts w:ascii="Times New Roman" w:hAnsi="Times New Roman" w:cs="Times New Roman"/>
          <w:sz w:val="24"/>
          <w:szCs w:val="24"/>
          <w:lang w:val="en-US"/>
        </w:rPr>
        <w:t>mark</w:t>
      </w:r>
      <w:r w:rsidR="00796AB9" w:rsidRPr="000F4B3E">
        <w:rPr>
          <w:rFonts w:ascii="Times New Roman" w:hAnsi="Times New Roman" w:cs="Times New Roman"/>
          <w:sz w:val="24"/>
          <w:szCs w:val="24"/>
          <w:lang w:val="en-US"/>
        </w:rPr>
        <w:t xml:space="preserve"> the position of the </w:t>
      </w:r>
      <w:r w:rsidR="00492E5D">
        <w:rPr>
          <w:rFonts w:ascii="Times New Roman" w:hAnsi="Times New Roman" w:cs="Times New Roman"/>
          <w:sz w:val="24"/>
          <w:szCs w:val="24"/>
          <w:lang w:val="en-US"/>
        </w:rPr>
        <w:t xml:space="preserve">target </w:t>
      </w:r>
      <w:r w:rsidR="00796AB9" w:rsidRPr="000F4B3E">
        <w:rPr>
          <w:rFonts w:ascii="Times New Roman" w:hAnsi="Times New Roman" w:cs="Times New Roman"/>
          <w:sz w:val="24"/>
          <w:szCs w:val="24"/>
          <w:lang w:val="en-US"/>
        </w:rPr>
        <w:t>number</w:t>
      </w:r>
      <w:r w:rsidR="00492E5D">
        <w:rPr>
          <w:rFonts w:ascii="Times New Roman" w:hAnsi="Times New Roman" w:cs="Times New Roman"/>
          <w:sz w:val="24"/>
          <w:szCs w:val="24"/>
          <w:lang w:val="en-US"/>
        </w:rPr>
        <w:t>s</w:t>
      </w:r>
      <w:r w:rsidR="00796AB9" w:rsidRPr="000F4B3E">
        <w:rPr>
          <w:rFonts w:ascii="Times New Roman" w:hAnsi="Times New Roman" w:cs="Times New Roman"/>
          <w:sz w:val="24"/>
          <w:szCs w:val="24"/>
          <w:lang w:val="en-US"/>
        </w:rPr>
        <w:t xml:space="preserve"> on the line with a pen. </w:t>
      </w:r>
      <w:r w:rsidR="006418F5" w:rsidRPr="000F4B3E">
        <w:rPr>
          <w:rFonts w:ascii="Times New Roman" w:eastAsia="Times New Roman" w:hAnsi="Times New Roman" w:cs="Times New Roman"/>
          <w:sz w:val="24"/>
          <w:szCs w:val="24"/>
          <w:lang w:eastAsia="en-GB"/>
        </w:rPr>
        <w:t xml:space="preserve">Scoring was carried out according to the instruction of Opfer’s tutorial (Opfer, J.E., 2003. Analyzing the number-line task: A tutorial). </w:t>
      </w:r>
      <w:r w:rsidR="00796AB9" w:rsidRPr="000F4B3E">
        <w:rPr>
          <w:rFonts w:ascii="Times New Roman" w:hAnsi="Times New Roman" w:cs="Times New Roman"/>
          <w:sz w:val="24"/>
          <w:szCs w:val="24"/>
          <w:lang w:val="en-US"/>
        </w:rPr>
        <w:t xml:space="preserve">Centimeters on the line </w:t>
      </w:r>
      <w:r w:rsidR="006418F5">
        <w:rPr>
          <w:rFonts w:ascii="Times New Roman" w:hAnsi="Times New Roman" w:cs="Times New Roman"/>
          <w:sz w:val="24"/>
          <w:szCs w:val="24"/>
          <w:lang w:val="en-US"/>
        </w:rPr>
        <w:t>were</w:t>
      </w:r>
      <w:r w:rsidR="00796AB9" w:rsidRPr="000F4B3E">
        <w:rPr>
          <w:rFonts w:ascii="Times New Roman" w:hAnsi="Times New Roman" w:cs="Times New Roman"/>
          <w:sz w:val="24"/>
          <w:szCs w:val="24"/>
          <w:lang w:val="en-US"/>
        </w:rPr>
        <w:t xml:space="preserve"> converted to </w:t>
      </w:r>
      <w:r w:rsidR="008854F2" w:rsidRPr="000F4B3E">
        <w:rPr>
          <w:rFonts w:ascii="Times New Roman" w:hAnsi="Times New Roman" w:cs="Times New Roman"/>
          <w:sz w:val="24"/>
          <w:szCs w:val="24"/>
          <w:lang w:val="en-US"/>
        </w:rPr>
        <w:t xml:space="preserve">the </w:t>
      </w:r>
      <w:r w:rsidR="00796AB9" w:rsidRPr="000F4B3E">
        <w:rPr>
          <w:rFonts w:ascii="Times New Roman" w:hAnsi="Times New Roman" w:cs="Times New Roman"/>
          <w:sz w:val="24"/>
          <w:szCs w:val="24"/>
          <w:lang w:val="en-US"/>
        </w:rPr>
        <w:t>estimated</w:t>
      </w:r>
      <w:r w:rsidR="008854F2" w:rsidRPr="000F4B3E">
        <w:rPr>
          <w:rFonts w:ascii="Times New Roman" w:hAnsi="Times New Roman" w:cs="Times New Roman"/>
          <w:sz w:val="24"/>
          <w:szCs w:val="24"/>
          <w:lang w:val="en-US"/>
        </w:rPr>
        <w:t xml:space="preserve"> </w:t>
      </w:r>
      <w:r w:rsidR="00796AB9" w:rsidRPr="000F4B3E">
        <w:rPr>
          <w:rFonts w:ascii="Times New Roman" w:hAnsi="Times New Roman" w:cs="Times New Roman"/>
          <w:sz w:val="24"/>
          <w:szCs w:val="24"/>
          <w:lang w:val="en-US"/>
        </w:rPr>
        <w:t>numbers</w:t>
      </w:r>
      <w:r w:rsidR="006418F5">
        <w:rPr>
          <w:rFonts w:ascii="Times New Roman" w:hAnsi="Times New Roman" w:cs="Times New Roman"/>
          <w:sz w:val="24"/>
          <w:szCs w:val="24"/>
          <w:lang w:val="en-US"/>
        </w:rPr>
        <w:t>: o</w:t>
      </w:r>
      <w:r w:rsidR="00AF39B3" w:rsidRPr="000F4B3E">
        <w:rPr>
          <w:rFonts w:ascii="Times New Roman" w:eastAsia="Times New Roman" w:hAnsi="Times New Roman" w:cs="Times New Roman"/>
          <w:sz w:val="24"/>
          <w:szCs w:val="24"/>
          <w:lang w:eastAsia="en-GB"/>
        </w:rPr>
        <w:t xml:space="preserve">ne tester “graded” each number line (measured from the 0 point to the </w:t>
      </w:r>
      <w:r w:rsidR="000F6B46">
        <w:rPr>
          <w:rFonts w:ascii="Times New Roman" w:eastAsia="Times New Roman" w:hAnsi="Times New Roman" w:cs="Times New Roman"/>
          <w:sz w:val="24"/>
          <w:szCs w:val="24"/>
          <w:lang w:eastAsia="en-GB"/>
        </w:rPr>
        <w:t>mark</w:t>
      </w:r>
      <w:r w:rsidR="00AF39B3" w:rsidRPr="000F4B3E">
        <w:rPr>
          <w:rFonts w:ascii="Times New Roman" w:eastAsia="Times New Roman" w:hAnsi="Times New Roman" w:cs="Times New Roman"/>
          <w:sz w:val="24"/>
          <w:szCs w:val="24"/>
          <w:lang w:eastAsia="en-GB"/>
        </w:rPr>
        <w:t xml:space="preserve"> drawn by the participant</w:t>
      </w:r>
      <w:r w:rsidR="000F6B46">
        <w:rPr>
          <w:rFonts w:ascii="Times New Roman" w:eastAsia="Times New Roman" w:hAnsi="Times New Roman" w:cs="Times New Roman"/>
          <w:sz w:val="24"/>
          <w:szCs w:val="24"/>
          <w:lang w:eastAsia="en-GB"/>
        </w:rPr>
        <w:t xml:space="preserve"> with a ruler</w:t>
      </w:r>
      <w:r w:rsidR="00AF39B3" w:rsidRPr="000F4B3E">
        <w:rPr>
          <w:rFonts w:ascii="Times New Roman" w:eastAsia="Times New Roman" w:hAnsi="Times New Roman" w:cs="Times New Roman"/>
          <w:sz w:val="24"/>
          <w:szCs w:val="24"/>
          <w:lang w:eastAsia="en-GB"/>
        </w:rPr>
        <w:t>, and wrote that down in cm), and a second</w:t>
      </w:r>
      <w:r w:rsidR="000F6B46">
        <w:rPr>
          <w:rFonts w:ascii="Times New Roman" w:eastAsia="Times New Roman" w:hAnsi="Times New Roman" w:cs="Times New Roman"/>
          <w:sz w:val="24"/>
          <w:szCs w:val="24"/>
          <w:lang w:eastAsia="en-GB"/>
        </w:rPr>
        <w:t xml:space="preserve"> tester repeated the procedure. Discrepant measurements were discussed by the two testers </w:t>
      </w:r>
      <w:r w:rsidR="00AF39B3" w:rsidRPr="000F4B3E">
        <w:rPr>
          <w:rFonts w:ascii="Times New Roman" w:eastAsia="Times New Roman" w:hAnsi="Times New Roman" w:cs="Times New Roman"/>
          <w:sz w:val="24"/>
          <w:szCs w:val="24"/>
          <w:lang w:eastAsia="en-GB"/>
        </w:rPr>
        <w:t xml:space="preserve">and the </w:t>
      </w:r>
      <w:r w:rsidR="000F6B46">
        <w:rPr>
          <w:rFonts w:ascii="Times New Roman" w:eastAsia="Times New Roman" w:hAnsi="Times New Roman" w:cs="Times New Roman"/>
          <w:sz w:val="24"/>
          <w:szCs w:val="24"/>
          <w:lang w:eastAsia="en-GB"/>
        </w:rPr>
        <w:t xml:space="preserve">final </w:t>
      </w:r>
      <w:r w:rsidR="00AF39B3" w:rsidRPr="000F4B3E">
        <w:rPr>
          <w:rFonts w:ascii="Times New Roman" w:eastAsia="Times New Roman" w:hAnsi="Times New Roman" w:cs="Times New Roman"/>
          <w:sz w:val="24"/>
          <w:szCs w:val="24"/>
          <w:lang w:eastAsia="en-GB"/>
        </w:rPr>
        <w:t xml:space="preserve">value reflected the settled </w:t>
      </w:r>
      <w:r w:rsidR="000F6B46">
        <w:rPr>
          <w:rFonts w:ascii="Times New Roman" w:eastAsia="Times New Roman" w:hAnsi="Times New Roman" w:cs="Times New Roman"/>
          <w:sz w:val="24"/>
          <w:szCs w:val="24"/>
          <w:lang w:eastAsia="en-GB"/>
        </w:rPr>
        <w:t>measurement</w:t>
      </w:r>
      <w:r w:rsidR="00AF39B3" w:rsidRPr="000F4B3E">
        <w:rPr>
          <w:rFonts w:ascii="Times New Roman" w:eastAsia="Times New Roman" w:hAnsi="Times New Roman" w:cs="Times New Roman"/>
          <w:sz w:val="24"/>
          <w:szCs w:val="24"/>
          <w:lang w:eastAsia="en-GB"/>
        </w:rPr>
        <w:t xml:space="preserve">. </w:t>
      </w:r>
      <w:r w:rsidR="00AF39B3">
        <w:rPr>
          <w:rFonts w:ascii="Times New Roman" w:hAnsi="Times New Roman" w:cs="Times New Roman"/>
          <w:sz w:val="24"/>
          <w:szCs w:val="24"/>
          <w:lang w:val="en-US"/>
        </w:rPr>
        <w:t>T</w:t>
      </w:r>
      <w:r w:rsidR="00FC3253" w:rsidRPr="000F4B3E">
        <w:rPr>
          <w:rFonts w:ascii="Times New Roman" w:hAnsi="Times New Roman" w:cs="Times New Roman"/>
          <w:sz w:val="24"/>
          <w:szCs w:val="24"/>
          <w:lang w:val="en-US"/>
        </w:rPr>
        <w:t>he</w:t>
      </w:r>
      <w:r w:rsidR="005257E9" w:rsidRPr="000F4B3E">
        <w:rPr>
          <w:rFonts w:ascii="Times New Roman" w:hAnsi="Times New Roman" w:cs="Times New Roman"/>
          <w:sz w:val="24"/>
          <w:szCs w:val="24"/>
          <w:lang w:val="en-US"/>
        </w:rPr>
        <w:t xml:space="preserve"> score for each participant (mean error) </w:t>
      </w:r>
      <w:r w:rsidR="006418F5">
        <w:rPr>
          <w:rFonts w:ascii="Times New Roman" w:hAnsi="Times New Roman" w:cs="Times New Roman"/>
          <w:sz w:val="24"/>
          <w:szCs w:val="24"/>
          <w:lang w:val="en-US"/>
        </w:rPr>
        <w:t>was</w:t>
      </w:r>
      <w:r w:rsidR="005257E9" w:rsidRPr="000F4B3E">
        <w:rPr>
          <w:rFonts w:ascii="Times New Roman" w:hAnsi="Times New Roman" w:cs="Times New Roman"/>
          <w:sz w:val="24"/>
          <w:szCs w:val="24"/>
          <w:lang w:val="en-US"/>
        </w:rPr>
        <w:t xml:space="preserve"> computed averaging the absolute difference between the target number and the number estimated in each </w:t>
      </w:r>
      <w:r w:rsidR="00F71213" w:rsidRPr="000F4B3E">
        <w:rPr>
          <w:rFonts w:ascii="Times New Roman" w:hAnsi="Times New Roman" w:cs="Times New Roman"/>
          <w:sz w:val="24"/>
          <w:szCs w:val="24"/>
          <w:lang w:val="en-US"/>
        </w:rPr>
        <w:t xml:space="preserve">of the 22 </w:t>
      </w:r>
      <w:r w:rsidR="005257E9" w:rsidRPr="000F4B3E">
        <w:rPr>
          <w:rFonts w:ascii="Times New Roman" w:hAnsi="Times New Roman" w:cs="Times New Roman"/>
          <w:sz w:val="24"/>
          <w:szCs w:val="24"/>
          <w:lang w:val="en-US"/>
        </w:rPr>
        <w:t>trial</w:t>
      </w:r>
      <w:r w:rsidR="00F71213" w:rsidRPr="000F4B3E">
        <w:rPr>
          <w:rFonts w:ascii="Times New Roman" w:hAnsi="Times New Roman" w:cs="Times New Roman"/>
          <w:sz w:val="24"/>
          <w:szCs w:val="24"/>
          <w:lang w:val="en-US"/>
        </w:rPr>
        <w:t>s</w:t>
      </w:r>
      <w:r w:rsidR="005257E9" w:rsidRPr="000F4B3E">
        <w:rPr>
          <w:rFonts w:ascii="Times New Roman" w:hAnsi="Times New Roman" w:cs="Times New Roman"/>
          <w:sz w:val="24"/>
          <w:szCs w:val="24"/>
          <w:lang w:val="en-US"/>
        </w:rPr>
        <w:t>.</w:t>
      </w:r>
      <w:r w:rsidR="00796AB9" w:rsidRPr="000F4B3E">
        <w:rPr>
          <w:rFonts w:ascii="Times New Roman" w:hAnsi="Times New Roman" w:cs="Times New Roman"/>
          <w:sz w:val="24"/>
          <w:szCs w:val="24"/>
          <w:lang w:val="en-US"/>
        </w:rPr>
        <w:t xml:space="preserve"> </w:t>
      </w:r>
      <w:r w:rsidR="00BF7652">
        <w:rPr>
          <w:rFonts w:ascii="Times New Roman" w:hAnsi="Times New Roman" w:cs="Times New Roman"/>
          <w:sz w:val="24"/>
          <w:szCs w:val="24"/>
          <w:lang w:val="en-US"/>
        </w:rPr>
        <w:t>Internal validity of the pen and paper Number L</w:t>
      </w:r>
      <w:r w:rsidR="00BF7652" w:rsidRPr="007F3127">
        <w:rPr>
          <w:rFonts w:ascii="Times New Roman" w:hAnsi="Times New Roman" w:cs="Times New Roman"/>
          <w:sz w:val="24"/>
          <w:szCs w:val="24"/>
          <w:lang w:val="en-US"/>
        </w:rPr>
        <w:t xml:space="preserve">ine test </w:t>
      </w:r>
      <w:r w:rsidR="00BF7652">
        <w:rPr>
          <w:rFonts w:ascii="Times New Roman" w:hAnsi="Times New Roman" w:cs="Times New Roman"/>
          <w:sz w:val="24"/>
          <w:szCs w:val="24"/>
          <w:lang w:val="en-US"/>
        </w:rPr>
        <w:t>in the US twins was excellent (α</w:t>
      </w:r>
      <w:r w:rsidR="00BF7652" w:rsidRPr="007F3127">
        <w:rPr>
          <w:rFonts w:ascii="Times New Roman" w:hAnsi="Times New Roman" w:cs="Times New Roman"/>
          <w:sz w:val="24"/>
          <w:szCs w:val="24"/>
          <w:lang w:val="en-US"/>
        </w:rPr>
        <w:t>=</w:t>
      </w:r>
      <w:r w:rsidR="00BF7652">
        <w:rPr>
          <w:rFonts w:ascii="Times New Roman" w:hAnsi="Times New Roman" w:cs="Times New Roman"/>
          <w:sz w:val="24"/>
          <w:szCs w:val="24"/>
          <w:lang w:val="en-US"/>
        </w:rPr>
        <w:t xml:space="preserve"> </w:t>
      </w:r>
      <w:r w:rsidR="00BF7652" w:rsidRPr="007F3127">
        <w:rPr>
          <w:rFonts w:ascii="Times New Roman" w:hAnsi="Times New Roman" w:cs="Times New Roman"/>
          <w:sz w:val="24"/>
          <w:szCs w:val="24"/>
          <w:lang w:val="en-US"/>
        </w:rPr>
        <w:t>.95</w:t>
      </w:r>
      <w:r w:rsidR="00BF7652">
        <w:rPr>
          <w:rFonts w:ascii="Times New Roman" w:hAnsi="Times New Roman" w:cs="Times New Roman"/>
          <w:sz w:val="24"/>
          <w:szCs w:val="24"/>
          <w:lang w:val="en-US"/>
        </w:rPr>
        <w:t>).</w:t>
      </w:r>
    </w:p>
    <w:p w14:paraId="574EB388" w14:textId="77777777" w:rsidR="00796AB9" w:rsidRPr="007F3127" w:rsidRDefault="00FC7062" w:rsidP="00D0779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UK</w:t>
      </w:r>
      <w:r w:rsidR="00796AB9" w:rsidRPr="007F3127">
        <w:rPr>
          <w:rFonts w:ascii="Times New Roman" w:hAnsi="Times New Roman" w:cs="Times New Roman"/>
          <w:sz w:val="24"/>
          <w:szCs w:val="24"/>
          <w:lang w:val="en-US"/>
        </w:rPr>
        <w:t xml:space="preserve">, </w:t>
      </w:r>
      <w:r w:rsidR="004B4FD2">
        <w:rPr>
          <w:rFonts w:ascii="Times New Roman" w:hAnsi="Times New Roman" w:cs="Times New Roman"/>
          <w:sz w:val="24"/>
          <w:szCs w:val="24"/>
          <w:lang w:val="en-US"/>
        </w:rPr>
        <w:t>Canadian and Russian</w:t>
      </w:r>
      <w:r w:rsidR="00EA797F">
        <w:rPr>
          <w:rFonts w:ascii="Times New Roman" w:hAnsi="Times New Roman" w:cs="Times New Roman"/>
          <w:sz w:val="24"/>
          <w:szCs w:val="24"/>
          <w:lang w:val="en-US"/>
        </w:rPr>
        <w:t xml:space="preserve"> twins </w:t>
      </w:r>
      <w:r>
        <w:rPr>
          <w:rFonts w:ascii="Times New Roman" w:hAnsi="Times New Roman" w:cs="Times New Roman"/>
          <w:sz w:val="24"/>
          <w:szCs w:val="24"/>
          <w:lang w:val="en-US"/>
        </w:rPr>
        <w:t>and</w:t>
      </w:r>
      <w:r w:rsidR="00796AB9" w:rsidRPr="007F3127">
        <w:rPr>
          <w:rFonts w:ascii="Times New Roman" w:hAnsi="Times New Roman" w:cs="Times New Roman"/>
          <w:sz w:val="24"/>
          <w:szCs w:val="24"/>
          <w:lang w:val="en-US"/>
        </w:rPr>
        <w:t xml:space="preserve"> the Russia</w:t>
      </w:r>
      <w:r w:rsidR="00796AB9" w:rsidRPr="00D07794">
        <w:rPr>
          <w:rFonts w:ascii="Times New Roman" w:hAnsi="Times New Roman" w:cs="Times New Roman"/>
          <w:sz w:val="24"/>
          <w:szCs w:val="24"/>
          <w:lang w:val="en-US"/>
        </w:rPr>
        <w:t xml:space="preserve">n singletons </w:t>
      </w:r>
      <w:r w:rsidR="00D07794" w:rsidRPr="00D07794">
        <w:rPr>
          <w:rFonts w:ascii="Times New Roman" w:hAnsi="Times New Roman" w:cs="Times New Roman"/>
          <w:sz w:val="24"/>
          <w:szCs w:val="24"/>
          <w:lang w:val="en-US"/>
        </w:rPr>
        <w:t xml:space="preserve">completed the Number Line test online. </w:t>
      </w:r>
      <w:r w:rsidR="00D07794">
        <w:rPr>
          <w:rFonts w:ascii="Times New Roman" w:hAnsi="Times New Roman" w:cs="Times New Roman"/>
          <w:sz w:val="24"/>
          <w:szCs w:val="24"/>
          <w:lang w:val="en-US"/>
        </w:rPr>
        <w:t>T</w:t>
      </w:r>
      <w:r w:rsidR="00796AB9" w:rsidRPr="007F3127">
        <w:rPr>
          <w:rFonts w:ascii="Times New Roman" w:hAnsi="Times New Roman" w:cs="Times New Roman"/>
          <w:sz w:val="24"/>
          <w:szCs w:val="24"/>
          <w:lang w:val="en-US"/>
        </w:rPr>
        <w:t>he line</w:t>
      </w:r>
      <w:r w:rsidR="00513089" w:rsidRPr="007F3127">
        <w:rPr>
          <w:rFonts w:ascii="Times New Roman" w:hAnsi="Times New Roman" w:cs="Times New Roman"/>
          <w:sz w:val="24"/>
          <w:szCs w:val="24"/>
          <w:lang w:val="en-US"/>
        </w:rPr>
        <w:t xml:space="preserve"> with magnitude 0-1000</w:t>
      </w:r>
      <w:r w:rsidR="00796AB9" w:rsidRPr="007F3127">
        <w:rPr>
          <w:rFonts w:ascii="Times New Roman" w:hAnsi="Times New Roman" w:cs="Times New Roman"/>
          <w:sz w:val="24"/>
          <w:szCs w:val="24"/>
          <w:lang w:val="en-US"/>
        </w:rPr>
        <w:t xml:space="preserve"> </w:t>
      </w:r>
      <w:r w:rsidR="00D07794">
        <w:rPr>
          <w:rFonts w:ascii="Times New Roman" w:hAnsi="Times New Roman" w:cs="Times New Roman"/>
          <w:sz w:val="24"/>
          <w:szCs w:val="24"/>
          <w:lang w:val="en-US"/>
        </w:rPr>
        <w:t xml:space="preserve">was shown </w:t>
      </w:r>
      <w:r w:rsidR="00796AB9" w:rsidRPr="007F3127">
        <w:rPr>
          <w:rFonts w:ascii="Times New Roman" w:hAnsi="Times New Roman" w:cs="Times New Roman"/>
          <w:sz w:val="24"/>
          <w:szCs w:val="24"/>
          <w:lang w:val="en-US"/>
        </w:rPr>
        <w:t xml:space="preserve">on screen and </w:t>
      </w:r>
      <w:r w:rsidR="004B4FD2">
        <w:rPr>
          <w:rFonts w:ascii="Times New Roman" w:hAnsi="Times New Roman" w:cs="Times New Roman"/>
          <w:sz w:val="24"/>
          <w:szCs w:val="24"/>
          <w:lang w:val="en-US"/>
        </w:rPr>
        <w:t xml:space="preserve">participants estimated </w:t>
      </w:r>
      <w:r w:rsidR="00796AB9" w:rsidRPr="007F3127">
        <w:rPr>
          <w:rFonts w:ascii="Times New Roman" w:hAnsi="Times New Roman" w:cs="Times New Roman"/>
          <w:sz w:val="24"/>
          <w:szCs w:val="24"/>
          <w:lang w:val="en-US"/>
        </w:rPr>
        <w:t xml:space="preserve">the same 22 numbers as </w:t>
      </w:r>
      <w:r>
        <w:rPr>
          <w:rFonts w:ascii="Times New Roman" w:hAnsi="Times New Roman" w:cs="Times New Roman"/>
          <w:sz w:val="24"/>
          <w:szCs w:val="24"/>
          <w:lang w:val="en-US"/>
        </w:rPr>
        <w:t xml:space="preserve">the US twins </w:t>
      </w:r>
      <w:r w:rsidR="00796AB9" w:rsidRPr="007F3127">
        <w:rPr>
          <w:rFonts w:ascii="Times New Roman" w:hAnsi="Times New Roman" w:cs="Times New Roman"/>
          <w:sz w:val="24"/>
          <w:szCs w:val="24"/>
          <w:lang w:val="en-US"/>
        </w:rPr>
        <w:t xml:space="preserve">by releasing a cursor on the line using a computer-mouse. </w:t>
      </w:r>
      <w:r w:rsidR="00FC3253">
        <w:rPr>
          <w:rFonts w:ascii="Times New Roman" w:hAnsi="Times New Roman" w:cs="Times New Roman"/>
          <w:sz w:val="24"/>
          <w:szCs w:val="24"/>
          <w:lang w:val="en-US"/>
        </w:rPr>
        <w:t>In this online version, the marks left by the cursor are</w:t>
      </w:r>
      <w:r w:rsidR="00796AB9" w:rsidRPr="007F3127">
        <w:rPr>
          <w:rFonts w:ascii="Times New Roman" w:hAnsi="Times New Roman" w:cs="Times New Roman"/>
          <w:sz w:val="24"/>
          <w:szCs w:val="24"/>
          <w:lang w:val="en-US"/>
        </w:rPr>
        <w:t xml:space="preserve"> converted to numbers based on the number of pixels between the origin of the line and the mark. The procedure to compute mean error scores </w:t>
      </w:r>
      <w:r w:rsidR="006418F5">
        <w:rPr>
          <w:rFonts w:ascii="Times New Roman" w:hAnsi="Times New Roman" w:cs="Times New Roman"/>
          <w:sz w:val="24"/>
          <w:szCs w:val="24"/>
          <w:lang w:val="en-US"/>
        </w:rPr>
        <w:t>was</w:t>
      </w:r>
      <w:r w:rsidR="00796AB9" w:rsidRPr="007F3127">
        <w:rPr>
          <w:rFonts w:ascii="Times New Roman" w:hAnsi="Times New Roman" w:cs="Times New Roman"/>
          <w:sz w:val="24"/>
          <w:szCs w:val="24"/>
          <w:lang w:val="en-US"/>
        </w:rPr>
        <w:t xml:space="preserve"> the same as </w:t>
      </w:r>
      <w:r w:rsidR="005257E9">
        <w:rPr>
          <w:rFonts w:ascii="Times New Roman" w:hAnsi="Times New Roman" w:cs="Times New Roman"/>
          <w:sz w:val="24"/>
          <w:szCs w:val="24"/>
          <w:lang w:val="en-US"/>
        </w:rPr>
        <w:t>described for the US twins. Internal validity of the</w:t>
      </w:r>
      <w:r w:rsidR="00D07794">
        <w:rPr>
          <w:rFonts w:ascii="Times New Roman" w:hAnsi="Times New Roman" w:cs="Times New Roman"/>
          <w:sz w:val="24"/>
          <w:szCs w:val="24"/>
          <w:lang w:val="en-US"/>
        </w:rPr>
        <w:t xml:space="preserve"> online</w:t>
      </w:r>
      <w:r w:rsidR="005257E9">
        <w:rPr>
          <w:rFonts w:ascii="Times New Roman" w:hAnsi="Times New Roman" w:cs="Times New Roman"/>
          <w:sz w:val="24"/>
          <w:szCs w:val="24"/>
          <w:lang w:val="en-US"/>
        </w:rPr>
        <w:t xml:space="preserve"> Number L</w:t>
      </w:r>
      <w:r w:rsidR="00796AB9" w:rsidRPr="007F3127">
        <w:rPr>
          <w:rFonts w:ascii="Times New Roman" w:hAnsi="Times New Roman" w:cs="Times New Roman"/>
          <w:sz w:val="24"/>
          <w:szCs w:val="24"/>
          <w:lang w:val="en-US"/>
        </w:rPr>
        <w:t xml:space="preserve">ine test </w:t>
      </w:r>
      <w:r w:rsidR="00D07794">
        <w:rPr>
          <w:rFonts w:ascii="Times New Roman" w:hAnsi="Times New Roman" w:cs="Times New Roman"/>
          <w:sz w:val="24"/>
          <w:szCs w:val="24"/>
          <w:lang w:val="en-US"/>
        </w:rPr>
        <w:t>was</w:t>
      </w:r>
      <w:r w:rsidR="00796AB9" w:rsidRPr="007F3127">
        <w:rPr>
          <w:rFonts w:ascii="Times New Roman" w:hAnsi="Times New Roman" w:cs="Times New Roman"/>
          <w:sz w:val="24"/>
          <w:szCs w:val="24"/>
          <w:lang w:val="en-US"/>
        </w:rPr>
        <w:t xml:space="preserve"> adequa</w:t>
      </w:r>
      <w:r w:rsidR="00D07794">
        <w:rPr>
          <w:rFonts w:ascii="Times New Roman" w:hAnsi="Times New Roman" w:cs="Times New Roman"/>
          <w:sz w:val="24"/>
          <w:szCs w:val="24"/>
          <w:lang w:val="en-US"/>
        </w:rPr>
        <w:t>te: α</w:t>
      </w:r>
      <w:r w:rsidR="00796AB9" w:rsidRPr="007F3127">
        <w:rPr>
          <w:rFonts w:ascii="Times New Roman" w:hAnsi="Times New Roman" w:cs="Times New Roman"/>
          <w:sz w:val="24"/>
          <w:szCs w:val="24"/>
          <w:lang w:val="en-US"/>
        </w:rPr>
        <w:t xml:space="preserve">= .69 in </w:t>
      </w:r>
      <w:r w:rsidR="00D07794">
        <w:rPr>
          <w:rFonts w:ascii="Times New Roman" w:hAnsi="Times New Roman" w:cs="Times New Roman"/>
          <w:sz w:val="24"/>
          <w:szCs w:val="24"/>
          <w:lang w:val="en-US"/>
        </w:rPr>
        <w:t xml:space="preserve">the </w:t>
      </w:r>
      <w:r w:rsidR="004B4FD2">
        <w:rPr>
          <w:rFonts w:ascii="Times New Roman" w:hAnsi="Times New Roman" w:cs="Times New Roman"/>
          <w:sz w:val="24"/>
          <w:szCs w:val="24"/>
          <w:lang w:val="en-US"/>
        </w:rPr>
        <w:t>Canadian</w:t>
      </w:r>
      <w:r w:rsidR="00EA797F" w:rsidRPr="007F3127">
        <w:rPr>
          <w:rFonts w:ascii="Times New Roman" w:hAnsi="Times New Roman" w:cs="Times New Roman"/>
          <w:sz w:val="24"/>
          <w:szCs w:val="24"/>
          <w:lang w:val="en-US"/>
        </w:rPr>
        <w:t xml:space="preserve"> </w:t>
      </w:r>
      <w:r w:rsidR="00796AB9" w:rsidRPr="007F3127">
        <w:rPr>
          <w:rFonts w:ascii="Times New Roman" w:hAnsi="Times New Roman" w:cs="Times New Roman"/>
          <w:sz w:val="24"/>
          <w:szCs w:val="24"/>
          <w:lang w:val="en-US"/>
        </w:rPr>
        <w:t xml:space="preserve">twins; .63 in </w:t>
      </w:r>
      <w:r w:rsidR="00D07794">
        <w:rPr>
          <w:rFonts w:ascii="Times New Roman" w:hAnsi="Times New Roman" w:cs="Times New Roman"/>
          <w:sz w:val="24"/>
          <w:szCs w:val="24"/>
          <w:lang w:val="en-US"/>
        </w:rPr>
        <w:t>the</w:t>
      </w:r>
      <w:r w:rsidR="00D07794" w:rsidRPr="007F3127">
        <w:rPr>
          <w:rFonts w:ascii="Times New Roman" w:hAnsi="Times New Roman" w:cs="Times New Roman"/>
          <w:sz w:val="24"/>
          <w:szCs w:val="24"/>
          <w:lang w:val="en-US"/>
        </w:rPr>
        <w:t xml:space="preserve"> </w:t>
      </w:r>
      <w:r w:rsidR="005257E9">
        <w:rPr>
          <w:rFonts w:ascii="Times New Roman" w:hAnsi="Times New Roman" w:cs="Times New Roman"/>
          <w:sz w:val="24"/>
          <w:szCs w:val="24"/>
          <w:lang w:val="en-US"/>
        </w:rPr>
        <w:t>UK</w:t>
      </w:r>
      <w:r w:rsidR="00796AB9" w:rsidRPr="007F3127">
        <w:rPr>
          <w:rFonts w:ascii="Times New Roman" w:hAnsi="Times New Roman" w:cs="Times New Roman"/>
          <w:sz w:val="24"/>
          <w:szCs w:val="24"/>
          <w:lang w:val="en-US"/>
        </w:rPr>
        <w:t xml:space="preserve"> twins; .81 in </w:t>
      </w:r>
      <w:r w:rsidR="00D07794">
        <w:rPr>
          <w:rFonts w:ascii="Times New Roman" w:hAnsi="Times New Roman" w:cs="Times New Roman"/>
          <w:sz w:val="24"/>
          <w:szCs w:val="24"/>
          <w:lang w:val="en-US"/>
        </w:rPr>
        <w:t>the</w:t>
      </w:r>
      <w:r w:rsidR="00D07794" w:rsidRPr="007F3127">
        <w:rPr>
          <w:rFonts w:ascii="Times New Roman" w:hAnsi="Times New Roman" w:cs="Times New Roman"/>
          <w:sz w:val="24"/>
          <w:szCs w:val="24"/>
          <w:lang w:val="en-US"/>
        </w:rPr>
        <w:t xml:space="preserve"> </w:t>
      </w:r>
      <w:r w:rsidR="004B4FD2">
        <w:rPr>
          <w:rFonts w:ascii="Times New Roman" w:hAnsi="Times New Roman" w:cs="Times New Roman"/>
          <w:sz w:val="24"/>
          <w:szCs w:val="24"/>
          <w:lang w:val="en-US"/>
        </w:rPr>
        <w:t>Russian</w:t>
      </w:r>
      <w:r w:rsidR="00EA797F">
        <w:rPr>
          <w:rFonts w:ascii="Times New Roman" w:hAnsi="Times New Roman" w:cs="Times New Roman"/>
          <w:sz w:val="24"/>
          <w:szCs w:val="24"/>
          <w:lang w:val="en-US"/>
        </w:rPr>
        <w:t xml:space="preserve"> </w:t>
      </w:r>
      <w:r w:rsidR="00796AB9" w:rsidRPr="007F3127">
        <w:rPr>
          <w:rFonts w:ascii="Times New Roman" w:hAnsi="Times New Roman" w:cs="Times New Roman"/>
          <w:sz w:val="24"/>
          <w:szCs w:val="24"/>
          <w:lang w:val="en-US"/>
        </w:rPr>
        <w:t xml:space="preserve">twins and .75 in </w:t>
      </w:r>
      <w:r w:rsidR="00D07794">
        <w:rPr>
          <w:rFonts w:ascii="Times New Roman" w:hAnsi="Times New Roman" w:cs="Times New Roman"/>
          <w:sz w:val="24"/>
          <w:szCs w:val="24"/>
          <w:lang w:val="en-US"/>
        </w:rPr>
        <w:t>the</w:t>
      </w:r>
      <w:r w:rsidR="00D07794" w:rsidRPr="007F3127">
        <w:rPr>
          <w:rFonts w:ascii="Times New Roman" w:hAnsi="Times New Roman" w:cs="Times New Roman"/>
          <w:sz w:val="24"/>
          <w:szCs w:val="24"/>
          <w:lang w:val="en-US"/>
        </w:rPr>
        <w:t xml:space="preserve"> </w:t>
      </w:r>
      <w:r w:rsidR="00796AB9" w:rsidRPr="007F3127">
        <w:rPr>
          <w:rFonts w:ascii="Times New Roman" w:hAnsi="Times New Roman" w:cs="Times New Roman"/>
          <w:sz w:val="24"/>
          <w:szCs w:val="24"/>
          <w:lang w:val="en-US"/>
        </w:rPr>
        <w:t>Russian singletons.</w:t>
      </w:r>
      <w:r w:rsidR="005257E9">
        <w:rPr>
          <w:rFonts w:ascii="Times New Roman" w:hAnsi="Times New Roman" w:cs="Times New Roman"/>
          <w:sz w:val="24"/>
          <w:szCs w:val="24"/>
          <w:lang w:val="en-US"/>
        </w:rPr>
        <w:t xml:space="preserve"> </w:t>
      </w:r>
      <w:r w:rsidR="00796AB9" w:rsidRPr="007F3127">
        <w:rPr>
          <w:rFonts w:ascii="Times New Roman" w:hAnsi="Times New Roman" w:cs="Times New Roman"/>
          <w:sz w:val="24"/>
          <w:szCs w:val="24"/>
          <w:lang w:val="en-US"/>
        </w:rPr>
        <w:t xml:space="preserve">The test-retest carried out in </w:t>
      </w:r>
      <w:r w:rsidR="005257E9">
        <w:rPr>
          <w:rFonts w:ascii="Times New Roman" w:hAnsi="Times New Roman" w:cs="Times New Roman"/>
          <w:sz w:val="24"/>
          <w:szCs w:val="24"/>
          <w:lang w:val="en-US"/>
        </w:rPr>
        <w:t>the UK</w:t>
      </w:r>
      <w:r w:rsidR="00FC3253">
        <w:rPr>
          <w:rFonts w:ascii="Times New Roman" w:hAnsi="Times New Roman" w:cs="Times New Roman"/>
          <w:sz w:val="24"/>
          <w:szCs w:val="24"/>
          <w:lang w:val="en-US"/>
        </w:rPr>
        <w:t xml:space="preserve"> subset of </w:t>
      </w:r>
      <w:r w:rsidR="004B4FD2">
        <w:rPr>
          <w:rFonts w:ascii="Times New Roman" w:hAnsi="Times New Roman" w:cs="Times New Roman"/>
          <w:sz w:val="24"/>
          <w:szCs w:val="24"/>
          <w:lang w:val="en-US"/>
        </w:rPr>
        <w:t xml:space="preserve">45 </w:t>
      </w:r>
      <w:r w:rsidR="006418F5">
        <w:rPr>
          <w:rFonts w:ascii="Times New Roman" w:hAnsi="Times New Roman" w:cs="Times New Roman"/>
          <w:sz w:val="24"/>
          <w:szCs w:val="24"/>
          <w:lang w:val="en-US"/>
        </w:rPr>
        <w:t>twins was</w:t>
      </w:r>
      <w:r w:rsidR="00F15BA7">
        <w:rPr>
          <w:rFonts w:ascii="Times New Roman" w:hAnsi="Times New Roman" w:cs="Times New Roman"/>
          <w:sz w:val="24"/>
          <w:szCs w:val="24"/>
          <w:lang w:val="en-US"/>
        </w:rPr>
        <w:t xml:space="preserve"> .70 </w:t>
      </w:r>
      <w:r w:rsidR="004B4FD2" w:rsidRPr="004B4FD2">
        <w:rPr>
          <w:rFonts w:ascii="Times New Roman" w:hAnsi="Times New Roman" w:cs="Times New Roman"/>
          <w:sz w:val="24"/>
          <w:szCs w:val="24"/>
          <w:lang w:val="en-US"/>
        </w:rPr>
        <w:t>(Tosto et al., 2017).</w:t>
      </w:r>
    </w:p>
    <w:p w14:paraId="014A4971" w14:textId="77777777" w:rsidR="00796AB9" w:rsidRDefault="00796AB9" w:rsidP="00B9491D">
      <w:pPr>
        <w:spacing w:after="0" w:line="480" w:lineRule="auto"/>
        <w:ind w:firstLine="720"/>
        <w:rPr>
          <w:rFonts w:ascii="Times New Roman" w:hAnsi="Times New Roman" w:cs="Times New Roman"/>
          <w:sz w:val="24"/>
          <w:szCs w:val="24"/>
          <w:lang w:val="en-US"/>
        </w:rPr>
      </w:pPr>
      <w:r w:rsidRPr="007F3127">
        <w:rPr>
          <w:rFonts w:ascii="Times New Roman" w:hAnsi="Times New Roman" w:cs="Times New Roman"/>
          <w:b/>
          <w:sz w:val="24"/>
          <w:szCs w:val="24"/>
          <w:lang w:val="en-US"/>
        </w:rPr>
        <w:t>Mathematic</w:t>
      </w:r>
      <w:r w:rsidR="00CA2A11">
        <w:rPr>
          <w:rFonts w:ascii="Times New Roman" w:hAnsi="Times New Roman" w:cs="Times New Roman"/>
          <w:b/>
          <w:sz w:val="24"/>
          <w:szCs w:val="24"/>
          <w:lang w:val="en-US"/>
        </w:rPr>
        <w:t>s</w:t>
      </w:r>
      <w:r w:rsidRPr="007F3127">
        <w:rPr>
          <w:rFonts w:ascii="Times New Roman" w:hAnsi="Times New Roman" w:cs="Times New Roman"/>
          <w:b/>
          <w:sz w:val="24"/>
          <w:szCs w:val="24"/>
          <w:lang w:val="en-US"/>
        </w:rPr>
        <w:t xml:space="preserve"> </w:t>
      </w:r>
      <w:r w:rsidR="00C87B96" w:rsidRPr="007F3127">
        <w:rPr>
          <w:rFonts w:ascii="Times New Roman" w:hAnsi="Times New Roman" w:cs="Times New Roman"/>
          <w:b/>
          <w:sz w:val="24"/>
          <w:szCs w:val="24"/>
          <w:lang w:val="en-US"/>
        </w:rPr>
        <w:t xml:space="preserve">abilities </w:t>
      </w:r>
      <w:r w:rsidR="00C87B96" w:rsidRPr="007F3127">
        <w:rPr>
          <w:rFonts w:ascii="Times New Roman" w:hAnsi="Times New Roman" w:cs="Times New Roman"/>
          <w:sz w:val="24"/>
          <w:szCs w:val="24"/>
          <w:lang w:val="en-US"/>
        </w:rPr>
        <w:t>were</w:t>
      </w:r>
      <w:r w:rsidR="00762A68" w:rsidRPr="007F3127">
        <w:rPr>
          <w:rFonts w:ascii="Times New Roman" w:hAnsi="Times New Roman" w:cs="Times New Roman"/>
          <w:sz w:val="24"/>
          <w:szCs w:val="24"/>
          <w:lang w:val="en-US"/>
        </w:rPr>
        <w:t xml:space="preserve"> measured with two tests</w:t>
      </w:r>
      <w:r w:rsidR="0052557D">
        <w:rPr>
          <w:rFonts w:ascii="Times New Roman" w:hAnsi="Times New Roman" w:cs="Times New Roman"/>
          <w:sz w:val="24"/>
          <w:szCs w:val="24"/>
          <w:lang w:val="en-US"/>
        </w:rPr>
        <w:t xml:space="preserve">, </w:t>
      </w:r>
      <w:proofErr w:type="gramStart"/>
      <w:r w:rsidR="0052557D">
        <w:rPr>
          <w:rFonts w:ascii="Times New Roman" w:hAnsi="Times New Roman" w:cs="Times New Roman"/>
          <w:sz w:val="24"/>
          <w:szCs w:val="24"/>
          <w:lang w:val="en-US"/>
        </w:rPr>
        <w:t>one</w:t>
      </w:r>
      <w:r w:rsidR="00FC3253">
        <w:rPr>
          <w:rFonts w:ascii="Times New Roman" w:hAnsi="Times New Roman" w:cs="Times New Roman"/>
          <w:sz w:val="24"/>
          <w:szCs w:val="24"/>
          <w:lang w:val="en-US"/>
        </w:rPr>
        <w:t xml:space="preserve"> </w:t>
      </w:r>
      <w:r w:rsidR="009E0AD6">
        <w:rPr>
          <w:rFonts w:ascii="Times New Roman" w:hAnsi="Times New Roman" w:cs="Times New Roman"/>
          <w:sz w:val="24"/>
          <w:szCs w:val="24"/>
          <w:lang w:val="en-US"/>
        </w:rPr>
        <w:t>assessing fluency</w:t>
      </w:r>
      <w:proofErr w:type="gramEnd"/>
      <w:r w:rsidR="009E0AD6">
        <w:rPr>
          <w:rFonts w:ascii="Times New Roman" w:hAnsi="Times New Roman" w:cs="Times New Roman"/>
          <w:sz w:val="24"/>
          <w:szCs w:val="24"/>
          <w:lang w:val="en-US"/>
        </w:rPr>
        <w:t xml:space="preserve"> and </w:t>
      </w:r>
      <w:r w:rsidR="004B4FD2">
        <w:rPr>
          <w:rFonts w:ascii="Times New Roman" w:hAnsi="Times New Roman" w:cs="Times New Roman"/>
          <w:sz w:val="24"/>
          <w:szCs w:val="24"/>
          <w:lang w:val="en-US"/>
        </w:rPr>
        <w:t>another</w:t>
      </w:r>
      <w:r w:rsidR="0052557D">
        <w:rPr>
          <w:rFonts w:ascii="Times New Roman" w:hAnsi="Times New Roman" w:cs="Times New Roman"/>
          <w:sz w:val="24"/>
          <w:szCs w:val="24"/>
          <w:lang w:val="en-US"/>
        </w:rPr>
        <w:t xml:space="preserve"> assessing </w:t>
      </w:r>
      <w:r w:rsidR="009E0AD6">
        <w:rPr>
          <w:rFonts w:ascii="Times New Roman" w:hAnsi="Times New Roman" w:cs="Times New Roman"/>
          <w:sz w:val="24"/>
          <w:szCs w:val="24"/>
          <w:lang w:val="en-US"/>
        </w:rPr>
        <w:t>problem solving</w:t>
      </w:r>
      <w:r w:rsidR="00762A68" w:rsidRPr="007F3127">
        <w:rPr>
          <w:rFonts w:ascii="Times New Roman" w:hAnsi="Times New Roman" w:cs="Times New Roman"/>
          <w:sz w:val="24"/>
          <w:szCs w:val="24"/>
          <w:lang w:val="en-US"/>
        </w:rPr>
        <w:t xml:space="preserve">. </w:t>
      </w:r>
      <w:r w:rsidR="005B2A1E">
        <w:rPr>
          <w:rFonts w:ascii="Times New Roman" w:hAnsi="Times New Roman" w:cs="Times New Roman"/>
          <w:sz w:val="24"/>
          <w:szCs w:val="24"/>
          <w:lang w:val="en-US"/>
        </w:rPr>
        <w:t xml:space="preserve">Fluency and problem solving were measured respectively </w:t>
      </w:r>
      <w:r w:rsidR="005B2A1E">
        <w:rPr>
          <w:rFonts w:ascii="Times New Roman" w:hAnsi="Times New Roman" w:cs="Times New Roman"/>
          <w:sz w:val="24"/>
          <w:szCs w:val="24"/>
          <w:lang w:val="en-US"/>
        </w:rPr>
        <w:lastRenderedPageBreak/>
        <w:t xml:space="preserve">with the </w:t>
      </w:r>
      <w:r w:rsidRPr="004B4FD2">
        <w:rPr>
          <w:rFonts w:ascii="Times New Roman" w:hAnsi="Times New Roman" w:cs="Times New Roman"/>
          <w:i/>
          <w:sz w:val="24"/>
          <w:szCs w:val="24"/>
          <w:lang w:val="en-US"/>
        </w:rPr>
        <w:t>Problem Verification</w:t>
      </w:r>
      <w:r w:rsidRPr="007F3127">
        <w:rPr>
          <w:rFonts w:ascii="Times New Roman" w:hAnsi="Times New Roman" w:cs="Times New Roman"/>
          <w:sz w:val="24"/>
          <w:szCs w:val="24"/>
          <w:lang w:val="en-US"/>
        </w:rPr>
        <w:t xml:space="preserve"> </w:t>
      </w:r>
      <w:r w:rsidR="004B4FD2">
        <w:rPr>
          <w:rFonts w:ascii="Times New Roman" w:hAnsi="Times New Roman" w:cs="Times New Roman"/>
          <w:sz w:val="24"/>
          <w:szCs w:val="24"/>
          <w:lang w:val="en-US"/>
        </w:rPr>
        <w:t>t</w:t>
      </w:r>
      <w:r w:rsidR="00FC3253">
        <w:rPr>
          <w:rFonts w:ascii="Times New Roman" w:hAnsi="Times New Roman" w:cs="Times New Roman"/>
          <w:sz w:val="24"/>
          <w:szCs w:val="24"/>
          <w:lang w:val="en-US"/>
        </w:rPr>
        <w:t>ask</w:t>
      </w:r>
      <w:r w:rsidRPr="007F3127">
        <w:rPr>
          <w:rFonts w:ascii="Times New Roman" w:hAnsi="Times New Roman" w:cs="Times New Roman"/>
          <w:sz w:val="24"/>
          <w:szCs w:val="24"/>
          <w:lang w:val="en-US"/>
        </w:rPr>
        <w:t xml:space="preserve"> and </w:t>
      </w:r>
      <w:r w:rsidR="00F917C2" w:rsidRPr="004B4FD2">
        <w:rPr>
          <w:rFonts w:ascii="Times New Roman" w:hAnsi="Times New Roman" w:cs="Times New Roman"/>
          <w:i/>
          <w:sz w:val="24"/>
          <w:szCs w:val="24"/>
          <w:lang w:val="en-US"/>
        </w:rPr>
        <w:t>U</w:t>
      </w:r>
      <w:r w:rsidRPr="004B4FD2">
        <w:rPr>
          <w:rFonts w:ascii="Times New Roman" w:hAnsi="Times New Roman" w:cs="Times New Roman"/>
          <w:i/>
          <w:sz w:val="24"/>
          <w:szCs w:val="24"/>
          <w:lang w:val="en-US"/>
        </w:rPr>
        <w:t xml:space="preserve">nderstanding </w:t>
      </w:r>
      <w:r w:rsidR="00F917C2" w:rsidRPr="004B4FD2">
        <w:rPr>
          <w:rFonts w:ascii="Times New Roman" w:hAnsi="Times New Roman" w:cs="Times New Roman"/>
          <w:i/>
          <w:sz w:val="24"/>
          <w:szCs w:val="24"/>
          <w:lang w:val="en-US"/>
        </w:rPr>
        <w:t>N</w:t>
      </w:r>
      <w:r w:rsidRPr="004B4FD2">
        <w:rPr>
          <w:rFonts w:ascii="Times New Roman" w:hAnsi="Times New Roman" w:cs="Times New Roman"/>
          <w:i/>
          <w:sz w:val="24"/>
          <w:szCs w:val="24"/>
          <w:lang w:val="en-US"/>
        </w:rPr>
        <w:t>umbers</w:t>
      </w:r>
      <w:r w:rsidRPr="007F3127">
        <w:rPr>
          <w:rFonts w:ascii="Times New Roman" w:hAnsi="Times New Roman" w:cs="Times New Roman"/>
          <w:sz w:val="24"/>
          <w:szCs w:val="24"/>
          <w:lang w:val="en-US"/>
        </w:rPr>
        <w:t xml:space="preserve"> in </w:t>
      </w:r>
      <w:r w:rsidR="00B547DA">
        <w:rPr>
          <w:rFonts w:ascii="Times New Roman" w:hAnsi="Times New Roman" w:cs="Times New Roman"/>
          <w:sz w:val="24"/>
          <w:szCs w:val="24"/>
          <w:lang w:val="en-US"/>
        </w:rPr>
        <w:t>UK</w:t>
      </w:r>
      <w:r w:rsidR="00B547DA" w:rsidRPr="007F3127">
        <w:rPr>
          <w:rFonts w:ascii="Times New Roman" w:hAnsi="Times New Roman" w:cs="Times New Roman"/>
          <w:sz w:val="24"/>
          <w:szCs w:val="24"/>
          <w:lang w:val="en-US"/>
        </w:rPr>
        <w:t xml:space="preserve">, </w:t>
      </w:r>
      <w:bookmarkStart w:id="2" w:name="_Hlk520289818"/>
      <w:r w:rsidR="004B4FD2">
        <w:rPr>
          <w:rFonts w:ascii="Times New Roman" w:hAnsi="Times New Roman" w:cs="Times New Roman"/>
          <w:sz w:val="24"/>
          <w:szCs w:val="24"/>
          <w:lang w:val="en-US"/>
        </w:rPr>
        <w:t>Canadian</w:t>
      </w:r>
      <w:r w:rsidR="005A69EB">
        <w:rPr>
          <w:rFonts w:ascii="Times New Roman" w:hAnsi="Times New Roman" w:cs="Times New Roman"/>
          <w:sz w:val="24"/>
          <w:szCs w:val="24"/>
          <w:lang w:val="en-US"/>
        </w:rPr>
        <w:t xml:space="preserve"> and </w:t>
      </w:r>
      <w:r w:rsidR="004B4FD2">
        <w:rPr>
          <w:rFonts w:ascii="Times New Roman" w:hAnsi="Times New Roman" w:cs="Times New Roman"/>
          <w:sz w:val="24"/>
          <w:szCs w:val="24"/>
          <w:lang w:val="en-US"/>
        </w:rPr>
        <w:t>Russian twin</w:t>
      </w:r>
      <w:r w:rsidR="00B547DA">
        <w:rPr>
          <w:rFonts w:ascii="Times New Roman" w:hAnsi="Times New Roman" w:cs="Times New Roman"/>
          <w:sz w:val="24"/>
          <w:szCs w:val="24"/>
          <w:lang w:val="en-US"/>
        </w:rPr>
        <w:t xml:space="preserve"> </w:t>
      </w:r>
      <w:bookmarkEnd w:id="2"/>
      <w:r w:rsidR="00B547DA">
        <w:rPr>
          <w:rFonts w:ascii="Times New Roman" w:hAnsi="Times New Roman" w:cs="Times New Roman"/>
          <w:sz w:val="24"/>
          <w:szCs w:val="24"/>
          <w:lang w:val="en-US"/>
        </w:rPr>
        <w:t>samples</w:t>
      </w:r>
      <w:r w:rsidR="005B2A1E">
        <w:rPr>
          <w:rFonts w:ascii="Times New Roman" w:hAnsi="Times New Roman" w:cs="Times New Roman"/>
          <w:sz w:val="24"/>
          <w:szCs w:val="24"/>
          <w:lang w:val="en-US"/>
        </w:rPr>
        <w:t>; while</w:t>
      </w:r>
      <w:r w:rsidRPr="007F3127">
        <w:rPr>
          <w:rFonts w:ascii="Times New Roman" w:hAnsi="Times New Roman" w:cs="Times New Roman"/>
          <w:sz w:val="24"/>
          <w:szCs w:val="24"/>
          <w:lang w:val="en-US"/>
        </w:rPr>
        <w:t xml:space="preserve"> </w:t>
      </w:r>
      <w:r w:rsidR="005B2A1E">
        <w:rPr>
          <w:rFonts w:ascii="Times New Roman" w:hAnsi="Times New Roman" w:cs="Times New Roman"/>
          <w:sz w:val="24"/>
          <w:szCs w:val="24"/>
          <w:lang w:val="en-US"/>
        </w:rPr>
        <w:t xml:space="preserve">fluency and problem solving were measured respectively with the </w:t>
      </w:r>
      <w:r w:rsidRPr="004B4FD2">
        <w:rPr>
          <w:rFonts w:ascii="Times New Roman" w:hAnsi="Times New Roman" w:cs="Times New Roman"/>
          <w:i/>
          <w:sz w:val="24"/>
          <w:szCs w:val="24"/>
          <w:lang w:val="en-US"/>
        </w:rPr>
        <w:t>Fluency</w:t>
      </w:r>
      <w:r w:rsidRPr="007F3127">
        <w:rPr>
          <w:rFonts w:ascii="Times New Roman" w:hAnsi="Times New Roman" w:cs="Times New Roman"/>
          <w:sz w:val="24"/>
          <w:szCs w:val="24"/>
          <w:lang w:val="en-US"/>
        </w:rPr>
        <w:t xml:space="preserve"> and </w:t>
      </w:r>
      <w:r w:rsidR="00F917C2" w:rsidRPr="004B4FD2">
        <w:rPr>
          <w:rFonts w:ascii="Times New Roman" w:hAnsi="Times New Roman" w:cs="Times New Roman"/>
          <w:i/>
          <w:sz w:val="24"/>
          <w:szCs w:val="24"/>
          <w:lang w:val="en-US"/>
        </w:rPr>
        <w:t>A</w:t>
      </w:r>
      <w:r w:rsidRPr="004B4FD2">
        <w:rPr>
          <w:rFonts w:ascii="Times New Roman" w:hAnsi="Times New Roman" w:cs="Times New Roman"/>
          <w:i/>
          <w:sz w:val="24"/>
          <w:szCs w:val="24"/>
          <w:lang w:val="en-US"/>
        </w:rPr>
        <w:t xml:space="preserve">pplied </w:t>
      </w:r>
      <w:r w:rsidR="00F917C2" w:rsidRPr="004B4FD2">
        <w:rPr>
          <w:rFonts w:ascii="Times New Roman" w:hAnsi="Times New Roman" w:cs="Times New Roman"/>
          <w:i/>
          <w:sz w:val="24"/>
          <w:szCs w:val="24"/>
          <w:lang w:val="en-US"/>
        </w:rPr>
        <w:t>P</w:t>
      </w:r>
      <w:r w:rsidRPr="004B4FD2">
        <w:rPr>
          <w:rFonts w:ascii="Times New Roman" w:hAnsi="Times New Roman" w:cs="Times New Roman"/>
          <w:i/>
          <w:sz w:val="24"/>
          <w:szCs w:val="24"/>
          <w:lang w:val="en-US"/>
        </w:rPr>
        <w:t>roblems</w:t>
      </w:r>
      <w:r w:rsidRPr="007F3127">
        <w:rPr>
          <w:rFonts w:ascii="Times New Roman" w:hAnsi="Times New Roman" w:cs="Times New Roman"/>
          <w:sz w:val="24"/>
          <w:szCs w:val="24"/>
          <w:lang w:val="en-US"/>
        </w:rPr>
        <w:t xml:space="preserve"> </w:t>
      </w:r>
      <w:r w:rsidR="00513089" w:rsidRPr="007F3127">
        <w:rPr>
          <w:rFonts w:ascii="Times New Roman" w:hAnsi="Times New Roman" w:cs="Times New Roman"/>
          <w:sz w:val="24"/>
          <w:szCs w:val="24"/>
          <w:lang w:val="en-US"/>
        </w:rPr>
        <w:t xml:space="preserve">subtests </w:t>
      </w:r>
      <w:r w:rsidRPr="007F3127">
        <w:rPr>
          <w:rFonts w:ascii="Times New Roman" w:hAnsi="Times New Roman" w:cs="Times New Roman"/>
          <w:sz w:val="24"/>
          <w:szCs w:val="24"/>
          <w:lang w:val="en-US"/>
        </w:rPr>
        <w:t>of Woodcock-Johnson III Tests of Achievement</w:t>
      </w:r>
      <w:r w:rsidR="00FF4283">
        <w:rPr>
          <w:rFonts w:ascii="Times New Roman" w:hAnsi="Times New Roman" w:cs="Times New Roman"/>
          <w:sz w:val="24"/>
          <w:szCs w:val="24"/>
          <w:lang w:val="en-US"/>
        </w:rPr>
        <w:t xml:space="preserve"> (WJ-III)</w:t>
      </w:r>
      <w:r w:rsidRPr="007F3127">
        <w:rPr>
          <w:rFonts w:ascii="Times New Roman" w:hAnsi="Times New Roman" w:cs="Times New Roman"/>
          <w:sz w:val="24"/>
          <w:szCs w:val="24"/>
          <w:lang w:val="en-US"/>
        </w:rPr>
        <w:t xml:space="preserve"> in </w:t>
      </w:r>
      <w:r w:rsidR="00B547DA">
        <w:rPr>
          <w:rFonts w:ascii="Times New Roman" w:hAnsi="Times New Roman" w:cs="Times New Roman"/>
          <w:sz w:val="24"/>
          <w:szCs w:val="24"/>
          <w:lang w:val="en-US"/>
        </w:rPr>
        <w:t>the US</w:t>
      </w:r>
      <w:r w:rsidRPr="007F3127">
        <w:rPr>
          <w:rFonts w:ascii="Times New Roman" w:hAnsi="Times New Roman" w:cs="Times New Roman"/>
          <w:sz w:val="24"/>
          <w:szCs w:val="24"/>
          <w:lang w:val="en-US"/>
        </w:rPr>
        <w:t xml:space="preserve"> sample</w:t>
      </w:r>
      <w:r w:rsidR="00C87B96" w:rsidRPr="007F3127">
        <w:rPr>
          <w:rFonts w:ascii="Times New Roman" w:hAnsi="Times New Roman" w:cs="Times New Roman"/>
          <w:sz w:val="24"/>
          <w:szCs w:val="24"/>
          <w:lang w:val="en-US"/>
        </w:rPr>
        <w:t>.</w:t>
      </w:r>
      <w:r w:rsidRPr="007F3127">
        <w:rPr>
          <w:rFonts w:ascii="Times New Roman" w:hAnsi="Times New Roman" w:cs="Times New Roman"/>
          <w:sz w:val="24"/>
          <w:szCs w:val="24"/>
          <w:lang w:val="en-US"/>
        </w:rPr>
        <w:t xml:space="preserve"> </w:t>
      </w:r>
      <w:r w:rsidR="00B9491D">
        <w:rPr>
          <w:rFonts w:ascii="Times New Roman" w:hAnsi="Times New Roman" w:cs="Times New Roman"/>
          <w:sz w:val="24"/>
          <w:szCs w:val="24"/>
          <w:lang w:val="en-US"/>
        </w:rPr>
        <w:t>Mathematical performance was not available for t</w:t>
      </w:r>
      <w:r w:rsidRPr="007F3127">
        <w:rPr>
          <w:rFonts w:ascii="Times New Roman" w:hAnsi="Times New Roman" w:cs="Times New Roman"/>
          <w:sz w:val="24"/>
          <w:szCs w:val="24"/>
          <w:lang w:val="en-US"/>
        </w:rPr>
        <w:t>he Russian singletons</w:t>
      </w:r>
      <w:r w:rsidR="00B9491D">
        <w:rPr>
          <w:rFonts w:ascii="Times New Roman" w:hAnsi="Times New Roman" w:cs="Times New Roman"/>
          <w:sz w:val="24"/>
          <w:szCs w:val="24"/>
          <w:lang w:val="en-US"/>
        </w:rPr>
        <w:t>.</w:t>
      </w:r>
    </w:p>
    <w:p w14:paraId="19F03025" w14:textId="77777777" w:rsidR="00796AB9" w:rsidRPr="007F3127" w:rsidRDefault="004B4FD2" w:rsidP="00796AB9">
      <w:pPr>
        <w:widowControl w:val="0"/>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In the </w:t>
      </w:r>
      <w:r w:rsidR="00B7581C" w:rsidRPr="004B4FD2">
        <w:rPr>
          <w:rFonts w:ascii="Times New Roman" w:hAnsi="Times New Roman" w:cs="Times New Roman"/>
          <w:i/>
          <w:sz w:val="24"/>
          <w:szCs w:val="24"/>
          <w:lang w:val="en-US"/>
        </w:rPr>
        <w:t>Problem Verification</w:t>
      </w:r>
      <w:r w:rsidR="001546BB" w:rsidRPr="00FF4283">
        <w:rPr>
          <w:rFonts w:ascii="Times New Roman" w:hAnsi="Times New Roman" w:cs="Times New Roman"/>
          <w:b/>
          <w:sz w:val="24"/>
          <w:szCs w:val="24"/>
          <w:lang w:val="en-US"/>
        </w:rPr>
        <w:t xml:space="preserve"> </w:t>
      </w:r>
      <w:r w:rsidR="00FF4283" w:rsidRPr="00FF4283">
        <w:rPr>
          <w:rFonts w:ascii="Times New Roman" w:hAnsi="Times New Roman" w:cs="Times New Roman"/>
          <w:sz w:val="24"/>
          <w:szCs w:val="24"/>
          <w:lang w:val="en-US"/>
        </w:rPr>
        <w:t>t</w:t>
      </w:r>
      <w:r w:rsidR="001546BB" w:rsidRPr="00FF4283">
        <w:rPr>
          <w:rFonts w:ascii="Times New Roman" w:hAnsi="Times New Roman" w:cs="Times New Roman"/>
          <w:sz w:val="24"/>
          <w:szCs w:val="24"/>
          <w:lang w:val="en-US"/>
        </w:rPr>
        <w:t>ask</w:t>
      </w:r>
      <w:r>
        <w:rPr>
          <w:rFonts w:ascii="Times New Roman" w:hAnsi="Times New Roman" w:cs="Times New Roman"/>
          <w:sz w:val="24"/>
          <w:szCs w:val="24"/>
          <w:lang w:val="en-US"/>
        </w:rPr>
        <w:t xml:space="preserve"> (fluency)</w:t>
      </w:r>
      <w:r w:rsidR="00FF4283">
        <w:rPr>
          <w:rFonts w:ascii="Times New Roman" w:hAnsi="Times New Roman" w:cs="Times New Roman"/>
          <w:sz w:val="24"/>
          <w:szCs w:val="24"/>
          <w:lang w:val="en-US"/>
        </w:rPr>
        <w:t xml:space="preserve"> </w:t>
      </w:r>
      <w:r>
        <w:rPr>
          <w:rFonts w:ascii="Times New Roman" w:hAnsi="Times New Roman" w:cs="Times New Roman"/>
          <w:sz w:val="24"/>
          <w:szCs w:val="24"/>
          <w:lang w:val="en-US"/>
        </w:rPr>
        <w:t>UK, Canadian and Russian</w:t>
      </w:r>
      <w:r w:rsidR="00EA797F">
        <w:rPr>
          <w:rFonts w:ascii="Times New Roman" w:hAnsi="Times New Roman" w:cs="Times New Roman"/>
          <w:sz w:val="24"/>
          <w:szCs w:val="24"/>
          <w:lang w:val="en-US"/>
        </w:rPr>
        <w:t xml:space="preserve"> twins </w:t>
      </w:r>
      <w:r w:rsidR="0052557D">
        <w:rPr>
          <w:rFonts w:ascii="Times New Roman" w:hAnsi="Times New Roman" w:cs="Times New Roman"/>
          <w:sz w:val="24"/>
          <w:szCs w:val="24"/>
          <w:lang w:val="en-US"/>
        </w:rPr>
        <w:t>were</w:t>
      </w:r>
      <w:r w:rsidR="00B7581C" w:rsidRPr="007F3127">
        <w:rPr>
          <w:rFonts w:ascii="Times New Roman" w:hAnsi="Times New Roman" w:cs="Times New Roman"/>
          <w:sz w:val="24"/>
          <w:szCs w:val="24"/>
          <w:lang w:val="en-US"/>
        </w:rPr>
        <w:t xml:space="preserve"> presented with arithmetic problems such as 76÷7=10</w:t>
      </w:r>
      <w:r w:rsidR="008854F2">
        <w:rPr>
          <w:rFonts w:ascii="Times New Roman" w:hAnsi="Times New Roman" w:cs="Times New Roman"/>
          <w:sz w:val="24"/>
          <w:szCs w:val="24"/>
          <w:lang w:val="en-US"/>
        </w:rPr>
        <w:t>. T</w:t>
      </w:r>
      <w:r w:rsidR="00B7581C" w:rsidRPr="007F3127">
        <w:rPr>
          <w:rFonts w:ascii="Times New Roman" w:hAnsi="Times New Roman" w:cs="Times New Roman"/>
          <w:sz w:val="24"/>
          <w:szCs w:val="24"/>
          <w:lang w:val="en-US"/>
        </w:rPr>
        <w:t>he task requires to judge</w:t>
      </w:r>
      <w:r w:rsidR="008854F2">
        <w:rPr>
          <w:rFonts w:ascii="Times New Roman" w:hAnsi="Times New Roman" w:cs="Times New Roman"/>
          <w:sz w:val="24"/>
          <w:szCs w:val="24"/>
          <w:lang w:val="en-US"/>
        </w:rPr>
        <w:t xml:space="preserve">, </w:t>
      </w:r>
      <w:r w:rsidR="00B7581C" w:rsidRPr="007F3127">
        <w:rPr>
          <w:rFonts w:ascii="Times New Roman" w:hAnsi="Times New Roman" w:cs="Times New Roman"/>
          <w:sz w:val="24"/>
          <w:szCs w:val="24"/>
          <w:lang w:val="en-US"/>
        </w:rPr>
        <w:t>as fast and as accurately</w:t>
      </w:r>
      <w:r w:rsidR="008854F2">
        <w:rPr>
          <w:rFonts w:ascii="Times New Roman" w:hAnsi="Times New Roman" w:cs="Times New Roman"/>
          <w:sz w:val="24"/>
          <w:szCs w:val="24"/>
          <w:lang w:val="en-US"/>
        </w:rPr>
        <w:t xml:space="preserve"> as possible </w:t>
      </w:r>
      <w:r w:rsidR="00B7581C" w:rsidRPr="007F3127">
        <w:rPr>
          <w:rFonts w:ascii="Times New Roman" w:hAnsi="Times New Roman" w:cs="Times New Roman"/>
          <w:sz w:val="24"/>
          <w:szCs w:val="24"/>
          <w:lang w:val="en-US"/>
        </w:rPr>
        <w:t>without calculating, whether the proposed answer is correct or not</w:t>
      </w:r>
      <w:r w:rsidR="001546BB" w:rsidRPr="007F3127">
        <w:rPr>
          <w:rFonts w:ascii="Times New Roman" w:hAnsi="Times New Roman" w:cs="Times New Roman"/>
          <w:sz w:val="24"/>
          <w:szCs w:val="24"/>
          <w:lang w:val="en-US"/>
        </w:rPr>
        <w:t>, within a limited time</w:t>
      </w:r>
      <w:r w:rsidR="00B7581C" w:rsidRPr="007F3127">
        <w:rPr>
          <w:rFonts w:ascii="Times New Roman" w:hAnsi="Times New Roman" w:cs="Times New Roman"/>
          <w:sz w:val="24"/>
          <w:szCs w:val="24"/>
          <w:lang w:val="en-US"/>
        </w:rPr>
        <w:t xml:space="preserve">. </w:t>
      </w:r>
      <w:r w:rsidR="003A69BF">
        <w:rPr>
          <w:rFonts w:ascii="Times New Roman" w:hAnsi="Times New Roman" w:cs="Times New Roman"/>
          <w:sz w:val="24"/>
          <w:szCs w:val="24"/>
          <w:lang w:val="en-US"/>
        </w:rPr>
        <w:t>Participants</w:t>
      </w:r>
      <w:r w:rsidR="00B7581C" w:rsidRPr="007F3127">
        <w:rPr>
          <w:rFonts w:ascii="Times New Roman" w:hAnsi="Times New Roman" w:cs="Times New Roman"/>
          <w:sz w:val="24"/>
          <w:szCs w:val="24"/>
          <w:lang w:val="en-US"/>
        </w:rPr>
        <w:t xml:space="preserve"> were administered an online adaptation of the Problem Verification Task </w:t>
      </w:r>
      <w:r w:rsidR="00FC3253">
        <w:rPr>
          <w:rFonts w:ascii="Times New Roman" w:hAnsi="Times New Roman" w:cs="Times New Roman"/>
          <w:sz w:val="24"/>
          <w:szCs w:val="24"/>
          <w:lang w:val="en-US"/>
        </w:rPr>
        <w:t xml:space="preserve">described in </w:t>
      </w:r>
      <w:r w:rsidR="00FC3253" w:rsidRPr="005B2A1E">
        <w:rPr>
          <w:rFonts w:ascii="Times New Roman" w:hAnsi="Times New Roman" w:cs="Times New Roman"/>
          <w:sz w:val="24"/>
          <w:szCs w:val="24"/>
          <w:lang w:val="en-US"/>
        </w:rPr>
        <w:t>Murphy &amp; Mazzocco (</w:t>
      </w:r>
      <w:r w:rsidR="004356F9" w:rsidRPr="005B2A1E">
        <w:rPr>
          <w:rFonts w:ascii="Times New Roman" w:hAnsi="Times New Roman" w:cs="Times New Roman"/>
          <w:sz w:val="24"/>
          <w:szCs w:val="24"/>
          <w:lang w:val="en-US"/>
        </w:rPr>
        <w:t>2008</w:t>
      </w:r>
      <w:r w:rsidR="00FC3253" w:rsidRPr="005B2A1E">
        <w:rPr>
          <w:rFonts w:ascii="Times New Roman" w:hAnsi="Times New Roman" w:cs="Times New Roman"/>
          <w:sz w:val="24"/>
          <w:szCs w:val="24"/>
          <w:lang w:val="en-US"/>
        </w:rPr>
        <w:t>). The</w:t>
      </w:r>
      <w:r w:rsidR="00796AB9" w:rsidRPr="005B2A1E">
        <w:rPr>
          <w:rFonts w:ascii="Times New Roman" w:hAnsi="Times New Roman" w:cs="Times New Roman"/>
          <w:sz w:val="24"/>
          <w:szCs w:val="24"/>
          <w:lang w:val="en-US"/>
        </w:rPr>
        <w:t xml:space="preserve"> test </w:t>
      </w:r>
      <w:r w:rsidR="005B2A1E" w:rsidRPr="005B2A1E">
        <w:rPr>
          <w:rFonts w:ascii="Times New Roman" w:hAnsi="Times New Roman" w:cs="Times New Roman"/>
          <w:sz w:val="24"/>
          <w:szCs w:val="24"/>
          <w:lang w:val="en-US"/>
        </w:rPr>
        <w:t>includes</w:t>
      </w:r>
      <w:r w:rsidR="00796AB9" w:rsidRPr="005B2A1E">
        <w:rPr>
          <w:rFonts w:ascii="Times New Roman" w:hAnsi="Times New Roman" w:cs="Times New Roman"/>
          <w:sz w:val="24"/>
          <w:szCs w:val="24"/>
          <w:lang w:val="en-US"/>
        </w:rPr>
        <w:t xml:space="preserve"> 48 trials</w:t>
      </w:r>
      <w:r w:rsidR="005B2A1E" w:rsidRPr="005B2A1E">
        <w:rPr>
          <w:rFonts w:ascii="Times New Roman" w:hAnsi="Times New Roman" w:cs="Times New Roman"/>
          <w:sz w:val="24"/>
          <w:szCs w:val="24"/>
          <w:lang w:val="en-US"/>
        </w:rPr>
        <w:t>:</w:t>
      </w:r>
      <w:r w:rsidR="00FC3253" w:rsidRPr="005B2A1E">
        <w:rPr>
          <w:rFonts w:ascii="Times New Roman" w:hAnsi="Times New Roman" w:cs="Times New Roman"/>
          <w:sz w:val="24"/>
          <w:szCs w:val="24"/>
          <w:lang w:val="en-US"/>
        </w:rPr>
        <w:t xml:space="preserve"> </w:t>
      </w:r>
      <w:r w:rsidR="00796AB9" w:rsidRPr="005B2A1E">
        <w:rPr>
          <w:rFonts w:ascii="Times New Roman" w:hAnsi="Times New Roman" w:cs="Times New Roman"/>
          <w:sz w:val="24"/>
          <w:szCs w:val="24"/>
          <w:lang w:val="en-US"/>
        </w:rPr>
        <w:t xml:space="preserve">24 </w:t>
      </w:r>
      <w:r w:rsidR="009E0AD6" w:rsidRPr="005B2A1E">
        <w:rPr>
          <w:rFonts w:ascii="Times New Roman" w:hAnsi="Times New Roman" w:cs="Times New Roman"/>
          <w:sz w:val="24"/>
          <w:szCs w:val="24"/>
          <w:lang w:val="en-US"/>
        </w:rPr>
        <w:t>arithmetic</w:t>
      </w:r>
      <w:r w:rsidR="00796AB9" w:rsidRPr="005B2A1E">
        <w:rPr>
          <w:rFonts w:ascii="Times New Roman" w:hAnsi="Times New Roman" w:cs="Times New Roman"/>
          <w:sz w:val="24"/>
          <w:szCs w:val="24"/>
          <w:lang w:val="en-US"/>
        </w:rPr>
        <w:t xml:space="preserve"> and 24 </w:t>
      </w:r>
      <w:r w:rsidR="009E0AD6" w:rsidRPr="005B2A1E">
        <w:rPr>
          <w:rFonts w:ascii="Times New Roman" w:hAnsi="Times New Roman" w:cs="Times New Roman"/>
          <w:sz w:val="24"/>
          <w:szCs w:val="24"/>
          <w:lang w:val="en-US"/>
        </w:rPr>
        <w:t xml:space="preserve">fraction </w:t>
      </w:r>
      <w:r w:rsidR="00796AB9" w:rsidRPr="005B2A1E">
        <w:rPr>
          <w:rFonts w:ascii="Times New Roman" w:hAnsi="Times New Roman" w:cs="Times New Roman"/>
          <w:sz w:val="24"/>
          <w:szCs w:val="24"/>
          <w:lang w:val="en-US"/>
        </w:rPr>
        <w:t>problems</w:t>
      </w:r>
      <w:r w:rsidR="00FC3253" w:rsidRPr="005B2A1E">
        <w:rPr>
          <w:rFonts w:ascii="Times New Roman" w:hAnsi="Times New Roman" w:cs="Times New Roman"/>
          <w:sz w:val="24"/>
          <w:szCs w:val="24"/>
          <w:lang w:val="en-US"/>
        </w:rPr>
        <w:t xml:space="preserve">. </w:t>
      </w:r>
      <w:r w:rsidR="00687F2E" w:rsidRPr="005B2A1E">
        <w:rPr>
          <w:rFonts w:ascii="Times New Roman" w:hAnsi="Times New Roman" w:cs="Times New Roman"/>
          <w:sz w:val="24"/>
          <w:szCs w:val="24"/>
          <w:lang w:val="en-US"/>
        </w:rPr>
        <w:t xml:space="preserve">The </w:t>
      </w:r>
      <w:r w:rsidR="00FC3253" w:rsidRPr="005B2A1E">
        <w:rPr>
          <w:rFonts w:ascii="Times New Roman" w:hAnsi="Times New Roman" w:cs="Times New Roman"/>
          <w:sz w:val="24"/>
          <w:szCs w:val="24"/>
          <w:lang w:val="en-US"/>
        </w:rPr>
        <w:t>24-set</w:t>
      </w:r>
      <w:r w:rsidR="00687F2E" w:rsidRPr="005B2A1E">
        <w:rPr>
          <w:rFonts w:ascii="Times New Roman" w:hAnsi="Times New Roman" w:cs="Times New Roman"/>
          <w:sz w:val="24"/>
          <w:szCs w:val="24"/>
          <w:lang w:val="en-US"/>
        </w:rPr>
        <w:t>s</w:t>
      </w:r>
      <w:r w:rsidR="00FC3253" w:rsidRPr="005B2A1E">
        <w:rPr>
          <w:rFonts w:ascii="Times New Roman" w:hAnsi="Times New Roman" w:cs="Times New Roman"/>
          <w:sz w:val="24"/>
          <w:szCs w:val="24"/>
          <w:lang w:val="en-US"/>
        </w:rPr>
        <w:t xml:space="preserve"> </w:t>
      </w:r>
      <w:r w:rsidR="00687F2E" w:rsidRPr="005B2A1E">
        <w:rPr>
          <w:rFonts w:ascii="Times New Roman" w:hAnsi="Times New Roman" w:cs="Times New Roman"/>
          <w:sz w:val="24"/>
          <w:szCs w:val="24"/>
          <w:lang w:val="en-US"/>
        </w:rPr>
        <w:t>contain</w:t>
      </w:r>
      <w:r w:rsidR="00FC3253" w:rsidRPr="005B2A1E">
        <w:rPr>
          <w:rFonts w:ascii="Times New Roman" w:hAnsi="Times New Roman" w:cs="Times New Roman"/>
          <w:sz w:val="24"/>
          <w:szCs w:val="24"/>
          <w:lang w:val="en-US"/>
        </w:rPr>
        <w:t xml:space="preserve"> 6 items </w:t>
      </w:r>
      <w:r w:rsidR="00687F2E" w:rsidRPr="005B2A1E">
        <w:rPr>
          <w:rFonts w:ascii="Times New Roman" w:hAnsi="Times New Roman" w:cs="Times New Roman"/>
          <w:sz w:val="24"/>
          <w:szCs w:val="24"/>
          <w:lang w:val="en-US"/>
        </w:rPr>
        <w:t xml:space="preserve">each </w:t>
      </w:r>
      <w:r w:rsidR="00796AB9" w:rsidRPr="005B2A1E">
        <w:rPr>
          <w:rFonts w:ascii="Times New Roman" w:hAnsi="Times New Roman" w:cs="Times New Roman"/>
          <w:sz w:val="24"/>
          <w:szCs w:val="24"/>
          <w:lang w:val="en-US"/>
        </w:rPr>
        <w:t>of additio</w:t>
      </w:r>
      <w:r w:rsidR="009E0AD6" w:rsidRPr="005B2A1E">
        <w:rPr>
          <w:rFonts w:ascii="Times New Roman" w:hAnsi="Times New Roman" w:cs="Times New Roman"/>
          <w:sz w:val="24"/>
          <w:szCs w:val="24"/>
          <w:lang w:val="en-US"/>
        </w:rPr>
        <w:t>n, subtraction, multiplication and division</w:t>
      </w:r>
      <w:r w:rsidR="00796AB9" w:rsidRPr="005B2A1E">
        <w:rPr>
          <w:rFonts w:ascii="Times New Roman" w:hAnsi="Times New Roman" w:cs="Times New Roman"/>
          <w:sz w:val="24"/>
          <w:szCs w:val="24"/>
          <w:lang w:val="en-US"/>
        </w:rPr>
        <w:t xml:space="preserve">. </w:t>
      </w:r>
      <w:r w:rsidR="009E0AD6" w:rsidRPr="005B2A1E">
        <w:rPr>
          <w:rFonts w:ascii="Times New Roman" w:hAnsi="Times New Roman" w:cs="Times New Roman"/>
          <w:sz w:val="24"/>
          <w:szCs w:val="24"/>
          <w:lang w:val="en-US"/>
        </w:rPr>
        <w:t>Participants</w:t>
      </w:r>
      <w:r w:rsidR="009E0AD6">
        <w:rPr>
          <w:rFonts w:ascii="Times New Roman" w:hAnsi="Times New Roman" w:cs="Times New Roman"/>
          <w:sz w:val="24"/>
          <w:szCs w:val="24"/>
          <w:lang w:val="en-US"/>
        </w:rPr>
        <w:t xml:space="preserve"> </w:t>
      </w:r>
      <w:r w:rsidR="006418F5">
        <w:rPr>
          <w:rFonts w:ascii="Times New Roman" w:hAnsi="Times New Roman" w:cs="Times New Roman"/>
          <w:sz w:val="24"/>
          <w:szCs w:val="24"/>
          <w:lang w:val="en-US"/>
        </w:rPr>
        <w:t>were</w:t>
      </w:r>
      <w:r w:rsidR="003A69BF">
        <w:rPr>
          <w:rFonts w:ascii="Times New Roman" w:hAnsi="Times New Roman" w:cs="Times New Roman"/>
          <w:sz w:val="24"/>
          <w:szCs w:val="24"/>
          <w:lang w:val="en-US"/>
        </w:rPr>
        <w:t xml:space="preserve"> </w:t>
      </w:r>
      <w:r w:rsidR="009E0AD6">
        <w:rPr>
          <w:rFonts w:ascii="Times New Roman" w:hAnsi="Times New Roman" w:cs="Times New Roman"/>
          <w:sz w:val="24"/>
          <w:szCs w:val="24"/>
          <w:lang w:val="en-US"/>
        </w:rPr>
        <w:t>instructed to respond as</w:t>
      </w:r>
      <w:r w:rsidR="00796AB9" w:rsidRPr="007F3127">
        <w:rPr>
          <w:rFonts w:ascii="Times New Roman" w:hAnsi="Times New Roman" w:cs="Times New Roman"/>
          <w:sz w:val="24"/>
          <w:szCs w:val="24"/>
          <w:lang w:val="en-US"/>
        </w:rPr>
        <w:t xml:space="preserve"> quickly as possible within 10 seconds by pressing the keys corresponding to 'correct', 'incorrect', and 'don’t know'. A time bar on the top-l</w:t>
      </w:r>
      <w:r w:rsidR="006418F5">
        <w:rPr>
          <w:rFonts w:ascii="Times New Roman" w:hAnsi="Times New Roman" w:cs="Times New Roman"/>
          <w:sz w:val="24"/>
          <w:szCs w:val="24"/>
          <w:lang w:val="en-US"/>
        </w:rPr>
        <w:t>eft corner of the screen reminded</w:t>
      </w:r>
      <w:r w:rsidR="00796AB9" w:rsidRPr="007F3127">
        <w:rPr>
          <w:rFonts w:ascii="Times New Roman" w:hAnsi="Times New Roman" w:cs="Times New Roman"/>
          <w:sz w:val="24"/>
          <w:szCs w:val="24"/>
          <w:lang w:val="en-US"/>
        </w:rPr>
        <w:t xml:space="preserve"> participants of the elapsing time. The program records accuracy and reaction time of response. Number of correct response was used in the analyses. </w:t>
      </w:r>
      <w:r w:rsidR="00661B6D">
        <w:rPr>
          <w:rFonts w:ascii="Times New Roman" w:hAnsi="Times New Roman" w:cs="Times New Roman"/>
          <w:sz w:val="24"/>
          <w:szCs w:val="24"/>
          <w:lang w:val="en-US"/>
        </w:rPr>
        <w:t>The Problem Verification task</w:t>
      </w:r>
      <w:r w:rsidR="00661B6D" w:rsidRPr="007F3127">
        <w:rPr>
          <w:rFonts w:ascii="Times New Roman" w:hAnsi="Times New Roman" w:cs="Times New Roman"/>
          <w:sz w:val="24"/>
          <w:szCs w:val="24"/>
          <w:lang w:val="en-US"/>
        </w:rPr>
        <w:t xml:space="preserve"> revealed good </w:t>
      </w:r>
      <w:r w:rsidR="00661B6D" w:rsidRPr="003B118D">
        <w:rPr>
          <w:rFonts w:ascii="Times New Roman" w:hAnsi="Times New Roman" w:cs="Times New Roman"/>
          <w:sz w:val="24"/>
          <w:szCs w:val="24"/>
          <w:lang w:val="en-US"/>
        </w:rPr>
        <w:t xml:space="preserve">Cronbach’s alpha </w:t>
      </w:r>
      <w:r w:rsidR="00661B6D" w:rsidRPr="007F3127">
        <w:rPr>
          <w:rFonts w:ascii="Times New Roman" w:hAnsi="Times New Roman" w:cs="Times New Roman"/>
          <w:sz w:val="24"/>
          <w:szCs w:val="24"/>
          <w:lang w:val="en-US"/>
        </w:rPr>
        <w:t xml:space="preserve">(α = .83. </w:t>
      </w:r>
      <w:r w:rsidR="003A69BF">
        <w:rPr>
          <w:rFonts w:ascii="Times New Roman" w:hAnsi="Times New Roman" w:cs="Times New Roman"/>
          <w:sz w:val="24"/>
          <w:szCs w:val="24"/>
          <w:lang w:val="en-US"/>
        </w:rPr>
        <w:t>in Canadia</w:t>
      </w:r>
      <w:r w:rsidR="007B556A">
        <w:rPr>
          <w:rFonts w:ascii="Times New Roman" w:hAnsi="Times New Roman" w:cs="Times New Roman"/>
          <w:sz w:val="24"/>
          <w:szCs w:val="24"/>
          <w:lang w:val="en-US"/>
        </w:rPr>
        <w:t>n</w:t>
      </w:r>
      <w:r w:rsidR="00661B6D" w:rsidRPr="007F3127">
        <w:rPr>
          <w:rFonts w:ascii="Times New Roman" w:hAnsi="Times New Roman" w:cs="Times New Roman"/>
          <w:sz w:val="24"/>
          <w:szCs w:val="24"/>
          <w:lang w:val="en-US"/>
        </w:rPr>
        <w:t xml:space="preserve"> twins, .85 </w:t>
      </w:r>
      <w:r w:rsidR="003A69BF">
        <w:rPr>
          <w:rFonts w:ascii="Times New Roman" w:hAnsi="Times New Roman" w:cs="Times New Roman"/>
          <w:sz w:val="24"/>
          <w:szCs w:val="24"/>
          <w:lang w:val="en-US"/>
        </w:rPr>
        <w:t>in UK twins, and .91 in Russian</w:t>
      </w:r>
      <w:r w:rsidR="00661B6D" w:rsidRPr="007F3127">
        <w:rPr>
          <w:rFonts w:ascii="Times New Roman" w:hAnsi="Times New Roman" w:cs="Times New Roman"/>
          <w:sz w:val="24"/>
          <w:szCs w:val="24"/>
          <w:lang w:val="en-US"/>
        </w:rPr>
        <w:t xml:space="preserve"> twins) and go</w:t>
      </w:r>
      <w:r w:rsidR="00661B6D">
        <w:rPr>
          <w:rFonts w:ascii="Times New Roman" w:hAnsi="Times New Roman" w:cs="Times New Roman"/>
          <w:sz w:val="24"/>
          <w:szCs w:val="24"/>
          <w:lang w:val="en-US"/>
        </w:rPr>
        <w:t>od test re-test in the UK twins</w:t>
      </w:r>
      <w:r w:rsidR="00561FA7">
        <w:rPr>
          <w:rFonts w:ascii="Times New Roman" w:hAnsi="Times New Roman" w:cs="Times New Roman"/>
          <w:sz w:val="24"/>
          <w:szCs w:val="24"/>
          <w:lang w:val="en-US"/>
        </w:rPr>
        <w:t>,</w:t>
      </w:r>
      <w:r w:rsidR="00661B6D">
        <w:rPr>
          <w:rFonts w:ascii="Times New Roman" w:hAnsi="Times New Roman" w:cs="Times New Roman"/>
          <w:sz w:val="24"/>
          <w:szCs w:val="24"/>
          <w:lang w:val="en-US"/>
        </w:rPr>
        <w:t xml:space="preserve"> </w:t>
      </w:r>
      <w:r w:rsidR="00661B6D" w:rsidRPr="007F3127">
        <w:rPr>
          <w:rFonts w:ascii="Times New Roman" w:hAnsi="Times New Roman" w:cs="Times New Roman"/>
          <w:sz w:val="24"/>
          <w:szCs w:val="24"/>
          <w:lang w:val="en-US"/>
        </w:rPr>
        <w:t>r = .78, n = 48</w:t>
      </w:r>
      <w:r w:rsidR="00661B6D">
        <w:rPr>
          <w:rFonts w:ascii="Times New Roman" w:hAnsi="Times New Roman" w:cs="Times New Roman"/>
          <w:sz w:val="24"/>
          <w:szCs w:val="24"/>
          <w:lang w:val="en-US"/>
        </w:rPr>
        <w:t xml:space="preserve"> </w:t>
      </w:r>
      <w:r w:rsidR="00561FA7">
        <w:rPr>
          <w:rFonts w:ascii="Times New Roman" w:hAnsi="Times New Roman" w:cs="Times New Roman"/>
          <w:sz w:val="24"/>
          <w:szCs w:val="24"/>
          <w:lang w:val="en-US"/>
        </w:rPr>
        <w:t>(</w:t>
      </w:r>
      <w:r w:rsidR="00661B6D">
        <w:rPr>
          <w:rFonts w:ascii="Times New Roman" w:hAnsi="Times New Roman" w:cs="Times New Roman"/>
          <w:sz w:val="24"/>
          <w:szCs w:val="24"/>
          <w:lang w:val="en-US"/>
        </w:rPr>
        <w:t>Tosto et al., 2017</w:t>
      </w:r>
      <w:r w:rsidR="00661B6D" w:rsidRPr="007F3127">
        <w:rPr>
          <w:rFonts w:ascii="Times New Roman" w:hAnsi="Times New Roman" w:cs="Times New Roman"/>
          <w:sz w:val="24"/>
          <w:szCs w:val="24"/>
          <w:lang w:val="en-US"/>
        </w:rPr>
        <w:t>).</w:t>
      </w:r>
    </w:p>
    <w:p w14:paraId="2E73C8D8" w14:textId="77777777" w:rsidR="00796AB9" w:rsidRPr="007F3127" w:rsidRDefault="003A69BF" w:rsidP="00AD3504">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3A69BF">
        <w:rPr>
          <w:rFonts w:ascii="Times New Roman" w:hAnsi="Times New Roman" w:cs="Times New Roman"/>
          <w:sz w:val="24"/>
          <w:szCs w:val="24"/>
          <w:lang w:val="en-US"/>
        </w:rPr>
        <w:t xml:space="preserve">In </w:t>
      </w:r>
      <w:r w:rsidR="00661B6D" w:rsidRPr="003A69BF">
        <w:rPr>
          <w:rFonts w:ascii="Times New Roman" w:hAnsi="Times New Roman" w:cs="Times New Roman"/>
          <w:i/>
          <w:sz w:val="24"/>
          <w:szCs w:val="24"/>
          <w:lang w:val="en-US"/>
        </w:rPr>
        <w:t xml:space="preserve">Fluency </w:t>
      </w:r>
      <w:r w:rsidRPr="003A69BF">
        <w:rPr>
          <w:rFonts w:ascii="Times New Roman" w:hAnsi="Times New Roman" w:cs="Times New Roman"/>
          <w:i/>
          <w:sz w:val="24"/>
          <w:szCs w:val="24"/>
          <w:lang w:val="en-US"/>
        </w:rPr>
        <w:t>WJ-III,</w:t>
      </w:r>
      <w:r w:rsidRPr="003A69BF">
        <w:rPr>
          <w:rFonts w:ascii="Times New Roman" w:hAnsi="Times New Roman" w:cs="Times New Roman"/>
          <w:sz w:val="24"/>
          <w:szCs w:val="24"/>
          <w:lang w:val="en-US"/>
        </w:rPr>
        <w:t xml:space="preserve"> </w:t>
      </w:r>
      <w:r w:rsidR="001547A8">
        <w:rPr>
          <w:rFonts w:ascii="Times New Roman" w:hAnsi="Times New Roman" w:cs="Times New Roman"/>
          <w:sz w:val="24"/>
          <w:szCs w:val="24"/>
          <w:lang w:val="en-US"/>
        </w:rPr>
        <w:t xml:space="preserve">the fluency </w:t>
      </w:r>
      <w:r w:rsidR="00796AB9" w:rsidRPr="003A69BF">
        <w:rPr>
          <w:rFonts w:ascii="Times New Roman" w:hAnsi="Times New Roman" w:cs="Times New Roman"/>
          <w:sz w:val="24"/>
          <w:szCs w:val="24"/>
          <w:lang w:val="en-US"/>
        </w:rPr>
        <w:t xml:space="preserve">subtest from </w:t>
      </w:r>
      <w:r w:rsidRPr="003A69BF">
        <w:rPr>
          <w:rFonts w:ascii="Times New Roman" w:hAnsi="Times New Roman" w:cs="Times New Roman"/>
          <w:sz w:val="24"/>
          <w:szCs w:val="24"/>
          <w:lang w:val="en-US"/>
        </w:rPr>
        <w:t>Woodcock-Johnson III Tests of Achievement</w:t>
      </w:r>
      <w:r w:rsidRPr="003A69BF">
        <w:rPr>
          <w:rFonts w:ascii="Times New Roman" w:hAnsi="Times New Roman" w:cs="Times New Roman"/>
          <w:b/>
          <w:sz w:val="24"/>
          <w:szCs w:val="24"/>
          <w:lang w:val="en-US"/>
        </w:rPr>
        <w:t xml:space="preserve"> </w:t>
      </w:r>
      <w:r w:rsidR="00FF4283">
        <w:rPr>
          <w:rFonts w:ascii="Times New Roman" w:hAnsi="Times New Roman" w:cs="Times New Roman"/>
          <w:sz w:val="24"/>
          <w:szCs w:val="24"/>
          <w:lang w:val="en-US"/>
        </w:rPr>
        <w:t>(</w:t>
      </w:r>
      <w:r w:rsidR="0052722B" w:rsidRPr="007F3127">
        <w:rPr>
          <w:rFonts w:ascii="Times New Roman" w:hAnsi="Times New Roman" w:cs="Times New Roman"/>
          <w:sz w:val="24"/>
          <w:szCs w:val="24"/>
          <w:lang w:val="en-US"/>
        </w:rPr>
        <w:t>Woodcock, McGraw</w:t>
      </w:r>
      <w:r w:rsidR="003B3B2E" w:rsidRPr="007F3127">
        <w:rPr>
          <w:rFonts w:ascii="Times New Roman" w:hAnsi="Times New Roman" w:cs="Times New Roman"/>
          <w:sz w:val="24"/>
          <w:szCs w:val="24"/>
          <w:lang w:val="en-US"/>
        </w:rPr>
        <w:t>,</w:t>
      </w:r>
      <w:r w:rsidR="004356F9" w:rsidRPr="007F3127">
        <w:rPr>
          <w:rFonts w:ascii="Times New Roman" w:hAnsi="Times New Roman" w:cs="Times New Roman"/>
          <w:sz w:val="24"/>
          <w:szCs w:val="24"/>
          <w:lang w:val="en-US"/>
        </w:rPr>
        <w:t xml:space="preserve"> &amp; Mather, 2001) </w:t>
      </w:r>
      <w:r w:rsidR="00B547DA">
        <w:rPr>
          <w:rFonts w:ascii="Times New Roman" w:hAnsi="Times New Roman" w:cs="Times New Roman"/>
          <w:sz w:val="24"/>
          <w:szCs w:val="24"/>
          <w:lang w:val="en-US"/>
        </w:rPr>
        <w:t xml:space="preserve">the </w:t>
      </w:r>
      <w:r w:rsidR="00DA579D">
        <w:rPr>
          <w:rFonts w:ascii="Times New Roman" w:hAnsi="Times New Roman" w:cs="Times New Roman"/>
          <w:sz w:val="24"/>
          <w:szCs w:val="24"/>
          <w:lang w:val="en-US"/>
        </w:rPr>
        <w:t>US</w:t>
      </w:r>
      <w:r w:rsidR="00796AB9" w:rsidRPr="007F3127">
        <w:rPr>
          <w:rFonts w:ascii="Times New Roman" w:hAnsi="Times New Roman" w:cs="Times New Roman"/>
          <w:sz w:val="24"/>
          <w:szCs w:val="24"/>
          <w:lang w:val="en-US"/>
        </w:rPr>
        <w:t xml:space="preserve"> twins</w:t>
      </w:r>
      <w:r w:rsidR="00661B6D">
        <w:rPr>
          <w:rFonts w:ascii="Times New Roman" w:hAnsi="Times New Roman" w:cs="Times New Roman"/>
          <w:sz w:val="24"/>
          <w:szCs w:val="24"/>
          <w:lang w:val="en-US"/>
        </w:rPr>
        <w:t xml:space="preserve"> were asked to solve</w:t>
      </w:r>
      <w:r w:rsidR="00661B6D" w:rsidRPr="007F3127">
        <w:rPr>
          <w:rFonts w:ascii="Times New Roman" w:hAnsi="Times New Roman" w:cs="Times New Roman"/>
          <w:sz w:val="24"/>
          <w:szCs w:val="24"/>
          <w:lang w:val="en-US"/>
        </w:rPr>
        <w:t xml:space="preserve"> addition, subtraction, and multiplication problems in a 3-minute time limit. </w:t>
      </w:r>
      <w:r w:rsidR="00796AB9" w:rsidRPr="007F3127">
        <w:rPr>
          <w:rFonts w:ascii="Times New Roman" w:hAnsi="Times New Roman" w:cs="Times New Roman"/>
          <w:sz w:val="24"/>
          <w:szCs w:val="24"/>
          <w:lang w:val="en-US"/>
        </w:rPr>
        <w:t>The test</w:t>
      </w:r>
      <w:r w:rsidR="00661B6D">
        <w:rPr>
          <w:rFonts w:ascii="Times New Roman" w:hAnsi="Times New Roman" w:cs="Times New Roman"/>
          <w:sz w:val="24"/>
          <w:szCs w:val="24"/>
          <w:lang w:val="en-US"/>
        </w:rPr>
        <w:t xml:space="preserve"> was</w:t>
      </w:r>
      <w:r w:rsidR="00BE734D">
        <w:rPr>
          <w:rFonts w:ascii="Times New Roman" w:hAnsi="Times New Roman" w:cs="Times New Roman"/>
          <w:sz w:val="24"/>
          <w:szCs w:val="24"/>
          <w:lang w:val="en-US"/>
        </w:rPr>
        <w:t xml:space="preserve"> administered in pen and paper </w:t>
      </w:r>
      <w:r w:rsidR="009E0AD6">
        <w:rPr>
          <w:rFonts w:ascii="Times New Roman" w:hAnsi="Times New Roman" w:cs="Times New Roman"/>
          <w:sz w:val="24"/>
          <w:szCs w:val="24"/>
          <w:lang w:val="en-US"/>
        </w:rPr>
        <w:t>format</w:t>
      </w:r>
      <w:r w:rsidR="00661B6D">
        <w:rPr>
          <w:rFonts w:ascii="Times New Roman" w:hAnsi="Times New Roman" w:cs="Times New Roman"/>
          <w:sz w:val="24"/>
          <w:szCs w:val="24"/>
          <w:lang w:val="en-US"/>
        </w:rPr>
        <w:t>.</w:t>
      </w:r>
      <w:r w:rsidR="00796AB9" w:rsidRPr="007F3127">
        <w:rPr>
          <w:rFonts w:ascii="Times New Roman" w:hAnsi="Times New Roman" w:cs="Times New Roman"/>
          <w:sz w:val="24"/>
          <w:szCs w:val="24"/>
          <w:lang w:val="en-US"/>
        </w:rPr>
        <w:t xml:space="preserve"> </w:t>
      </w:r>
      <w:r w:rsidR="003B118D" w:rsidRPr="003B118D">
        <w:rPr>
          <w:rFonts w:ascii="Times New Roman" w:hAnsi="Times New Roman" w:cs="Times New Roman"/>
          <w:sz w:val="24"/>
          <w:szCs w:val="24"/>
          <w:lang w:val="en-US"/>
        </w:rPr>
        <w:t>Cronbach’s alpha</w:t>
      </w:r>
      <w:r w:rsidR="007B556A">
        <w:rPr>
          <w:rFonts w:ascii="Times New Roman" w:hAnsi="Times New Roman" w:cs="Times New Roman"/>
          <w:sz w:val="24"/>
          <w:szCs w:val="24"/>
          <w:lang w:val="en-US"/>
        </w:rPr>
        <w:t xml:space="preserve"> in this sample was</w:t>
      </w:r>
      <w:r w:rsidR="003B118D" w:rsidRPr="003B118D">
        <w:rPr>
          <w:rFonts w:ascii="Times New Roman" w:hAnsi="Times New Roman" w:cs="Times New Roman"/>
          <w:sz w:val="24"/>
          <w:szCs w:val="24"/>
          <w:lang w:val="en-US"/>
        </w:rPr>
        <w:t xml:space="preserve"> </w:t>
      </w:r>
      <w:r w:rsidR="007B556A">
        <w:rPr>
          <w:rFonts w:ascii="Times New Roman" w:hAnsi="Times New Roman" w:cs="Times New Roman"/>
          <w:sz w:val="24"/>
          <w:szCs w:val="24"/>
          <w:lang w:val="en-US"/>
        </w:rPr>
        <w:t>adequate</w:t>
      </w:r>
      <w:bookmarkStart w:id="3" w:name="_Hlk520136136"/>
      <w:r w:rsidR="007B556A">
        <w:rPr>
          <w:rFonts w:ascii="Times New Roman" w:hAnsi="Times New Roman" w:cs="Times New Roman"/>
          <w:sz w:val="24"/>
          <w:szCs w:val="24"/>
          <w:lang w:val="en-US"/>
        </w:rPr>
        <w:t xml:space="preserve">: </w:t>
      </w:r>
      <w:r w:rsidR="00796AB9" w:rsidRPr="007F3127">
        <w:rPr>
          <w:rFonts w:ascii="Times New Roman" w:hAnsi="Times New Roman" w:cs="Times New Roman"/>
          <w:sz w:val="24"/>
          <w:szCs w:val="24"/>
          <w:lang w:val="en-US"/>
        </w:rPr>
        <w:t>α</w:t>
      </w:r>
      <w:bookmarkEnd w:id="3"/>
      <w:r w:rsidR="00796AB9" w:rsidRPr="007F3127">
        <w:rPr>
          <w:rFonts w:ascii="Times New Roman" w:hAnsi="Times New Roman" w:cs="Times New Roman"/>
          <w:sz w:val="24"/>
          <w:szCs w:val="24"/>
          <w:lang w:val="en-US"/>
        </w:rPr>
        <w:t xml:space="preserve"> = .66</w:t>
      </w:r>
      <w:r w:rsidR="00162E98" w:rsidRPr="007F3127">
        <w:rPr>
          <w:rFonts w:ascii="Times New Roman" w:hAnsi="Times New Roman" w:cs="Times New Roman"/>
          <w:sz w:val="24"/>
          <w:szCs w:val="24"/>
          <w:lang w:val="en-US"/>
        </w:rPr>
        <w:t xml:space="preserve"> (Hart et al., 2016)</w:t>
      </w:r>
      <w:r w:rsidR="00796AB9" w:rsidRPr="007F3127">
        <w:rPr>
          <w:rFonts w:ascii="Times New Roman" w:hAnsi="Times New Roman" w:cs="Times New Roman"/>
          <w:sz w:val="24"/>
          <w:szCs w:val="24"/>
          <w:lang w:val="en-US"/>
        </w:rPr>
        <w:t>.</w:t>
      </w:r>
    </w:p>
    <w:p w14:paraId="2AECDDCD" w14:textId="77777777" w:rsidR="00796AB9" w:rsidRPr="007F3127" w:rsidRDefault="002608EE" w:rsidP="00796AB9">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2608EE">
        <w:rPr>
          <w:rFonts w:ascii="Times New Roman" w:hAnsi="Times New Roman" w:cs="Times New Roman"/>
          <w:sz w:val="24"/>
          <w:szCs w:val="24"/>
          <w:lang w:val="en-US"/>
        </w:rPr>
        <w:t xml:space="preserve">The test </w:t>
      </w:r>
      <w:r w:rsidR="00796AB9" w:rsidRPr="002608EE">
        <w:rPr>
          <w:rFonts w:ascii="Times New Roman" w:hAnsi="Times New Roman" w:cs="Times New Roman"/>
          <w:i/>
          <w:sz w:val="24"/>
          <w:szCs w:val="24"/>
          <w:lang w:val="en-US"/>
        </w:rPr>
        <w:t xml:space="preserve">Understanding </w:t>
      </w:r>
      <w:r w:rsidR="004356F9" w:rsidRPr="002608EE">
        <w:rPr>
          <w:rFonts w:ascii="Times New Roman" w:hAnsi="Times New Roman" w:cs="Times New Roman"/>
          <w:i/>
          <w:sz w:val="24"/>
          <w:szCs w:val="24"/>
          <w:lang w:val="en-US"/>
        </w:rPr>
        <w:t>N</w:t>
      </w:r>
      <w:r w:rsidR="00796AB9" w:rsidRPr="002608EE">
        <w:rPr>
          <w:rFonts w:ascii="Times New Roman" w:hAnsi="Times New Roman" w:cs="Times New Roman"/>
          <w:i/>
          <w:sz w:val="24"/>
          <w:szCs w:val="24"/>
          <w:lang w:val="en-US"/>
        </w:rPr>
        <w:t>umbers</w:t>
      </w:r>
      <w:r w:rsidRPr="002608EE">
        <w:rPr>
          <w:rFonts w:ascii="Times New Roman" w:hAnsi="Times New Roman" w:cs="Times New Roman"/>
          <w:sz w:val="24"/>
          <w:szCs w:val="24"/>
          <w:lang w:val="en-US"/>
        </w:rPr>
        <w:t xml:space="preserve"> (problem solving)</w:t>
      </w:r>
      <w:r w:rsidR="00796AB9" w:rsidRPr="002608EE">
        <w:rPr>
          <w:rFonts w:ascii="Times New Roman" w:hAnsi="Times New Roman" w:cs="Times New Roman"/>
          <w:sz w:val="24"/>
          <w:szCs w:val="24"/>
          <w:lang w:val="en-US"/>
        </w:rPr>
        <w:t xml:space="preserve"> </w:t>
      </w:r>
      <w:bookmarkStart w:id="4" w:name="_Hlk519293812"/>
      <w:r>
        <w:rPr>
          <w:rFonts w:ascii="Times New Roman" w:hAnsi="Times New Roman" w:cs="Times New Roman"/>
          <w:sz w:val="24"/>
          <w:szCs w:val="24"/>
          <w:lang w:val="en-US"/>
        </w:rPr>
        <w:t xml:space="preserve">used in </w:t>
      </w:r>
      <w:r w:rsidR="00DA579D" w:rsidRPr="002608EE">
        <w:rPr>
          <w:rFonts w:ascii="Times New Roman" w:hAnsi="Times New Roman" w:cs="Times New Roman"/>
          <w:sz w:val="24"/>
          <w:szCs w:val="24"/>
          <w:lang w:val="en-US"/>
        </w:rPr>
        <w:t>UK</w:t>
      </w:r>
      <w:r w:rsidR="00796AB9" w:rsidRPr="002608EE">
        <w:rPr>
          <w:rFonts w:ascii="Times New Roman" w:hAnsi="Times New Roman" w:cs="Times New Roman"/>
          <w:sz w:val="24"/>
          <w:szCs w:val="24"/>
          <w:lang w:val="en-US"/>
        </w:rPr>
        <w:t xml:space="preserve">, </w:t>
      </w:r>
      <w:bookmarkEnd w:id="4"/>
      <w:r w:rsidRPr="002608EE">
        <w:rPr>
          <w:rFonts w:ascii="Times New Roman" w:hAnsi="Times New Roman" w:cs="Times New Roman"/>
          <w:sz w:val="24"/>
          <w:szCs w:val="24"/>
          <w:lang w:val="en-US"/>
        </w:rPr>
        <w:t>Canadian</w:t>
      </w:r>
      <w:r w:rsidR="00AD3504" w:rsidRPr="002608EE">
        <w:rPr>
          <w:rFonts w:ascii="Times New Roman" w:hAnsi="Times New Roman" w:cs="Times New Roman"/>
          <w:sz w:val="24"/>
          <w:szCs w:val="24"/>
          <w:lang w:val="en-US"/>
        </w:rPr>
        <w:t xml:space="preserve"> </w:t>
      </w:r>
      <w:r w:rsidR="005A69EB" w:rsidRPr="002608EE">
        <w:rPr>
          <w:rFonts w:ascii="Times New Roman" w:hAnsi="Times New Roman" w:cs="Times New Roman"/>
          <w:sz w:val="24"/>
          <w:szCs w:val="24"/>
          <w:lang w:val="en-US"/>
        </w:rPr>
        <w:t>and</w:t>
      </w:r>
      <w:r w:rsidR="005A69EB" w:rsidRPr="005A69E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Russian </w:t>
      </w:r>
      <w:r w:rsidR="00796AB9" w:rsidRPr="007F3127">
        <w:rPr>
          <w:rFonts w:ascii="Times New Roman" w:hAnsi="Times New Roman" w:cs="Times New Roman"/>
          <w:sz w:val="24"/>
          <w:szCs w:val="24"/>
          <w:lang w:val="en-US"/>
        </w:rPr>
        <w:t>online batteries</w:t>
      </w:r>
      <w:r w:rsidR="00CF67A1">
        <w:rPr>
          <w:rFonts w:ascii="Times New Roman" w:hAnsi="Times New Roman" w:cs="Times New Roman"/>
          <w:sz w:val="24"/>
          <w:szCs w:val="24"/>
          <w:lang w:val="en-US"/>
        </w:rPr>
        <w:t xml:space="preserve">, </w:t>
      </w:r>
      <w:r w:rsidR="001547A8">
        <w:rPr>
          <w:rFonts w:ascii="Times New Roman" w:hAnsi="Times New Roman" w:cs="Times New Roman"/>
          <w:sz w:val="24"/>
          <w:szCs w:val="24"/>
          <w:lang w:val="en-US"/>
        </w:rPr>
        <w:t>evaluates</w:t>
      </w:r>
      <w:r w:rsidR="001547A8" w:rsidRPr="007F3127">
        <w:rPr>
          <w:rFonts w:ascii="Times New Roman" w:hAnsi="Times New Roman" w:cs="Times New Roman"/>
          <w:sz w:val="24"/>
          <w:szCs w:val="24"/>
          <w:lang w:val="en-US"/>
        </w:rPr>
        <w:t xml:space="preserve"> </w:t>
      </w:r>
      <w:r w:rsidR="00796AB9" w:rsidRPr="007F3127">
        <w:rPr>
          <w:rFonts w:ascii="Times New Roman" w:hAnsi="Times New Roman" w:cs="Times New Roman"/>
          <w:sz w:val="24"/>
          <w:szCs w:val="24"/>
          <w:lang w:val="en-US"/>
        </w:rPr>
        <w:t xml:space="preserve">mathematical achievement expected at age </w:t>
      </w:r>
      <w:r w:rsidR="00AD3504">
        <w:rPr>
          <w:rFonts w:ascii="Times New Roman" w:hAnsi="Times New Roman" w:cs="Times New Roman"/>
          <w:sz w:val="24"/>
          <w:szCs w:val="24"/>
          <w:lang w:val="en-US"/>
        </w:rPr>
        <w:t>15-</w:t>
      </w:r>
      <w:r w:rsidR="00796AB9" w:rsidRPr="007F3127">
        <w:rPr>
          <w:rFonts w:ascii="Times New Roman" w:hAnsi="Times New Roman" w:cs="Times New Roman"/>
          <w:sz w:val="24"/>
          <w:szCs w:val="24"/>
          <w:lang w:val="en-US"/>
        </w:rPr>
        <w:t xml:space="preserve">16 </w:t>
      </w:r>
      <w:r w:rsidR="00796AB9" w:rsidRPr="007F3127">
        <w:rPr>
          <w:rFonts w:ascii="Times New Roman" w:hAnsi="Times New Roman" w:cs="Times New Roman"/>
          <w:sz w:val="24"/>
          <w:szCs w:val="24"/>
          <w:lang w:val="en-US"/>
        </w:rPr>
        <w:lastRenderedPageBreak/>
        <w:t xml:space="preserve">according to levels set by the UK National Curriculum. </w:t>
      </w:r>
      <w:r w:rsidR="00AD3504">
        <w:rPr>
          <w:rFonts w:ascii="Times New Roman" w:hAnsi="Times New Roman" w:cs="Times New Roman"/>
          <w:sz w:val="24"/>
          <w:szCs w:val="24"/>
          <w:lang w:val="en-US"/>
        </w:rPr>
        <w:t>Eighteen</w:t>
      </w:r>
      <w:r w:rsidR="00796AB9" w:rsidRPr="007F3127">
        <w:rPr>
          <w:rFonts w:ascii="Times New Roman" w:hAnsi="Times New Roman" w:cs="Times New Roman"/>
          <w:sz w:val="24"/>
          <w:szCs w:val="24"/>
          <w:lang w:val="en-US"/>
        </w:rPr>
        <w:t xml:space="preserve"> items such as: </w:t>
      </w:r>
      <w:r w:rsidR="00AD3504" w:rsidRPr="00AD3504">
        <w:rPr>
          <w:rFonts w:ascii="Times New Roman" w:hAnsi="Times New Roman" w:cs="Times New Roman"/>
          <w:sz w:val="24"/>
          <w:szCs w:val="24"/>
          <w:lang w:val="en-US"/>
        </w:rPr>
        <w:t>“</w:t>
      </w:r>
      <w:r w:rsidR="00796AB9" w:rsidRPr="00AD3504">
        <w:rPr>
          <w:rFonts w:ascii="Times New Roman" w:hAnsi="Times New Roman" w:cs="Times New Roman"/>
          <w:sz w:val="24"/>
          <w:szCs w:val="24"/>
          <w:lang w:val="en-US"/>
        </w:rPr>
        <w:t xml:space="preserve">Find two odd numbers that add up to </w:t>
      </w:r>
      <w:r w:rsidR="00524475" w:rsidRPr="00AD3504">
        <w:rPr>
          <w:rFonts w:ascii="Times New Roman" w:hAnsi="Times New Roman" w:cs="Times New Roman"/>
          <w:sz w:val="24"/>
          <w:szCs w:val="24"/>
          <w:lang w:val="en-US"/>
        </w:rPr>
        <w:t>8 and</w:t>
      </w:r>
      <w:r w:rsidR="00796AB9" w:rsidRPr="00AD3504">
        <w:rPr>
          <w:rFonts w:ascii="Times New Roman" w:hAnsi="Times New Roman" w:cs="Times New Roman"/>
          <w:sz w:val="24"/>
          <w:szCs w:val="24"/>
          <w:lang w:val="en-US"/>
        </w:rPr>
        <w:t xml:space="preserve"> </w:t>
      </w:r>
      <w:r w:rsidR="00AD3504" w:rsidRPr="00AD3504">
        <w:rPr>
          <w:rFonts w:ascii="Times New Roman" w:hAnsi="Times New Roman" w:cs="Times New Roman"/>
          <w:sz w:val="24"/>
          <w:szCs w:val="24"/>
          <w:lang w:val="en-US"/>
        </w:rPr>
        <w:t>t</w:t>
      </w:r>
      <w:r w:rsidR="00796AB9" w:rsidRPr="00AD3504">
        <w:rPr>
          <w:rFonts w:ascii="Times New Roman" w:hAnsi="Times New Roman" w:cs="Times New Roman"/>
          <w:sz w:val="24"/>
          <w:szCs w:val="24"/>
          <w:lang w:val="en-US"/>
        </w:rPr>
        <w:t>ype the answers in the boxes</w:t>
      </w:r>
      <w:r w:rsidR="00AD3504" w:rsidRPr="00AD3504">
        <w:rPr>
          <w:rFonts w:ascii="Times New Roman" w:hAnsi="Times New Roman" w:cs="Times New Roman"/>
          <w:sz w:val="24"/>
          <w:szCs w:val="24"/>
          <w:lang w:val="en-US"/>
        </w:rPr>
        <w:t>”</w:t>
      </w:r>
      <w:r w:rsidR="00796AB9" w:rsidRPr="00AD3504">
        <w:rPr>
          <w:rFonts w:ascii="Times New Roman" w:hAnsi="Times New Roman" w:cs="Times New Roman"/>
          <w:sz w:val="24"/>
          <w:szCs w:val="24"/>
          <w:lang w:val="en-US"/>
        </w:rPr>
        <w:t xml:space="preserve"> </w:t>
      </w:r>
      <w:r w:rsidR="00796AB9" w:rsidRPr="007F3127">
        <w:rPr>
          <w:rFonts w:ascii="Times New Roman" w:hAnsi="Times New Roman" w:cs="Times New Roman"/>
          <w:sz w:val="24"/>
          <w:szCs w:val="24"/>
          <w:lang w:val="en-US"/>
        </w:rPr>
        <w:t xml:space="preserve">were selected from the understanding numbers component of the National Foundation for Educational Research booklets level 1 to 8 </w:t>
      </w:r>
      <w:r w:rsidR="00762A68" w:rsidRPr="007F3127">
        <w:rPr>
          <w:rFonts w:ascii="Times New Roman" w:hAnsi="Times New Roman" w:cs="Times New Roman"/>
          <w:sz w:val="24"/>
          <w:szCs w:val="24"/>
          <w:lang w:val="en-US"/>
        </w:rPr>
        <w:t>(</w:t>
      </w:r>
      <w:r w:rsidR="0052722B" w:rsidRPr="007F3127">
        <w:rPr>
          <w:rFonts w:ascii="Times New Roman" w:hAnsi="Times New Roman" w:cs="Times New Roman"/>
          <w:sz w:val="24"/>
          <w:szCs w:val="24"/>
          <w:lang w:val="en-US"/>
        </w:rPr>
        <w:t>nferNelson</w:t>
      </w:r>
      <w:r w:rsidR="00162E98" w:rsidRPr="007F3127">
        <w:rPr>
          <w:rFonts w:ascii="Times New Roman" w:hAnsi="Times New Roman" w:cs="Times New Roman"/>
          <w:sz w:val="24"/>
          <w:szCs w:val="24"/>
          <w:lang w:val="en-US"/>
        </w:rPr>
        <w:t>, 1994, 1999, 2001</w:t>
      </w:r>
      <w:r w:rsidR="00796AB9" w:rsidRPr="007F3127">
        <w:rPr>
          <w:rFonts w:ascii="Times New Roman" w:hAnsi="Times New Roman" w:cs="Times New Roman"/>
          <w:sz w:val="24"/>
          <w:szCs w:val="24"/>
          <w:lang w:val="en-US"/>
        </w:rPr>
        <w:t xml:space="preserve">). </w:t>
      </w:r>
      <w:r w:rsidR="00AD3504">
        <w:rPr>
          <w:rFonts w:ascii="Times New Roman" w:hAnsi="Times New Roman" w:cs="Times New Roman"/>
          <w:sz w:val="24"/>
          <w:szCs w:val="24"/>
          <w:lang w:val="en-US"/>
        </w:rPr>
        <w:t>This task</w:t>
      </w:r>
      <w:r w:rsidR="00796AB9" w:rsidRPr="007F3127">
        <w:rPr>
          <w:rFonts w:ascii="Times New Roman" w:hAnsi="Times New Roman" w:cs="Times New Roman"/>
          <w:sz w:val="24"/>
          <w:szCs w:val="24"/>
          <w:lang w:val="en-US"/>
        </w:rPr>
        <w:t xml:space="preserve"> requires </w:t>
      </w:r>
      <w:r w:rsidR="008854F2">
        <w:rPr>
          <w:rFonts w:ascii="Times New Roman" w:hAnsi="Times New Roman" w:cs="Times New Roman"/>
          <w:sz w:val="24"/>
          <w:szCs w:val="24"/>
          <w:lang w:val="en-US"/>
        </w:rPr>
        <w:t xml:space="preserve">an </w:t>
      </w:r>
      <w:r w:rsidR="00796AB9" w:rsidRPr="007F3127">
        <w:rPr>
          <w:rFonts w:ascii="Times New Roman" w:hAnsi="Times New Roman" w:cs="Times New Roman"/>
          <w:sz w:val="24"/>
          <w:szCs w:val="24"/>
          <w:lang w:val="en-US"/>
        </w:rPr>
        <w:t>understanding of numerical operations (e.g.</w:t>
      </w:r>
      <w:r w:rsidR="00F5635F" w:rsidRPr="007F3127">
        <w:rPr>
          <w:rFonts w:ascii="Times New Roman" w:hAnsi="Times New Roman" w:cs="Times New Roman"/>
          <w:sz w:val="24"/>
          <w:szCs w:val="24"/>
          <w:lang w:val="en-US"/>
        </w:rPr>
        <w:t>,</w:t>
      </w:r>
      <w:r w:rsidR="00796AB9" w:rsidRPr="007F3127">
        <w:rPr>
          <w:rFonts w:ascii="Times New Roman" w:hAnsi="Times New Roman" w:cs="Times New Roman"/>
          <w:sz w:val="24"/>
          <w:szCs w:val="24"/>
          <w:lang w:val="en-US"/>
        </w:rPr>
        <w:t xml:space="preserve"> division is the inverse of multiplicati</w:t>
      </w:r>
      <w:r w:rsidR="003B3B2E" w:rsidRPr="007F3127">
        <w:rPr>
          <w:rFonts w:ascii="Times New Roman" w:hAnsi="Times New Roman" w:cs="Times New Roman"/>
          <w:sz w:val="24"/>
          <w:szCs w:val="24"/>
          <w:lang w:val="en-US"/>
        </w:rPr>
        <w:t>on) and of pattern</w:t>
      </w:r>
      <w:r w:rsidR="008854F2">
        <w:rPr>
          <w:rFonts w:ascii="Times New Roman" w:hAnsi="Times New Roman" w:cs="Times New Roman"/>
          <w:sz w:val="24"/>
          <w:szCs w:val="24"/>
          <w:lang w:val="en-US"/>
        </w:rPr>
        <w:t>s</w:t>
      </w:r>
      <w:r w:rsidR="003B3B2E" w:rsidRPr="007F3127">
        <w:rPr>
          <w:rFonts w:ascii="Times New Roman" w:hAnsi="Times New Roman" w:cs="Times New Roman"/>
          <w:sz w:val="24"/>
          <w:szCs w:val="24"/>
          <w:lang w:val="en-US"/>
        </w:rPr>
        <w:t xml:space="preserve"> of numbers. </w:t>
      </w:r>
      <w:r w:rsidR="00796AB9" w:rsidRPr="007F3127">
        <w:rPr>
          <w:rFonts w:ascii="Times New Roman" w:hAnsi="Times New Roman" w:cs="Times New Roman"/>
          <w:sz w:val="24"/>
          <w:szCs w:val="24"/>
          <w:lang w:val="en-US"/>
        </w:rPr>
        <w:t>Number of correct response was used in the analyses</w:t>
      </w:r>
      <w:r w:rsidR="00EE1C8E">
        <w:rPr>
          <w:rFonts w:ascii="Times New Roman" w:hAnsi="Times New Roman" w:cs="Times New Roman"/>
          <w:sz w:val="24"/>
          <w:szCs w:val="24"/>
          <w:lang w:val="en-US"/>
        </w:rPr>
        <w:t>. Cronbach’s alpha</w:t>
      </w:r>
      <w:r w:rsidR="00EE1C8E" w:rsidRPr="00EE1C8E">
        <w:t xml:space="preserve"> </w:t>
      </w:r>
      <w:r w:rsidR="00EE1C8E" w:rsidRPr="00EE1C8E">
        <w:rPr>
          <w:rFonts w:ascii="Times New Roman" w:hAnsi="Times New Roman" w:cs="Times New Roman"/>
          <w:sz w:val="24"/>
          <w:szCs w:val="24"/>
          <w:lang w:val="en-US"/>
        </w:rPr>
        <w:t>was .87 in the Canadian data (n = 318), .90 in UK data (n = 2153)   and .92 in the R</w:t>
      </w:r>
      <w:r w:rsidR="00524475">
        <w:rPr>
          <w:rFonts w:ascii="Times New Roman" w:hAnsi="Times New Roman" w:cs="Times New Roman"/>
          <w:sz w:val="24"/>
          <w:szCs w:val="24"/>
          <w:lang w:val="en-US"/>
        </w:rPr>
        <w:t>ussian</w:t>
      </w:r>
      <w:r w:rsidR="00EE1C8E" w:rsidRPr="00EE1C8E">
        <w:rPr>
          <w:rFonts w:ascii="Times New Roman" w:hAnsi="Times New Roman" w:cs="Times New Roman"/>
          <w:sz w:val="24"/>
          <w:szCs w:val="24"/>
          <w:lang w:val="en-US"/>
        </w:rPr>
        <w:t xml:space="preserve"> data (n = 178).  Test re-test correlation was .67 (n = 48) (Tosto et al., 2017).</w:t>
      </w:r>
    </w:p>
    <w:p w14:paraId="5C05BCB4" w14:textId="77777777" w:rsidR="00796AB9" w:rsidRDefault="00796AB9" w:rsidP="00796AB9">
      <w:pPr>
        <w:widowControl w:val="0"/>
        <w:autoSpaceDE w:val="0"/>
        <w:autoSpaceDN w:val="0"/>
        <w:adjustRightInd w:val="0"/>
        <w:spacing w:after="0" w:line="480" w:lineRule="auto"/>
        <w:ind w:firstLine="720"/>
        <w:rPr>
          <w:rFonts w:ascii="Times New Roman" w:hAnsi="Times New Roman" w:cs="Times New Roman"/>
          <w:color w:val="FF0000"/>
          <w:sz w:val="24"/>
          <w:szCs w:val="24"/>
          <w:lang w:val="en-US"/>
        </w:rPr>
      </w:pPr>
      <w:bookmarkStart w:id="5" w:name="_Hlk500889354"/>
      <w:r w:rsidRPr="00CA2A11">
        <w:rPr>
          <w:rFonts w:ascii="Times New Roman" w:hAnsi="Times New Roman" w:cs="Times New Roman"/>
          <w:i/>
          <w:sz w:val="24"/>
          <w:szCs w:val="24"/>
          <w:lang w:val="en-US"/>
        </w:rPr>
        <w:t xml:space="preserve">Applied </w:t>
      </w:r>
      <w:r w:rsidR="007C5724" w:rsidRPr="00CA2A11">
        <w:rPr>
          <w:rFonts w:ascii="Times New Roman" w:hAnsi="Times New Roman" w:cs="Times New Roman"/>
          <w:i/>
          <w:sz w:val="24"/>
          <w:szCs w:val="24"/>
          <w:lang w:val="en-US"/>
        </w:rPr>
        <w:t>P</w:t>
      </w:r>
      <w:r w:rsidRPr="00CA2A11">
        <w:rPr>
          <w:rFonts w:ascii="Times New Roman" w:hAnsi="Times New Roman" w:cs="Times New Roman"/>
          <w:i/>
          <w:sz w:val="24"/>
          <w:szCs w:val="24"/>
          <w:lang w:val="en-US"/>
        </w:rPr>
        <w:t>roblems</w:t>
      </w:r>
      <w:r w:rsidR="001547A8">
        <w:rPr>
          <w:rFonts w:ascii="Times New Roman" w:hAnsi="Times New Roman" w:cs="Times New Roman"/>
          <w:b/>
          <w:sz w:val="24"/>
          <w:szCs w:val="24"/>
          <w:lang w:val="en-US"/>
        </w:rPr>
        <w:t xml:space="preserve"> </w:t>
      </w:r>
      <w:bookmarkEnd w:id="5"/>
      <w:r w:rsidR="00CA2A11" w:rsidRPr="00CA2A11">
        <w:rPr>
          <w:rFonts w:ascii="Times New Roman" w:hAnsi="Times New Roman" w:cs="Times New Roman"/>
          <w:sz w:val="24"/>
          <w:szCs w:val="24"/>
          <w:lang w:val="en-US"/>
        </w:rPr>
        <w:t>(problem solving)</w:t>
      </w:r>
      <w:r w:rsidR="00CA2A11">
        <w:rPr>
          <w:rFonts w:ascii="Times New Roman" w:hAnsi="Times New Roman" w:cs="Times New Roman"/>
          <w:sz w:val="24"/>
          <w:szCs w:val="24"/>
          <w:lang w:val="en-US"/>
        </w:rPr>
        <w:t xml:space="preserve"> </w:t>
      </w:r>
      <w:r w:rsidR="00CA2A11" w:rsidRPr="00CA2A11">
        <w:rPr>
          <w:rFonts w:ascii="Times New Roman" w:hAnsi="Times New Roman" w:cs="Times New Roman"/>
          <w:sz w:val="24"/>
          <w:szCs w:val="24"/>
          <w:lang w:val="en-US"/>
        </w:rPr>
        <w:t>subtest from the WJ-III (Woodcock et al., 2001) was used to assess problem-solving skills involving understanding numbers in the US twins; the test was administered in pen and paper format.</w:t>
      </w:r>
      <w:r w:rsidR="00CA2A11">
        <w:rPr>
          <w:rFonts w:ascii="Times New Roman" w:hAnsi="Times New Roman" w:cs="Times New Roman"/>
          <w:sz w:val="24"/>
          <w:szCs w:val="24"/>
          <w:lang w:val="en-US"/>
        </w:rPr>
        <w:t xml:space="preserve"> </w:t>
      </w:r>
      <w:r w:rsidR="00C97AA6" w:rsidRPr="00CF67A1">
        <w:rPr>
          <w:rFonts w:ascii="Times New Roman" w:hAnsi="Times New Roman" w:cs="Times New Roman"/>
          <w:sz w:val="24"/>
          <w:szCs w:val="24"/>
          <w:lang w:val="en-US"/>
        </w:rPr>
        <w:t xml:space="preserve">The initial items require application of simple number concepts while </w:t>
      </w:r>
      <w:r w:rsidR="00CF67A1" w:rsidRPr="00CF67A1">
        <w:rPr>
          <w:rFonts w:ascii="Times New Roman" w:hAnsi="Times New Roman" w:cs="Times New Roman"/>
          <w:sz w:val="24"/>
          <w:szCs w:val="24"/>
          <w:lang w:val="en-US"/>
        </w:rPr>
        <w:t>most</w:t>
      </w:r>
      <w:r w:rsidR="00C97AA6" w:rsidRPr="00CF67A1">
        <w:rPr>
          <w:rFonts w:ascii="Times New Roman" w:hAnsi="Times New Roman" w:cs="Times New Roman"/>
          <w:sz w:val="24"/>
          <w:szCs w:val="24"/>
          <w:lang w:val="en-US"/>
        </w:rPr>
        <w:t xml:space="preserve"> items require a student to listen to the problem, recognize the mathematical procedure that must be followed, and perform the appropriate calculations.</w:t>
      </w:r>
      <w:r w:rsidRPr="00CF67A1">
        <w:rPr>
          <w:rFonts w:ascii="Times New Roman" w:hAnsi="Times New Roman" w:cs="Times New Roman"/>
          <w:sz w:val="24"/>
          <w:szCs w:val="24"/>
          <w:lang w:val="en-US"/>
        </w:rPr>
        <w:t xml:space="preserve"> </w:t>
      </w:r>
      <w:r w:rsidR="00C97AA6" w:rsidRPr="00CF67A1">
        <w:rPr>
          <w:rFonts w:ascii="Times New Roman" w:hAnsi="Times New Roman" w:cs="Times New Roman"/>
          <w:sz w:val="24"/>
          <w:szCs w:val="24"/>
          <w:lang w:val="en-US"/>
        </w:rPr>
        <w:t xml:space="preserve">For example, looking at a picture of a thermometer and </w:t>
      </w:r>
      <w:r w:rsidR="00ED148E" w:rsidRPr="00CF67A1">
        <w:rPr>
          <w:rFonts w:ascii="Times New Roman" w:hAnsi="Times New Roman" w:cs="Times New Roman"/>
          <w:sz w:val="24"/>
          <w:szCs w:val="24"/>
          <w:lang w:val="en-US"/>
        </w:rPr>
        <w:t>reading the temperature</w:t>
      </w:r>
      <w:r w:rsidR="00C97AA6" w:rsidRPr="00CF67A1">
        <w:rPr>
          <w:rFonts w:ascii="Times New Roman" w:hAnsi="Times New Roman" w:cs="Times New Roman"/>
          <w:sz w:val="24"/>
          <w:szCs w:val="24"/>
          <w:lang w:val="en-US"/>
        </w:rPr>
        <w:t xml:space="preserve">. </w:t>
      </w:r>
      <w:r w:rsidR="00CA2A11">
        <w:rPr>
          <w:rFonts w:ascii="Times New Roman" w:hAnsi="Times New Roman" w:cs="Times New Roman"/>
          <w:sz w:val="24"/>
          <w:szCs w:val="24"/>
          <w:lang w:val="en-US"/>
        </w:rPr>
        <w:t>Cronbach’s alpha in this</w:t>
      </w:r>
      <w:r w:rsidRPr="007F3127">
        <w:rPr>
          <w:rFonts w:ascii="Times New Roman" w:hAnsi="Times New Roman" w:cs="Times New Roman"/>
          <w:sz w:val="24"/>
          <w:szCs w:val="24"/>
          <w:lang w:val="en-US"/>
        </w:rPr>
        <w:t xml:space="preserve"> sample</w:t>
      </w:r>
      <w:r w:rsidR="00CA2A11">
        <w:rPr>
          <w:rFonts w:ascii="Times New Roman" w:hAnsi="Times New Roman" w:cs="Times New Roman"/>
          <w:sz w:val="24"/>
          <w:szCs w:val="24"/>
          <w:lang w:val="en-US"/>
        </w:rPr>
        <w:t xml:space="preserve"> was</w:t>
      </w:r>
      <w:r w:rsidR="00CF67A1">
        <w:rPr>
          <w:rFonts w:ascii="Times New Roman" w:hAnsi="Times New Roman" w:cs="Times New Roman"/>
          <w:sz w:val="24"/>
          <w:szCs w:val="24"/>
          <w:lang w:val="en-US"/>
        </w:rPr>
        <w:t xml:space="preserve"> </w:t>
      </w:r>
      <w:r w:rsidRPr="007F3127">
        <w:rPr>
          <w:rFonts w:ascii="Times New Roman" w:hAnsi="Times New Roman" w:cs="Times New Roman"/>
          <w:sz w:val="24"/>
          <w:szCs w:val="24"/>
          <w:lang w:val="en-US"/>
        </w:rPr>
        <w:t>.83</w:t>
      </w:r>
      <w:r w:rsidR="00B7581C" w:rsidRPr="007F3127">
        <w:rPr>
          <w:rFonts w:ascii="Times New Roman" w:hAnsi="Times New Roman" w:cs="Times New Roman"/>
          <w:sz w:val="24"/>
          <w:szCs w:val="24"/>
          <w:lang w:val="en-US"/>
        </w:rPr>
        <w:t xml:space="preserve"> (Hart et al., 2016)</w:t>
      </w:r>
      <w:r w:rsidRPr="007F3127">
        <w:rPr>
          <w:rFonts w:ascii="Times New Roman" w:hAnsi="Times New Roman" w:cs="Times New Roman"/>
          <w:sz w:val="24"/>
          <w:szCs w:val="24"/>
          <w:lang w:val="en-US"/>
        </w:rPr>
        <w:t>.</w:t>
      </w:r>
      <w:r w:rsidRPr="007F3127">
        <w:rPr>
          <w:rFonts w:ascii="Times New Roman" w:hAnsi="Times New Roman" w:cs="Times New Roman"/>
          <w:color w:val="FF0000"/>
          <w:sz w:val="24"/>
          <w:szCs w:val="24"/>
          <w:lang w:val="en-US"/>
        </w:rPr>
        <w:t xml:space="preserve"> </w:t>
      </w:r>
    </w:p>
    <w:p w14:paraId="63252290" w14:textId="77777777" w:rsidR="00AA55B1" w:rsidRPr="007F3127" w:rsidRDefault="00AA55B1" w:rsidP="00AA55B1">
      <w:pPr>
        <w:spacing w:after="0" w:line="480" w:lineRule="auto"/>
        <w:rPr>
          <w:rFonts w:ascii="Times New Roman" w:eastAsia="Times New Roman" w:hAnsi="Times New Roman" w:cs="Times New Roman"/>
          <w:b/>
          <w:sz w:val="24"/>
          <w:szCs w:val="24"/>
          <w:lang w:val="en-US"/>
        </w:rPr>
      </w:pPr>
      <w:r w:rsidRPr="007F3127">
        <w:rPr>
          <w:rFonts w:ascii="Times New Roman" w:eastAsia="Times New Roman" w:hAnsi="Times New Roman" w:cs="Times New Roman"/>
          <w:b/>
          <w:sz w:val="24"/>
          <w:szCs w:val="24"/>
          <w:lang w:val="en-US"/>
        </w:rPr>
        <w:t>Analyses</w:t>
      </w:r>
    </w:p>
    <w:p w14:paraId="22ABD651" w14:textId="77777777" w:rsidR="00AA55B1" w:rsidRPr="007F3127" w:rsidRDefault="00AA55B1" w:rsidP="00AA55B1">
      <w:pPr>
        <w:widowControl w:val="0"/>
        <w:autoSpaceDE w:val="0"/>
        <w:autoSpaceDN w:val="0"/>
        <w:adjustRightInd w:val="0"/>
        <w:spacing w:after="0" w:line="480" w:lineRule="auto"/>
        <w:ind w:firstLine="720"/>
        <w:rPr>
          <w:rFonts w:ascii="Times New Roman" w:hAnsi="Times New Roman" w:cs="Times New Roman"/>
          <w:sz w:val="24"/>
          <w:lang w:val="en-US"/>
        </w:rPr>
      </w:pPr>
      <w:r w:rsidRPr="007F3127">
        <w:rPr>
          <w:rFonts w:ascii="Times New Roman" w:hAnsi="Times New Roman" w:cs="Times New Roman"/>
          <w:b/>
          <w:sz w:val="24"/>
          <w:lang w:val="en-US"/>
        </w:rPr>
        <w:t>The twin method</w:t>
      </w:r>
      <w:r w:rsidRPr="007F3127">
        <w:rPr>
          <w:rFonts w:ascii="Times New Roman" w:hAnsi="Times New Roman" w:cs="Times New Roman"/>
          <w:sz w:val="24"/>
          <w:lang w:val="en-US"/>
        </w:rPr>
        <w:t xml:space="preserve"> is based on comparison of the observed resemblance (intra-class correlation, ICC) (Shorut &amp; Fleiss, 1979) between monozygotic</w:t>
      </w:r>
      <w:r w:rsidR="00C51A1E">
        <w:rPr>
          <w:rFonts w:ascii="Times New Roman" w:hAnsi="Times New Roman" w:cs="Times New Roman"/>
          <w:sz w:val="24"/>
          <w:lang w:val="en-US"/>
        </w:rPr>
        <w:t xml:space="preserve"> (MZ, </w:t>
      </w:r>
      <w:r w:rsidRPr="007F3127">
        <w:rPr>
          <w:rFonts w:ascii="Times New Roman" w:hAnsi="Times New Roman" w:cs="Times New Roman"/>
          <w:sz w:val="24"/>
          <w:lang w:val="en-US"/>
        </w:rPr>
        <w:t>or identical twins</w:t>
      </w:r>
      <w:r w:rsidR="00C51A1E">
        <w:rPr>
          <w:rFonts w:ascii="Times New Roman" w:hAnsi="Times New Roman" w:cs="Times New Roman"/>
          <w:sz w:val="24"/>
          <w:lang w:val="en-US"/>
        </w:rPr>
        <w:t>)</w:t>
      </w:r>
      <w:r w:rsidRPr="007F3127">
        <w:rPr>
          <w:rFonts w:ascii="Times New Roman" w:hAnsi="Times New Roman" w:cs="Times New Roman"/>
          <w:sz w:val="24"/>
          <w:lang w:val="en-US"/>
        </w:rPr>
        <w:t xml:space="preserve"> and dizygotic</w:t>
      </w:r>
      <w:r w:rsidR="00C51A1E">
        <w:rPr>
          <w:rFonts w:ascii="Times New Roman" w:hAnsi="Times New Roman" w:cs="Times New Roman"/>
          <w:sz w:val="24"/>
          <w:lang w:val="en-US"/>
        </w:rPr>
        <w:t xml:space="preserve"> (DZ,</w:t>
      </w:r>
      <w:r w:rsidRPr="007F3127">
        <w:rPr>
          <w:rFonts w:ascii="Times New Roman" w:hAnsi="Times New Roman" w:cs="Times New Roman"/>
          <w:sz w:val="24"/>
          <w:lang w:val="en-US"/>
        </w:rPr>
        <w:t xml:space="preserve"> or fraternal twins). Observed twins' similarity stems from common genetic and common environmental factors (</w:t>
      </w:r>
      <w:r w:rsidR="002E675A">
        <w:rPr>
          <w:rFonts w:ascii="Times New Roman" w:hAnsi="Times New Roman" w:cs="Times New Roman"/>
          <w:sz w:val="24"/>
          <w:szCs w:val="24"/>
          <w:lang w:val="en-US"/>
        </w:rPr>
        <w:t xml:space="preserve">Plomin et al., </w:t>
      </w:r>
      <w:r w:rsidR="00C86F22" w:rsidRPr="007F3127">
        <w:rPr>
          <w:rFonts w:ascii="Times New Roman" w:hAnsi="Times New Roman" w:cs="Times New Roman"/>
          <w:sz w:val="24"/>
          <w:szCs w:val="24"/>
          <w:lang w:val="en-US"/>
        </w:rPr>
        <w:t>2013</w:t>
      </w:r>
      <w:r w:rsidRPr="007F3127">
        <w:rPr>
          <w:rFonts w:ascii="Times New Roman" w:hAnsi="Times New Roman" w:cs="Times New Roman"/>
          <w:sz w:val="24"/>
          <w:lang w:val="en-US"/>
        </w:rPr>
        <w:t>).</w:t>
      </w:r>
      <w:r w:rsidRPr="007F3127" w:rsidDel="00964EEF">
        <w:rPr>
          <w:rFonts w:ascii="Times New Roman" w:hAnsi="Times New Roman" w:cs="Times New Roman"/>
          <w:sz w:val="24"/>
          <w:lang w:val="en-US"/>
        </w:rPr>
        <w:t xml:space="preserve"> </w:t>
      </w:r>
      <w:r w:rsidRPr="007F3127">
        <w:rPr>
          <w:rFonts w:ascii="Times New Roman" w:hAnsi="Times New Roman" w:cs="Times New Roman"/>
          <w:sz w:val="24"/>
          <w:lang w:val="en-US"/>
        </w:rPr>
        <w:t>MZ twins share the same genotype, in most cases, therefore their genetic similarity is assumed to be 100%; in DZ twins genetic similarity is on average 50%, like in siblings. It is assumed that MZ and DZ twins living in the same family are influenced by shared elements of the environments that contribute to their similarity in a trait.</w:t>
      </w:r>
    </w:p>
    <w:p w14:paraId="35499966" w14:textId="77777777" w:rsidR="00AA55B1" w:rsidRPr="007F3127" w:rsidRDefault="00AA55B1" w:rsidP="00AA55B1">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7F3127">
        <w:rPr>
          <w:rFonts w:ascii="Times New Roman" w:hAnsi="Times New Roman" w:cs="Times New Roman"/>
          <w:b/>
          <w:sz w:val="24"/>
          <w:szCs w:val="24"/>
          <w:lang w:val="en-US"/>
        </w:rPr>
        <w:t>Univariate</w:t>
      </w:r>
      <w:r w:rsidRPr="007F3127">
        <w:rPr>
          <w:rFonts w:ascii="Times New Roman" w:hAnsi="Times New Roman" w:cs="Times New Roman"/>
          <w:sz w:val="24"/>
          <w:szCs w:val="24"/>
          <w:lang w:val="en-US"/>
        </w:rPr>
        <w:t xml:space="preserve"> </w:t>
      </w:r>
      <w:r w:rsidRPr="007F3127">
        <w:rPr>
          <w:rFonts w:ascii="Times New Roman" w:hAnsi="Times New Roman" w:cs="Times New Roman"/>
          <w:b/>
          <w:sz w:val="24"/>
          <w:szCs w:val="24"/>
          <w:lang w:val="en-US"/>
        </w:rPr>
        <w:t>genetic analyses</w:t>
      </w:r>
      <w:r w:rsidRPr="007F3127">
        <w:rPr>
          <w:rFonts w:ascii="Times New Roman" w:hAnsi="Times New Roman" w:cs="Times New Roman"/>
          <w:sz w:val="24"/>
          <w:szCs w:val="24"/>
          <w:lang w:val="en-US"/>
        </w:rPr>
        <w:t xml:space="preserve"> examine the etiology of individual differences - the </w:t>
      </w:r>
      <w:r w:rsidRPr="007F3127">
        <w:rPr>
          <w:rFonts w:ascii="Times New Roman" w:hAnsi="Times New Roman" w:cs="Times New Roman"/>
          <w:sz w:val="24"/>
          <w:szCs w:val="24"/>
          <w:lang w:val="en-US"/>
        </w:rPr>
        <w:lastRenderedPageBreak/>
        <w:t xml:space="preserve">extent to which genetic and environmental influences contribute to variation in a trait. </w:t>
      </w:r>
      <w:r w:rsidRPr="007F3127">
        <w:rPr>
          <w:rFonts w:ascii="Times New Roman" w:eastAsia="Times New Roman" w:hAnsi="Times New Roman" w:cs="Times New Roman"/>
          <w:sz w:val="24"/>
          <w:szCs w:val="24"/>
          <w:lang w:val="en-US"/>
        </w:rPr>
        <w:t>Heritability (</w:t>
      </w:r>
      <w:r w:rsidRPr="007F3127">
        <w:rPr>
          <w:rFonts w:ascii="Times New Roman" w:hAnsi="Times New Roman" w:cs="Times New Roman"/>
          <w:sz w:val="24"/>
          <w:szCs w:val="24"/>
          <w:lang w:val="en-US"/>
        </w:rPr>
        <w:t>h</w:t>
      </w:r>
      <w:r w:rsidRPr="007F3127">
        <w:rPr>
          <w:rFonts w:ascii="Times New Roman" w:hAnsi="Times New Roman" w:cs="Times New Roman"/>
          <w:sz w:val="24"/>
          <w:szCs w:val="24"/>
          <w:vertAlign w:val="superscript"/>
          <w:lang w:val="en-US"/>
        </w:rPr>
        <w:t>2</w:t>
      </w:r>
      <w:r w:rsidRPr="007F3127">
        <w:rPr>
          <w:rFonts w:ascii="Times New Roman" w:eastAsia="Times New Roman" w:hAnsi="Times New Roman" w:cs="Times New Roman"/>
          <w:sz w:val="24"/>
          <w:szCs w:val="24"/>
          <w:lang w:val="en-US"/>
        </w:rPr>
        <w:t xml:space="preserve">), the sum of all genetic influences contributing to inter-individual variation in a trait, is estimated as twice the difference between the MZ and DZ ICCs. </w:t>
      </w:r>
      <w:r w:rsidRPr="007F3127">
        <w:rPr>
          <w:rFonts w:ascii="Times New Roman" w:hAnsi="Times New Roman" w:cs="Times New Roman"/>
          <w:sz w:val="24"/>
          <w:szCs w:val="24"/>
          <w:lang w:val="en-US"/>
        </w:rPr>
        <w:t>Shared environmental influences (c</w:t>
      </w:r>
      <w:r w:rsidRPr="007F3127">
        <w:rPr>
          <w:rFonts w:ascii="Times New Roman" w:hAnsi="Times New Roman" w:cs="Times New Roman"/>
          <w:sz w:val="24"/>
          <w:szCs w:val="24"/>
          <w:vertAlign w:val="superscript"/>
          <w:lang w:val="en-US"/>
        </w:rPr>
        <w:t>2</w:t>
      </w:r>
      <w:r w:rsidRPr="007F3127">
        <w:rPr>
          <w:rFonts w:ascii="Times New Roman" w:hAnsi="Times New Roman" w:cs="Times New Roman"/>
          <w:sz w:val="24"/>
          <w:szCs w:val="24"/>
          <w:lang w:val="en-US"/>
        </w:rPr>
        <w:t>) are computed as the difference between MZ ICCs and h</w:t>
      </w:r>
      <w:r w:rsidRPr="007F3127">
        <w:rPr>
          <w:rFonts w:ascii="Times New Roman" w:hAnsi="Times New Roman" w:cs="Times New Roman"/>
          <w:sz w:val="24"/>
          <w:szCs w:val="24"/>
          <w:vertAlign w:val="superscript"/>
          <w:lang w:val="en-US"/>
        </w:rPr>
        <w:t>2</w:t>
      </w:r>
      <w:r w:rsidRPr="007F3127">
        <w:rPr>
          <w:rFonts w:ascii="Times New Roman" w:hAnsi="Times New Roman" w:cs="Times New Roman"/>
          <w:sz w:val="24"/>
          <w:szCs w:val="24"/>
          <w:lang w:val="en-US"/>
        </w:rPr>
        <w:t>; these are environments experienced by both twins in a pair contributing to their similarity on a trait. Factors such as socio-economic status, home environment, and school are often thought to play a role in similarities among family members. Conversely, non-shared environmental influences (e</w:t>
      </w:r>
      <w:r w:rsidRPr="007F3127">
        <w:rPr>
          <w:rFonts w:ascii="Times New Roman" w:hAnsi="Times New Roman" w:cs="Times New Roman"/>
          <w:sz w:val="24"/>
          <w:szCs w:val="24"/>
          <w:vertAlign w:val="superscript"/>
          <w:lang w:val="en-US"/>
        </w:rPr>
        <w:t>2</w:t>
      </w:r>
      <w:r w:rsidRPr="007F3127">
        <w:rPr>
          <w:rFonts w:ascii="Times New Roman" w:hAnsi="Times New Roman" w:cs="Times New Roman"/>
          <w:sz w:val="24"/>
          <w:szCs w:val="24"/>
          <w:lang w:val="en-US"/>
        </w:rPr>
        <w:t>) include individual unique experiences, such as different friends and classmates, differential (either objective or perceived) treatment by their parents and teachers (Kovas et al., 2007</w:t>
      </w:r>
      <w:r w:rsidR="00471211">
        <w:rPr>
          <w:rFonts w:ascii="Times New Roman" w:hAnsi="Times New Roman" w:cs="Times New Roman"/>
          <w:sz w:val="24"/>
          <w:szCs w:val="24"/>
          <w:lang w:val="en-US"/>
        </w:rPr>
        <w:t>b</w:t>
      </w:r>
      <w:r w:rsidRPr="007F3127">
        <w:rPr>
          <w:rFonts w:ascii="Times New Roman" w:hAnsi="Times New Roman" w:cs="Times New Roman"/>
          <w:sz w:val="24"/>
          <w:szCs w:val="24"/>
          <w:lang w:val="en-US"/>
        </w:rPr>
        <w:t xml:space="preserve">). These are estimated by subtracting MZ ICCs from 100%; the estimates also incorporate measurement </w:t>
      </w:r>
      <w:r w:rsidR="00C86F22" w:rsidRPr="007F3127">
        <w:rPr>
          <w:rFonts w:ascii="Times New Roman" w:hAnsi="Times New Roman" w:cs="Times New Roman"/>
          <w:sz w:val="24"/>
          <w:szCs w:val="24"/>
          <w:lang w:val="en-US"/>
        </w:rPr>
        <w:t xml:space="preserve">error (Plomin et al., </w:t>
      </w:r>
      <w:r w:rsidRPr="007F3127">
        <w:rPr>
          <w:rFonts w:ascii="Times New Roman" w:hAnsi="Times New Roman" w:cs="Times New Roman"/>
          <w:sz w:val="24"/>
          <w:szCs w:val="24"/>
          <w:lang w:val="en-US"/>
        </w:rPr>
        <w:t xml:space="preserve">2013). </w:t>
      </w:r>
    </w:p>
    <w:p w14:paraId="638EABD4" w14:textId="77777777" w:rsidR="00AA55B1" w:rsidRPr="007F3127" w:rsidRDefault="00AA55B1" w:rsidP="00AA55B1">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7F3127">
        <w:rPr>
          <w:rFonts w:ascii="Times New Roman" w:hAnsi="Times New Roman" w:cs="Times New Roman"/>
          <w:b/>
          <w:sz w:val="24"/>
          <w:szCs w:val="24"/>
          <w:lang w:val="en-US"/>
        </w:rPr>
        <w:t>Multivariate genetic analyses</w:t>
      </w:r>
      <w:r w:rsidRPr="007F3127">
        <w:rPr>
          <w:rFonts w:ascii="Times New Roman" w:hAnsi="Times New Roman" w:cs="Times New Roman"/>
          <w:sz w:val="24"/>
          <w:szCs w:val="24"/>
          <w:lang w:val="en-US"/>
        </w:rPr>
        <w:t xml:space="preserve"> allow </w:t>
      </w:r>
      <w:r w:rsidR="00ED148E" w:rsidRPr="007F3127">
        <w:rPr>
          <w:rFonts w:ascii="Times New Roman" w:hAnsi="Times New Roman" w:cs="Times New Roman"/>
          <w:sz w:val="24"/>
          <w:szCs w:val="24"/>
          <w:lang w:val="en-US"/>
        </w:rPr>
        <w:t>examining</w:t>
      </w:r>
      <w:r w:rsidRPr="007F3127">
        <w:rPr>
          <w:rFonts w:ascii="Times New Roman" w:hAnsi="Times New Roman" w:cs="Times New Roman"/>
          <w:sz w:val="24"/>
          <w:szCs w:val="24"/>
          <w:lang w:val="en-US"/>
        </w:rPr>
        <w:t xml:space="preserve"> the etiology of co-occurrence. These analyses estimate genetic correlation (r</w:t>
      </w:r>
      <w:r w:rsidRPr="007B33C6">
        <w:rPr>
          <w:rFonts w:ascii="Times New Roman" w:hAnsi="Times New Roman" w:cs="Times New Roman"/>
          <w:sz w:val="24"/>
          <w:szCs w:val="24"/>
          <w:vertAlign w:val="subscript"/>
          <w:lang w:val="en-US"/>
        </w:rPr>
        <w:t>a</w:t>
      </w:r>
      <w:r w:rsidRPr="007F3127">
        <w:rPr>
          <w:rFonts w:ascii="Times New Roman" w:hAnsi="Times New Roman" w:cs="Times New Roman"/>
          <w:sz w:val="24"/>
          <w:szCs w:val="24"/>
          <w:lang w:val="en-US"/>
        </w:rPr>
        <w:t>), the extent to which the same genetic factors influence two measures; and shared and non-shared environmental correlations (r</w:t>
      </w:r>
      <w:r w:rsidRPr="007F3127">
        <w:rPr>
          <w:rFonts w:ascii="Times New Roman" w:hAnsi="Times New Roman" w:cs="Times New Roman"/>
          <w:sz w:val="24"/>
          <w:szCs w:val="24"/>
          <w:vertAlign w:val="subscript"/>
          <w:lang w:val="en-US"/>
        </w:rPr>
        <w:t>c</w:t>
      </w:r>
      <w:r w:rsidRPr="007F3127">
        <w:rPr>
          <w:rFonts w:ascii="Times New Roman" w:hAnsi="Times New Roman" w:cs="Times New Roman"/>
          <w:sz w:val="24"/>
          <w:szCs w:val="24"/>
          <w:lang w:val="en-US"/>
        </w:rPr>
        <w:t xml:space="preserve"> and r</w:t>
      </w:r>
      <w:r w:rsidRPr="007F3127">
        <w:rPr>
          <w:rFonts w:ascii="Times New Roman" w:hAnsi="Times New Roman" w:cs="Times New Roman"/>
          <w:sz w:val="24"/>
          <w:szCs w:val="24"/>
          <w:vertAlign w:val="subscript"/>
          <w:lang w:val="en-US"/>
        </w:rPr>
        <w:t>e</w:t>
      </w:r>
      <w:r w:rsidRPr="007F3127">
        <w:rPr>
          <w:rFonts w:ascii="Times New Roman" w:hAnsi="Times New Roman" w:cs="Times New Roman"/>
          <w:sz w:val="24"/>
          <w:szCs w:val="24"/>
          <w:lang w:val="en-US"/>
        </w:rPr>
        <w:t xml:space="preserve"> respectively) indexing shared and non-shared environmental factors common to both traits. Another outcome of these analyses is the bivariate heritability (the proportion of phenotypic correlation between the two measures that can be explained by common genetic factors) and bivariate shared environmentalities (the proportion of phenotypic correlation explained by shared and </w:t>
      </w:r>
      <w:r w:rsidR="004C0CC7" w:rsidRPr="007F3127">
        <w:rPr>
          <w:rFonts w:ascii="Times New Roman" w:hAnsi="Times New Roman" w:cs="Times New Roman"/>
          <w:sz w:val="24"/>
          <w:szCs w:val="24"/>
          <w:lang w:val="en-US"/>
        </w:rPr>
        <w:t>non-shared</w:t>
      </w:r>
      <w:r w:rsidRPr="007F3127">
        <w:rPr>
          <w:rFonts w:ascii="Times New Roman" w:hAnsi="Times New Roman" w:cs="Times New Roman"/>
          <w:sz w:val="24"/>
          <w:szCs w:val="24"/>
          <w:lang w:val="en-US"/>
        </w:rPr>
        <w:t xml:space="preserve"> environments affecting both measures). </w:t>
      </w:r>
    </w:p>
    <w:p w14:paraId="7362D2AF" w14:textId="77777777" w:rsidR="00AA55B1" w:rsidRPr="007F3127" w:rsidRDefault="00AA55B1" w:rsidP="00AA55B1">
      <w:pPr>
        <w:widowControl w:val="0"/>
        <w:autoSpaceDE w:val="0"/>
        <w:autoSpaceDN w:val="0"/>
        <w:adjustRightInd w:val="0"/>
        <w:spacing w:after="0" w:line="480" w:lineRule="auto"/>
        <w:ind w:firstLine="720"/>
        <w:rPr>
          <w:rFonts w:ascii="Times New Roman" w:hAnsi="Times New Roman" w:cs="Times New Roman"/>
          <w:b/>
          <w:sz w:val="24"/>
          <w:szCs w:val="24"/>
          <w:lang w:val="en-US"/>
        </w:rPr>
      </w:pPr>
      <w:r w:rsidRPr="007F3127">
        <w:rPr>
          <w:rFonts w:ascii="Times New Roman" w:hAnsi="Times New Roman" w:cs="Times New Roman"/>
          <w:b/>
          <w:sz w:val="24"/>
          <w:szCs w:val="24"/>
          <w:lang w:val="en-US"/>
        </w:rPr>
        <w:t xml:space="preserve">Sex-limitation models </w:t>
      </w:r>
      <w:r w:rsidRPr="007F3127">
        <w:rPr>
          <w:rFonts w:ascii="Times New Roman" w:hAnsi="Times New Roman" w:cs="Times New Roman"/>
          <w:sz w:val="24"/>
          <w:szCs w:val="24"/>
          <w:lang w:val="en-US"/>
        </w:rPr>
        <w:t xml:space="preserve">are conducted to examine the etiology of sex differences in traits. From a behavioural genetic perspective, qualitative sex differences exist if the genetic and/or environmental causes of individual variation for that trait are (partly) different for males and females. Genetic and environmental causes of individual variation could be the same for males and females but influencing them to a different extent, generating quantitative sex-differences. Alternatively, there could be no qualitative or quantitative differences in the </w:t>
      </w:r>
      <w:r w:rsidRPr="007F3127">
        <w:rPr>
          <w:rFonts w:ascii="Times New Roman" w:hAnsi="Times New Roman" w:cs="Times New Roman"/>
          <w:sz w:val="24"/>
          <w:szCs w:val="24"/>
          <w:lang w:val="en-US"/>
        </w:rPr>
        <w:lastRenderedPageBreak/>
        <w:t>etiology of individual differences between males and females.</w:t>
      </w:r>
    </w:p>
    <w:p w14:paraId="31396847" w14:textId="77777777" w:rsidR="00AA55B1" w:rsidRPr="007F3127" w:rsidRDefault="00AA55B1" w:rsidP="00AA55B1">
      <w:pPr>
        <w:spacing w:after="0" w:line="480" w:lineRule="auto"/>
        <w:ind w:firstLine="720"/>
        <w:rPr>
          <w:rFonts w:ascii="Times New Roman" w:hAnsi="Times New Roman" w:cs="Times New Roman"/>
          <w:sz w:val="24"/>
          <w:szCs w:val="24"/>
          <w:lang w:val="en-US"/>
        </w:rPr>
      </w:pPr>
      <w:r w:rsidRPr="007F3127">
        <w:rPr>
          <w:rFonts w:ascii="Times New Roman" w:hAnsi="Times New Roman" w:cs="Times New Roman"/>
          <w:sz w:val="24"/>
          <w:szCs w:val="24"/>
          <w:lang w:val="en-US"/>
        </w:rPr>
        <w:t>In this study, univariate and multivariate (bivariate) twin analyses were conducted using Cholesky decompositions (see Appendix in Plomin et al., 2013) run with OpenMx software (Boker et al., 2011).</w:t>
      </w:r>
    </w:p>
    <w:p w14:paraId="02624A6E" w14:textId="77777777" w:rsidR="00796AB9" w:rsidRPr="007F3127" w:rsidRDefault="00796AB9" w:rsidP="00796AB9">
      <w:pPr>
        <w:widowControl w:val="0"/>
        <w:autoSpaceDE w:val="0"/>
        <w:autoSpaceDN w:val="0"/>
        <w:adjustRightInd w:val="0"/>
        <w:spacing w:after="0" w:line="480" w:lineRule="auto"/>
        <w:rPr>
          <w:rFonts w:ascii="Times New Roman" w:hAnsi="Times New Roman" w:cs="Times New Roman"/>
          <w:b/>
          <w:sz w:val="24"/>
          <w:szCs w:val="24"/>
          <w:lang w:val="en-US"/>
        </w:rPr>
      </w:pPr>
      <w:r w:rsidRPr="007F3127">
        <w:rPr>
          <w:rFonts w:ascii="Times New Roman" w:hAnsi="Times New Roman" w:cs="Times New Roman"/>
          <w:b/>
          <w:sz w:val="24"/>
          <w:szCs w:val="24"/>
          <w:lang w:val="en-US"/>
        </w:rPr>
        <w:t>Number line estimation and mathematics across countries: ANOVAs results</w:t>
      </w:r>
    </w:p>
    <w:p w14:paraId="0FCE2140" w14:textId="77777777" w:rsidR="00402850" w:rsidRDefault="00796AB9" w:rsidP="0075575B">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7F3127">
        <w:rPr>
          <w:rFonts w:ascii="Times New Roman" w:hAnsi="Times New Roman" w:cs="Times New Roman"/>
          <w:sz w:val="24"/>
          <w:szCs w:val="24"/>
          <w:lang w:val="en-US"/>
        </w:rPr>
        <w:t>Differences across samples were examined with ANOVAs using country as factor</w:t>
      </w:r>
      <w:r w:rsidR="00ED148E">
        <w:rPr>
          <w:rFonts w:ascii="Times New Roman" w:hAnsi="Times New Roman" w:cs="Times New Roman"/>
          <w:sz w:val="24"/>
          <w:szCs w:val="24"/>
          <w:lang w:val="en-US"/>
        </w:rPr>
        <w:t xml:space="preserve"> (fix effects)</w:t>
      </w:r>
      <w:r w:rsidRPr="007F3127">
        <w:rPr>
          <w:rFonts w:ascii="Times New Roman" w:hAnsi="Times New Roman" w:cs="Times New Roman"/>
          <w:sz w:val="24"/>
          <w:szCs w:val="24"/>
          <w:lang w:val="en-US"/>
        </w:rPr>
        <w:t>.  A</w:t>
      </w:r>
      <w:r w:rsidR="00F551DA">
        <w:rPr>
          <w:rFonts w:ascii="Times New Roman" w:hAnsi="Times New Roman" w:cs="Times New Roman"/>
          <w:sz w:val="24"/>
          <w:szCs w:val="24"/>
          <w:lang w:val="en-US"/>
        </w:rPr>
        <w:t>nalyses were carried out on</w:t>
      </w:r>
      <w:r w:rsidRPr="007F3127">
        <w:rPr>
          <w:rFonts w:ascii="Times New Roman" w:hAnsi="Times New Roman" w:cs="Times New Roman"/>
          <w:sz w:val="24"/>
          <w:szCs w:val="24"/>
          <w:lang w:val="en-US"/>
        </w:rPr>
        <w:t xml:space="preserve"> </w:t>
      </w:r>
      <w:r w:rsidR="00ED148E">
        <w:rPr>
          <w:rFonts w:ascii="Times New Roman" w:hAnsi="Times New Roman" w:cs="Times New Roman"/>
          <w:sz w:val="24"/>
          <w:szCs w:val="24"/>
          <w:lang w:val="en-US"/>
        </w:rPr>
        <w:t xml:space="preserve">both </w:t>
      </w:r>
      <w:r w:rsidRPr="007F3127">
        <w:rPr>
          <w:rFonts w:ascii="Times New Roman" w:hAnsi="Times New Roman" w:cs="Times New Roman"/>
          <w:sz w:val="24"/>
          <w:szCs w:val="24"/>
          <w:lang w:val="en-US"/>
        </w:rPr>
        <w:t xml:space="preserve">uncorrected </w:t>
      </w:r>
      <w:r w:rsidR="00F551DA">
        <w:rPr>
          <w:rFonts w:ascii="Times New Roman" w:hAnsi="Times New Roman" w:cs="Times New Roman"/>
          <w:sz w:val="24"/>
          <w:szCs w:val="24"/>
          <w:lang w:val="en-US"/>
        </w:rPr>
        <w:t xml:space="preserve">variable and </w:t>
      </w:r>
      <w:r w:rsidR="00F551DA" w:rsidRPr="007F3127">
        <w:rPr>
          <w:rFonts w:ascii="Times New Roman" w:hAnsi="Times New Roman" w:cs="Times New Roman"/>
          <w:sz w:val="24"/>
          <w:szCs w:val="24"/>
          <w:lang w:val="en-US"/>
        </w:rPr>
        <w:t xml:space="preserve">variables corrected </w:t>
      </w:r>
      <w:r w:rsidR="00F551DA">
        <w:rPr>
          <w:rFonts w:ascii="Times New Roman" w:hAnsi="Times New Roman" w:cs="Times New Roman"/>
          <w:sz w:val="24"/>
          <w:szCs w:val="24"/>
          <w:lang w:val="en-US"/>
        </w:rPr>
        <w:t xml:space="preserve">for age and </w:t>
      </w:r>
      <w:r w:rsidRPr="007F3127">
        <w:rPr>
          <w:rFonts w:ascii="Times New Roman" w:hAnsi="Times New Roman" w:cs="Times New Roman"/>
          <w:sz w:val="24"/>
          <w:szCs w:val="24"/>
          <w:lang w:val="en-US"/>
        </w:rPr>
        <w:t>sex</w:t>
      </w:r>
      <w:r w:rsidR="00F551DA">
        <w:rPr>
          <w:rFonts w:ascii="Times New Roman" w:hAnsi="Times New Roman" w:cs="Times New Roman"/>
          <w:sz w:val="24"/>
          <w:szCs w:val="24"/>
          <w:lang w:val="en-US"/>
        </w:rPr>
        <w:t xml:space="preserve">. These analyses were conducted </w:t>
      </w:r>
      <w:r w:rsidR="00A0276B">
        <w:rPr>
          <w:rFonts w:ascii="Times New Roman" w:hAnsi="Times New Roman" w:cs="Times New Roman"/>
          <w:sz w:val="24"/>
          <w:szCs w:val="24"/>
          <w:lang w:val="en-US"/>
        </w:rPr>
        <w:t>on the pooled</w:t>
      </w:r>
      <w:r w:rsidR="00F551DA">
        <w:rPr>
          <w:rFonts w:ascii="Times New Roman" w:hAnsi="Times New Roman" w:cs="Times New Roman"/>
          <w:sz w:val="24"/>
          <w:szCs w:val="24"/>
          <w:lang w:val="en-US"/>
        </w:rPr>
        <w:t xml:space="preserve"> samples</w:t>
      </w:r>
      <w:r w:rsidR="007E092A">
        <w:rPr>
          <w:rFonts w:ascii="Times New Roman" w:hAnsi="Times New Roman" w:cs="Times New Roman"/>
          <w:sz w:val="24"/>
          <w:szCs w:val="24"/>
          <w:lang w:val="en-US"/>
        </w:rPr>
        <w:t xml:space="preserve"> </w:t>
      </w:r>
      <w:r w:rsidR="000E16BE">
        <w:rPr>
          <w:rFonts w:ascii="Times New Roman" w:hAnsi="Times New Roman" w:cs="Times New Roman"/>
          <w:sz w:val="24"/>
          <w:szCs w:val="24"/>
          <w:lang w:val="en-US"/>
        </w:rPr>
        <w:t>subsequently</w:t>
      </w:r>
      <w:r w:rsidR="00F551DA">
        <w:rPr>
          <w:rFonts w:ascii="Times New Roman" w:hAnsi="Times New Roman" w:cs="Times New Roman"/>
          <w:sz w:val="24"/>
          <w:szCs w:val="24"/>
          <w:lang w:val="en-US"/>
        </w:rPr>
        <w:t xml:space="preserve"> divided by</w:t>
      </w:r>
      <w:r w:rsidRPr="007F3127">
        <w:rPr>
          <w:rFonts w:ascii="Times New Roman" w:hAnsi="Times New Roman" w:cs="Times New Roman"/>
          <w:sz w:val="24"/>
          <w:szCs w:val="24"/>
          <w:lang w:val="en-US"/>
        </w:rPr>
        <w:t xml:space="preserve"> age to generate age-homogenous groups with reasonable sample sizes for the com</w:t>
      </w:r>
      <w:r w:rsidR="00F551DA">
        <w:rPr>
          <w:rFonts w:ascii="Times New Roman" w:hAnsi="Times New Roman" w:cs="Times New Roman"/>
          <w:sz w:val="24"/>
          <w:szCs w:val="24"/>
          <w:lang w:val="en-US"/>
        </w:rPr>
        <w:t>parisons</w:t>
      </w:r>
      <w:r w:rsidR="00DC497B">
        <w:rPr>
          <w:rFonts w:ascii="Times New Roman" w:hAnsi="Times New Roman" w:cs="Times New Roman"/>
          <w:sz w:val="24"/>
          <w:szCs w:val="24"/>
          <w:lang w:val="en-US"/>
        </w:rPr>
        <w:t xml:space="preserve"> (Table S2)</w:t>
      </w:r>
      <w:r w:rsidR="00F551DA">
        <w:rPr>
          <w:rFonts w:ascii="Times New Roman" w:hAnsi="Times New Roman" w:cs="Times New Roman"/>
          <w:sz w:val="24"/>
          <w:szCs w:val="24"/>
          <w:lang w:val="en-US"/>
        </w:rPr>
        <w:t>. In the comparison of Number L</w:t>
      </w:r>
      <w:r w:rsidRPr="007F3127">
        <w:rPr>
          <w:rFonts w:ascii="Times New Roman" w:hAnsi="Times New Roman" w:cs="Times New Roman"/>
          <w:sz w:val="24"/>
          <w:szCs w:val="24"/>
          <w:lang w:val="en-US"/>
        </w:rPr>
        <w:t xml:space="preserve">ine estimation, </w:t>
      </w:r>
      <w:r w:rsidR="00F551DA">
        <w:rPr>
          <w:rFonts w:ascii="Times New Roman" w:hAnsi="Times New Roman" w:cs="Times New Roman"/>
          <w:sz w:val="24"/>
          <w:szCs w:val="24"/>
          <w:lang w:val="en-US"/>
        </w:rPr>
        <w:t>a</w:t>
      </w:r>
      <w:r w:rsidRPr="007F3127">
        <w:rPr>
          <w:rFonts w:ascii="Times New Roman" w:hAnsi="Times New Roman" w:cs="Times New Roman"/>
          <w:sz w:val="24"/>
          <w:szCs w:val="24"/>
          <w:lang w:val="en-US"/>
        </w:rPr>
        <w:t xml:space="preserve"> cut-off with age &lt; 12 years generated only two groups including </w:t>
      </w:r>
      <w:r w:rsidR="0075575B">
        <w:rPr>
          <w:rFonts w:ascii="Times New Roman" w:hAnsi="Times New Roman" w:cs="Times New Roman"/>
          <w:sz w:val="24"/>
          <w:szCs w:val="24"/>
          <w:lang w:val="en-US"/>
        </w:rPr>
        <w:t>US</w:t>
      </w:r>
      <w:r w:rsidR="00DC497B">
        <w:rPr>
          <w:rFonts w:ascii="Times New Roman" w:hAnsi="Times New Roman" w:cs="Times New Roman"/>
          <w:sz w:val="24"/>
          <w:szCs w:val="24"/>
          <w:lang w:val="en-US"/>
        </w:rPr>
        <w:t xml:space="preserve"> twins and Russian</w:t>
      </w:r>
      <w:r w:rsidRPr="007F3127">
        <w:rPr>
          <w:rFonts w:ascii="Times New Roman" w:hAnsi="Times New Roman" w:cs="Times New Roman"/>
          <w:sz w:val="24"/>
          <w:szCs w:val="24"/>
          <w:lang w:val="en-US"/>
        </w:rPr>
        <w:t xml:space="preserve"> singletons. The second cut-off with age between 12 and 16 years included participants from all samples, generating five comparison group</w:t>
      </w:r>
      <w:r w:rsidR="00A45840" w:rsidRPr="007F3127">
        <w:rPr>
          <w:rFonts w:ascii="Times New Roman" w:hAnsi="Times New Roman" w:cs="Times New Roman"/>
          <w:sz w:val="24"/>
          <w:szCs w:val="24"/>
          <w:lang w:val="en-US"/>
        </w:rPr>
        <w:t>s</w:t>
      </w:r>
      <w:r w:rsidR="00A0276B">
        <w:rPr>
          <w:rFonts w:ascii="Times New Roman" w:hAnsi="Times New Roman" w:cs="Times New Roman"/>
          <w:sz w:val="24"/>
          <w:szCs w:val="24"/>
          <w:lang w:val="en-US"/>
        </w:rPr>
        <w:t xml:space="preserve"> (UK, US, </w:t>
      </w:r>
      <w:r w:rsidR="007E092A">
        <w:rPr>
          <w:rFonts w:ascii="Times New Roman" w:hAnsi="Times New Roman" w:cs="Times New Roman"/>
          <w:sz w:val="24"/>
          <w:szCs w:val="24"/>
          <w:lang w:val="en-US"/>
        </w:rPr>
        <w:t>Canadian</w:t>
      </w:r>
      <w:r w:rsidR="00665CA1">
        <w:rPr>
          <w:rFonts w:ascii="Times New Roman" w:hAnsi="Times New Roman" w:cs="Times New Roman"/>
          <w:sz w:val="24"/>
          <w:szCs w:val="24"/>
          <w:lang w:val="en-US"/>
        </w:rPr>
        <w:t xml:space="preserve"> </w:t>
      </w:r>
      <w:r w:rsidR="00A0276B">
        <w:rPr>
          <w:rFonts w:ascii="Times New Roman" w:hAnsi="Times New Roman" w:cs="Times New Roman"/>
          <w:sz w:val="24"/>
          <w:szCs w:val="24"/>
          <w:lang w:val="en-US"/>
        </w:rPr>
        <w:t xml:space="preserve">and </w:t>
      </w:r>
      <w:r w:rsidR="007E092A">
        <w:rPr>
          <w:rFonts w:ascii="Times New Roman" w:hAnsi="Times New Roman" w:cs="Times New Roman"/>
          <w:sz w:val="24"/>
          <w:szCs w:val="24"/>
          <w:lang w:val="en-US"/>
        </w:rPr>
        <w:t>Russian</w:t>
      </w:r>
      <w:r w:rsidR="00665CA1">
        <w:rPr>
          <w:rFonts w:ascii="Times New Roman" w:hAnsi="Times New Roman" w:cs="Times New Roman"/>
          <w:sz w:val="24"/>
          <w:szCs w:val="24"/>
          <w:lang w:val="en-US"/>
        </w:rPr>
        <w:t xml:space="preserve"> </w:t>
      </w:r>
      <w:r w:rsidR="00A0276B">
        <w:rPr>
          <w:rFonts w:ascii="Times New Roman" w:hAnsi="Times New Roman" w:cs="Times New Roman"/>
          <w:sz w:val="24"/>
          <w:szCs w:val="24"/>
          <w:lang w:val="en-US"/>
        </w:rPr>
        <w:t xml:space="preserve">twins, </w:t>
      </w:r>
      <w:r w:rsidR="00665CA1">
        <w:rPr>
          <w:rFonts w:ascii="Times New Roman" w:hAnsi="Times New Roman" w:cs="Times New Roman"/>
          <w:sz w:val="24"/>
          <w:szCs w:val="24"/>
          <w:lang w:val="en-US"/>
        </w:rPr>
        <w:t xml:space="preserve">and </w:t>
      </w:r>
      <w:r w:rsidR="00A0276B">
        <w:rPr>
          <w:rFonts w:ascii="Times New Roman" w:hAnsi="Times New Roman" w:cs="Times New Roman"/>
          <w:sz w:val="24"/>
          <w:szCs w:val="24"/>
          <w:lang w:val="en-US"/>
        </w:rPr>
        <w:t>Russian singletons</w:t>
      </w:r>
      <w:r w:rsidR="00665CA1">
        <w:rPr>
          <w:rFonts w:ascii="Times New Roman" w:hAnsi="Times New Roman" w:cs="Times New Roman"/>
          <w:sz w:val="24"/>
          <w:szCs w:val="24"/>
          <w:lang w:val="en-US"/>
        </w:rPr>
        <w:t>)</w:t>
      </w:r>
      <w:r w:rsidR="00A45840" w:rsidRPr="007F3127">
        <w:rPr>
          <w:rFonts w:ascii="Times New Roman" w:hAnsi="Times New Roman" w:cs="Times New Roman"/>
          <w:sz w:val="24"/>
          <w:szCs w:val="24"/>
          <w:lang w:val="en-US"/>
        </w:rPr>
        <w:t>. The third cut-off with age &gt;</w:t>
      </w:r>
      <w:r w:rsidRPr="007F3127">
        <w:rPr>
          <w:rFonts w:ascii="Times New Roman" w:hAnsi="Times New Roman" w:cs="Times New Roman"/>
          <w:sz w:val="24"/>
          <w:szCs w:val="24"/>
          <w:lang w:val="en-US"/>
        </w:rPr>
        <w:t xml:space="preserve">16 years included </w:t>
      </w:r>
      <w:r w:rsidR="00DC497B" w:rsidRPr="007F3127">
        <w:rPr>
          <w:rFonts w:ascii="Times New Roman" w:hAnsi="Times New Roman" w:cs="Times New Roman"/>
          <w:sz w:val="24"/>
          <w:szCs w:val="24"/>
          <w:lang w:val="en-US"/>
        </w:rPr>
        <w:t>R</w:t>
      </w:r>
      <w:r w:rsidR="00DC497B">
        <w:rPr>
          <w:rFonts w:ascii="Times New Roman" w:hAnsi="Times New Roman" w:cs="Times New Roman"/>
          <w:sz w:val="24"/>
          <w:szCs w:val="24"/>
          <w:lang w:val="en-US"/>
        </w:rPr>
        <w:t xml:space="preserve">ussian </w:t>
      </w:r>
      <w:r w:rsidR="00DC497B" w:rsidRPr="007F3127">
        <w:rPr>
          <w:rFonts w:ascii="Times New Roman" w:hAnsi="Times New Roman" w:cs="Times New Roman"/>
          <w:sz w:val="24"/>
          <w:szCs w:val="24"/>
          <w:lang w:val="en-US"/>
        </w:rPr>
        <w:t>singletons</w:t>
      </w:r>
      <w:r w:rsidRPr="007F3127">
        <w:rPr>
          <w:rFonts w:ascii="Times New Roman" w:hAnsi="Times New Roman" w:cs="Times New Roman"/>
          <w:sz w:val="24"/>
          <w:szCs w:val="24"/>
          <w:lang w:val="en-US"/>
        </w:rPr>
        <w:t xml:space="preserve">, </w:t>
      </w:r>
      <w:r w:rsidR="00665CA1" w:rsidRPr="007F3127">
        <w:rPr>
          <w:rFonts w:ascii="Times New Roman" w:hAnsi="Times New Roman" w:cs="Times New Roman"/>
          <w:sz w:val="24"/>
          <w:szCs w:val="24"/>
          <w:lang w:val="en-US"/>
        </w:rPr>
        <w:t>R</w:t>
      </w:r>
      <w:r w:rsidR="007E092A">
        <w:rPr>
          <w:rFonts w:ascii="Times New Roman" w:hAnsi="Times New Roman" w:cs="Times New Roman"/>
          <w:sz w:val="24"/>
          <w:szCs w:val="24"/>
          <w:lang w:val="en-US"/>
        </w:rPr>
        <w:t>ussian</w:t>
      </w:r>
      <w:r w:rsidR="00665CA1" w:rsidRPr="007F3127">
        <w:rPr>
          <w:rFonts w:ascii="Times New Roman" w:hAnsi="Times New Roman" w:cs="Times New Roman"/>
          <w:sz w:val="24"/>
          <w:szCs w:val="24"/>
          <w:lang w:val="en-US"/>
        </w:rPr>
        <w:t xml:space="preserve"> </w:t>
      </w:r>
      <w:r w:rsidRPr="007F3127">
        <w:rPr>
          <w:rFonts w:ascii="Times New Roman" w:hAnsi="Times New Roman" w:cs="Times New Roman"/>
          <w:sz w:val="24"/>
          <w:szCs w:val="24"/>
          <w:lang w:val="en-US"/>
        </w:rPr>
        <w:t xml:space="preserve">and </w:t>
      </w:r>
      <w:r w:rsidR="0075575B">
        <w:rPr>
          <w:rFonts w:ascii="Times New Roman" w:hAnsi="Times New Roman" w:cs="Times New Roman"/>
          <w:sz w:val="24"/>
          <w:szCs w:val="24"/>
          <w:lang w:val="en-US"/>
        </w:rPr>
        <w:t>UK</w:t>
      </w:r>
      <w:r w:rsidRPr="007F3127">
        <w:rPr>
          <w:rFonts w:ascii="Times New Roman" w:hAnsi="Times New Roman" w:cs="Times New Roman"/>
          <w:sz w:val="24"/>
          <w:szCs w:val="24"/>
          <w:lang w:val="en-US"/>
        </w:rPr>
        <w:t xml:space="preserve"> twins. </w:t>
      </w:r>
    </w:p>
    <w:p w14:paraId="71DE4C12" w14:textId="77777777" w:rsidR="00DC497B" w:rsidRDefault="00A0276B" w:rsidP="00D03E0E">
      <w:pPr>
        <w:widowControl w:val="0"/>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No</w:t>
      </w:r>
      <w:r w:rsidR="00796AB9" w:rsidRPr="007F3127">
        <w:rPr>
          <w:rFonts w:ascii="Times New Roman" w:hAnsi="Times New Roman" w:cs="Times New Roman"/>
          <w:sz w:val="24"/>
          <w:szCs w:val="24"/>
          <w:lang w:val="en-US"/>
        </w:rPr>
        <w:t xml:space="preserve"> cut-offs were applied when comparing </w:t>
      </w:r>
      <w:r w:rsidR="007E092A">
        <w:rPr>
          <w:rFonts w:ascii="Times New Roman" w:hAnsi="Times New Roman" w:cs="Times New Roman"/>
          <w:sz w:val="24"/>
          <w:szCs w:val="24"/>
          <w:lang w:val="en-US"/>
        </w:rPr>
        <w:t>Canadian</w:t>
      </w:r>
      <w:r w:rsidR="00DC497B">
        <w:rPr>
          <w:rFonts w:ascii="Times New Roman" w:hAnsi="Times New Roman" w:cs="Times New Roman"/>
          <w:sz w:val="24"/>
          <w:szCs w:val="24"/>
          <w:lang w:val="en-US"/>
        </w:rPr>
        <w:t xml:space="preserve">, UK and </w:t>
      </w:r>
      <w:r w:rsidR="007E092A">
        <w:rPr>
          <w:rFonts w:ascii="Times New Roman" w:hAnsi="Times New Roman" w:cs="Times New Roman"/>
          <w:sz w:val="24"/>
          <w:szCs w:val="24"/>
          <w:lang w:val="en-US"/>
        </w:rPr>
        <w:t>Russian</w:t>
      </w:r>
      <w:r w:rsidR="00665CA1">
        <w:rPr>
          <w:rFonts w:ascii="Times New Roman" w:hAnsi="Times New Roman" w:cs="Times New Roman"/>
          <w:sz w:val="24"/>
          <w:szCs w:val="24"/>
          <w:lang w:val="en-US"/>
        </w:rPr>
        <w:t xml:space="preserve"> </w:t>
      </w:r>
      <w:r w:rsidR="00DC497B">
        <w:rPr>
          <w:rFonts w:ascii="Times New Roman" w:hAnsi="Times New Roman" w:cs="Times New Roman"/>
          <w:sz w:val="24"/>
          <w:szCs w:val="24"/>
          <w:lang w:val="en-US"/>
        </w:rPr>
        <w:t>twins</w:t>
      </w:r>
      <w:r>
        <w:rPr>
          <w:rFonts w:ascii="Times New Roman" w:hAnsi="Times New Roman" w:cs="Times New Roman"/>
          <w:sz w:val="24"/>
          <w:szCs w:val="24"/>
          <w:lang w:val="en-US"/>
        </w:rPr>
        <w:t xml:space="preserve"> in</w:t>
      </w:r>
      <w:r w:rsidRPr="00A0276B">
        <w:rPr>
          <w:rFonts w:ascii="Times New Roman" w:hAnsi="Times New Roman" w:cs="Times New Roman"/>
          <w:sz w:val="24"/>
          <w:szCs w:val="24"/>
          <w:lang w:val="en-US"/>
        </w:rPr>
        <w:t xml:space="preserve"> </w:t>
      </w:r>
      <w:r>
        <w:rPr>
          <w:rFonts w:ascii="Times New Roman" w:hAnsi="Times New Roman" w:cs="Times New Roman"/>
          <w:sz w:val="24"/>
          <w:szCs w:val="24"/>
          <w:lang w:val="en-US"/>
        </w:rPr>
        <w:t>mathematics</w:t>
      </w:r>
      <w:r w:rsidRPr="007F3127">
        <w:rPr>
          <w:rFonts w:ascii="Times New Roman" w:hAnsi="Times New Roman" w:cs="Times New Roman"/>
          <w:sz w:val="24"/>
          <w:szCs w:val="24"/>
          <w:lang w:val="en-US"/>
        </w:rPr>
        <w:t xml:space="preserve"> (fluency and the problem</w:t>
      </w:r>
      <w:r w:rsidR="00665CA1">
        <w:rPr>
          <w:rFonts w:ascii="Times New Roman" w:hAnsi="Times New Roman" w:cs="Times New Roman"/>
          <w:sz w:val="24"/>
          <w:szCs w:val="24"/>
          <w:lang w:val="en-US"/>
        </w:rPr>
        <w:t xml:space="preserve"> </w:t>
      </w:r>
      <w:r w:rsidRPr="007F3127">
        <w:rPr>
          <w:rFonts w:ascii="Times New Roman" w:hAnsi="Times New Roman" w:cs="Times New Roman"/>
          <w:sz w:val="24"/>
          <w:szCs w:val="24"/>
          <w:lang w:val="en-US"/>
        </w:rPr>
        <w:t>solving</w:t>
      </w:r>
      <w:r>
        <w:rPr>
          <w:rFonts w:ascii="Times New Roman" w:hAnsi="Times New Roman" w:cs="Times New Roman"/>
          <w:sz w:val="24"/>
          <w:szCs w:val="24"/>
          <w:lang w:val="en-US"/>
        </w:rPr>
        <w:t xml:space="preserve"> </w:t>
      </w:r>
      <w:r w:rsidRPr="007F3127">
        <w:rPr>
          <w:rFonts w:ascii="Times New Roman" w:hAnsi="Times New Roman" w:cs="Times New Roman"/>
          <w:sz w:val="24"/>
          <w:szCs w:val="24"/>
          <w:lang w:val="en-US"/>
        </w:rPr>
        <w:t>test</w:t>
      </w:r>
      <w:r>
        <w:rPr>
          <w:rFonts w:ascii="Times New Roman" w:hAnsi="Times New Roman" w:cs="Times New Roman"/>
          <w:sz w:val="24"/>
          <w:szCs w:val="24"/>
          <w:lang w:val="en-US"/>
        </w:rPr>
        <w:t>s</w:t>
      </w:r>
      <w:r w:rsidRPr="007F3127">
        <w:rPr>
          <w:rFonts w:ascii="Times New Roman" w:hAnsi="Times New Roman" w:cs="Times New Roman"/>
          <w:sz w:val="24"/>
          <w:szCs w:val="24"/>
          <w:lang w:val="en-US"/>
        </w:rPr>
        <w:t>)</w:t>
      </w:r>
      <w:r w:rsidR="000E16BE">
        <w:rPr>
          <w:rFonts w:ascii="Times New Roman" w:hAnsi="Times New Roman" w:cs="Times New Roman"/>
          <w:sz w:val="24"/>
          <w:szCs w:val="24"/>
          <w:lang w:val="en-US"/>
        </w:rPr>
        <w:t xml:space="preserve"> as t</w:t>
      </w:r>
      <w:r w:rsidR="00DC497B">
        <w:rPr>
          <w:rFonts w:ascii="Times New Roman" w:hAnsi="Times New Roman" w:cs="Times New Roman"/>
          <w:sz w:val="24"/>
          <w:szCs w:val="24"/>
          <w:lang w:val="en-US"/>
        </w:rPr>
        <w:t>hese</w:t>
      </w:r>
      <w:r w:rsidR="00796AB9" w:rsidRPr="007F3127">
        <w:rPr>
          <w:rFonts w:ascii="Times New Roman" w:hAnsi="Times New Roman" w:cs="Times New Roman"/>
          <w:sz w:val="24"/>
          <w:szCs w:val="24"/>
          <w:lang w:val="en-US"/>
        </w:rPr>
        <w:t xml:space="preserve"> samples had very close mean ages with small age range. When the </w:t>
      </w:r>
      <w:r w:rsidR="0075575B">
        <w:rPr>
          <w:rFonts w:ascii="Times New Roman" w:hAnsi="Times New Roman" w:cs="Times New Roman"/>
          <w:sz w:val="24"/>
          <w:szCs w:val="24"/>
          <w:lang w:val="en-US"/>
        </w:rPr>
        <w:t>US</w:t>
      </w:r>
      <w:r w:rsidR="00796AB9" w:rsidRPr="007F3127">
        <w:rPr>
          <w:rFonts w:ascii="Times New Roman" w:hAnsi="Times New Roman" w:cs="Times New Roman"/>
          <w:sz w:val="24"/>
          <w:szCs w:val="24"/>
          <w:lang w:val="en-US"/>
        </w:rPr>
        <w:t xml:space="preserve"> sample was included in the </w:t>
      </w:r>
      <w:r w:rsidR="00DC497B">
        <w:rPr>
          <w:rFonts w:ascii="Times New Roman" w:hAnsi="Times New Roman" w:cs="Times New Roman"/>
          <w:sz w:val="24"/>
          <w:szCs w:val="24"/>
          <w:lang w:val="en-US"/>
        </w:rPr>
        <w:t>mathematics</w:t>
      </w:r>
      <w:r w:rsidR="00796AB9" w:rsidRPr="007F3127">
        <w:rPr>
          <w:rFonts w:ascii="Times New Roman" w:hAnsi="Times New Roman" w:cs="Times New Roman"/>
          <w:sz w:val="24"/>
          <w:szCs w:val="24"/>
          <w:lang w:val="en-US"/>
        </w:rPr>
        <w:t xml:space="preserve"> comparisons, the age cut</w:t>
      </w:r>
      <w:r w:rsidR="00DC497B">
        <w:rPr>
          <w:rFonts w:ascii="Times New Roman" w:hAnsi="Times New Roman" w:cs="Times New Roman"/>
          <w:sz w:val="24"/>
          <w:szCs w:val="24"/>
          <w:lang w:val="en-US"/>
        </w:rPr>
        <w:t>-off was set &lt;16</w:t>
      </w:r>
      <w:r w:rsidR="003A5605">
        <w:rPr>
          <w:rFonts w:ascii="Times New Roman" w:hAnsi="Times New Roman" w:cs="Times New Roman"/>
          <w:sz w:val="24"/>
          <w:szCs w:val="24"/>
          <w:lang w:val="en-US"/>
        </w:rPr>
        <w:t xml:space="preserve"> years</w:t>
      </w:r>
      <w:r w:rsidR="00796AB9" w:rsidRPr="007F3127">
        <w:rPr>
          <w:rFonts w:ascii="Times New Roman" w:hAnsi="Times New Roman" w:cs="Times New Roman"/>
          <w:sz w:val="24"/>
          <w:szCs w:val="24"/>
          <w:lang w:val="en-US"/>
        </w:rPr>
        <w:t xml:space="preserve">, as </w:t>
      </w:r>
      <w:r w:rsidR="0075575B">
        <w:rPr>
          <w:rFonts w:ascii="Times New Roman" w:hAnsi="Times New Roman" w:cs="Times New Roman"/>
          <w:sz w:val="24"/>
          <w:szCs w:val="24"/>
          <w:lang w:val="en-US"/>
        </w:rPr>
        <w:t>US</w:t>
      </w:r>
      <w:r w:rsidR="00796AB9" w:rsidRPr="007F3127">
        <w:rPr>
          <w:rFonts w:ascii="Times New Roman" w:hAnsi="Times New Roman" w:cs="Times New Roman"/>
          <w:sz w:val="24"/>
          <w:szCs w:val="24"/>
          <w:lang w:val="en-US"/>
        </w:rPr>
        <w:t xml:space="preserve"> participants’ age ranged between 8 and 15 years. </w:t>
      </w:r>
    </w:p>
    <w:p w14:paraId="78194BBE" w14:textId="77777777" w:rsidR="00796AB9" w:rsidRPr="00740E3B" w:rsidRDefault="00DC497B" w:rsidP="00D03E0E">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740E3B">
        <w:rPr>
          <w:rFonts w:ascii="Times New Roman" w:hAnsi="Times New Roman" w:cs="Times New Roman"/>
          <w:sz w:val="24"/>
          <w:szCs w:val="24"/>
          <w:lang w:val="en-US"/>
        </w:rPr>
        <w:t>Table S2 summarizes the AN</w:t>
      </w:r>
      <w:r w:rsidR="0075575B" w:rsidRPr="00740E3B">
        <w:rPr>
          <w:rFonts w:ascii="Times New Roman" w:hAnsi="Times New Roman" w:cs="Times New Roman"/>
          <w:sz w:val="24"/>
          <w:szCs w:val="24"/>
          <w:lang w:val="en-US"/>
        </w:rPr>
        <w:t>OVAs results. For example,</w:t>
      </w:r>
      <w:r w:rsidR="00ED148E" w:rsidRPr="00740E3B">
        <w:rPr>
          <w:rFonts w:ascii="Times New Roman" w:hAnsi="Times New Roman" w:cs="Times New Roman"/>
          <w:sz w:val="24"/>
          <w:szCs w:val="24"/>
          <w:lang w:val="en-US"/>
        </w:rPr>
        <w:t xml:space="preserve"> using</w:t>
      </w:r>
      <w:r w:rsidR="0075575B" w:rsidRPr="00740E3B">
        <w:rPr>
          <w:rFonts w:ascii="Times New Roman" w:hAnsi="Times New Roman" w:cs="Times New Roman"/>
          <w:sz w:val="24"/>
          <w:szCs w:val="24"/>
          <w:lang w:val="en-US"/>
        </w:rPr>
        <w:t xml:space="preserve"> </w:t>
      </w:r>
      <w:r w:rsidR="00D03E0E" w:rsidRPr="00740E3B">
        <w:rPr>
          <w:rFonts w:ascii="Times New Roman" w:hAnsi="Times New Roman" w:cs="Times New Roman"/>
          <w:sz w:val="24"/>
          <w:szCs w:val="24"/>
          <w:lang w:val="en-US"/>
        </w:rPr>
        <w:t xml:space="preserve">the </w:t>
      </w:r>
      <w:r w:rsidR="007E092A">
        <w:rPr>
          <w:rFonts w:ascii="Times New Roman" w:hAnsi="Times New Roman" w:cs="Times New Roman"/>
          <w:sz w:val="24"/>
          <w:szCs w:val="24"/>
          <w:lang w:val="en-US"/>
        </w:rPr>
        <w:t xml:space="preserve">above </w:t>
      </w:r>
      <w:r w:rsidR="00ED148E" w:rsidRPr="00740E3B">
        <w:rPr>
          <w:rFonts w:ascii="Times New Roman" w:hAnsi="Times New Roman" w:cs="Times New Roman"/>
          <w:sz w:val="24"/>
          <w:szCs w:val="24"/>
          <w:lang w:val="en-US"/>
        </w:rPr>
        <w:t>described</w:t>
      </w:r>
      <w:r w:rsidR="00D03E0E" w:rsidRPr="00740E3B">
        <w:rPr>
          <w:rFonts w:ascii="Times New Roman" w:hAnsi="Times New Roman" w:cs="Times New Roman"/>
          <w:sz w:val="24"/>
          <w:szCs w:val="24"/>
          <w:lang w:val="en-US"/>
        </w:rPr>
        <w:t xml:space="preserve"> cut-offs </w:t>
      </w:r>
      <w:r w:rsidR="00ED148E" w:rsidRPr="00740E3B">
        <w:rPr>
          <w:rFonts w:ascii="Times New Roman" w:hAnsi="Times New Roman" w:cs="Times New Roman"/>
          <w:sz w:val="24"/>
          <w:szCs w:val="24"/>
          <w:lang w:val="en-US"/>
        </w:rPr>
        <w:t>resulted in</w:t>
      </w:r>
      <w:r w:rsidR="006447D7" w:rsidRPr="00740E3B">
        <w:rPr>
          <w:rFonts w:ascii="Times New Roman" w:hAnsi="Times New Roman" w:cs="Times New Roman"/>
          <w:sz w:val="24"/>
          <w:szCs w:val="24"/>
          <w:lang w:val="en-US"/>
        </w:rPr>
        <w:t xml:space="preserve"> </w:t>
      </w:r>
      <w:r w:rsidR="00ED148E" w:rsidRPr="00740E3B">
        <w:rPr>
          <w:rFonts w:ascii="Times New Roman" w:hAnsi="Times New Roman" w:cs="Times New Roman"/>
          <w:sz w:val="24"/>
          <w:szCs w:val="24"/>
          <w:lang w:val="en-US"/>
        </w:rPr>
        <w:t>two</w:t>
      </w:r>
      <w:r w:rsidR="006447D7" w:rsidRPr="00740E3B">
        <w:rPr>
          <w:rFonts w:ascii="Times New Roman" w:hAnsi="Times New Roman" w:cs="Times New Roman"/>
          <w:sz w:val="24"/>
          <w:szCs w:val="24"/>
          <w:lang w:val="en-US"/>
        </w:rPr>
        <w:t xml:space="preserve"> groups with Number Line data with</w:t>
      </w:r>
      <w:r w:rsidR="00142123" w:rsidRPr="00740E3B">
        <w:rPr>
          <w:rFonts w:ascii="Times New Roman" w:hAnsi="Times New Roman" w:cs="Times New Roman"/>
          <w:sz w:val="24"/>
          <w:szCs w:val="24"/>
          <w:lang w:val="en-US"/>
        </w:rPr>
        <w:t xml:space="preserve"> </w:t>
      </w:r>
      <w:r w:rsidR="006447D7" w:rsidRPr="00740E3B">
        <w:rPr>
          <w:rFonts w:ascii="Times New Roman" w:hAnsi="Times New Roman" w:cs="Times New Roman"/>
          <w:sz w:val="24"/>
          <w:szCs w:val="24"/>
          <w:lang w:val="en-US"/>
        </w:rPr>
        <w:t>participants</w:t>
      </w:r>
      <w:r w:rsidR="003A5605" w:rsidRPr="00740E3B">
        <w:rPr>
          <w:rFonts w:ascii="Times New Roman" w:hAnsi="Times New Roman" w:cs="Times New Roman"/>
          <w:sz w:val="24"/>
          <w:szCs w:val="24"/>
          <w:lang w:val="en-US"/>
        </w:rPr>
        <w:t xml:space="preserve">' </w:t>
      </w:r>
      <w:r w:rsidR="006447D7" w:rsidRPr="00740E3B">
        <w:rPr>
          <w:rFonts w:ascii="Times New Roman" w:hAnsi="Times New Roman" w:cs="Times New Roman"/>
          <w:sz w:val="24"/>
          <w:szCs w:val="24"/>
          <w:lang w:val="en-US"/>
        </w:rPr>
        <w:t>age</w:t>
      </w:r>
      <w:r w:rsidR="00142123" w:rsidRPr="00740E3B">
        <w:rPr>
          <w:rFonts w:ascii="Times New Roman" w:hAnsi="Times New Roman" w:cs="Times New Roman"/>
          <w:sz w:val="24"/>
          <w:szCs w:val="24"/>
          <w:lang w:val="en-US"/>
        </w:rPr>
        <w:t xml:space="preserve"> below 12 years, </w:t>
      </w:r>
      <w:r w:rsidR="007E092A">
        <w:rPr>
          <w:rFonts w:ascii="Times New Roman" w:hAnsi="Times New Roman" w:cs="Times New Roman"/>
          <w:sz w:val="24"/>
          <w:szCs w:val="24"/>
          <w:lang w:val="en-US"/>
        </w:rPr>
        <w:t>109 US twins and 773 Russian</w:t>
      </w:r>
      <w:r w:rsidR="00D03E0E" w:rsidRPr="00740E3B">
        <w:rPr>
          <w:rFonts w:ascii="Times New Roman" w:hAnsi="Times New Roman" w:cs="Times New Roman"/>
          <w:sz w:val="24"/>
          <w:szCs w:val="24"/>
          <w:lang w:val="en-US"/>
        </w:rPr>
        <w:t xml:space="preserve"> singletons</w:t>
      </w:r>
      <w:r w:rsidR="00A0276B" w:rsidRPr="00740E3B">
        <w:rPr>
          <w:rFonts w:ascii="Times New Roman" w:hAnsi="Times New Roman" w:cs="Times New Roman"/>
          <w:sz w:val="24"/>
          <w:szCs w:val="24"/>
          <w:lang w:val="en-US"/>
        </w:rPr>
        <w:t>. T</w:t>
      </w:r>
      <w:r w:rsidR="006447D7" w:rsidRPr="00740E3B">
        <w:rPr>
          <w:rFonts w:ascii="Times New Roman" w:hAnsi="Times New Roman" w:cs="Times New Roman"/>
          <w:sz w:val="24"/>
          <w:szCs w:val="24"/>
          <w:lang w:val="en-US"/>
        </w:rPr>
        <w:t>heir comparison on Number L</w:t>
      </w:r>
      <w:r w:rsidR="00FD7F1C" w:rsidRPr="00740E3B">
        <w:rPr>
          <w:rFonts w:ascii="Times New Roman" w:hAnsi="Times New Roman" w:cs="Times New Roman"/>
          <w:sz w:val="24"/>
          <w:szCs w:val="24"/>
          <w:lang w:val="en-US"/>
        </w:rPr>
        <w:t xml:space="preserve">ine performance showed no significant differences in the </w:t>
      </w:r>
      <w:r w:rsidR="00C97AA6" w:rsidRPr="00740E3B">
        <w:rPr>
          <w:rFonts w:ascii="Times New Roman" w:hAnsi="Times New Roman" w:cs="Times New Roman"/>
          <w:sz w:val="24"/>
          <w:szCs w:val="24"/>
          <w:lang w:val="en-US"/>
        </w:rPr>
        <w:t>uncorrected (</w:t>
      </w:r>
      <w:proofErr w:type="gramStart"/>
      <w:r w:rsidR="00C97AA6" w:rsidRPr="00740E3B">
        <w:rPr>
          <w:rFonts w:ascii="Times New Roman" w:eastAsia="Times New Roman" w:hAnsi="Times New Roman" w:cs="Times New Roman"/>
          <w:color w:val="000000"/>
          <w:sz w:val="24"/>
          <w:szCs w:val="24"/>
          <w:lang w:val="en-US" w:eastAsia="en-GB"/>
        </w:rPr>
        <w:t>F</w:t>
      </w:r>
      <w:r w:rsidR="00C97AA6" w:rsidRPr="00740E3B">
        <w:rPr>
          <w:rFonts w:ascii="Times New Roman" w:eastAsia="Times New Roman" w:hAnsi="Times New Roman" w:cs="Times New Roman"/>
          <w:color w:val="000000"/>
          <w:sz w:val="24"/>
          <w:szCs w:val="24"/>
          <w:vertAlign w:val="subscript"/>
          <w:lang w:val="en-US" w:eastAsia="en-GB"/>
        </w:rPr>
        <w:t>(</w:t>
      </w:r>
      <w:proofErr w:type="gramEnd"/>
      <w:r w:rsidR="00FD7F1C" w:rsidRPr="00740E3B">
        <w:rPr>
          <w:rFonts w:ascii="Times New Roman" w:eastAsia="Times New Roman" w:hAnsi="Times New Roman" w:cs="Times New Roman"/>
          <w:color w:val="000000"/>
          <w:sz w:val="24"/>
          <w:szCs w:val="24"/>
          <w:vertAlign w:val="subscript"/>
          <w:lang w:val="en-US" w:eastAsia="en-GB"/>
        </w:rPr>
        <w:t>1,880)</w:t>
      </w:r>
      <w:r w:rsidR="00FD7F1C" w:rsidRPr="00740E3B">
        <w:rPr>
          <w:rFonts w:ascii="Times New Roman" w:eastAsia="Times New Roman" w:hAnsi="Times New Roman" w:cs="Times New Roman"/>
          <w:color w:val="000000"/>
          <w:sz w:val="24"/>
          <w:szCs w:val="24"/>
          <w:lang w:val="en-US" w:eastAsia="en-GB"/>
        </w:rPr>
        <w:t xml:space="preserve"> = .569, p = .451) and age-sex corrected</w:t>
      </w:r>
      <w:r w:rsidR="00142123" w:rsidRPr="00740E3B">
        <w:rPr>
          <w:rFonts w:ascii="Times New Roman" w:hAnsi="Times New Roman" w:cs="Times New Roman"/>
          <w:sz w:val="24"/>
          <w:szCs w:val="24"/>
          <w:lang w:val="en-US"/>
        </w:rPr>
        <w:t xml:space="preserve"> </w:t>
      </w:r>
      <w:r w:rsidR="00FD7F1C" w:rsidRPr="00740E3B">
        <w:rPr>
          <w:rFonts w:ascii="Times New Roman" w:hAnsi="Times New Roman" w:cs="Times New Roman"/>
          <w:sz w:val="24"/>
          <w:szCs w:val="24"/>
          <w:lang w:val="en-US"/>
        </w:rPr>
        <w:t>measure (</w:t>
      </w:r>
      <w:r w:rsidR="00FD7F1C" w:rsidRPr="00740E3B">
        <w:rPr>
          <w:rFonts w:ascii="Times New Roman" w:eastAsia="Times New Roman" w:hAnsi="Times New Roman" w:cs="Times New Roman"/>
          <w:color w:val="000000"/>
          <w:sz w:val="24"/>
          <w:szCs w:val="24"/>
          <w:lang w:val="en-US" w:eastAsia="en-GB"/>
        </w:rPr>
        <w:t>F</w:t>
      </w:r>
      <w:r w:rsidR="00FD7F1C" w:rsidRPr="00740E3B">
        <w:rPr>
          <w:rFonts w:ascii="Times New Roman" w:eastAsia="Times New Roman" w:hAnsi="Times New Roman" w:cs="Times New Roman"/>
          <w:color w:val="000000"/>
          <w:sz w:val="24"/>
          <w:szCs w:val="24"/>
          <w:vertAlign w:val="subscript"/>
          <w:lang w:val="en-US" w:eastAsia="en-GB"/>
        </w:rPr>
        <w:t>(1,876)</w:t>
      </w:r>
      <w:r w:rsidR="00FD7F1C" w:rsidRPr="00740E3B">
        <w:rPr>
          <w:rFonts w:ascii="Times New Roman" w:eastAsia="Times New Roman" w:hAnsi="Times New Roman" w:cs="Times New Roman"/>
          <w:color w:val="000000"/>
          <w:sz w:val="24"/>
          <w:szCs w:val="24"/>
          <w:lang w:val="en-US" w:eastAsia="en-GB"/>
        </w:rPr>
        <w:t xml:space="preserve"> = .469, p=.494)</w:t>
      </w:r>
      <w:r w:rsidR="00D03E0E" w:rsidRPr="00740E3B">
        <w:rPr>
          <w:rFonts w:ascii="Times New Roman" w:hAnsi="Times New Roman" w:cs="Times New Roman"/>
          <w:sz w:val="24"/>
          <w:szCs w:val="24"/>
          <w:lang w:val="en-US"/>
        </w:rPr>
        <w:t>.</w:t>
      </w:r>
      <w:r w:rsidR="00796AB9" w:rsidRPr="00740E3B">
        <w:rPr>
          <w:rFonts w:ascii="Times New Roman" w:hAnsi="Times New Roman" w:cs="Times New Roman"/>
          <w:sz w:val="24"/>
          <w:szCs w:val="24"/>
          <w:lang w:val="en-US"/>
        </w:rPr>
        <w:t xml:space="preserve"> </w:t>
      </w:r>
      <w:r w:rsidR="00FD7F1C" w:rsidRPr="00740E3B">
        <w:rPr>
          <w:rFonts w:ascii="Times New Roman" w:hAnsi="Times New Roman" w:cs="Times New Roman"/>
          <w:sz w:val="24"/>
          <w:szCs w:val="24"/>
          <w:lang w:val="en-US"/>
        </w:rPr>
        <w:t>Participants</w:t>
      </w:r>
      <w:r w:rsidR="00796AB9" w:rsidRPr="00740E3B">
        <w:rPr>
          <w:rFonts w:ascii="Times New Roman" w:hAnsi="Times New Roman" w:cs="Times New Roman"/>
          <w:sz w:val="24"/>
          <w:szCs w:val="24"/>
          <w:lang w:val="en-US"/>
        </w:rPr>
        <w:t xml:space="preserve"> from the five samples with ages between 12 and 16, and with ages greater than 16 years (</w:t>
      </w:r>
      <w:r w:rsidR="0075575B" w:rsidRPr="00740E3B">
        <w:rPr>
          <w:rFonts w:ascii="Times New Roman" w:hAnsi="Times New Roman" w:cs="Times New Roman"/>
          <w:sz w:val="24"/>
          <w:szCs w:val="24"/>
          <w:lang w:val="en-US"/>
        </w:rPr>
        <w:t>UK</w:t>
      </w:r>
      <w:r w:rsidR="007E092A">
        <w:rPr>
          <w:rFonts w:ascii="Times New Roman" w:hAnsi="Times New Roman" w:cs="Times New Roman"/>
          <w:sz w:val="24"/>
          <w:szCs w:val="24"/>
          <w:lang w:val="en-US"/>
        </w:rPr>
        <w:t xml:space="preserve"> and Russian</w:t>
      </w:r>
      <w:r w:rsidR="00796AB9" w:rsidRPr="00740E3B">
        <w:rPr>
          <w:rFonts w:ascii="Times New Roman" w:hAnsi="Times New Roman" w:cs="Times New Roman"/>
          <w:sz w:val="24"/>
          <w:szCs w:val="24"/>
          <w:lang w:val="en-US"/>
        </w:rPr>
        <w:t xml:space="preserve"> twins</w:t>
      </w:r>
      <w:r w:rsidR="007E092A">
        <w:rPr>
          <w:rFonts w:ascii="Times New Roman" w:hAnsi="Times New Roman" w:cs="Times New Roman"/>
          <w:sz w:val="24"/>
          <w:szCs w:val="24"/>
          <w:lang w:val="en-US"/>
        </w:rPr>
        <w:t>,</w:t>
      </w:r>
      <w:r w:rsidR="00796AB9" w:rsidRPr="00740E3B">
        <w:rPr>
          <w:rFonts w:ascii="Times New Roman" w:hAnsi="Times New Roman" w:cs="Times New Roman"/>
          <w:sz w:val="24"/>
          <w:szCs w:val="24"/>
          <w:lang w:val="en-US"/>
        </w:rPr>
        <w:t xml:space="preserve"> and R</w:t>
      </w:r>
      <w:r w:rsidR="007E092A">
        <w:rPr>
          <w:rFonts w:ascii="Times New Roman" w:hAnsi="Times New Roman" w:cs="Times New Roman"/>
          <w:sz w:val="24"/>
          <w:szCs w:val="24"/>
          <w:lang w:val="en-US"/>
        </w:rPr>
        <w:t>ussian</w:t>
      </w:r>
      <w:r w:rsidR="00796AB9" w:rsidRPr="00740E3B">
        <w:rPr>
          <w:rFonts w:ascii="Times New Roman" w:hAnsi="Times New Roman" w:cs="Times New Roman"/>
          <w:sz w:val="24"/>
          <w:szCs w:val="24"/>
          <w:lang w:val="en-US"/>
        </w:rPr>
        <w:t xml:space="preserve"> </w:t>
      </w:r>
      <w:r w:rsidR="00796AB9" w:rsidRPr="00740E3B">
        <w:rPr>
          <w:rFonts w:ascii="Times New Roman" w:hAnsi="Times New Roman" w:cs="Times New Roman"/>
          <w:sz w:val="24"/>
          <w:szCs w:val="24"/>
          <w:lang w:val="en-US"/>
        </w:rPr>
        <w:lastRenderedPageBreak/>
        <w:t>singletons) showed some signific</w:t>
      </w:r>
      <w:r w:rsidR="00713391" w:rsidRPr="00740E3B">
        <w:rPr>
          <w:rFonts w:ascii="Times New Roman" w:hAnsi="Times New Roman" w:cs="Times New Roman"/>
          <w:sz w:val="24"/>
          <w:szCs w:val="24"/>
          <w:lang w:val="en-US"/>
        </w:rPr>
        <w:t xml:space="preserve">ant differences </w:t>
      </w:r>
      <w:r w:rsidR="00F53AAE">
        <w:rPr>
          <w:rFonts w:ascii="Times New Roman" w:hAnsi="Times New Roman" w:cs="Times New Roman"/>
          <w:sz w:val="24"/>
          <w:szCs w:val="24"/>
          <w:lang w:val="en-US"/>
        </w:rPr>
        <w:t>i</w:t>
      </w:r>
      <w:r w:rsidR="00713391" w:rsidRPr="00740E3B">
        <w:rPr>
          <w:rFonts w:ascii="Times New Roman" w:hAnsi="Times New Roman" w:cs="Times New Roman"/>
          <w:sz w:val="24"/>
          <w:szCs w:val="24"/>
          <w:lang w:val="en-US"/>
        </w:rPr>
        <w:t>n uncorrected N</w:t>
      </w:r>
      <w:r w:rsidR="00796AB9" w:rsidRPr="00740E3B">
        <w:rPr>
          <w:rFonts w:ascii="Times New Roman" w:hAnsi="Times New Roman" w:cs="Times New Roman"/>
          <w:sz w:val="24"/>
          <w:szCs w:val="24"/>
          <w:lang w:val="en-US"/>
        </w:rPr>
        <w:t xml:space="preserve">umber </w:t>
      </w:r>
      <w:r w:rsidR="00713391" w:rsidRPr="00740E3B">
        <w:rPr>
          <w:rFonts w:ascii="Times New Roman" w:hAnsi="Times New Roman" w:cs="Times New Roman"/>
          <w:sz w:val="24"/>
          <w:szCs w:val="24"/>
          <w:lang w:val="en-US"/>
        </w:rPr>
        <w:t>L</w:t>
      </w:r>
      <w:r w:rsidR="00796AB9" w:rsidRPr="00740E3B">
        <w:rPr>
          <w:rFonts w:ascii="Times New Roman" w:hAnsi="Times New Roman" w:cs="Times New Roman"/>
          <w:sz w:val="24"/>
          <w:szCs w:val="24"/>
          <w:lang w:val="en-US"/>
        </w:rPr>
        <w:t>ine variable. However, when comparisons were perf</w:t>
      </w:r>
      <w:r w:rsidR="00A0276B" w:rsidRPr="00740E3B">
        <w:rPr>
          <w:rFonts w:ascii="Times New Roman" w:hAnsi="Times New Roman" w:cs="Times New Roman"/>
          <w:sz w:val="24"/>
          <w:szCs w:val="24"/>
          <w:lang w:val="en-US"/>
        </w:rPr>
        <w:t>ormed on the age-sex corrected Number L</w:t>
      </w:r>
      <w:r w:rsidR="00796AB9" w:rsidRPr="00740E3B">
        <w:rPr>
          <w:rFonts w:ascii="Times New Roman" w:hAnsi="Times New Roman" w:cs="Times New Roman"/>
          <w:sz w:val="24"/>
          <w:szCs w:val="24"/>
          <w:lang w:val="en-US"/>
        </w:rPr>
        <w:t xml:space="preserve">ine variable, no differences were found </w:t>
      </w:r>
      <w:r w:rsidR="00A0276B" w:rsidRPr="00740E3B">
        <w:rPr>
          <w:rFonts w:ascii="Times New Roman" w:hAnsi="Times New Roman" w:cs="Times New Roman"/>
          <w:sz w:val="24"/>
          <w:szCs w:val="24"/>
          <w:lang w:val="en-US"/>
        </w:rPr>
        <w:t>among the</w:t>
      </w:r>
      <w:r w:rsidR="00796AB9" w:rsidRPr="00740E3B">
        <w:rPr>
          <w:rFonts w:ascii="Times New Roman" w:hAnsi="Times New Roman" w:cs="Times New Roman"/>
          <w:sz w:val="24"/>
          <w:szCs w:val="24"/>
          <w:lang w:val="en-US"/>
        </w:rPr>
        <w:t xml:space="preserve"> groups.</w:t>
      </w:r>
    </w:p>
    <w:p w14:paraId="7D7BA5F1" w14:textId="77777777" w:rsidR="00796AB9" w:rsidRPr="007F3127" w:rsidRDefault="00FD7F1C" w:rsidP="00796AB9">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740E3B">
        <w:rPr>
          <w:rFonts w:ascii="Times New Roman" w:hAnsi="Times New Roman" w:cs="Times New Roman"/>
          <w:sz w:val="24"/>
          <w:szCs w:val="24"/>
          <w:lang w:val="en-US"/>
        </w:rPr>
        <w:t>Similarly</w:t>
      </w:r>
      <w:r w:rsidR="00796AB9" w:rsidRPr="00740E3B">
        <w:rPr>
          <w:rFonts w:ascii="Times New Roman" w:hAnsi="Times New Roman" w:cs="Times New Roman"/>
          <w:sz w:val="24"/>
          <w:szCs w:val="24"/>
          <w:lang w:val="en-US"/>
        </w:rPr>
        <w:t xml:space="preserve">, for both </w:t>
      </w:r>
      <w:r w:rsidR="00FF4283" w:rsidRPr="00740E3B">
        <w:rPr>
          <w:rFonts w:ascii="Times New Roman" w:hAnsi="Times New Roman" w:cs="Times New Roman"/>
          <w:sz w:val="24"/>
          <w:szCs w:val="24"/>
          <w:lang w:val="en-US"/>
        </w:rPr>
        <w:t xml:space="preserve">Problem Verification (fluency) </w:t>
      </w:r>
      <w:r w:rsidR="00796AB9" w:rsidRPr="00740E3B">
        <w:rPr>
          <w:rFonts w:ascii="Times New Roman" w:hAnsi="Times New Roman" w:cs="Times New Roman"/>
          <w:sz w:val="24"/>
          <w:szCs w:val="24"/>
          <w:lang w:val="en-US"/>
        </w:rPr>
        <w:t xml:space="preserve">and </w:t>
      </w:r>
      <w:r w:rsidR="00FF4283" w:rsidRPr="00740E3B">
        <w:rPr>
          <w:rFonts w:ascii="Times New Roman" w:hAnsi="Times New Roman" w:cs="Times New Roman"/>
          <w:sz w:val="24"/>
          <w:szCs w:val="24"/>
          <w:lang w:val="en-US"/>
        </w:rPr>
        <w:t>Understanding Numbers</w:t>
      </w:r>
      <w:r w:rsidR="007E092A">
        <w:rPr>
          <w:rFonts w:ascii="Times New Roman" w:hAnsi="Times New Roman" w:cs="Times New Roman"/>
          <w:sz w:val="24"/>
          <w:szCs w:val="24"/>
          <w:lang w:val="en-US"/>
        </w:rPr>
        <w:t xml:space="preserve"> (problem solving)</w:t>
      </w:r>
      <w:r w:rsidR="00796AB9" w:rsidRPr="00740E3B">
        <w:rPr>
          <w:rFonts w:ascii="Times New Roman" w:hAnsi="Times New Roman" w:cs="Times New Roman"/>
          <w:sz w:val="24"/>
          <w:szCs w:val="24"/>
          <w:lang w:val="en-US"/>
        </w:rPr>
        <w:t xml:space="preserve">, </w:t>
      </w:r>
      <w:r w:rsidR="0033003E" w:rsidRPr="00740E3B">
        <w:rPr>
          <w:rFonts w:ascii="Times New Roman" w:hAnsi="Times New Roman" w:cs="Times New Roman"/>
          <w:sz w:val="24"/>
          <w:szCs w:val="24"/>
          <w:lang w:val="en-US"/>
        </w:rPr>
        <w:t xml:space="preserve">the </w:t>
      </w:r>
      <w:r w:rsidR="00796AB9" w:rsidRPr="00740E3B">
        <w:rPr>
          <w:rFonts w:ascii="Times New Roman" w:hAnsi="Times New Roman" w:cs="Times New Roman"/>
          <w:sz w:val="24"/>
          <w:szCs w:val="24"/>
          <w:lang w:val="en-US"/>
        </w:rPr>
        <w:t>groups showed significant difference on the uncorrected variables, but these differences disappeared when controlling for age and sex</w:t>
      </w:r>
      <w:r w:rsidRPr="00740E3B">
        <w:rPr>
          <w:rFonts w:ascii="Times New Roman" w:hAnsi="Times New Roman" w:cs="Times New Roman"/>
          <w:sz w:val="24"/>
          <w:szCs w:val="24"/>
          <w:lang w:val="en-US"/>
        </w:rPr>
        <w:t xml:space="preserve">. The </w:t>
      </w:r>
      <w:r w:rsidR="00ED148E" w:rsidRPr="00740E3B">
        <w:rPr>
          <w:rFonts w:ascii="Times New Roman" w:hAnsi="Times New Roman" w:cs="Times New Roman"/>
          <w:sz w:val="24"/>
          <w:szCs w:val="24"/>
          <w:lang w:val="en-US"/>
        </w:rPr>
        <w:t>effect of age and sex on the uncorrected variables was</w:t>
      </w:r>
      <w:r w:rsidRPr="00740E3B">
        <w:rPr>
          <w:rFonts w:ascii="Times New Roman" w:hAnsi="Times New Roman" w:cs="Times New Roman"/>
          <w:sz w:val="24"/>
          <w:szCs w:val="24"/>
          <w:lang w:val="en-US"/>
        </w:rPr>
        <w:t xml:space="preserve"> small as they accounted</w:t>
      </w:r>
      <w:r w:rsidR="00C97AA6" w:rsidRPr="00740E3B">
        <w:rPr>
          <w:rFonts w:ascii="Times New Roman" w:hAnsi="Times New Roman" w:cs="Times New Roman"/>
          <w:sz w:val="24"/>
          <w:szCs w:val="24"/>
          <w:lang w:val="en-US"/>
        </w:rPr>
        <w:t xml:space="preserve"> between 0.1% and 5.8%</w:t>
      </w:r>
      <w:r w:rsidR="00142123" w:rsidRPr="00740E3B">
        <w:rPr>
          <w:rFonts w:ascii="Times New Roman" w:hAnsi="Times New Roman" w:cs="Times New Roman"/>
          <w:sz w:val="24"/>
          <w:szCs w:val="24"/>
          <w:lang w:val="en-US"/>
        </w:rPr>
        <w:t xml:space="preserve"> (Table S2).</w:t>
      </w:r>
      <w:r w:rsidR="00796AB9" w:rsidRPr="00740E3B">
        <w:rPr>
          <w:rFonts w:ascii="Times New Roman" w:hAnsi="Times New Roman" w:cs="Times New Roman"/>
          <w:sz w:val="24"/>
          <w:szCs w:val="24"/>
          <w:lang w:val="en-US"/>
        </w:rPr>
        <w:t xml:space="preserve"> </w:t>
      </w:r>
      <w:r w:rsidR="00563F67" w:rsidRPr="00740E3B">
        <w:rPr>
          <w:rFonts w:ascii="Times New Roman" w:hAnsi="Times New Roman" w:cs="Times New Roman"/>
          <w:sz w:val="24"/>
          <w:szCs w:val="24"/>
          <w:lang w:val="en-US"/>
        </w:rPr>
        <w:t xml:space="preserve">This consistent pattern suggests that variance in </w:t>
      </w:r>
      <w:r w:rsidRPr="00740E3B">
        <w:rPr>
          <w:rFonts w:ascii="Times New Roman" w:hAnsi="Times New Roman" w:cs="Times New Roman"/>
          <w:sz w:val="24"/>
          <w:szCs w:val="24"/>
          <w:lang w:val="en-US"/>
        </w:rPr>
        <w:t>age and sex</w:t>
      </w:r>
      <w:r w:rsidR="00563F67" w:rsidRPr="00740E3B">
        <w:rPr>
          <w:rFonts w:ascii="Times New Roman" w:hAnsi="Times New Roman" w:cs="Times New Roman"/>
          <w:sz w:val="24"/>
          <w:szCs w:val="24"/>
          <w:lang w:val="en-US"/>
        </w:rPr>
        <w:t xml:space="preserve">, rather than variance stemming from </w:t>
      </w:r>
      <w:r w:rsidR="00FA3639" w:rsidRPr="00740E3B">
        <w:rPr>
          <w:rFonts w:ascii="Times New Roman" w:hAnsi="Times New Roman" w:cs="Times New Roman"/>
          <w:sz w:val="24"/>
          <w:szCs w:val="24"/>
          <w:lang w:val="en-US"/>
        </w:rPr>
        <w:t>countries or</w:t>
      </w:r>
      <w:r w:rsidR="00C97AA6" w:rsidRPr="00740E3B">
        <w:rPr>
          <w:rFonts w:ascii="Times New Roman" w:hAnsi="Times New Roman" w:cs="Times New Roman"/>
          <w:sz w:val="24"/>
          <w:szCs w:val="24"/>
          <w:lang w:val="en-US"/>
        </w:rPr>
        <w:t xml:space="preserve"> test</w:t>
      </w:r>
      <w:r w:rsidR="00ED148E" w:rsidRPr="00740E3B">
        <w:rPr>
          <w:rFonts w:ascii="Times New Roman" w:hAnsi="Times New Roman" w:cs="Times New Roman"/>
          <w:sz w:val="24"/>
          <w:szCs w:val="24"/>
          <w:lang w:val="en-US"/>
        </w:rPr>
        <w:t>,</w:t>
      </w:r>
      <w:r w:rsidR="00C97AA6" w:rsidRPr="00740E3B">
        <w:rPr>
          <w:rFonts w:ascii="Times New Roman" w:hAnsi="Times New Roman" w:cs="Times New Roman"/>
          <w:sz w:val="24"/>
          <w:szCs w:val="24"/>
          <w:lang w:val="en-US"/>
        </w:rPr>
        <w:t xml:space="preserve"> </w:t>
      </w:r>
      <w:r w:rsidR="00563F67" w:rsidRPr="00740E3B">
        <w:rPr>
          <w:rFonts w:ascii="Times New Roman" w:hAnsi="Times New Roman" w:cs="Times New Roman"/>
          <w:sz w:val="24"/>
          <w:szCs w:val="24"/>
          <w:lang w:val="en-US"/>
        </w:rPr>
        <w:t xml:space="preserve">drives </w:t>
      </w:r>
      <w:r w:rsidR="00C97AA6" w:rsidRPr="00740E3B">
        <w:rPr>
          <w:rFonts w:ascii="Times New Roman" w:hAnsi="Times New Roman" w:cs="Times New Roman"/>
          <w:sz w:val="24"/>
          <w:szCs w:val="24"/>
          <w:lang w:val="en-US"/>
        </w:rPr>
        <w:t>the small differences observed.</w:t>
      </w:r>
    </w:p>
    <w:p w14:paraId="0B99FA60" w14:textId="77777777" w:rsidR="00914E25" w:rsidRPr="007F3127" w:rsidRDefault="001B7619" w:rsidP="00914E25">
      <w:pPr>
        <w:widowControl w:val="0"/>
        <w:autoSpaceDE w:val="0"/>
        <w:autoSpaceDN w:val="0"/>
        <w:adjustRightInd w:val="0"/>
        <w:spacing w:line="480" w:lineRule="auto"/>
        <w:rPr>
          <w:rFonts w:ascii="Times New Roman" w:hAnsi="Times New Roman" w:cs="Times New Roman"/>
          <w:b/>
          <w:color w:val="FF0000"/>
          <w:lang w:val="en-US"/>
        </w:rPr>
        <w:sectPr w:rsidR="00914E25" w:rsidRPr="007F3127" w:rsidSect="003544EA">
          <w:headerReference w:type="even" r:id="rId9"/>
          <w:headerReference w:type="default" r:id="rId10"/>
          <w:footerReference w:type="even" r:id="rId11"/>
          <w:footerReference w:type="default" r:id="rId12"/>
          <w:pgSz w:w="11906" w:h="16838"/>
          <w:pgMar w:top="1440" w:right="1440" w:bottom="1440" w:left="1440" w:header="709" w:footer="709" w:gutter="0"/>
          <w:pgNumType w:start="34"/>
          <w:cols w:space="708"/>
          <w:docGrid w:linePitch="360"/>
        </w:sectPr>
      </w:pPr>
      <w:r w:rsidRPr="007F3127">
        <w:rPr>
          <w:rFonts w:ascii="Times New Roman" w:hAnsi="Times New Roman" w:cs="Times New Roman"/>
          <w:sz w:val="24"/>
          <w:szCs w:val="24"/>
          <w:lang w:val="en-US"/>
        </w:rPr>
        <w:t xml:space="preserve"> </w:t>
      </w:r>
      <w:r w:rsidR="00740E3B">
        <w:rPr>
          <w:rFonts w:ascii="Times New Roman" w:hAnsi="Times New Roman" w:cs="Times New Roman"/>
          <w:sz w:val="24"/>
          <w:szCs w:val="24"/>
          <w:lang w:val="en-US"/>
        </w:rPr>
        <w:tab/>
      </w:r>
      <w:r w:rsidR="00DC497B" w:rsidRPr="007F3127">
        <w:rPr>
          <w:rFonts w:ascii="Times New Roman" w:hAnsi="Times New Roman" w:cs="Times New Roman"/>
          <w:sz w:val="24"/>
          <w:szCs w:val="24"/>
          <w:lang w:val="en-US"/>
        </w:rPr>
        <w:t>The cut-offs, reduced the</w:t>
      </w:r>
      <w:r w:rsidR="00FA3639">
        <w:rPr>
          <w:rFonts w:ascii="Times New Roman" w:hAnsi="Times New Roman" w:cs="Times New Roman"/>
          <w:sz w:val="24"/>
          <w:szCs w:val="24"/>
          <w:lang w:val="en-US"/>
        </w:rPr>
        <w:t xml:space="preserve"> overall</w:t>
      </w:r>
      <w:r w:rsidR="00DC497B" w:rsidRPr="007F3127">
        <w:rPr>
          <w:rFonts w:ascii="Times New Roman" w:hAnsi="Times New Roman" w:cs="Times New Roman"/>
          <w:sz w:val="24"/>
          <w:szCs w:val="24"/>
          <w:lang w:val="en-US"/>
        </w:rPr>
        <w:t xml:space="preserve"> age gap in the compared groups, however the groups still showed great variability, as homogeneity of variance in age was not met in any of the </w:t>
      </w:r>
      <w:r w:rsidR="00DC497B" w:rsidRPr="00740E3B">
        <w:rPr>
          <w:rFonts w:ascii="Times New Roman" w:hAnsi="Times New Roman" w:cs="Times New Roman"/>
          <w:sz w:val="24"/>
          <w:szCs w:val="24"/>
          <w:lang w:val="en-US"/>
        </w:rPr>
        <w:t>comparisons. From Table S2, it can also be observed that the cut-offs generated groups of different sample-size. Further, the slight difference of tests needs to be considered when the comp</w:t>
      </w:r>
      <w:r w:rsidR="00740E3B">
        <w:rPr>
          <w:rFonts w:ascii="Times New Roman" w:hAnsi="Times New Roman" w:cs="Times New Roman"/>
          <w:sz w:val="24"/>
          <w:szCs w:val="24"/>
          <w:lang w:val="en-US"/>
        </w:rPr>
        <w:t xml:space="preserve">arisons include the US sample. </w:t>
      </w:r>
      <w:r w:rsidR="00DC497B" w:rsidRPr="00740E3B">
        <w:rPr>
          <w:rFonts w:ascii="Times New Roman" w:hAnsi="Times New Roman" w:cs="Times New Roman"/>
          <w:sz w:val="24"/>
          <w:szCs w:val="24"/>
          <w:lang w:val="en-US"/>
        </w:rPr>
        <w:t>These factors may have introduced biases.</w:t>
      </w:r>
    </w:p>
    <w:tbl>
      <w:tblPr>
        <w:tblpPr w:leftFromText="180" w:rightFromText="180" w:vertAnchor="page" w:horzAnchor="page" w:tblpX="929" w:tblpY="1"/>
        <w:tblW w:w="14718" w:type="dxa"/>
        <w:tblLayout w:type="fixed"/>
        <w:tblCellMar>
          <w:left w:w="0" w:type="dxa"/>
          <w:right w:w="0" w:type="dxa"/>
        </w:tblCellMar>
        <w:tblLook w:val="04A0" w:firstRow="1" w:lastRow="0" w:firstColumn="1" w:lastColumn="0" w:noHBand="0" w:noVBand="1"/>
      </w:tblPr>
      <w:tblGrid>
        <w:gridCol w:w="2409"/>
        <w:gridCol w:w="1134"/>
        <w:gridCol w:w="1134"/>
        <w:gridCol w:w="1134"/>
        <w:gridCol w:w="1394"/>
        <w:gridCol w:w="1276"/>
        <w:gridCol w:w="1276"/>
        <w:gridCol w:w="992"/>
        <w:gridCol w:w="992"/>
        <w:gridCol w:w="992"/>
        <w:gridCol w:w="993"/>
        <w:gridCol w:w="992"/>
      </w:tblGrid>
      <w:tr w:rsidR="009E1D00" w:rsidRPr="007F3127" w14:paraId="727A61FC" w14:textId="77777777" w:rsidTr="00DC0183">
        <w:trPr>
          <w:trHeight w:val="337"/>
        </w:trPr>
        <w:tc>
          <w:tcPr>
            <w:tcW w:w="14718" w:type="dxa"/>
            <w:gridSpan w:val="12"/>
            <w:tcBorders>
              <w:top w:val="nil"/>
              <w:left w:val="nil"/>
              <w:bottom w:val="single" w:sz="4" w:space="0" w:color="auto"/>
              <w:right w:val="nil"/>
            </w:tcBorders>
          </w:tcPr>
          <w:p w14:paraId="2D26F70A" w14:textId="77777777" w:rsidR="00DC0183" w:rsidRPr="007F3127" w:rsidRDefault="00DC0183" w:rsidP="00DC0183">
            <w:pPr>
              <w:spacing w:after="0" w:line="240" w:lineRule="auto"/>
              <w:ind w:left="142"/>
              <w:rPr>
                <w:rFonts w:ascii="Times New Roman" w:eastAsia="Times New Roman" w:hAnsi="Times New Roman" w:cs="Times New Roman"/>
                <w:color w:val="000000"/>
                <w:sz w:val="24"/>
                <w:szCs w:val="24"/>
                <w:lang w:val="en-US" w:eastAsia="en-GB"/>
              </w:rPr>
            </w:pPr>
          </w:p>
          <w:p w14:paraId="4ADFFD05" w14:textId="77777777" w:rsidR="00DC0183" w:rsidRPr="007F3127" w:rsidRDefault="00DC0183" w:rsidP="00DC0183">
            <w:pPr>
              <w:spacing w:after="0" w:line="240" w:lineRule="auto"/>
              <w:ind w:left="142"/>
              <w:rPr>
                <w:rFonts w:ascii="Times New Roman" w:eastAsia="Times New Roman" w:hAnsi="Times New Roman" w:cs="Times New Roman"/>
                <w:color w:val="000000"/>
                <w:sz w:val="24"/>
                <w:szCs w:val="24"/>
                <w:lang w:val="en-US" w:eastAsia="en-GB"/>
              </w:rPr>
            </w:pPr>
          </w:p>
          <w:p w14:paraId="0DFA801C" w14:textId="77777777" w:rsidR="00651024" w:rsidRPr="007F3127" w:rsidRDefault="00651024" w:rsidP="00DC0183">
            <w:pPr>
              <w:spacing w:after="0" w:line="240" w:lineRule="auto"/>
              <w:rPr>
                <w:rFonts w:ascii="Times New Roman" w:eastAsia="Times New Roman" w:hAnsi="Times New Roman" w:cs="Times New Roman"/>
                <w:color w:val="000000"/>
                <w:sz w:val="24"/>
                <w:szCs w:val="24"/>
                <w:lang w:val="en-US" w:eastAsia="en-GB"/>
              </w:rPr>
            </w:pPr>
          </w:p>
          <w:p w14:paraId="5E117D19" w14:textId="77777777" w:rsidR="00651024" w:rsidRPr="007F3127" w:rsidRDefault="00651024" w:rsidP="00DC0183">
            <w:pPr>
              <w:spacing w:after="0" w:line="240" w:lineRule="auto"/>
              <w:rPr>
                <w:rFonts w:ascii="Times New Roman" w:eastAsia="Times New Roman" w:hAnsi="Times New Roman" w:cs="Times New Roman"/>
                <w:color w:val="000000"/>
                <w:sz w:val="24"/>
                <w:szCs w:val="24"/>
                <w:lang w:val="en-US" w:eastAsia="en-GB"/>
              </w:rPr>
            </w:pPr>
          </w:p>
          <w:p w14:paraId="5FF91A7F" w14:textId="77777777" w:rsidR="009E1D00" w:rsidRPr="007F3127" w:rsidRDefault="009E1D00" w:rsidP="00DC0183">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Table S1. Means and standard deviation </w:t>
            </w:r>
            <w:r w:rsidR="009B3BF9" w:rsidRPr="007F3127">
              <w:rPr>
                <w:rFonts w:ascii="Times New Roman" w:eastAsia="Times New Roman" w:hAnsi="Times New Roman" w:cs="Times New Roman"/>
                <w:color w:val="000000"/>
                <w:sz w:val="24"/>
                <w:szCs w:val="24"/>
                <w:lang w:val="en-US" w:eastAsia="en-GB"/>
              </w:rPr>
              <w:t>on all measures for each sample</w:t>
            </w:r>
          </w:p>
        </w:tc>
      </w:tr>
      <w:tr w:rsidR="000A08EE" w:rsidRPr="007F3127" w14:paraId="629B294B" w14:textId="77777777" w:rsidTr="00DC0183">
        <w:trPr>
          <w:trHeight w:val="297"/>
        </w:trPr>
        <w:tc>
          <w:tcPr>
            <w:tcW w:w="2409" w:type="dxa"/>
            <w:tcBorders>
              <w:top w:val="single" w:sz="4" w:space="0" w:color="auto"/>
              <w:left w:val="nil"/>
              <w:right w:val="nil"/>
            </w:tcBorders>
            <w:shd w:val="clear" w:color="auto" w:fill="auto"/>
            <w:noWrap/>
            <w:vAlign w:val="bottom"/>
            <w:hideMark/>
          </w:tcPr>
          <w:p w14:paraId="5C0DF74F" w14:textId="77777777" w:rsidR="000A08EE" w:rsidRPr="007F3127" w:rsidRDefault="000A08EE" w:rsidP="00DC0183">
            <w:pPr>
              <w:spacing w:after="0" w:line="240" w:lineRule="auto"/>
              <w:rPr>
                <w:rFonts w:ascii="Times New Roman" w:eastAsia="Times New Roman" w:hAnsi="Times New Roman" w:cs="Times New Roman"/>
                <w:color w:val="000000"/>
                <w:sz w:val="18"/>
                <w:szCs w:val="18"/>
                <w:lang w:val="en-US" w:eastAsia="en-GB"/>
              </w:rPr>
            </w:pPr>
            <w:r w:rsidRPr="007F3127">
              <w:rPr>
                <w:rFonts w:ascii="Times New Roman" w:eastAsia="Times New Roman" w:hAnsi="Times New Roman" w:cs="Times New Roman"/>
                <w:color w:val="000000"/>
                <w:sz w:val="18"/>
                <w:szCs w:val="18"/>
                <w:lang w:val="en-US" w:eastAsia="en-GB"/>
              </w:rPr>
              <w:t> </w:t>
            </w:r>
          </w:p>
          <w:p w14:paraId="1ED567CB" w14:textId="77777777" w:rsidR="000A08EE" w:rsidRPr="007F3127" w:rsidRDefault="000A08EE" w:rsidP="00DC0183">
            <w:pPr>
              <w:spacing w:after="0" w:line="240" w:lineRule="auto"/>
              <w:rPr>
                <w:rFonts w:ascii="Times New Roman" w:eastAsia="Times New Roman" w:hAnsi="Times New Roman" w:cs="Times New Roman"/>
                <w:color w:val="000000"/>
                <w:sz w:val="18"/>
                <w:szCs w:val="18"/>
                <w:lang w:val="en-US" w:eastAsia="en-GB"/>
              </w:rPr>
            </w:pPr>
            <w:r w:rsidRPr="007F3127">
              <w:rPr>
                <w:rFonts w:ascii="Times New Roman" w:eastAsia="Times New Roman" w:hAnsi="Times New Roman" w:cs="Times New Roman"/>
                <w:color w:val="000000"/>
                <w:sz w:val="18"/>
                <w:szCs w:val="18"/>
                <w:lang w:val="en-US" w:eastAsia="en-GB"/>
              </w:rPr>
              <w:t> </w:t>
            </w:r>
          </w:p>
        </w:tc>
        <w:tc>
          <w:tcPr>
            <w:tcW w:w="1134" w:type="dxa"/>
            <w:tcBorders>
              <w:top w:val="single" w:sz="4" w:space="0" w:color="auto"/>
              <w:left w:val="nil"/>
              <w:right w:val="nil"/>
            </w:tcBorders>
          </w:tcPr>
          <w:p w14:paraId="7BFBA545" w14:textId="77777777" w:rsidR="000A08EE" w:rsidRPr="007F3127" w:rsidRDefault="000A08EE" w:rsidP="00DC0183">
            <w:pPr>
              <w:spacing w:after="0" w:line="240" w:lineRule="auto"/>
              <w:rPr>
                <w:rFonts w:ascii="Times New Roman" w:eastAsia="Times New Roman" w:hAnsi="Times New Roman" w:cs="Times New Roman"/>
                <w:color w:val="000000"/>
                <w:sz w:val="12"/>
                <w:szCs w:val="12"/>
                <w:lang w:val="en-US" w:eastAsia="en-GB"/>
              </w:rPr>
            </w:pPr>
          </w:p>
          <w:p w14:paraId="00002FB2"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Age range</w:t>
            </w:r>
          </w:p>
        </w:tc>
        <w:tc>
          <w:tcPr>
            <w:tcW w:w="1134" w:type="dxa"/>
            <w:tcBorders>
              <w:top w:val="single" w:sz="4" w:space="0" w:color="auto"/>
              <w:left w:val="nil"/>
              <w:bottom w:val="single" w:sz="4" w:space="0" w:color="auto"/>
              <w:right w:val="nil"/>
            </w:tcBorders>
            <w:vAlign w:val="center"/>
          </w:tcPr>
          <w:p w14:paraId="22327B3C"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Age (years)</w:t>
            </w:r>
          </w:p>
        </w:tc>
        <w:tc>
          <w:tcPr>
            <w:tcW w:w="1134" w:type="dxa"/>
            <w:tcBorders>
              <w:top w:val="single" w:sz="4" w:space="0" w:color="auto"/>
              <w:left w:val="nil"/>
              <w:bottom w:val="single" w:sz="4" w:space="0" w:color="auto"/>
              <w:right w:val="nil"/>
            </w:tcBorders>
          </w:tcPr>
          <w:p w14:paraId="05AE6FCA" w14:textId="77777777" w:rsidR="000A08EE" w:rsidRPr="007F3127" w:rsidRDefault="000A08EE" w:rsidP="00DC0183">
            <w:pPr>
              <w:spacing w:after="0" w:line="240" w:lineRule="auto"/>
              <w:jc w:val="center"/>
              <w:rPr>
                <w:rFonts w:ascii="Times New Roman" w:eastAsia="Times New Roman" w:hAnsi="Times New Roman" w:cs="Times New Roman"/>
                <w:color w:val="000000"/>
                <w:sz w:val="12"/>
                <w:szCs w:val="12"/>
                <w:lang w:val="en-US" w:eastAsia="en-GB"/>
              </w:rPr>
            </w:pPr>
          </w:p>
          <w:p w14:paraId="1003421F"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Raw data</w:t>
            </w:r>
          </w:p>
        </w:tc>
        <w:tc>
          <w:tcPr>
            <w:tcW w:w="1394" w:type="dxa"/>
            <w:tcBorders>
              <w:top w:val="single" w:sz="4" w:space="0" w:color="auto"/>
              <w:left w:val="nil"/>
              <w:bottom w:val="single" w:sz="4" w:space="0" w:color="auto"/>
              <w:right w:val="nil"/>
            </w:tcBorders>
            <w:shd w:val="clear" w:color="auto" w:fill="auto"/>
            <w:noWrap/>
            <w:vAlign w:val="center"/>
            <w:hideMark/>
          </w:tcPr>
          <w:p w14:paraId="680C5967"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Raw data </w:t>
            </w:r>
          </w:p>
        </w:tc>
        <w:tc>
          <w:tcPr>
            <w:tcW w:w="1276" w:type="dxa"/>
            <w:tcBorders>
              <w:top w:val="single" w:sz="4" w:space="0" w:color="auto"/>
              <w:left w:val="nil"/>
              <w:bottom w:val="single" w:sz="4" w:space="0" w:color="auto"/>
              <w:right w:val="nil"/>
            </w:tcBorders>
          </w:tcPr>
          <w:p w14:paraId="3CCEC2D3"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Raw data males</w:t>
            </w:r>
          </w:p>
        </w:tc>
        <w:tc>
          <w:tcPr>
            <w:tcW w:w="1276" w:type="dxa"/>
            <w:tcBorders>
              <w:top w:val="single" w:sz="4" w:space="0" w:color="auto"/>
              <w:left w:val="nil"/>
              <w:bottom w:val="single" w:sz="4" w:space="0" w:color="auto"/>
              <w:right w:val="nil"/>
            </w:tcBorders>
          </w:tcPr>
          <w:p w14:paraId="6314DC89"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Raw data females</w:t>
            </w:r>
          </w:p>
        </w:tc>
        <w:tc>
          <w:tcPr>
            <w:tcW w:w="992" w:type="dxa"/>
            <w:tcBorders>
              <w:top w:val="single" w:sz="4" w:space="0" w:color="auto"/>
              <w:left w:val="nil"/>
              <w:bottom w:val="single" w:sz="4" w:space="0" w:color="auto"/>
              <w:right w:val="nil"/>
            </w:tcBorders>
            <w:shd w:val="clear" w:color="auto" w:fill="auto"/>
            <w:noWrap/>
            <w:vAlign w:val="center"/>
            <w:hideMark/>
          </w:tcPr>
          <w:p w14:paraId="325D6357"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MZm</w:t>
            </w:r>
          </w:p>
        </w:tc>
        <w:tc>
          <w:tcPr>
            <w:tcW w:w="992" w:type="dxa"/>
            <w:tcBorders>
              <w:top w:val="single" w:sz="4" w:space="0" w:color="auto"/>
              <w:left w:val="nil"/>
              <w:bottom w:val="single" w:sz="4" w:space="0" w:color="auto"/>
              <w:right w:val="nil"/>
            </w:tcBorders>
            <w:shd w:val="clear" w:color="auto" w:fill="auto"/>
            <w:noWrap/>
            <w:vAlign w:val="center"/>
            <w:hideMark/>
          </w:tcPr>
          <w:p w14:paraId="43B8C5D7"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MZf</w:t>
            </w:r>
          </w:p>
        </w:tc>
        <w:tc>
          <w:tcPr>
            <w:tcW w:w="992" w:type="dxa"/>
            <w:tcBorders>
              <w:top w:val="single" w:sz="4" w:space="0" w:color="auto"/>
              <w:left w:val="nil"/>
              <w:bottom w:val="single" w:sz="4" w:space="0" w:color="auto"/>
              <w:right w:val="nil"/>
            </w:tcBorders>
            <w:shd w:val="clear" w:color="auto" w:fill="auto"/>
            <w:noWrap/>
            <w:vAlign w:val="center"/>
            <w:hideMark/>
          </w:tcPr>
          <w:p w14:paraId="228A9CA7"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DZm</w:t>
            </w:r>
          </w:p>
        </w:tc>
        <w:tc>
          <w:tcPr>
            <w:tcW w:w="993" w:type="dxa"/>
            <w:tcBorders>
              <w:top w:val="single" w:sz="4" w:space="0" w:color="auto"/>
              <w:left w:val="nil"/>
              <w:bottom w:val="single" w:sz="4" w:space="0" w:color="auto"/>
              <w:right w:val="nil"/>
            </w:tcBorders>
            <w:shd w:val="clear" w:color="auto" w:fill="auto"/>
            <w:noWrap/>
            <w:vAlign w:val="center"/>
            <w:hideMark/>
          </w:tcPr>
          <w:p w14:paraId="3AA87A73"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DZf</w:t>
            </w:r>
          </w:p>
        </w:tc>
        <w:tc>
          <w:tcPr>
            <w:tcW w:w="992" w:type="dxa"/>
            <w:tcBorders>
              <w:top w:val="single" w:sz="4" w:space="0" w:color="auto"/>
              <w:left w:val="nil"/>
              <w:bottom w:val="single" w:sz="4" w:space="0" w:color="auto"/>
              <w:right w:val="nil"/>
            </w:tcBorders>
            <w:shd w:val="clear" w:color="auto" w:fill="auto"/>
            <w:noWrap/>
            <w:vAlign w:val="center"/>
            <w:hideMark/>
          </w:tcPr>
          <w:p w14:paraId="6C6E6810"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DZos</w:t>
            </w:r>
          </w:p>
        </w:tc>
      </w:tr>
      <w:tr w:rsidR="000A08EE" w:rsidRPr="007F3127" w14:paraId="20417839" w14:textId="77777777" w:rsidTr="00DC0183">
        <w:trPr>
          <w:trHeight w:val="409"/>
        </w:trPr>
        <w:tc>
          <w:tcPr>
            <w:tcW w:w="2409" w:type="dxa"/>
            <w:tcBorders>
              <w:left w:val="nil"/>
              <w:bottom w:val="single" w:sz="4" w:space="0" w:color="auto"/>
              <w:right w:val="nil"/>
            </w:tcBorders>
            <w:shd w:val="clear" w:color="auto" w:fill="auto"/>
            <w:noWrap/>
            <w:vAlign w:val="bottom"/>
            <w:hideMark/>
          </w:tcPr>
          <w:p w14:paraId="758C0945" w14:textId="77777777" w:rsidR="000A08EE" w:rsidRPr="007F3127" w:rsidRDefault="000A08EE" w:rsidP="00DC0183">
            <w:pPr>
              <w:spacing w:after="0" w:line="240" w:lineRule="auto"/>
              <w:rPr>
                <w:rFonts w:ascii="Times New Roman" w:eastAsia="Times New Roman" w:hAnsi="Times New Roman" w:cs="Times New Roman"/>
                <w:color w:val="000000"/>
                <w:sz w:val="18"/>
                <w:szCs w:val="18"/>
                <w:lang w:val="en-US" w:eastAsia="en-GB"/>
              </w:rPr>
            </w:pPr>
          </w:p>
        </w:tc>
        <w:tc>
          <w:tcPr>
            <w:tcW w:w="1134" w:type="dxa"/>
            <w:tcBorders>
              <w:left w:val="nil"/>
              <w:bottom w:val="single" w:sz="4" w:space="0" w:color="auto"/>
              <w:right w:val="nil"/>
            </w:tcBorders>
          </w:tcPr>
          <w:p w14:paraId="184C92E8"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(years)</w:t>
            </w:r>
          </w:p>
        </w:tc>
        <w:tc>
          <w:tcPr>
            <w:tcW w:w="1134" w:type="dxa"/>
            <w:tcBorders>
              <w:top w:val="single" w:sz="4" w:space="0" w:color="auto"/>
              <w:left w:val="nil"/>
              <w:bottom w:val="single" w:sz="4" w:space="0" w:color="auto"/>
              <w:right w:val="nil"/>
            </w:tcBorders>
          </w:tcPr>
          <w:p w14:paraId="4CAC850E" w14:textId="77777777" w:rsidR="000A08EE" w:rsidRPr="007F3127" w:rsidRDefault="000A08EE" w:rsidP="00DC0183">
            <w:pPr>
              <w:spacing w:after="0"/>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 (SD)</w:t>
            </w:r>
          </w:p>
        </w:tc>
        <w:tc>
          <w:tcPr>
            <w:tcW w:w="1134" w:type="dxa"/>
            <w:tcBorders>
              <w:top w:val="nil"/>
              <w:left w:val="nil"/>
              <w:bottom w:val="single" w:sz="4" w:space="0" w:color="auto"/>
              <w:right w:val="nil"/>
            </w:tcBorders>
          </w:tcPr>
          <w:p w14:paraId="11793B76"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Median</w:t>
            </w:r>
          </w:p>
          <w:p w14:paraId="72EADB61"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w:t>
            </w:r>
          </w:p>
        </w:tc>
        <w:tc>
          <w:tcPr>
            <w:tcW w:w="1394" w:type="dxa"/>
            <w:tcBorders>
              <w:top w:val="nil"/>
              <w:left w:val="nil"/>
              <w:bottom w:val="single" w:sz="4" w:space="0" w:color="auto"/>
              <w:right w:val="nil"/>
            </w:tcBorders>
            <w:shd w:val="clear" w:color="auto" w:fill="auto"/>
            <w:vAlign w:val="center"/>
            <w:hideMark/>
          </w:tcPr>
          <w:p w14:paraId="36EF1D50"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 (SD)</w:t>
            </w:r>
          </w:p>
          <w:p w14:paraId="0E445052"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w:t>
            </w:r>
          </w:p>
        </w:tc>
        <w:tc>
          <w:tcPr>
            <w:tcW w:w="1276" w:type="dxa"/>
            <w:tcBorders>
              <w:top w:val="nil"/>
              <w:left w:val="nil"/>
              <w:bottom w:val="single" w:sz="4" w:space="0" w:color="auto"/>
              <w:right w:val="nil"/>
            </w:tcBorders>
          </w:tcPr>
          <w:p w14:paraId="6DCA0D7D"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 (SD)</w:t>
            </w:r>
          </w:p>
          <w:p w14:paraId="7B745AFC"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w:t>
            </w:r>
          </w:p>
        </w:tc>
        <w:tc>
          <w:tcPr>
            <w:tcW w:w="1276" w:type="dxa"/>
            <w:tcBorders>
              <w:top w:val="nil"/>
              <w:left w:val="nil"/>
              <w:bottom w:val="single" w:sz="4" w:space="0" w:color="auto"/>
              <w:right w:val="nil"/>
            </w:tcBorders>
          </w:tcPr>
          <w:p w14:paraId="39D36903"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 (SD)</w:t>
            </w:r>
          </w:p>
          <w:p w14:paraId="7E706E7B"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w:t>
            </w:r>
          </w:p>
        </w:tc>
        <w:tc>
          <w:tcPr>
            <w:tcW w:w="992" w:type="dxa"/>
            <w:tcBorders>
              <w:top w:val="nil"/>
              <w:left w:val="nil"/>
              <w:bottom w:val="single" w:sz="4" w:space="0" w:color="auto"/>
              <w:right w:val="nil"/>
            </w:tcBorders>
            <w:shd w:val="clear" w:color="auto" w:fill="auto"/>
            <w:vAlign w:val="center"/>
            <w:hideMark/>
          </w:tcPr>
          <w:p w14:paraId="3A4B4F15"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 (SD)</w:t>
            </w:r>
          </w:p>
          <w:p w14:paraId="7625AFC4"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w:t>
            </w:r>
          </w:p>
        </w:tc>
        <w:tc>
          <w:tcPr>
            <w:tcW w:w="992" w:type="dxa"/>
            <w:tcBorders>
              <w:top w:val="nil"/>
              <w:left w:val="nil"/>
              <w:bottom w:val="single" w:sz="4" w:space="0" w:color="auto"/>
              <w:right w:val="nil"/>
            </w:tcBorders>
            <w:shd w:val="clear" w:color="auto" w:fill="auto"/>
            <w:vAlign w:val="center"/>
            <w:hideMark/>
          </w:tcPr>
          <w:p w14:paraId="1ED4FBEC"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 (SD)</w:t>
            </w:r>
          </w:p>
          <w:p w14:paraId="6BD1612D"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w:t>
            </w:r>
          </w:p>
        </w:tc>
        <w:tc>
          <w:tcPr>
            <w:tcW w:w="992" w:type="dxa"/>
            <w:tcBorders>
              <w:top w:val="nil"/>
              <w:left w:val="nil"/>
              <w:bottom w:val="single" w:sz="4" w:space="0" w:color="auto"/>
              <w:right w:val="nil"/>
            </w:tcBorders>
            <w:shd w:val="clear" w:color="auto" w:fill="auto"/>
            <w:vAlign w:val="center"/>
            <w:hideMark/>
          </w:tcPr>
          <w:p w14:paraId="5A89F062"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 (SD)</w:t>
            </w:r>
          </w:p>
          <w:p w14:paraId="78D7D550"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w:t>
            </w:r>
          </w:p>
        </w:tc>
        <w:tc>
          <w:tcPr>
            <w:tcW w:w="993" w:type="dxa"/>
            <w:tcBorders>
              <w:top w:val="nil"/>
              <w:left w:val="nil"/>
              <w:bottom w:val="single" w:sz="4" w:space="0" w:color="auto"/>
              <w:right w:val="nil"/>
            </w:tcBorders>
            <w:shd w:val="clear" w:color="auto" w:fill="auto"/>
            <w:vAlign w:val="center"/>
            <w:hideMark/>
          </w:tcPr>
          <w:p w14:paraId="0B1F459E"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 (SD)</w:t>
            </w:r>
          </w:p>
          <w:p w14:paraId="49BE7313"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w:t>
            </w:r>
          </w:p>
        </w:tc>
        <w:tc>
          <w:tcPr>
            <w:tcW w:w="992" w:type="dxa"/>
            <w:tcBorders>
              <w:top w:val="nil"/>
              <w:left w:val="nil"/>
              <w:bottom w:val="single" w:sz="4" w:space="0" w:color="auto"/>
              <w:right w:val="nil"/>
            </w:tcBorders>
            <w:shd w:val="clear" w:color="auto" w:fill="auto"/>
            <w:vAlign w:val="center"/>
            <w:hideMark/>
          </w:tcPr>
          <w:p w14:paraId="2A516DFB"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 (SD)</w:t>
            </w:r>
          </w:p>
          <w:p w14:paraId="10F4F401" w14:textId="77777777" w:rsidR="000A08EE" w:rsidRPr="007F3127" w:rsidRDefault="000A08EE" w:rsidP="00DC0183">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w:t>
            </w:r>
          </w:p>
        </w:tc>
      </w:tr>
      <w:tr w:rsidR="000A08EE" w:rsidRPr="007F3127" w14:paraId="074E3C5C" w14:textId="77777777" w:rsidTr="00DC0183">
        <w:trPr>
          <w:trHeight w:val="297"/>
        </w:trPr>
        <w:tc>
          <w:tcPr>
            <w:tcW w:w="2409" w:type="dxa"/>
            <w:tcBorders>
              <w:top w:val="nil"/>
              <w:left w:val="nil"/>
              <w:bottom w:val="nil"/>
              <w:right w:val="nil"/>
            </w:tcBorders>
            <w:shd w:val="clear" w:color="auto" w:fill="auto"/>
            <w:noWrap/>
            <w:vAlign w:val="bottom"/>
            <w:hideMark/>
          </w:tcPr>
          <w:p w14:paraId="0AADDC7B" w14:textId="77777777" w:rsidR="000A08EE" w:rsidRPr="007F3127" w:rsidRDefault="000A08EE" w:rsidP="00DC0183">
            <w:pPr>
              <w:spacing w:after="0" w:line="240" w:lineRule="auto"/>
              <w:rPr>
                <w:rFonts w:ascii="Times New Roman" w:eastAsia="Times New Roman" w:hAnsi="Times New Roman" w:cs="Times New Roman"/>
                <w:b/>
                <w:bCs/>
                <w:color w:val="000000"/>
                <w:lang w:val="en-US" w:eastAsia="en-GB"/>
              </w:rPr>
            </w:pPr>
            <w:r w:rsidRPr="007F3127">
              <w:rPr>
                <w:rFonts w:ascii="Times New Roman" w:eastAsia="Times New Roman" w:hAnsi="Times New Roman" w:cs="Times New Roman"/>
                <w:b/>
                <w:bCs/>
                <w:color w:val="000000"/>
                <w:lang w:val="en-US" w:eastAsia="en-GB"/>
              </w:rPr>
              <w:t xml:space="preserve">WRRMP </w:t>
            </w:r>
            <w:r w:rsidRPr="007F3127">
              <w:rPr>
                <w:rFonts w:eastAsiaTheme="minorEastAsia"/>
                <w:noProof/>
                <w:lang w:val="en-US"/>
              </w:rPr>
              <w:t xml:space="preserve"> </w:t>
            </w:r>
            <w:r w:rsidRPr="007F3127">
              <w:rPr>
                <w:rFonts w:eastAsiaTheme="minorEastAsia"/>
                <w:noProof/>
                <w:lang w:val="en-US"/>
              </w:rPr>
              <w:drawing>
                <wp:inline distT="0" distB="0" distL="0" distR="0" wp14:anchorId="6774980E" wp14:editId="7EFA4BE4">
                  <wp:extent cx="358775" cy="140970"/>
                  <wp:effectExtent l="0" t="0" r="0" b="11430"/>
                  <wp:docPr id="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140970"/>
                          </a:xfrm>
                          <a:prstGeom prst="rect">
                            <a:avLst/>
                          </a:prstGeom>
                          <a:noFill/>
                          <a:ln>
                            <a:noFill/>
                          </a:ln>
                          <a:extLst/>
                        </pic:spPr>
                      </pic:pic>
                    </a:graphicData>
                  </a:graphic>
                </wp:inline>
              </w:drawing>
            </w:r>
            <w:r w:rsidRPr="007F3127">
              <w:rPr>
                <w:rFonts w:eastAsiaTheme="minorEastAsia"/>
                <w:noProof/>
                <w:lang w:val="en-US"/>
              </w:rPr>
              <w:t xml:space="preserve"> </w:t>
            </w:r>
          </w:p>
        </w:tc>
        <w:tc>
          <w:tcPr>
            <w:tcW w:w="1134" w:type="dxa"/>
            <w:tcBorders>
              <w:top w:val="nil"/>
              <w:left w:val="nil"/>
              <w:bottom w:val="nil"/>
              <w:right w:val="nil"/>
            </w:tcBorders>
            <w:vAlign w:val="bottom"/>
          </w:tcPr>
          <w:p w14:paraId="4AF00FE2" w14:textId="77777777" w:rsidR="000A08EE" w:rsidRPr="007F3127" w:rsidRDefault="000A08EE"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8.75-15.33</w:t>
            </w:r>
          </w:p>
        </w:tc>
        <w:tc>
          <w:tcPr>
            <w:tcW w:w="1134" w:type="dxa"/>
            <w:tcBorders>
              <w:top w:val="nil"/>
              <w:left w:val="nil"/>
              <w:bottom w:val="nil"/>
              <w:right w:val="nil"/>
            </w:tcBorders>
            <w:vAlign w:val="bottom"/>
          </w:tcPr>
          <w:p w14:paraId="769E2997" w14:textId="77777777" w:rsidR="000A08EE" w:rsidRPr="007F3127" w:rsidRDefault="000A08EE"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12.2</w:t>
            </w:r>
            <w:r w:rsidR="00190BF1" w:rsidRPr="007F3127">
              <w:rPr>
                <w:rFonts w:ascii="Times New Roman" w:eastAsia="Times New Roman" w:hAnsi="Times New Roman" w:cs="Times New Roman"/>
                <w:color w:val="000000"/>
                <w:sz w:val="20"/>
                <w:szCs w:val="20"/>
                <w:lang w:val="en-US" w:eastAsia="en-GB"/>
              </w:rPr>
              <w:t>7</w:t>
            </w:r>
            <w:r w:rsidRPr="007F3127">
              <w:rPr>
                <w:rFonts w:ascii="Times New Roman" w:eastAsia="Times New Roman" w:hAnsi="Times New Roman" w:cs="Times New Roman"/>
                <w:color w:val="000000"/>
                <w:sz w:val="20"/>
                <w:szCs w:val="20"/>
                <w:lang w:val="en-US" w:eastAsia="en-GB"/>
              </w:rPr>
              <w:t xml:space="preserve"> (1.20)</w:t>
            </w:r>
          </w:p>
        </w:tc>
        <w:tc>
          <w:tcPr>
            <w:tcW w:w="1134" w:type="dxa"/>
            <w:tcBorders>
              <w:top w:val="nil"/>
              <w:left w:val="nil"/>
              <w:bottom w:val="nil"/>
              <w:right w:val="nil"/>
            </w:tcBorders>
          </w:tcPr>
          <w:p w14:paraId="2CAE738D" w14:textId="77777777" w:rsidR="000A08EE" w:rsidRPr="007F3127" w:rsidRDefault="000A08EE"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394" w:type="dxa"/>
            <w:tcBorders>
              <w:top w:val="nil"/>
              <w:left w:val="nil"/>
              <w:bottom w:val="nil"/>
              <w:right w:val="nil"/>
            </w:tcBorders>
            <w:shd w:val="clear" w:color="auto" w:fill="auto"/>
            <w:noWrap/>
            <w:vAlign w:val="center"/>
            <w:hideMark/>
          </w:tcPr>
          <w:p w14:paraId="3B93BF11" w14:textId="77777777" w:rsidR="000A08EE" w:rsidRPr="007F3127" w:rsidRDefault="000A08EE"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276" w:type="dxa"/>
            <w:tcBorders>
              <w:top w:val="nil"/>
              <w:left w:val="nil"/>
              <w:bottom w:val="nil"/>
              <w:right w:val="nil"/>
            </w:tcBorders>
          </w:tcPr>
          <w:p w14:paraId="2E15B6A9" w14:textId="77777777" w:rsidR="000A08EE" w:rsidRPr="007F3127" w:rsidRDefault="000A08EE" w:rsidP="00DC0183">
            <w:pPr>
              <w:spacing w:after="0" w:line="240" w:lineRule="auto"/>
              <w:rPr>
                <w:rFonts w:ascii="Times New Roman" w:eastAsia="Times New Roman" w:hAnsi="Times New Roman" w:cs="Times New Roman"/>
                <w:color w:val="000000"/>
                <w:sz w:val="20"/>
                <w:szCs w:val="20"/>
                <w:lang w:val="en-US" w:eastAsia="en-GB"/>
              </w:rPr>
            </w:pPr>
          </w:p>
        </w:tc>
        <w:tc>
          <w:tcPr>
            <w:tcW w:w="1276" w:type="dxa"/>
            <w:tcBorders>
              <w:top w:val="nil"/>
              <w:left w:val="nil"/>
              <w:bottom w:val="nil"/>
              <w:right w:val="nil"/>
            </w:tcBorders>
          </w:tcPr>
          <w:p w14:paraId="120D2FD0" w14:textId="77777777" w:rsidR="000A08EE" w:rsidRPr="007F3127" w:rsidRDefault="000A08EE" w:rsidP="00DC0183">
            <w:pPr>
              <w:spacing w:after="0" w:line="240" w:lineRule="auto"/>
              <w:rPr>
                <w:rFonts w:ascii="Times New Roman" w:eastAsia="Times New Roman" w:hAnsi="Times New Roman" w:cs="Times New Roman"/>
                <w:color w:val="000000"/>
                <w:sz w:val="20"/>
                <w:szCs w:val="20"/>
                <w:lang w:val="en-US" w:eastAsia="en-GB"/>
              </w:rPr>
            </w:pPr>
          </w:p>
        </w:tc>
        <w:tc>
          <w:tcPr>
            <w:tcW w:w="992" w:type="dxa"/>
            <w:tcBorders>
              <w:top w:val="nil"/>
              <w:left w:val="nil"/>
              <w:bottom w:val="nil"/>
              <w:right w:val="nil"/>
            </w:tcBorders>
            <w:shd w:val="clear" w:color="auto" w:fill="auto"/>
            <w:noWrap/>
            <w:vAlign w:val="bottom"/>
            <w:hideMark/>
          </w:tcPr>
          <w:p w14:paraId="1EEFFDCE" w14:textId="77777777" w:rsidR="000A08EE" w:rsidRPr="007F3127" w:rsidRDefault="000A08EE" w:rsidP="00DC0183">
            <w:pPr>
              <w:spacing w:after="0" w:line="240" w:lineRule="auto"/>
              <w:rPr>
                <w:rFonts w:ascii="Times New Roman" w:eastAsia="Times New Roman" w:hAnsi="Times New Roman" w:cs="Times New Roman"/>
                <w:color w:val="000000"/>
                <w:sz w:val="20"/>
                <w:szCs w:val="20"/>
                <w:lang w:val="en-US" w:eastAsia="en-GB"/>
              </w:rPr>
            </w:pPr>
          </w:p>
        </w:tc>
        <w:tc>
          <w:tcPr>
            <w:tcW w:w="992" w:type="dxa"/>
            <w:tcBorders>
              <w:top w:val="nil"/>
              <w:left w:val="nil"/>
              <w:bottom w:val="nil"/>
              <w:right w:val="nil"/>
            </w:tcBorders>
            <w:shd w:val="clear" w:color="auto" w:fill="auto"/>
            <w:noWrap/>
            <w:vAlign w:val="center"/>
            <w:hideMark/>
          </w:tcPr>
          <w:p w14:paraId="77E886FF" w14:textId="77777777" w:rsidR="000A08EE" w:rsidRPr="007F3127" w:rsidRDefault="000A08EE"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nil"/>
              <w:left w:val="nil"/>
              <w:bottom w:val="nil"/>
              <w:right w:val="nil"/>
            </w:tcBorders>
            <w:shd w:val="clear" w:color="auto" w:fill="auto"/>
            <w:noWrap/>
            <w:vAlign w:val="center"/>
            <w:hideMark/>
          </w:tcPr>
          <w:p w14:paraId="2E8FE990" w14:textId="77777777" w:rsidR="000A08EE" w:rsidRPr="007F3127" w:rsidRDefault="000A08EE"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3" w:type="dxa"/>
            <w:tcBorders>
              <w:top w:val="nil"/>
              <w:left w:val="nil"/>
              <w:bottom w:val="nil"/>
              <w:right w:val="nil"/>
            </w:tcBorders>
            <w:shd w:val="clear" w:color="auto" w:fill="auto"/>
            <w:noWrap/>
            <w:vAlign w:val="center"/>
            <w:hideMark/>
          </w:tcPr>
          <w:p w14:paraId="61FFF5C7" w14:textId="77777777" w:rsidR="000A08EE" w:rsidRPr="007F3127" w:rsidRDefault="000A08EE"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nil"/>
              <w:left w:val="nil"/>
              <w:bottom w:val="nil"/>
              <w:right w:val="nil"/>
            </w:tcBorders>
            <w:shd w:val="clear" w:color="auto" w:fill="auto"/>
            <w:noWrap/>
            <w:vAlign w:val="center"/>
            <w:hideMark/>
          </w:tcPr>
          <w:p w14:paraId="3384C389" w14:textId="77777777" w:rsidR="000A08EE" w:rsidRPr="007F3127" w:rsidRDefault="000A08EE" w:rsidP="00DC0183">
            <w:pPr>
              <w:spacing w:after="0" w:line="240" w:lineRule="auto"/>
              <w:jc w:val="center"/>
              <w:rPr>
                <w:rFonts w:ascii="Times New Roman" w:eastAsia="Times New Roman" w:hAnsi="Times New Roman" w:cs="Times New Roman"/>
                <w:color w:val="000000"/>
                <w:sz w:val="20"/>
                <w:szCs w:val="20"/>
                <w:lang w:val="en-US" w:eastAsia="en-GB"/>
              </w:rPr>
            </w:pPr>
          </w:p>
        </w:tc>
      </w:tr>
      <w:tr w:rsidR="00190BF1" w:rsidRPr="007F3127" w14:paraId="46A3CA56" w14:textId="77777777" w:rsidTr="00DC0183">
        <w:trPr>
          <w:trHeight w:val="225"/>
        </w:trPr>
        <w:tc>
          <w:tcPr>
            <w:tcW w:w="2409" w:type="dxa"/>
            <w:tcBorders>
              <w:top w:val="nil"/>
              <w:left w:val="nil"/>
              <w:bottom w:val="nil"/>
              <w:right w:val="nil"/>
            </w:tcBorders>
            <w:shd w:val="clear" w:color="auto" w:fill="auto"/>
            <w:vAlign w:val="center"/>
            <w:hideMark/>
          </w:tcPr>
          <w:p w14:paraId="5F6E43E0" w14:textId="77777777" w:rsidR="00190BF1" w:rsidRPr="007F3127" w:rsidRDefault="00857DC0"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Number L</w:t>
            </w:r>
            <w:r w:rsidR="007E092A">
              <w:rPr>
                <w:rFonts w:ascii="Times New Roman" w:eastAsia="Times New Roman" w:hAnsi="Times New Roman" w:cs="Times New Roman"/>
                <w:color w:val="000000"/>
                <w:lang w:val="en-US" w:eastAsia="en-GB"/>
              </w:rPr>
              <w:t>ine</w:t>
            </w:r>
            <w:r w:rsidR="006447D7">
              <w:t xml:space="preserve"> </w:t>
            </w:r>
            <w:r w:rsidR="006447D7" w:rsidRPr="006447D7">
              <w:rPr>
                <w:rFonts w:ascii="Times New Roman" w:eastAsia="Times New Roman" w:hAnsi="Times New Roman" w:cs="Times New Roman"/>
                <w:color w:val="000000"/>
                <w:lang w:val="en-US" w:eastAsia="en-GB"/>
              </w:rPr>
              <w:t>estimation</w:t>
            </w:r>
          </w:p>
        </w:tc>
        <w:tc>
          <w:tcPr>
            <w:tcW w:w="1134" w:type="dxa"/>
            <w:tcBorders>
              <w:top w:val="nil"/>
              <w:left w:val="nil"/>
              <w:bottom w:val="nil"/>
              <w:right w:val="nil"/>
            </w:tcBorders>
            <w:vAlign w:val="bottom"/>
          </w:tcPr>
          <w:p w14:paraId="242ED9E5" w14:textId="77777777" w:rsidR="00190BF1" w:rsidRPr="007F3127" w:rsidRDefault="00190BF1" w:rsidP="00DC0183">
            <w:pPr>
              <w:spacing w:after="0" w:line="240" w:lineRule="auto"/>
              <w:ind w:left="284"/>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bottom"/>
          </w:tcPr>
          <w:p w14:paraId="3469E0C9"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center"/>
          </w:tcPr>
          <w:p w14:paraId="5CE15A81" w14:textId="77777777" w:rsidR="00260060" w:rsidRPr="007F3127" w:rsidRDefault="00190BF1"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 xml:space="preserve">55.31 </w:t>
            </w:r>
          </w:p>
          <w:p w14:paraId="4C59FEC0"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n=246</w:t>
            </w:r>
          </w:p>
        </w:tc>
        <w:tc>
          <w:tcPr>
            <w:tcW w:w="1394" w:type="dxa"/>
            <w:tcBorders>
              <w:top w:val="nil"/>
              <w:left w:val="nil"/>
              <w:bottom w:val="nil"/>
              <w:right w:val="nil"/>
            </w:tcBorders>
            <w:shd w:val="clear" w:color="auto" w:fill="auto"/>
            <w:noWrap/>
            <w:vAlign w:val="center"/>
            <w:hideMark/>
          </w:tcPr>
          <w:p w14:paraId="338ED734" w14:textId="77777777" w:rsidR="00260060" w:rsidRPr="007F3127" w:rsidRDefault="00190BF1"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 xml:space="preserve">81.53 (78.21) </w:t>
            </w:r>
          </w:p>
          <w:p w14:paraId="09E2BC5D"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n= 246</w:t>
            </w:r>
          </w:p>
        </w:tc>
        <w:tc>
          <w:tcPr>
            <w:tcW w:w="1276" w:type="dxa"/>
            <w:tcBorders>
              <w:top w:val="nil"/>
              <w:left w:val="nil"/>
              <w:bottom w:val="nil"/>
              <w:right w:val="nil"/>
            </w:tcBorders>
            <w:vAlign w:val="center"/>
          </w:tcPr>
          <w:p w14:paraId="5A60E06C" w14:textId="77777777" w:rsidR="00190BF1" w:rsidRPr="007F3127" w:rsidRDefault="00190BF1"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color w:val="000000"/>
                <w:sz w:val="20"/>
                <w:szCs w:val="20"/>
                <w:lang w:val="en-US"/>
              </w:rPr>
              <w:t>66.15 (55.29) n= 106</w:t>
            </w:r>
          </w:p>
        </w:tc>
        <w:tc>
          <w:tcPr>
            <w:tcW w:w="1276" w:type="dxa"/>
            <w:tcBorders>
              <w:top w:val="nil"/>
              <w:left w:val="nil"/>
              <w:bottom w:val="nil"/>
              <w:right w:val="nil"/>
            </w:tcBorders>
            <w:vAlign w:val="center"/>
          </w:tcPr>
          <w:p w14:paraId="518E889E" w14:textId="77777777" w:rsidR="00190BF1" w:rsidRPr="007F3127" w:rsidRDefault="00190BF1"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color w:val="000000"/>
                <w:sz w:val="20"/>
                <w:szCs w:val="20"/>
                <w:lang w:val="en-US"/>
              </w:rPr>
              <w:t>93.17 (9</w:t>
            </w:r>
            <w:r w:rsidR="009F1982" w:rsidRPr="007F3127">
              <w:rPr>
                <w:rFonts w:ascii="Times New Roman" w:eastAsia="Times New Roman" w:hAnsi="Times New Roman" w:cs="Times New Roman"/>
                <w:color w:val="000000"/>
                <w:sz w:val="20"/>
                <w:szCs w:val="20"/>
                <w:lang w:val="en-US"/>
              </w:rPr>
              <w:t>0</w:t>
            </w:r>
            <w:r w:rsidRPr="007F3127">
              <w:rPr>
                <w:rFonts w:ascii="Times New Roman" w:eastAsia="Times New Roman" w:hAnsi="Times New Roman" w:cs="Times New Roman"/>
                <w:color w:val="000000"/>
                <w:sz w:val="20"/>
                <w:szCs w:val="20"/>
                <w:lang w:val="en-US"/>
              </w:rPr>
              <w:t>.21) n= 140</w:t>
            </w:r>
          </w:p>
        </w:tc>
        <w:tc>
          <w:tcPr>
            <w:tcW w:w="992" w:type="dxa"/>
            <w:tcBorders>
              <w:top w:val="nil"/>
              <w:left w:val="nil"/>
              <w:bottom w:val="nil"/>
              <w:right w:val="nil"/>
            </w:tcBorders>
            <w:shd w:val="clear" w:color="auto" w:fill="auto"/>
            <w:noWrap/>
            <w:vAlign w:val="center"/>
            <w:hideMark/>
          </w:tcPr>
          <w:p w14:paraId="641BF920" w14:textId="77777777" w:rsidR="00190BF1" w:rsidRPr="007F3127" w:rsidRDefault="009F1982"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-.14 (.85</w:t>
            </w:r>
            <w:r w:rsidR="00190BF1" w:rsidRPr="007F3127">
              <w:rPr>
                <w:rFonts w:ascii="Times New Roman" w:eastAsia="Times New Roman" w:hAnsi="Times New Roman" w:cs="Times New Roman"/>
                <w:color w:val="000000"/>
                <w:sz w:val="20"/>
                <w:szCs w:val="20"/>
                <w:lang w:val="en-US"/>
              </w:rPr>
              <w:t>) n= 41</w:t>
            </w:r>
          </w:p>
        </w:tc>
        <w:tc>
          <w:tcPr>
            <w:tcW w:w="992" w:type="dxa"/>
            <w:tcBorders>
              <w:top w:val="nil"/>
              <w:left w:val="nil"/>
              <w:bottom w:val="nil"/>
              <w:right w:val="nil"/>
            </w:tcBorders>
            <w:shd w:val="clear" w:color="auto" w:fill="auto"/>
            <w:noWrap/>
            <w:vAlign w:val="center"/>
            <w:hideMark/>
          </w:tcPr>
          <w:p w14:paraId="203137C3" w14:textId="77777777" w:rsidR="00A338F8" w:rsidRPr="007F3127" w:rsidRDefault="009F1982"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0</w:t>
            </w:r>
            <w:r w:rsidR="00190BF1" w:rsidRPr="007F3127">
              <w:rPr>
                <w:rFonts w:ascii="Times New Roman" w:eastAsia="Times New Roman" w:hAnsi="Times New Roman" w:cs="Times New Roman"/>
                <w:color w:val="000000"/>
                <w:sz w:val="20"/>
                <w:szCs w:val="20"/>
                <w:lang w:val="en-US"/>
              </w:rPr>
              <w:t xml:space="preserve"> (1.02) </w:t>
            </w:r>
          </w:p>
          <w:p w14:paraId="1B350657"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n= 53</w:t>
            </w:r>
          </w:p>
        </w:tc>
        <w:tc>
          <w:tcPr>
            <w:tcW w:w="992" w:type="dxa"/>
            <w:tcBorders>
              <w:top w:val="nil"/>
              <w:left w:val="nil"/>
              <w:bottom w:val="nil"/>
              <w:right w:val="nil"/>
            </w:tcBorders>
            <w:shd w:val="clear" w:color="auto" w:fill="auto"/>
            <w:noWrap/>
            <w:vAlign w:val="center"/>
            <w:hideMark/>
          </w:tcPr>
          <w:p w14:paraId="5C40EA8E" w14:textId="77777777" w:rsidR="00A338F8" w:rsidRPr="007F3127" w:rsidRDefault="009F1982"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.09 (.84</w:t>
            </w:r>
            <w:r w:rsidR="00190BF1" w:rsidRPr="007F3127">
              <w:rPr>
                <w:rFonts w:ascii="Times New Roman" w:eastAsia="Times New Roman" w:hAnsi="Times New Roman" w:cs="Times New Roman"/>
                <w:color w:val="000000"/>
                <w:sz w:val="20"/>
                <w:szCs w:val="20"/>
                <w:lang w:val="en-US"/>
              </w:rPr>
              <w:t xml:space="preserve">) </w:t>
            </w:r>
          </w:p>
          <w:p w14:paraId="41733735"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n= 65</w:t>
            </w:r>
          </w:p>
        </w:tc>
        <w:tc>
          <w:tcPr>
            <w:tcW w:w="993" w:type="dxa"/>
            <w:tcBorders>
              <w:top w:val="nil"/>
              <w:left w:val="nil"/>
              <w:bottom w:val="nil"/>
              <w:right w:val="nil"/>
            </w:tcBorders>
            <w:shd w:val="clear" w:color="auto" w:fill="auto"/>
            <w:noWrap/>
            <w:vAlign w:val="center"/>
            <w:hideMark/>
          </w:tcPr>
          <w:p w14:paraId="7C19BC20" w14:textId="77777777" w:rsidR="00190BF1" w:rsidRPr="007F3127" w:rsidRDefault="009F1982"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-.02 (1.13</w:t>
            </w:r>
            <w:r w:rsidR="00190BF1" w:rsidRPr="007F3127">
              <w:rPr>
                <w:rFonts w:ascii="Times New Roman" w:eastAsia="Times New Roman" w:hAnsi="Times New Roman" w:cs="Times New Roman"/>
                <w:color w:val="000000"/>
                <w:sz w:val="20"/>
                <w:szCs w:val="20"/>
                <w:lang w:val="en-US"/>
              </w:rPr>
              <w:t>) n= 87</w:t>
            </w:r>
          </w:p>
        </w:tc>
        <w:tc>
          <w:tcPr>
            <w:tcW w:w="992" w:type="dxa"/>
            <w:tcBorders>
              <w:top w:val="nil"/>
              <w:left w:val="nil"/>
              <w:bottom w:val="nil"/>
              <w:right w:val="nil"/>
            </w:tcBorders>
            <w:shd w:val="clear" w:color="auto" w:fill="auto"/>
            <w:noWrap/>
            <w:vAlign w:val="center"/>
            <w:hideMark/>
          </w:tcPr>
          <w:p w14:paraId="02530998"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190BF1" w:rsidRPr="007F3127" w14:paraId="74D38B8A" w14:textId="77777777" w:rsidTr="00DC0183">
        <w:trPr>
          <w:trHeight w:val="225"/>
        </w:trPr>
        <w:tc>
          <w:tcPr>
            <w:tcW w:w="2409" w:type="dxa"/>
            <w:tcBorders>
              <w:top w:val="nil"/>
              <w:left w:val="nil"/>
              <w:bottom w:val="nil"/>
              <w:right w:val="nil"/>
            </w:tcBorders>
            <w:shd w:val="clear" w:color="auto" w:fill="auto"/>
            <w:vAlign w:val="center"/>
            <w:hideMark/>
          </w:tcPr>
          <w:p w14:paraId="14960EFA" w14:textId="77777777" w:rsidR="00190BF1" w:rsidRPr="007F3127" w:rsidRDefault="008E0B16" w:rsidP="00DC0183">
            <w:pPr>
              <w:tabs>
                <w:tab w:val="left" w:pos="1176"/>
              </w:tabs>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w:t>
            </w:r>
            <w:r w:rsidR="00190BF1" w:rsidRPr="007F3127">
              <w:rPr>
                <w:rFonts w:ascii="Times New Roman" w:eastAsia="Times New Roman" w:hAnsi="Times New Roman" w:cs="Times New Roman"/>
                <w:color w:val="000000"/>
                <w:lang w:val="en-US" w:eastAsia="en-GB"/>
              </w:rPr>
              <w:t>u</w:t>
            </w:r>
            <w:r w:rsidR="00857DC0">
              <w:rPr>
                <w:rFonts w:ascii="Times New Roman" w:eastAsia="Times New Roman" w:hAnsi="Times New Roman" w:cs="Times New Roman"/>
                <w:color w:val="000000"/>
                <w:lang w:val="en-US" w:eastAsia="en-GB"/>
              </w:rPr>
              <w:t>mber L</w:t>
            </w:r>
            <w:r w:rsidR="00190BF1" w:rsidRPr="007F3127">
              <w:rPr>
                <w:rFonts w:ascii="Times New Roman" w:eastAsia="Times New Roman" w:hAnsi="Times New Roman" w:cs="Times New Roman"/>
                <w:color w:val="000000"/>
                <w:lang w:val="en-US" w:eastAsia="en-GB"/>
              </w:rPr>
              <w:t>ine</w:t>
            </w:r>
            <w:r w:rsidRPr="007F3127">
              <w:rPr>
                <w:rFonts w:ascii="Times New Roman" w:eastAsia="Times New Roman" w:hAnsi="Times New Roman" w:cs="Times New Roman"/>
                <w:color w:val="000000"/>
                <w:lang w:val="en-US" w:eastAsia="en-GB"/>
              </w:rPr>
              <w:t xml:space="preserve"> (Lambda)</w:t>
            </w:r>
          </w:p>
        </w:tc>
        <w:tc>
          <w:tcPr>
            <w:tcW w:w="1134" w:type="dxa"/>
            <w:tcBorders>
              <w:top w:val="nil"/>
              <w:left w:val="nil"/>
              <w:bottom w:val="nil"/>
              <w:right w:val="nil"/>
            </w:tcBorders>
            <w:vAlign w:val="bottom"/>
          </w:tcPr>
          <w:p w14:paraId="5BC94D1B"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bottom"/>
          </w:tcPr>
          <w:p w14:paraId="549FFF2A"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center"/>
          </w:tcPr>
          <w:p w14:paraId="190CDFDA" w14:textId="77777777" w:rsidR="00260060" w:rsidRPr="007F3127" w:rsidRDefault="00190BF1"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 xml:space="preserve">.09 </w:t>
            </w:r>
          </w:p>
          <w:p w14:paraId="1DF46FC3"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n=246</w:t>
            </w:r>
          </w:p>
        </w:tc>
        <w:tc>
          <w:tcPr>
            <w:tcW w:w="1394" w:type="dxa"/>
            <w:tcBorders>
              <w:top w:val="nil"/>
              <w:left w:val="nil"/>
              <w:bottom w:val="nil"/>
              <w:right w:val="nil"/>
            </w:tcBorders>
            <w:shd w:val="clear" w:color="auto" w:fill="auto"/>
            <w:noWrap/>
            <w:vAlign w:val="center"/>
            <w:hideMark/>
          </w:tcPr>
          <w:p w14:paraId="45703CD8" w14:textId="77777777" w:rsidR="00260060" w:rsidRPr="007F3127" w:rsidRDefault="00190BF1"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 xml:space="preserve">.19 (.25) </w:t>
            </w:r>
          </w:p>
          <w:p w14:paraId="7DDAFC5D"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n= 246</w:t>
            </w:r>
          </w:p>
        </w:tc>
        <w:tc>
          <w:tcPr>
            <w:tcW w:w="1276" w:type="dxa"/>
            <w:tcBorders>
              <w:top w:val="nil"/>
              <w:left w:val="nil"/>
              <w:bottom w:val="nil"/>
              <w:right w:val="nil"/>
            </w:tcBorders>
            <w:vAlign w:val="center"/>
          </w:tcPr>
          <w:p w14:paraId="55106A14" w14:textId="77777777" w:rsidR="00260060" w:rsidRPr="007F3127" w:rsidRDefault="00190BF1"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 xml:space="preserve">.13 (.19) </w:t>
            </w:r>
          </w:p>
          <w:p w14:paraId="71C2697D" w14:textId="77777777" w:rsidR="00190BF1" w:rsidRPr="007F3127" w:rsidRDefault="00190BF1"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color w:val="000000"/>
                <w:sz w:val="20"/>
                <w:szCs w:val="20"/>
                <w:lang w:val="en-US"/>
              </w:rPr>
              <w:t>n= 106</w:t>
            </w:r>
          </w:p>
        </w:tc>
        <w:tc>
          <w:tcPr>
            <w:tcW w:w="1276" w:type="dxa"/>
            <w:tcBorders>
              <w:top w:val="nil"/>
              <w:left w:val="nil"/>
              <w:bottom w:val="nil"/>
              <w:right w:val="nil"/>
            </w:tcBorders>
            <w:vAlign w:val="center"/>
          </w:tcPr>
          <w:p w14:paraId="4A55D3A6" w14:textId="77777777" w:rsidR="00260060" w:rsidRPr="007F3127" w:rsidRDefault="00190BF1"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 xml:space="preserve">.23 (.28) </w:t>
            </w:r>
          </w:p>
          <w:p w14:paraId="59A56F3B" w14:textId="77777777" w:rsidR="00190BF1" w:rsidRPr="007F3127" w:rsidRDefault="00190BF1"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color w:val="000000"/>
                <w:sz w:val="20"/>
                <w:szCs w:val="20"/>
                <w:lang w:val="en-US"/>
              </w:rPr>
              <w:t>n= 140</w:t>
            </w:r>
          </w:p>
        </w:tc>
        <w:tc>
          <w:tcPr>
            <w:tcW w:w="992" w:type="dxa"/>
            <w:tcBorders>
              <w:top w:val="nil"/>
              <w:left w:val="nil"/>
              <w:bottom w:val="nil"/>
              <w:right w:val="nil"/>
            </w:tcBorders>
            <w:shd w:val="clear" w:color="auto" w:fill="auto"/>
            <w:noWrap/>
            <w:vAlign w:val="center"/>
            <w:hideMark/>
          </w:tcPr>
          <w:p w14:paraId="3AA901CD" w14:textId="77777777" w:rsidR="00190BF1"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-.04</w:t>
            </w:r>
            <w:r w:rsidR="00190BF1" w:rsidRPr="007F3127">
              <w:rPr>
                <w:rFonts w:ascii="Times New Roman" w:eastAsia="Times New Roman" w:hAnsi="Times New Roman" w:cs="Times New Roman"/>
                <w:color w:val="000000"/>
                <w:sz w:val="20"/>
                <w:szCs w:val="20"/>
                <w:lang w:val="en-US"/>
              </w:rPr>
              <w:t xml:space="preserve"> (</w:t>
            </w:r>
            <w:r w:rsidRPr="007F3127">
              <w:rPr>
                <w:rFonts w:ascii="Times New Roman" w:eastAsia="Times New Roman" w:hAnsi="Times New Roman" w:cs="Times New Roman"/>
                <w:color w:val="000000"/>
                <w:sz w:val="20"/>
                <w:szCs w:val="20"/>
                <w:lang w:val="en-US"/>
              </w:rPr>
              <w:t>.74</w:t>
            </w:r>
            <w:r w:rsidR="00190BF1" w:rsidRPr="007F3127">
              <w:rPr>
                <w:rFonts w:ascii="Times New Roman" w:eastAsia="Times New Roman" w:hAnsi="Times New Roman" w:cs="Times New Roman"/>
                <w:color w:val="000000"/>
                <w:sz w:val="20"/>
                <w:szCs w:val="20"/>
                <w:lang w:val="en-US"/>
              </w:rPr>
              <w:t xml:space="preserve">) n= </w:t>
            </w:r>
            <w:r w:rsidR="009F1982" w:rsidRPr="007F3127">
              <w:rPr>
                <w:rFonts w:ascii="Times New Roman" w:eastAsia="Times New Roman" w:hAnsi="Times New Roman" w:cs="Times New Roman"/>
                <w:color w:val="000000"/>
                <w:sz w:val="20"/>
                <w:szCs w:val="20"/>
                <w:lang w:val="en-US"/>
              </w:rPr>
              <w:t>41</w:t>
            </w:r>
          </w:p>
        </w:tc>
        <w:tc>
          <w:tcPr>
            <w:tcW w:w="992" w:type="dxa"/>
            <w:tcBorders>
              <w:top w:val="nil"/>
              <w:left w:val="nil"/>
              <w:bottom w:val="nil"/>
              <w:right w:val="nil"/>
            </w:tcBorders>
            <w:shd w:val="clear" w:color="auto" w:fill="auto"/>
            <w:noWrap/>
            <w:vAlign w:val="center"/>
            <w:hideMark/>
          </w:tcPr>
          <w:p w14:paraId="00B6E760" w14:textId="77777777" w:rsidR="00190BF1"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-.03 (1.02</w:t>
            </w:r>
            <w:r w:rsidR="00190BF1" w:rsidRPr="007F3127">
              <w:rPr>
                <w:rFonts w:ascii="Times New Roman" w:eastAsia="Times New Roman" w:hAnsi="Times New Roman" w:cs="Times New Roman"/>
                <w:color w:val="000000"/>
                <w:sz w:val="20"/>
                <w:szCs w:val="20"/>
                <w:lang w:val="en-US"/>
              </w:rPr>
              <w:t>) n= 53</w:t>
            </w:r>
          </w:p>
        </w:tc>
        <w:tc>
          <w:tcPr>
            <w:tcW w:w="992" w:type="dxa"/>
            <w:tcBorders>
              <w:top w:val="nil"/>
              <w:left w:val="nil"/>
              <w:bottom w:val="nil"/>
              <w:right w:val="nil"/>
            </w:tcBorders>
            <w:shd w:val="clear" w:color="auto" w:fill="auto"/>
            <w:noWrap/>
            <w:vAlign w:val="center"/>
            <w:hideMark/>
          </w:tcPr>
          <w:p w14:paraId="03D6EF7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 xml:space="preserve">.03 (.79) </w:t>
            </w:r>
          </w:p>
          <w:p w14:paraId="67ACAA46" w14:textId="77777777" w:rsidR="00190BF1"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n= 65</w:t>
            </w:r>
          </w:p>
        </w:tc>
        <w:tc>
          <w:tcPr>
            <w:tcW w:w="993" w:type="dxa"/>
            <w:tcBorders>
              <w:top w:val="nil"/>
              <w:left w:val="nil"/>
              <w:bottom w:val="nil"/>
              <w:right w:val="nil"/>
            </w:tcBorders>
            <w:shd w:val="clear" w:color="auto" w:fill="auto"/>
            <w:noWrap/>
            <w:vAlign w:val="center"/>
            <w:hideMark/>
          </w:tcPr>
          <w:p w14:paraId="660D3E2A" w14:textId="77777777" w:rsidR="00190BF1"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.02</w:t>
            </w:r>
            <w:r w:rsidR="00190BF1" w:rsidRPr="007F3127">
              <w:rPr>
                <w:rFonts w:ascii="Times New Roman" w:eastAsia="Times New Roman" w:hAnsi="Times New Roman" w:cs="Times New Roman"/>
                <w:color w:val="000000"/>
                <w:sz w:val="20"/>
                <w:szCs w:val="20"/>
                <w:lang w:val="en-US"/>
              </w:rPr>
              <w:t xml:space="preserve"> (</w:t>
            </w:r>
            <w:r w:rsidRPr="007F3127">
              <w:rPr>
                <w:rFonts w:ascii="Times New Roman" w:eastAsia="Times New Roman" w:hAnsi="Times New Roman" w:cs="Times New Roman"/>
                <w:color w:val="000000"/>
                <w:sz w:val="20"/>
                <w:szCs w:val="20"/>
                <w:lang w:val="en-US"/>
              </w:rPr>
              <w:t>1.22) n= 87</w:t>
            </w:r>
            <w:r w:rsidR="00190BF1" w:rsidRPr="007F3127">
              <w:rPr>
                <w:rFonts w:ascii="Times New Roman" w:eastAsia="Times New Roman" w:hAnsi="Times New Roman" w:cs="Times New Roman"/>
                <w:color w:val="000000"/>
                <w:sz w:val="20"/>
                <w:szCs w:val="20"/>
                <w:lang w:val="en-US"/>
              </w:rPr>
              <w:t>.5</w:t>
            </w:r>
          </w:p>
        </w:tc>
        <w:tc>
          <w:tcPr>
            <w:tcW w:w="992" w:type="dxa"/>
            <w:tcBorders>
              <w:top w:val="nil"/>
              <w:left w:val="nil"/>
              <w:bottom w:val="nil"/>
              <w:right w:val="nil"/>
            </w:tcBorders>
            <w:shd w:val="clear" w:color="auto" w:fill="auto"/>
            <w:noWrap/>
            <w:vAlign w:val="center"/>
            <w:hideMark/>
          </w:tcPr>
          <w:p w14:paraId="2516C014"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190BF1" w:rsidRPr="007F3127" w14:paraId="3C2E1D8D" w14:textId="77777777" w:rsidTr="00DC0183">
        <w:trPr>
          <w:trHeight w:val="225"/>
        </w:trPr>
        <w:tc>
          <w:tcPr>
            <w:tcW w:w="2409" w:type="dxa"/>
            <w:tcBorders>
              <w:top w:val="nil"/>
              <w:left w:val="nil"/>
              <w:bottom w:val="nil"/>
              <w:right w:val="nil"/>
            </w:tcBorders>
            <w:shd w:val="clear" w:color="auto" w:fill="auto"/>
            <w:vAlign w:val="center"/>
            <w:hideMark/>
          </w:tcPr>
          <w:p w14:paraId="729D29E3" w14:textId="77777777" w:rsidR="00190BF1" w:rsidRPr="007F3127" w:rsidRDefault="00190BF1" w:rsidP="00DC0183">
            <w:pPr>
              <w:tabs>
                <w:tab w:val="left" w:pos="1176"/>
              </w:tabs>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Fluency</w:t>
            </w:r>
            <w:r w:rsidR="007E092A">
              <w:rPr>
                <w:rFonts w:ascii="Times New Roman" w:eastAsia="Times New Roman" w:hAnsi="Times New Roman" w:cs="Times New Roman"/>
                <w:color w:val="000000"/>
                <w:lang w:val="en-US" w:eastAsia="en-GB"/>
              </w:rPr>
              <w:t xml:space="preserve"> WJ-III</w:t>
            </w:r>
          </w:p>
        </w:tc>
        <w:tc>
          <w:tcPr>
            <w:tcW w:w="1134" w:type="dxa"/>
            <w:tcBorders>
              <w:top w:val="nil"/>
              <w:left w:val="nil"/>
              <w:bottom w:val="nil"/>
              <w:right w:val="nil"/>
            </w:tcBorders>
            <w:vAlign w:val="bottom"/>
          </w:tcPr>
          <w:p w14:paraId="125CD3F1"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bottom"/>
          </w:tcPr>
          <w:p w14:paraId="0E3B7C60"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center"/>
          </w:tcPr>
          <w:p w14:paraId="1B1F2EB7" w14:textId="77777777" w:rsidR="00260060" w:rsidRPr="007F3127" w:rsidRDefault="009F1982"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 xml:space="preserve">100 </w:t>
            </w:r>
          </w:p>
          <w:p w14:paraId="164FF308" w14:textId="77777777" w:rsidR="00190BF1" w:rsidRPr="007F3127" w:rsidRDefault="009F1982"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n=242</w:t>
            </w:r>
          </w:p>
        </w:tc>
        <w:tc>
          <w:tcPr>
            <w:tcW w:w="1394" w:type="dxa"/>
            <w:tcBorders>
              <w:top w:val="nil"/>
              <w:left w:val="nil"/>
              <w:bottom w:val="nil"/>
              <w:right w:val="nil"/>
            </w:tcBorders>
            <w:shd w:val="clear" w:color="auto" w:fill="auto"/>
            <w:noWrap/>
            <w:vAlign w:val="center"/>
            <w:hideMark/>
          </w:tcPr>
          <w:p w14:paraId="142B3780" w14:textId="77777777" w:rsidR="00190BF1" w:rsidRPr="007F3127" w:rsidRDefault="00B4203C"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10</w:t>
            </w:r>
            <w:r w:rsidR="009F1982" w:rsidRPr="007F3127">
              <w:rPr>
                <w:rFonts w:ascii="Times New Roman" w:eastAsia="Times New Roman" w:hAnsi="Times New Roman" w:cs="Times New Roman"/>
                <w:color w:val="000000"/>
                <w:sz w:val="20"/>
                <w:szCs w:val="20"/>
                <w:lang w:val="en-US"/>
              </w:rPr>
              <w:t>0</w:t>
            </w:r>
            <w:r w:rsidRPr="007F3127">
              <w:rPr>
                <w:rFonts w:ascii="Times New Roman" w:eastAsia="Times New Roman" w:hAnsi="Times New Roman" w:cs="Times New Roman"/>
                <w:color w:val="000000"/>
                <w:sz w:val="20"/>
                <w:szCs w:val="20"/>
                <w:lang w:val="en-US"/>
              </w:rPr>
              <w:t>.</w:t>
            </w:r>
            <w:r w:rsidR="009F1982" w:rsidRPr="007F3127">
              <w:rPr>
                <w:rFonts w:ascii="Times New Roman" w:eastAsia="Times New Roman" w:hAnsi="Times New Roman" w:cs="Times New Roman"/>
                <w:color w:val="000000"/>
                <w:sz w:val="20"/>
                <w:szCs w:val="20"/>
                <w:lang w:val="en-US"/>
              </w:rPr>
              <w:t>36 (16.30) n= 242</w:t>
            </w:r>
          </w:p>
        </w:tc>
        <w:tc>
          <w:tcPr>
            <w:tcW w:w="1276" w:type="dxa"/>
            <w:tcBorders>
              <w:top w:val="nil"/>
              <w:left w:val="nil"/>
              <w:bottom w:val="nil"/>
              <w:right w:val="nil"/>
            </w:tcBorders>
            <w:vAlign w:val="center"/>
          </w:tcPr>
          <w:p w14:paraId="58FCE8D0" w14:textId="77777777" w:rsidR="00190BF1" w:rsidRPr="007F3127" w:rsidRDefault="00190BF1"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color w:val="000000"/>
                <w:sz w:val="20"/>
                <w:szCs w:val="20"/>
                <w:lang w:val="en-US"/>
              </w:rPr>
              <w:t>101.52 (19.38) n= 103</w:t>
            </w:r>
          </w:p>
        </w:tc>
        <w:tc>
          <w:tcPr>
            <w:tcW w:w="1276" w:type="dxa"/>
            <w:tcBorders>
              <w:top w:val="nil"/>
              <w:left w:val="nil"/>
              <w:bottom w:val="nil"/>
              <w:right w:val="nil"/>
            </w:tcBorders>
            <w:vAlign w:val="center"/>
          </w:tcPr>
          <w:p w14:paraId="797C600E" w14:textId="77777777" w:rsidR="00190BF1" w:rsidRPr="007F3127" w:rsidRDefault="00190BF1"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color w:val="000000"/>
                <w:sz w:val="20"/>
                <w:szCs w:val="20"/>
                <w:lang w:val="en-US"/>
              </w:rPr>
              <w:t>99.49 (13.54) n= 13</w:t>
            </w:r>
            <w:r w:rsidR="009F1982" w:rsidRPr="007F3127">
              <w:rPr>
                <w:rFonts w:ascii="Times New Roman" w:eastAsia="Times New Roman" w:hAnsi="Times New Roman" w:cs="Times New Roman"/>
                <w:color w:val="000000"/>
                <w:sz w:val="20"/>
                <w:szCs w:val="20"/>
                <w:lang w:val="en-US"/>
              </w:rPr>
              <w:t>9</w:t>
            </w:r>
          </w:p>
        </w:tc>
        <w:tc>
          <w:tcPr>
            <w:tcW w:w="992" w:type="dxa"/>
            <w:tcBorders>
              <w:top w:val="nil"/>
              <w:left w:val="nil"/>
              <w:bottom w:val="nil"/>
              <w:right w:val="nil"/>
            </w:tcBorders>
            <w:shd w:val="clear" w:color="auto" w:fill="auto"/>
            <w:noWrap/>
            <w:vAlign w:val="center"/>
            <w:hideMark/>
          </w:tcPr>
          <w:p w14:paraId="337DF9E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0 (1.45</w:t>
            </w:r>
            <w:r w:rsidR="009F1982" w:rsidRPr="007F3127">
              <w:rPr>
                <w:rFonts w:ascii="Times New Roman" w:eastAsia="Times New Roman" w:hAnsi="Times New Roman" w:cs="Times New Roman"/>
                <w:color w:val="000000"/>
                <w:sz w:val="20"/>
                <w:szCs w:val="20"/>
                <w:lang w:val="en-US"/>
              </w:rPr>
              <w:t xml:space="preserve">) </w:t>
            </w:r>
          </w:p>
          <w:p w14:paraId="02E85C99" w14:textId="77777777" w:rsidR="00190BF1" w:rsidRPr="007F3127" w:rsidRDefault="009F1982"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n= 39</w:t>
            </w:r>
          </w:p>
        </w:tc>
        <w:tc>
          <w:tcPr>
            <w:tcW w:w="992" w:type="dxa"/>
            <w:tcBorders>
              <w:top w:val="nil"/>
              <w:left w:val="nil"/>
              <w:bottom w:val="nil"/>
              <w:right w:val="nil"/>
            </w:tcBorders>
            <w:shd w:val="clear" w:color="auto" w:fill="auto"/>
            <w:noWrap/>
            <w:vAlign w:val="center"/>
          </w:tcPr>
          <w:p w14:paraId="273518F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 xml:space="preserve">.13 (.96) </w:t>
            </w:r>
          </w:p>
          <w:p w14:paraId="3B0BD590" w14:textId="77777777" w:rsidR="00190BF1"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 = 53</w:t>
            </w:r>
          </w:p>
        </w:tc>
        <w:tc>
          <w:tcPr>
            <w:tcW w:w="992" w:type="dxa"/>
            <w:tcBorders>
              <w:top w:val="nil"/>
              <w:left w:val="nil"/>
              <w:bottom w:val="nil"/>
              <w:right w:val="nil"/>
            </w:tcBorders>
            <w:shd w:val="clear" w:color="auto" w:fill="auto"/>
            <w:noWrap/>
            <w:vAlign w:val="center"/>
          </w:tcPr>
          <w:p w14:paraId="500CBC45" w14:textId="77777777" w:rsidR="00190BF1"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 (1.02) n = 64</w:t>
            </w:r>
          </w:p>
        </w:tc>
        <w:tc>
          <w:tcPr>
            <w:tcW w:w="993" w:type="dxa"/>
            <w:tcBorders>
              <w:top w:val="nil"/>
              <w:left w:val="nil"/>
              <w:bottom w:val="nil"/>
              <w:right w:val="nil"/>
            </w:tcBorders>
            <w:shd w:val="clear" w:color="auto" w:fill="auto"/>
            <w:noWrap/>
            <w:vAlign w:val="center"/>
          </w:tcPr>
          <w:p w14:paraId="139F7D6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-.05 (.74)</w:t>
            </w:r>
          </w:p>
          <w:p w14:paraId="689BC10C" w14:textId="77777777" w:rsidR="00190BF1"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n=86</w:t>
            </w:r>
          </w:p>
        </w:tc>
        <w:tc>
          <w:tcPr>
            <w:tcW w:w="992" w:type="dxa"/>
            <w:tcBorders>
              <w:top w:val="nil"/>
              <w:left w:val="nil"/>
              <w:bottom w:val="nil"/>
              <w:right w:val="nil"/>
            </w:tcBorders>
            <w:shd w:val="clear" w:color="auto" w:fill="auto"/>
            <w:noWrap/>
            <w:vAlign w:val="center"/>
            <w:hideMark/>
          </w:tcPr>
          <w:p w14:paraId="3A49CC44" w14:textId="77777777" w:rsidR="00190BF1" w:rsidRPr="007F3127" w:rsidRDefault="00190BF1"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A338F8" w:rsidRPr="007F3127" w14:paraId="51BF598D" w14:textId="77777777" w:rsidTr="00DC0183">
        <w:trPr>
          <w:trHeight w:val="225"/>
        </w:trPr>
        <w:tc>
          <w:tcPr>
            <w:tcW w:w="2409" w:type="dxa"/>
            <w:tcBorders>
              <w:top w:val="nil"/>
              <w:left w:val="nil"/>
              <w:bottom w:val="nil"/>
              <w:right w:val="nil"/>
            </w:tcBorders>
            <w:shd w:val="clear" w:color="auto" w:fill="auto"/>
            <w:vAlign w:val="center"/>
            <w:hideMark/>
          </w:tcPr>
          <w:p w14:paraId="503083B0" w14:textId="77777777" w:rsidR="00A338F8" w:rsidRPr="007F3127" w:rsidRDefault="00A338F8" w:rsidP="00DC0183">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Applied </w:t>
            </w:r>
            <w:r w:rsidR="00CC2E9B">
              <w:rPr>
                <w:rFonts w:ascii="Times New Roman" w:eastAsia="Times New Roman" w:hAnsi="Times New Roman" w:cs="Times New Roman"/>
                <w:color w:val="000000"/>
                <w:lang w:val="en-US" w:eastAsia="en-GB"/>
              </w:rPr>
              <w:t>P</w:t>
            </w:r>
            <w:r w:rsidRPr="007F3127">
              <w:rPr>
                <w:rFonts w:ascii="Times New Roman" w:eastAsia="Times New Roman" w:hAnsi="Times New Roman" w:cs="Times New Roman"/>
                <w:color w:val="000000"/>
                <w:lang w:val="en-US" w:eastAsia="en-GB"/>
              </w:rPr>
              <w:t>roblems</w:t>
            </w:r>
            <w:r w:rsidR="007E092A">
              <w:rPr>
                <w:rFonts w:ascii="Times New Roman" w:eastAsia="Times New Roman" w:hAnsi="Times New Roman" w:cs="Times New Roman"/>
                <w:color w:val="000000"/>
                <w:lang w:val="en-US" w:eastAsia="en-GB"/>
              </w:rPr>
              <w:t xml:space="preserve"> WJ-III</w:t>
            </w:r>
          </w:p>
        </w:tc>
        <w:tc>
          <w:tcPr>
            <w:tcW w:w="1134" w:type="dxa"/>
            <w:tcBorders>
              <w:top w:val="nil"/>
              <w:left w:val="nil"/>
              <w:bottom w:val="nil"/>
              <w:right w:val="nil"/>
            </w:tcBorders>
            <w:vAlign w:val="bottom"/>
          </w:tcPr>
          <w:p w14:paraId="7038CC2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bottom"/>
          </w:tcPr>
          <w:p w14:paraId="4DFBFBF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center"/>
          </w:tcPr>
          <w:p w14:paraId="56FEBEE6" w14:textId="77777777" w:rsidR="00260060" w:rsidRPr="007F3127" w:rsidRDefault="00A338F8"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 xml:space="preserve">107 </w:t>
            </w:r>
          </w:p>
          <w:p w14:paraId="05EE5AE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n=245</w:t>
            </w:r>
          </w:p>
        </w:tc>
        <w:tc>
          <w:tcPr>
            <w:tcW w:w="1394" w:type="dxa"/>
            <w:tcBorders>
              <w:top w:val="nil"/>
              <w:left w:val="nil"/>
              <w:bottom w:val="nil"/>
              <w:right w:val="nil"/>
            </w:tcBorders>
            <w:shd w:val="clear" w:color="auto" w:fill="auto"/>
            <w:noWrap/>
            <w:vAlign w:val="center"/>
            <w:hideMark/>
          </w:tcPr>
          <w:p w14:paraId="2422A949" w14:textId="77777777" w:rsidR="00260060" w:rsidRPr="007F3127" w:rsidRDefault="00A338F8" w:rsidP="00DC0183">
            <w:pPr>
              <w:spacing w:after="0" w:line="240" w:lineRule="auto"/>
              <w:jc w:val="center"/>
              <w:rPr>
                <w:rFonts w:ascii="Times New Roman" w:eastAsia="Times New Roman" w:hAnsi="Times New Roman" w:cs="Times New Roman"/>
                <w:color w:val="000000"/>
                <w:sz w:val="20"/>
                <w:szCs w:val="20"/>
                <w:lang w:val="en-US"/>
              </w:rPr>
            </w:pPr>
            <w:r w:rsidRPr="007F3127">
              <w:rPr>
                <w:rFonts w:ascii="Times New Roman" w:eastAsia="Times New Roman" w:hAnsi="Times New Roman" w:cs="Times New Roman"/>
                <w:color w:val="000000"/>
                <w:sz w:val="20"/>
                <w:szCs w:val="20"/>
                <w:lang w:val="en-US"/>
              </w:rPr>
              <w:t xml:space="preserve">106.4 (11.78) </w:t>
            </w:r>
          </w:p>
          <w:p w14:paraId="60C52D0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n= 245</w:t>
            </w:r>
          </w:p>
        </w:tc>
        <w:tc>
          <w:tcPr>
            <w:tcW w:w="1276" w:type="dxa"/>
            <w:tcBorders>
              <w:top w:val="nil"/>
              <w:left w:val="nil"/>
              <w:bottom w:val="nil"/>
              <w:right w:val="nil"/>
            </w:tcBorders>
            <w:vAlign w:val="center"/>
          </w:tcPr>
          <w:p w14:paraId="075D921B"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color w:val="000000"/>
                <w:sz w:val="20"/>
                <w:szCs w:val="20"/>
                <w:lang w:val="en-US"/>
              </w:rPr>
              <w:t>108.25 (11.12) n= 105</w:t>
            </w:r>
          </w:p>
        </w:tc>
        <w:tc>
          <w:tcPr>
            <w:tcW w:w="1276" w:type="dxa"/>
            <w:tcBorders>
              <w:top w:val="nil"/>
              <w:left w:val="nil"/>
              <w:bottom w:val="nil"/>
              <w:right w:val="nil"/>
            </w:tcBorders>
            <w:vAlign w:val="center"/>
          </w:tcPr>
          <w:p w14:paraId="2BBAD580"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color w:val="000000"/>
                <w:sz w:val="20"/>
                <w:szCs w:val="20"/>
                <w:lang w:val="en-US"/>
              </w:rPr>
              <w:t>105.02 (12.08) n= 140</w:t>
            </w:r>
          </w:p>
        </w:tc>
        <w:tc>
          <w:tcPr>
            <w:tcW w:w="992" w:type="dxa"/>
            <w:tcBorders>
              <w:top w:val="nil"/>
              <w:left w:val="nil"/>
              <w:right w:val="nil"/>
            </w:tcBorders>
            <w:shd w:val="clear" w:color="auto" w:fill="auto"/>
            <w:noWrap/>
            <w:vAlign w:val="center"/>
            <w:hideMark/>
          </w:tcPr>
          <w:p w14:paraId="399D521D"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-.05 (.85) n= 41</w:t>
            </w:r>
          </w:p>
        </w:tc>
        <w:tc>
          <w:tcPr>
            <w:tcW w:w="992" w:type="dxa"/>
            <w:tcBorders>
              <w:top w:val="nil"/>
              <w:left w:val="nil"/>
              <w:right w:val="nil"/>
            </w:tcBorders>
            <w:shd w:val="clear" w:color="auto" w:fill="auto"/>
            <w:noWrap/>
            <w:vAlign w:val="center"/>
          </w:tcPr>
          <w:p w14:paraId="6363E85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.09 (1.10) n= 53</w:t>
            </w:r>
          </w:p>
        </w:tc>
        <w:tc>
          <w:tcPr>
            <w:tcW w:w="992" w:type="dxa"/>
            <w:tcBorders>
              <w:top w:val="nil"/>
              <w:left w:val="nil"/>
              <w:bottom w:val="nil"/>
              <w:right w:val="nil"/>
            </w:tcBorders>
            <w:shd w:val="clear" w:color="auto" w:fill="auto"/>
            <w:noWrap/>
            <w:vAlign w:val="center"/>
          </w:tcPr>
          <w:p w14:paraId="0AD6431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.02 (1.02) n= 64</w:t>
            </w:r>
          </w:p>
        </w:tc>
        <w:tc>
          <w:tcPr>
            <w:tcW w:w="993" w:type="dxa"/>
            <w:tcBorders>
              <w:top w:val="nil"/>
              <w:left w:val="nil"/>
              <w:bottom w:val="nil"/>
              <w:right w:val="nil"/>
            </w:tcBorders>
            <w:shd w:val="clear" w:color="auto" w:fill="auto"/>
            <w:noWrap/>
            <w:vAlign w:val="center"/>
          </w:tcPr>
          <w:p w14:paraId="58D8237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-.05 (.98) n= 87</w:t>
            </w:r>
          </w:p>
        </w:tc>
        <w:tc>
          <w:tcPr>
            <w:tcW w:w="992" w:type="dxa"/>
            <w:tcBorders>
              <w:top w:val="nil"/>
              <w:left w:val="nil"/>
              <w:bottom w:val="nil"/>
              <w:right w:val="nil"/>
            </w:tcBorders>
            <w:shd w:val="clear" w:color="auto" w:fill="auto"/>
            <w:noWrap/>
            <w:vAlign w:val="center"/>
            <w:hideMark/>
          </w:tcPr>
          <w:p w14:paraId="76D4835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260060" w:rsidRPr="007F3127" w14:paraId="1A6C1189" w14:textId="77777777" w:rsidTr="00DC0183">
        <w:trPr>
          <w:trHeight w:val="225"/>
        </w:trPr>
        <w:tc>
          <w:tcPr>
            <w:tcW w:w="2409" w:type="dxa"/>
            <w:tcBorders>
              <w:top w:val="nil"/>
              <w:left w:val="nil"/>
              <w:bottom w:val="single" w:sz="4" w:space="0" w:color="auto"/>
              <w:right w:val="nil"/>
            </w:tcBorders>
            <w:shd w:val="clear" w:color="auto" w:fill="auto"/>
            <w:vAlign w:val="center"/>
            <w:hideMark/>
          </w:tcPr>
          <w:p w14:paraId="34DB51DC" w14:textId="77777777" w:rsidR="00A338F8" w:rsidRPr="007F3127" w:rsidRDefault="00857DC0"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Mathematics C</w:t>
            </w:r>
            <w:r w:rsidR="00A338F8" w:rsidRPr="007F3127">
              <w:rPr>
                <w:rFonts w:ascii="Times New Roman" w:eastAsia="Times New Roman" w:hAnsi="Times New Roman" w:cs="Times New Roman"/>
                <w:color w:val="000000"/>
                <w:lang w:val="en-US" w:eastAsia="en-GB"/>
              </w:rPr>
              <w:t xml:space="preserve">omposite </w:t>
            </w:r>
          </w:p>
        </w:tc>
        <w:tc>
          <w:tcPr>
            <w:tcW w:w="1134" w:type="dxa"/>
            <w:tcBorders>
              <w:top w:val="nil"/>
              <w:left w:val="nil"/>
              <w:bottom w:val="single" w:sz="4" w:space="0" w:color="auto"/>
              <w:right w:val="nil"/>
            </w:tcBorders>
            <w:vAlign w:val="bottom"/>
          </w:tcPr>
          <w:p w14:paraId="5CE0446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single" w:sz="4" w:space="0" w:color="auto"/>
              <w:right w:val="nil"/>
            </w:tcBorders>
            <w:vAlign w:val="bottom"/>
          </w:tcPr>
          <w:p w14:paraId="22AC26D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center"/>
          </w:tcPr>
          <w:p w14:paraId="4159D0C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w:t>
            </w:r>
          </w:p>
        </w:tc>
        <w:tc>
          <w:tcPr>
            <w:tcW w:w="1394" w:type="dxa"/>
            <w:tcBorders>
              <w:top w:val="nil"/>
              <w:left w:val="nil"/>
              <w:bottom w:val="nil"/>
              <w:right w:val="nil"/>
            </w:tcBorders>
            <w:shd w:val="clear" w:color="auto" w:fill="auto"/>
            <w:noWrap/>
            <w:vAlign w:val="center"/>
            <w:hideMark/>
          </w:tcPr>
          <w:p w14:paraId="2DAB4C9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1276" w:type="dxa"/>
            <w:tcBorders>
              <w:top w:val="nil"/>
              <w:left w:val="nil"/>
              <w:bottom w:val="nil"/>
              <w:right w:val="nil"/>
            </w:tcBorders>
            <w:vAlign w:val="center"/>
          </w:tcPr>
          <w:p w14:paraId="1FA7199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sidDel="00D42A81">
              <w:rPr>
                <w:rFonts w:ascii="Times New Roman" w:eastAsia="Times New Roman" w:hAnsi="Times New Roman" w:cs="Times New Roman"/>
                <w:color w:val="000000"/>
                <w:sz w:val="20"/>
                <w:szCs w:val="20"/>
                <w:lang w:val="en-US" w:eastAsia="en-GB"/>
              </w:rPr>
              <w:t xml:space="preserve"> </w:t>
            </w:r>
          </w:p>
        </w:tc>
        <w:tc>
          <w:tcPr>
            <w:tcW w:w="1276" w:type="dxa"/>
            <w:tcBorders>
              <w:top w:val="nil"/>
              <w:left w:val="nil"/>
              <w:bottom w:val="nil"/>
              <w:right w:val="nil"/>
            </w:tcBorders>
            <w:vAlign w:val="center"/>
          </w:tcPr>
          <w:p w14:paraId="688CDD8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w:t>
            </w:r>
          </w:p>
        </w:tc>
        <w:tc>
          <w:tcPr>
            <w:tcW w:w="992" w:type="dxa"/>
            <w:tcBorders>
              <w:top w:val="nil"/>
              <w:left w:val="nil"/>
              <w:bottom w:val="single" w:sz="4" w:space="0" w:color="auto"/>
            </w:tcBorders>
            <w:shd w:val="clear" w:color="auto" w:fill="auto"/>
            <w:noWrap/>
            <w:vAlign w:val="center"/>
            <w:hideMark/>
          </w:tcPr>
          <w:p w14:paraId="7F1AE4D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-.03 (1.13) n= 39</w:t>
            </w:r>
          </w:p>
        </w:tc>
        <w:tc>
          <w:tcPr>
            <w:tcW w:w="992" w:type="dxa"/>
            <w:tcBorders>
              <w:top w:val="nil"/>
              <w:bottom w:val="single" w:sz="4" w:space="0" w:color="auto"/>
              <w:right w:val="nil"/>
            </w:tcBorders>
            <w:shd w:val="clear" w:color="auto" w:fill="auto"/>
            <w:noWrap/>
            <w:vAlign w:val="center"/>
            <w:hideMark/>
          </w:tcPr>
          <w:p w14:paraId="45CB29A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.12 (1.07) n= 53</w:t>
            </w:r>
          </w:p>
        </w:tc>
        <w:tc>
          <w:tcPr>
            <w:tcW w:w="992" w:type="dxa"/>
            <w:tcBorders>
              <w:top w:val="nil"/>
              <w:left w:val="nil"/>
              <w:bottom w:val="single" w:sz="4" w:space="0" w:color="auto"/>
              <w:right w:val="nil"/>
            </w:tcBorders>
            <w:shd w:val="clear" w:color="auto" w:fill="auto"/>
            <w:noWrap/>
            <w:vAlign w:val="center"/>
            <w:hideMark/>
          </w:tcPr>
          <w:p w14:paraId="1E0917F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.02 (1.05) n= 63</w:t>
            </w:r>
          </w:p>
        </w:tc>
        <w:tc>
          <w:tcPr>
            <w:tcW w:w="993" w:type="dxa"/>
            <w:tcBorders>
              <w:top w:val="nil"/>
              <w:left w:val="nil"/>
              <w:bottom w:val="single" w:sz="4" w:space="0" w:color="auto"/>
              <w:right w:val="nil"/>
            </w:tcBorders>
            <w:shd w:val="clear" w:color="auto" w:fill="auto"/>
            <w:noWrap/>
            <w:vAlign w:val="center"/>
            <w:hideMark/>
          </w:tcPr>
          <w:p w14:paraId="5DE9896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rPr>
              <w:t>-.08 (.84) n= 86</w:t>
            </w:r>
          </w:p>
        </w:tc>
        <w:tc>
          <w:tcPr>
            <w:tcW w:w="992" w:type="dxa"/>
            <w:tcBorders>
              <w:top w:val="nil"/>
              <w:left w:val="nil"/>
              <w:bottom w:val="single" w:sz="4" w:space="0" w:color="auto"/>
              <w:right w:val="nil"/>
            </w:tcBorders>
            <w:shd w:val="clear" w:color="auto" w:fill="auto"/>
            <w:noWrap/>
            <w:vAlign w:val="center"/>
            <w:hideMark/>
          </w:tcPr>
          <w:p w14:paraId="63499F2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260060" w:rsidRPr="007F3127" w14:paraId="072791B8" w14:textId="77777777" w:rsidTr="00DC0183">
        <w:trPr>
          <w:trHeight w:val="225"/>
        </w:trPr>
        <w:tc>
          <w:tcPr>
            <w:tcW w:w="2409" w:type="dxa"/>
            <w:tcBorders>
              <w:top w:val="nil"/>
              <w:left w:val="nil"/>
              <w:bottom w:val="nil"/>
              <w:right w:val="nil"/>
            </w:tcBorders>
            <w:shd w:val="clear" w:color="auto" w:fill="auto"/>
            <w:hideMark/>
          </w:tcPr>
          <w:p w14:paraId="3EE9713D" w14:textId="77777777" w:rsidR="00A338F8" w:rsidRPr="007F3127" w:rsidRDefault="00A338F8" w:rsidP="00DC0183">
            <w:pPr>
              <w:spacing w:after="0" w:line="240" w:lineRule="auto"/>
              <w:rPr>
                <w:rFonts w:ascii="Times New Roman" w:eastAsia="Times New Roman" w:hAnsi="Times New Roman" w:cs="Times New Roman"/>
                <w:b/>
                <w:bCs/>
                <w:color w:val="000000"/>
                <w:lang w:val="en-US" w:eastAsia="en-GB"/>
              </w:rPr>
            </w:pPr>
            <w:r w:rsidRPr="007F3127">
              <w:rPr>
                <w:rFonts w:ascii="Times New Roman" w:eastAsia="Times New Roman" w:hAnsi="Times New Roman" w:cs="Times New Roman"/>
                <w:b/>
                <w:bCs/>
                <w:color w:val="000000"/>
                <w:lang w:val="en-US" w:eastAsia="en-GB"/>
              </w:rPr>
              <w:t xml:space="preserve">QNTS </w:t>
            </w:r>
            <w:r w:rsidRPr="007F3127">
              <w:rPr>
                <w:rFonts w:eastAsiaTheme="minorEastAsia"/>
                <w:noProof/>
                <w:lang w:val="en-US"/>
              </w:rPr>
              <w:t xml:space="preserve"> </w:t>
            </w:r>
            <w:r w:rsidRPr="007F3127">
              <w:rPr>
                <w:rFonts w:ascii="Times New Roman" w:eastAsia="Times New Roman" w:hAnsi="Times New Roman" w:cs="Times New Roman"/>
                <w:b/>
                <w:bCs/>
                <w:noProof/>
                <w:color w:val="000000"/>
                <w:lang w:val="en-US"/>
              </w:rPr>
              <w:drawing>
                <wp:inline distT="0" distB="0" distL="0" distR="0" wp14:anchorId="633E5EDD" wp14:editId="6ACA39FF">
                  <wp:extent cx="358580" cy="158999"/>
                  <wp:effectExtent l="0" t="0" r="0" b="0"/>
                  <wp:docPr id="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580" cy="158999"/>
                          </a:xfrm>
                          <a:prstGeom prst="rect">
                            <a:avLst/>
                          </a:prstGeom>
                          <a:noFill/>
                          <a:ln>
                            <a:noFill/>
                          </a:ln>
                          <a:extLst/>
                        </pic:spPr>
                      </pic:pic>
                    </a:graphicData>
                  </a:graphic>
                </wp:inline>
              </w:drawing>
            </w:r>
          </w:p>
        </w:tc>
        <w:tc>
          <w:tcPr>
            <w:tcW w:w="1134" w:type="dxa"/>
            <w:tcBorders>
              <w:top w:val="single" w:sz="4" w:space="0" w:color="auto"/>
              <w:left w:val="nil"/>
              <w:bottom w:val="nil"/>
              <w:right w:val="nil"/>
            </w:tcBorders>
            <w:vAlign w:val="bottom"/>
          </w:tcPr>
          <w:p w14:paraId="1CA9FB0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14.50-16.08</w:t>
            </w:r>
          </w:p>
        </w:tc>
        <w:tc>
          <w:tcPr>
            <w:tcW w:w="1134" w:type="dxa"/>
            <w:tcBorders>
              <w:top w:val="single" w:sz="4" w:space="0" w:color="auto"/>
              <w:left w:val="nil"/>
              <w:bottom w:val="nil"/>
              <w:right w:val="nil"/>
            </w:tcBorders>
            <w:vAlign w:val="bottom"/>
          </w:tcPr>
          <w:p w14:paraId="40108C3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15.17 (.29)</w:t>
            </w:r>
          </w:p>
        </w:tc>
        <w:tc>
          <w:tcPr>
            <w:tcW w:w="1134" w:type="dxa"/>
            <w:tcBorders>
              <w:top w:val="single" w:sz="4" w:space="0" w:color="auto"/>
              <w:left w:val="nil"/>
              <w:bottom w:val="nil"/>
              <w:right w:val="nil"/>
            </w:tcBorders>
          </w:tcPr>
          <w:p w14:paraId="55E0152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394" w:type="dxa"/>
            <w:tcBorders>
              <w:top w:val="single" w:sz="4" w:space="0" w:color="auto"/>
              <w:left w:val="nil"/>
              <w:bottom w:val="nil"/>
              <w:right w:val="nil"/>
            </w:tcBorders>
            <w:shd w:val="clear" w:color="auto" w:fill="auto"/>
            <w:noWrap/>
            <w:vAlign w:val="center"/>
            <w:hideMark/>
          </w:tcPr>
          <w:p w14:paraId="1098B76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276" w:type="dxa"/>
            <w:tcBorders>
              <w:top w:val="single" w:sz="4" w:space="0" w:color="auto"/>
              <w:left w:val="nil"/>
              <w:bottom w:val="nil"/>
              <w:right w:val="nil"/>
            </w:tcBorders>
          </w:tcPr>
          <w:p w14:paraId="4DC1181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276" w:type="dxa"/>
            <w:tcBorders>
              <w:top w:val="single" w:sz="4" w:space="0" w:color="auto"/>
              <w:left w:val="nil"/>
              <w:bottom w:val="nil"/>
              <w:right w:val="nil"/>
            </w:tcBorders>
          </w:tcPr>
          <w:p w14:paraId="03C678F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bottom w:val="nil"/>
              <w:right w:val="nil"/>
            </w:tcBorders>
            <w:shd w:val="clear" w:color="auto" w:fill="auto"/>
            <w:noWrap/>
            <w:vAlign w:val="center"/>
            <w:hideMark/>
          </w:tcPr>
          <w:p w14:paraId="701A3A5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bottom w:val="nil"/>
              <w:right w:val="nil"/>
            </w:tcBorders>
            <w:shd w:val="clear" w:color="auto" w:fill="auto"/>
            <w:noWrap/>
            <w:vAlign w:val="center"/>
            <w:hideMark/>
          </w:tcPr>
          <w:p w14:paraId="393D33C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bottom w:val="nil"/>
              <w:right w:val="nil"/>
            </w:tcBorders>
            <w:shd w:val="clear" w:color="auto" w:fill="auto"/>
            <w:noWrap/>
            <w:vAlign w:val="center"/>
            <w:hideMark/>
          </w:tcPr>
          <w:p w14:paraId="7BF87C8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3" w:type="dxa"/>
            <w:tcBorders>
              <w:top w:val="single" w:sz="4" w:space="0" w:color="auto"/>
              <w:left w:val="nil"/>
              <w:bottom w:val="nil"/>
              <w:right w:val="nil"/>
            </w:tcBorders>
            <w:shd w:val="clear" w:color="auto" w:fill="auto"/>
            <w:noWrap/>
            <w:vAlign w:val="center"/>
            <w:hideMark/>
          </w:tcPr>
          <w:p w14:paraId="06CF724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bottom w:val="nil"/>
              <w:right w:val="nil"/>
            </w:tcBorders>
            <w:shd w:val="clear" w:color="auto" w:fill="auto"/>
            <w:noWrap/>
            <w:vAlign w:val="center"/>
            <w:hideMark/>
          </w:tcPr>
          <w:p w14:paraId="5F60299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r>
      <w:tr w:rsidR="00A338F8" w:rsidRPr="007F3127" w14:paraId="7456CEE3" w14:textId="77777777" w:rsidTr="00DC0183">
        <w:trPr>
          <w:trHeight w:val="258"/>
        </w:trPr>
        <w:tc>
          <w:tcPr>
            <w:tcW w:w="2409" w:type="dxa"/>
            <w:tcBorders>
              <w:top w:val="nil"/>
              <w:left w:val="nil"/>
              <w:bottom w:val="nil"/>
              <w:right w:val="nil"/>
            </w:tcBorders>
            <w:shd w:val="clear" w:color="auto" w:fill="auto"/>
            <w:vAlign w:val="center"/>
            <w:hideMark/>
          </w:tcPr>
          <w:p w14:paraId="140E04DB" w14:textId="77777777" w:rsidR="00A338F8" w:rsidRPr="007F3127" w:rsidRDefault="00857DC0"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Number L</w:t>
            </w:r>
            <w:r w:rsidR="007E092A">
              <w:rPr>
                <w:rFonts w:ascii="Times New Roman" w:eastAsia="Times New Roman" w:hAnsi="Times New Roman" w:cs="Times New Roman"/>
                <w:color w:val="000000"/>
                <w:lang w:val="en-US" w:eastAsia="en-GB"/>
              </w:rPr>
              <w:t>ine</w:t>
            </w:r>
            <w:r w:rsidR="006447D7">
              <w:t xml:space="preserve"> </w:t>
            </w:r>
            <w:r w:rsidR="006447D7" w:rsidRPr="006447D7">
              <w:rPr>
                <w:rFonts w:ascii="Times New Roman" w:eastAsia="Times New Roman" w:hAnsi="Times New Roman" w:cs="Times New Roman"/>
                <w:color w:val="000000"/>
                <w:lang w:val="en-US" w:eastAsia="en-GB"/>
              </w:rPr>
              <w:t>estimation</w:t>
            </w:r>
          </w:p>
        </w:tc>
        <w:tc>
          <w:tcPr>
            <w:tcW w:w="1134" w:type="dxa"/>
            <w:tcBorders>
              <w:top w:val="nil"/>
              <w:left w:val="nil"/>
              <w:bottom w:val="nil"/>
              <w:right w:val="nil"/>
            </w:tcBorders>
          </w:tcPr>
          <w:p w14:paraId="78DD0432"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tcPr>
          <w:p w14:paraId="51F6ECAC"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tcPr>
          <w:p w14:paraId="08E25BB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41.00</w:t>
            </w:r>
          </w:p>
          <w:p w14:paraId="6EE5AED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n=332</w:t>
            </w:r>
          </w:p>
        </w:tc>
        <w:tc>
          <w:tcPr>
            <w:tcW w:w="1394" w:type="dxa"/>
            <w:tcBorders>
              <w:top w:val="nil"/>
              <w:left w:val="nil"/>
              <w:bottom w:val="nil"/>
              <w:right w:val="nil"/>
            </w:tcBorders>
            <w:shd w:val="clear" w:color="auto" w:fill="auto"/>
            <w:noWrap/>
            <w:hideMark/>
          </w:tcPr>
          <w:p w14:paraId="7C7201E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45.68 (25.33)</w:t>
            </w:r>
          </w:p>
          <w:p w14:paraId="3CC05FAD"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n=332</w:t>
            </w:r>
          </w:p>
        </w:tc>
        <w:tc>
          <w:tcPr>
            <w:tcW w:w="1276" w:type="dxa"/>
            <w:tcBorders>
              <w:top w:val="nil"/>
              <w:left w:val="nil"/>
              <w:bottom w:val="nil"/>
              <w:right w:val="nil"/>
            </w:tcBorders>
          </w:tcPr>
          <w:p w14:paraId="3B23387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44.82 (24.26)</w:t>
            </w:r>
          </w:p>
          <w:p w14:paraId="5139945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n=158</w:t>
            </w:r>
          </w:p>
        </w:tc>
        <w:tc>
          <w:tcPr>
            <w:tcW w:w="1276" w:type="dxa"/>
            <w:tcBorders>
              <w:top w:val="nil"/>
              <w:left w:val="nil"/>
              <w:bottom w:val="nil"/>
              <w:right w:val="nil"/>
            </w:tcBorders>
          </w:tcPr>
          <w:p w14:paraId="28FD353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46.46 (26.31)</w:t>
            </w:r>
          </w:p>
          <w:p w14:paraId="14EF1D6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n=174</w:t>
            </w:r>
          </w:p>
        </w:tc>
        <w:tc>
          <w:tcPr>
            <w:tcW w:w="992" w:type="dxa"/>
            <w:tcBorders>
              <w:top w:val="nil"/>
              <w:left w:val="nil"/>
              <w:bottom w:val="nil"/>
              <w:right w:val="nil"/>
            </w:tcBorders>
            <w:shd w:val="clear" w:color="auto" w:fill="auto"/>
            <w:noWrap/>
            <w:vAlign w:val="center"/>
            <w:hideMark/>
          </w:tcPr>
          <w:p w14:paraId="3447C88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-.10 (.90)</w:t>
            </w:r>
          </w:p>
          <w:p w14:paraId="40E4507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n=56</w:t>
            </w:r>
          </w:p>
        </w:tc>
        <w:tc>
          <w:tcPr>
            <w:tcW w:w="992" w:type="dxa"/>
            <w:tcBorders>
              <w:top w:val="nil"/>
              <w:left w:val="nil"/>
              <w:bottom w:val="nil"/>
              <w:right w:val="nil"/>
            </w:tcBorders>
            <w:shd w:val="clear" w:color="auto" w:fill="auto"/>
            <w:noWrap/>
            <w:vAlign w:val="center"/>
            <w:hideMark/>
          </w:tcPr>
          <w:p w14:paraId="11EF96E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-.02 (1.02)</w:t>
            </w:r>
          </w:p>
          <w:p w14:paraId="2F7D2C8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n=76</w:t>
            </w:r>
          </w:p>
        </w:tc>
        <w:tc>
          <w:tcPr>
            <w:tcW w:w="992" w:type="dxa"/>
            <w:tcBorders>
              <w:top w:val="nil"/>
              <w:left w:val="nil"/>
              <w:bottom w:val="nil"/>
              <w:right w:val="nil"/>
            </w:tcBorders>
            <w:shd w:val="clear" w:color="auto" w:fill="auto"/>
            <w:noWrap/>
            <w:vAlign w:val="center"/>
            <w:hideMark/>
          </w:tcPr>
          <w:p w14:paraId="7022269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-.15 (.80)</w:t>
            </w:r>
          </w:p>
          <w:p w14:paraId="69301A4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n=49</w:t>
            </w:r>
          </w:p>
        </w:tc>
        <w:tc>
          <w:tcPr>
            <w:tcW w:w="993" w:type="dxa"/>
            <w:tcBorders>
              <w:top w:val="nil"/>
              <w:left w:val="nil"/>
              <w:bottom w:val="nil"/>
              <w:right w:val="nil"/>
            </w:tcBorders>
            <w:shd w:val="clear" w:color="auto" w:fill="auto"/>
            <w:noWrap/>
            <w:vAlign w:val="center"/>
            <w:hideMark/>
          </w:tcPr>
          <w:p w14:paraId="756C9C9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.04 (.98)</w:t>
            </w:r>
          </w:p>
          <w:p w14:paraId="62C0FAD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n=49</w:t>
            </w:r>
          </w:p>
        </w:tc>
        <w:tc>
          <w:tcPr>
            <w:tcW w:w="992" w:type="dxa"/>
            <w:tcBorders>
              <w:top w:val="nil"/>
              <w:left w:val="nil"/>
              <w:bottom w:val="nil"/>
              <w:right w:val="nil"/>
            </w:tcBorders>
            <w:shd w:val="clear" w:color="auto" w:fill="auto"/>
            <w:noWrap/>
            <w:vAlign w:val="center"/>
            <w:hideMark/>
          </w:tcPr>
          <w:p w14:paraId="2062FE5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-.12 (1.03)</w:t>
            </w:r>
          </w:p>
          <w:p w14:paraId="10C518D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n=92</w:t>
            </w:r>
          </w:p>
        </w:tc>
      </w:tr>
      <w:tr w:rsidR="00A338F8" w:rsidRPr="007F3127" w14:paraId="64AC5014" w14:textId="77777777" w:rsidTr="00DC0183">
        <w:trPr>
          <w:trHeight w:val="258"/>
        </w:trPr>
        <w:tc>
          <w:tcPr>
            <w:tcW w:w="2409" w:type="dxa"/>
            <w:tcBorders>
              <w:top w:val="nil"/>
              <w:left w:val="nil"/>
              <w:bottom w:val="nil"/>
              <w:right w:val="nil"/>
            </w:tcBorders>
            <w:shd w:val="clear" w:color="auto" w:fill="auto"/>
            <w:vAlign w:val="center"/>
            <w:hideMark/>
          </w:tcPr>
          <w:p w14:paraId="414BD20D" w14:textId="77777777" w:rsidR="00A338F8" w:rsidRPr="007F3127" w:rsidRDefault="00857DC0"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Number L</w:t>
            </w:r>
            <w:r w:rsidR="008E0B16" w:rsidRPr="007F3127">
              <w:rPr>
                <w:rFonts w:ascii="Times New Roman" w:eastAsia="Times New Roman" w:hAnsi="Times New Roman" w:cs="Times New Roman"/>
                <w:color w:val="000000"/>
                <w:lang w:val="en-US" w:eastAsia="en-GB"/>
              </w:rPr>
              <w:t>ine (Lambda)</w:t>
            </w:r>
          </w:p>
        </w:tc>
        <w:tc>
          <w:tcPr>
            <w:tcW w:w="1134" w:type="dxa"/>
            <w:tcBorders>
              <w:top w:val="nil"/>
              <w:left w:val="nil"/>
              <w:bottom w:val="nil"/>
              <w:right w:val="nil"/>
            </w:tcBorders>
          </w:tcPr>
          <w:p w14:paraId="14C612AB"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tcPr>
          <w:p w14:paraId="0DC6EAB6"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tcPr>
          <w:p w14:paraId="232711A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.00</w:t>
            </w:r>
          </w:p>
          <w:p w14:paraId="2CDBE1D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n=331</w:t>
            </w:r>
          </w:p>
        </w:tc>
        <w:tc>
          <w:tcPr>
            <w:tcW w:w="1394" w:type="dxa"/>
            <w:tcBorders>
              <w:top w:val="nil"/>
              <w:left w:val="nil"/>
              <w:bottom w:val="nil"/>
              <w:right w:val="nil"/>
            </w:tcBorders>
            <w:shd w:val="clear" w:color="auto" w:fill="auto"/>
            <w:noWrap/>
            <w:hideMark/>
          </w:tcPr>
          <w:p w14:paraId="0A74EB1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.022 (.07)</w:t>
            </w:r>
          </w:p>
          <w:p w14:paraId="426B012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n=331</w:t>
            </w:r>
          </w:p>
        </w:tc>
        <w:tc>
          <w:tcPr>
            <w:tcW w:w="1276" w:type="dxa"/>
            <w:tcBorders>
              <w:top w:val="nil"/>
              <w:left w:val="nil"/>
              <w:bottom w:val="nil"/>
              <w:right w:val="nil"/>
            </w:tcBorders>
          </w:tcPr>
          <w:p w14:paraId="1E19344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.017 (.06)</w:t>
            </w:r>
          </w:p>
          <w:p w14:paraId="47F7573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n=157</w:t>
            </w:r>
          </w:p>
        </w:tc>
        <w:tc>
          <w:tcPr>
            <w:tcW w:w="1276" w:type="dxa"/>
            <w:tcBorders>
              <w:top w:val="nil"/>
              <w:left w:val="nil"/>
              <w:bottom w:val="nil"/>
              <w:right w:val="nil"/>
            </w:tcBorders>
          </w:tcPr>
          <w:p w14:paraId="76D9C77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.027 (.07)</w:t>
            </w:r>
          </w:p>
          <w:p w14:paraId="1BC7504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n=174</w:t>
            </w:r>
          </w:p>
        </w:tc>
        <w:tc>
          <w:tcPr>
            <w:tcW w:w="992" w:type="dxa"/>
            <w:tcBorders>
              <w:top w:val="nil"/>
              <w:left w:val="nil"/>
              <w:bottom w:val="nil"/>
              <w:right w:val="nil"/>
            </w:tcBorders>
            <w:shd w:val="clear" w:color="auto" w:fill="auto"/>
            <w:noWrap/>
            <w:vAlign w:val="center"/>
            <w:hideMark/>
          </w:tcPr>
          <w:p w14:paraId="485F27B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.017 (.07)</w:t>
            </w:r>
          </w:p>
          <w:p w14:paraId="0584016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n=56</w:t>
            </w:r>
          </w:p>
        </w:tc>
        <w:tc>
          <w:tcPr>
            <w:tcW w:w="992" w:type="dxa"/>
            <w:tcBorders>
              <w:top w:val="nil"/>
              <w:left w:val="nil"/>
              <w:bottom w:val="nil"/>
              <w:right w:val="nil"/>
            </w:tcBorders>
            <w:shd w:val="clear" w:color="auto" w:fill="auto"/>
            <w:noWrap/>
            <w:vAlign w:val="center"/>
            <w:hideMark/>
          </w:tcPr>
          <w:p w14:paraId="3436CFC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.027 (.09)</w:t>
            </w:r>
          </w:p>
          <w:p w14:paraId="35CD7C0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n=76</w:t>
            </w:r>
          </w:p>
        </w:tc>
        <w:tc>
          <w:tcPr>
            <w:tcW w:w="992" w:type="dxa"/>
            <w:tcBorders>
              <w:top w:val="nil"/>
              <w:left w:val="nil"/>
              <w:bottom w:val="nil"/>
              <w:right w:val="nil"/>
            </w:tcBorders>
            <w:shd w:val="clear" w:color="auto" w:fill="auto"/>
            <w:noWrap/>
            <w:vAlign w:val="center"/>
            <w:hideMark/>
          </w:tcPr>
          <w:p w14:paraId="271AF82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.011 (.03)</w:t>
            </w:r>
          </w:p>
          <w:p w14:paraId="50AD9B3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n=49</w:t>
            </w:r>
          </w:p>
        </w:tc>
        <w:tc>
          <w:tcPr>
            <w:tcW w:w="993" w:type="dxa"/>
            <w:tcBorders>
              <w:top w:val="nil"/>
              <w:left w:val="nil"/>
              <w:bottom w:val="nil"/>
              <w:right w:val="nil"/>
            </w:tcBorders>
            <w:shd w:val="clear" w:color="auto" w:fill="auto"/>
            <w:noWrap/>
            <w:vAlign w:val="center"/>
            <w:hideMark/>
          </w:tcPr>
          <w:p w14:paraId="2F28AB0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.032 (.07)</w:t>
            </w:r>
          </w:p>
          <w:p w14:paraId="4635224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n=49</w:t>
            </w:r>
          </w:p>
        </w:tc>
        <w:tc>
          <w:tcPr>
            <w:tcW w:w="992" w:type="dxa"/>
            <w:tcBorders>
              <w:top w:val="nil"/>
              <w:left w:val="nil"/>
              <w:bottom w:val="nil"/>
              <w:right w:val="nil"/>
            </w:tcBorders>
            <w:shd w:val="clear" w:color="auto" w:fill="auto"/>
            <w:noWrap/>
            <w:vAlign w:val="center"/>
            <w:hideMark/>
          </w:tcPr>
          <w:p w14:paraId="7F70BA4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.022 (.06)</w:t>
            </w:r>
          </w:p>
          <w:p w14:paraId="22A6663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n=91</w:t>
            </w:r>
          </w:p>
        </w:tc>
      </w:tr>
      <w:tr w:rsidR="00A338F8" w:rsidRPr="007F3127" w14:paraId="34428460" w14:textId="77777777" w:rsidTr="00DC0183">
        <w:trPr>
          <w:trHeight w:val="258"/>
        </w:trPr>
        <w:tc>
          <w:tcPr>
            <w:tcW w:w="2409" w:type="dxa"/>
            <w:tcBorders>
              <w:top w:val="nil"/>
              <w:left w:val="nil"/>
              <w:bottom w:val="nil"/>
              <w:right w:val="nil"/>
            </w:tcBorders>
            <w:shd w:val="clear" w:color="auto" w:fill="auto"/>
            <w:vAlign w:val="center"/>
            <w:hideMark/>
          </w:tcPr>
          <w:p w14:paraId="4188F205" w14:textId="77777777" w:rsidR="00A338F8" w:rsidRPr="007F3127" w:rsidRDefault="00CC2E9B"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Problem. Verif. (</w:t>
            </w:r>
            <w:r w:rsidR="00A338F8" w:rsidRPr="007F3127">
              <w:rPr>
                <w:rFonts w:ascii="Times New Roman" w:hAnsi="Times New Roman" w:cs="Times New Roman"/>
                <w:lang w:val="en-US"/>
              </w:rPr>
              <w:t>Fluency</w:t>
            </w:r>
            <w:r>
              <w:rPr>
                <w:rFonts w:ascii="Times New Roman" w:hAnsi="Times New Roman" w:cs="Times New Roman"/>
                <w:lang w:val="en-US"/>
              </w:rPr>
              <w:t>)</w:t>
            </w:r>
          </w:p>
        </w:tc>
        <w:tc>
          <w:tcPr>
            <w:tcW w:w="1134" w:type="dxa"/>
            <w:tcBorders>
              <w:top w:val="nil"/>
              <w:left w:val="nil"/>
              <w:bottom w:val="nil"/>
              <w:right w:val="nil"/>
            </w:tcBorders>
          </w:tcPr>
          <w:p w14:paraId="3DB99317"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tcPr>
          <w:p w14:paraId="134CBB11"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tcPr>
          <w:p w14:paraId="01B12943"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hAnsi="Times New Roman" w:cs="Times New Roman"/>
                <w:sz w:val="20"/>
                <w:szCs w:val="20"/>
                <w:lang w:val="en-US"/>
              </w:rPr>
              <w:t>35.00</w:t>
            </w:r>
          </w:p>
          <w:p w14:paraId="048897A8"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hAnsi="Times New Roman" w:cs="Times New Roman"/>
                <w:sz w:val="20"/>
                <w:szCs w:val="20"/>
                <w:lang w:val="en-US"/>
              </w:rPr>
              <w:t>n=331</w:t>
            </w:r>
          </w:p>
        </w:tc>
        <w:tc>
          <w:tcPr>
            <w:tcW w:w="1394" w:type="dxa"/>
            <w:tcBorders>
              <w:top w:val="nil"/>
              <w:left w:val="nil"/>
              <w:bottom w:val="nil"/>
              <w:right w:val="nil"/>
            </w:tcBorders>
            <w:shd w:val="clear" w:color="auto" w:fill="auto"/>
            <w:noWrap/>
            <w:hideMark/>
          </w:tcPr>
          <w:p w14:paraId="072EB0E0"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hAnsi="Times New Roman" w:cs="Times New Roman"/>
                <w:sz w:val="20"/>
                <w:szCs w:val="20"/>
                <w:lang w:val="en-US"/>
              </w:rPr>
              <w:t>33.86 (7.14)</w:t>
            </w:r>
          </w:p>
          <w:p w14:paraId="2544254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n=331</w:t>
            </w:r>
          </w:p>
        </w:tc>
        <w:tc>
          <w:tcPr>
            <w:tcW w:w="1276" w:type="dxa"/>
            <w:tcBorders>
              <w:top w:val="nil"/>
              <w:left w:val="nil"/>
              <w:bottom w:val="nil"/>
              <w:right w:val="nil"/>
            </w:tcBorders>
          </w:tcPr>
          <w:p w14:paraId="42561FC9"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hAnsi="Times New Roman" w:cs="Times New Roman"/>
                <w:sz w:val="20"/>
                <w:szCs w:val="20"/>
                <w:lang w:val="en-US"/>
              </w:rPr>
              <w:t>34.37 (7.96)</w:t>
            </w:r>
          </w:p>
          <w:p w14:paraId="7D0E278D"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hAnsi="Times New Roman" w:cs="Times New Roman"/>
                <w:sz w:val="20"/>
                <w:szCs w:val="20"/>
                <w:lang w:val="en-US"/>
              </w:rPr>
              <w:t>n=157</w:t>
            </w:r>
          </w:p>
        </w:tc>
        <w:tc>
          <w:tcPr>
            <w:tcW w:w="1276" w:type="dxa"/>
            <w:tcBorders>
              <w:top w:val="nil"/>
              <w:left w:val="nil"/>
              <w:bottom w:val="nil"/>
              <w:right w:val="nil"/>
            </w:tcBorders>
          </w:tcPr>
          <w:p w14:paraId="23103BA5"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hAnsi="Times New Roman" w:cs="Times New Roman"/>
                <w:sz w:val="20"/>
                <w:szCs w:val="20"/>
                <w:lang w:val="en-US"/>
              </w:rPr>
              <w:t>33.40 (6.30)</w:t>
            </w:r>
          </w:p>
          <w:p w14:paraId="40CCE050"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hAnsi="Times New Roman" w:cs="Times New Roman"/>
                <w:sz w:val="20"/>
                <w:szCs w:val="20"/>
                <w:lang w:val="en-US"/>
              </w:rPr>
              <w:t>n=174</w:t>
            </w:r>
          </w:p>
        </w:tc>
        <w:tc>
          <w:tcPr>
            <w:tcW w:w="992" w:type="dxa"/>
            <w:tcBorders>
              <w:top w:val="nil"/>
              <w:left w:val="nil"/>
              <w:bottom w:val="nil"/>
              <w:right w:val="nil"/>
            </w:tcBorders>
            <w:shd w:val="clear" w:color="auto" w:fill="auto"/>
            <w:noWrap/>
            <w:hideMark/>
          </w:tcPr>
          <w:p w14:paraId="0EC63FD2"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hAnsi="Times New Roman" w:cs="Times New Roman"/>
                <w:sz w:val="20"/>
                <w:szCs w:val="20"/>
                <w:lang w:val="en-US"/>
              </w:rPr>
              <w:t>-.03 (1.14)</w:t>
            </w:r>
          </w:p>
          <w:p w14:paraId="668B1E3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n=56</w:t>
            </w:r>
          </w:p>
        </w:tc>
        <w:tc>
          <w:tcPr>
            <w:tcW w:w="992" w:type="dxa"/>
            <w:tcBorders>
              <w:top w:val="nil"/>
              <w:left w:val="nil"/>
              <w:bottom w:val="nil"/>
              <w:right w:val="nil"/>
            </w:tcBorders>
            <w:shd w:val="clear" w:color="auto" w:fill="auto"/>
            <w:noWrap/>
            <w:hideMark/>
          </w:tcPr>
          <w:p w14:paraId="02126C3D"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hAnsi="Times New Roman" w:cs="Times New Roman"/>
                <w:sz w:val="20"/>
                <w:szCs w:val="20"/>
                <w:lang w:val="en-US"/>
              </w:rPr>
              <w:t>-.10 (.91)</w:t>
            </w:r>
          </w:p>
          <w:p w14:paraId="17CF0E3E"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eastAsia="Times New Roman" w:hAnsi="Times New Roman" w:cs="Times New Roman"/>
                <w:color w:val="000000"/>
                <w:sz w:val="20"/>
                <w:szCs w:val="20"/>
                <w:lang w:val="en-US" w:eastAsia="en-GB"/>
              </w:rPr>
              <w:t>n=76</w:t>
            </w:r>
          </w:p>
        </w:tc>
        <w:tc>
          <w:tcPr>
            <w:tcW w:w="992" w:type="dxa"/>
            <w:tcBorders>
              <w:top w:val="nil"/>
              <w:left w:val="nil"/>
              <w:bottom w:val="nil"/>
              <w:right w:val="nil"/>
            </w:tcBorders>
            <w:shd w:val="clear" w:color="auto" w:fill="auto"/>
            <w:noWrap/>
            <w:hideMark/>
          </w:tcPr>
          <w:p w14:paraId="7D622F32"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hAnsi="Times New Roman" w:cs="Times New Roman"/>
                <w:sz w:val="20"/>
                <w:szCs w:val="20"/>
                <w:lang w:val="en-US"/>
              </w:rPr>
              <w:t>.12 (1.23)</w:t>
            </w:r>
          </w:p>
          <w:p w14:paraId="3AB99DB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n=49</w:t>
            </w:r>
          </w:p>
        </w:tc>
        <w:tc>
          <w:tcPr>
            <w:tcW w:w="993" w:type="dxa"/>
            <w:tcBorders>
              <w:top w:val="nil"/>
              <w:left w:val="nil"/>
              <w:bottom w:val="nil"/>
              <w:right w:val="nil"/>
            </w:tcBorders>
            <w:shd w:val="clear" w:color="auto" w:fill="auto"/>
            <w:noWrap/>
            <w:hideMark/>
          </w:tcPr>
          <w:p w14:paraId="7DE4DF7A"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hAnsi="Times New Roman" w:cs="Times New Roman"/>
                <w:sz w:val="20"/>
                <w:szCs w:val="20"/>
                <w:lang w:val="en-US"/>
              </w:rPr>
              <w:t>.02 (1.03)</w:t>
            </w:r>
          </w:p>
          <w:p w14:paraId="505E55A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n=49</w:t>
            </w:r>
          </w:p>
        </w:tc>
        <w:tc>
          <w:tcPr>
            <w:tcW w:w="992" w:type="dxa"/>
            <w:tcBorders>
              <w:top w:val="nil"/>
              <w:left w:val="nil"/>
              <w:bottom w:val="nil"/>
              <w:right w:val="nil"/>
            </w:tcBorders>
            <w:shd w:val="clear" w:color="auto" w:fill="auto"/>
            <w:noWrap/>
            <w:hideMark/>
          </w:tcPr>
          <w:p w14:paraId="4E08340B" w14:textId="77777777" w:rsidR="00A338F8" w:rsidRPr="007F3127" w:rsidRDefault="00A338F8" w:rsidP="00DC0183">
            <w:pPr>
              <w:spacing w:after="0" w:line="240" w:lineRule="auto"/>
              <w:jc w:val="center"/>
              <w:rPr>
                <w:rFonts w:ascii="Times New Roman" w:hAnsi="Times New Roman" w:cs="Times New Roman"/>
                <w:sz w:val="20"/>
                <w:szCs w:val="20"/>
                <w:lang w:val="en-US"/>
              </w:rPr>
            </w:pPr>
            <w:r w:rsidRPr="007F3127">
              <w:rPr>
                <w:rFonts w:ascii="Times New Roman" w:hAnsi="Times New Roman" w:cs="Times New Roman"/>
                <w:sz w:val="20"/>
                <w:szCs w:val="20"/>
                <w:lang w:val="en-US"/>
              </w:rPr>
              <w:t>.17 (.84)</w:t>
            </w:r>
          </w:p>
          <w:p w14:paraId="2BC15E1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n=91</w:t>
            </w:r>
          </w:p>
        </w:tc>
      </w:tr>
      <w:tr w:rsidR="00A338F8" w:rsidRPr="007F3127" w14:paraId="239398DE" w14:textId="77777777" w:rsidTr="00DC0183">
        <w:trPr>
          <w:trHeight w:val="225"/>
        </w:trPr>
        <w:tc>
          <w:tcPr>
            <w:tcW w:w="2409" w:type="dxa"/>
            <w:tcBorders>
              <w:top w:val="nil"/>
              <w:left w:val="nil"/>
              <w:bottom w:val="nil"/>
              <w:right w:val="nil"/>
            </w:tcBorders>
            <w:shd w:val="clear" w:color="auto" w:fill="auto"/>
            <w:vAlign w:val="center"/>
            <w:hideMark/>
          </w:tcPr>
          <w:p w14:paraId="76DD1450" w14:textId="77777777" w:rsidR="00A338F8" w:rsidRPr="007F3127" w:rsidRDefault="00857DC0"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Understanding N</w:t>
            </w:r>
            <w:r w:rsidR="00A338F8" w:rsidRPr="007F3127">
              <w:rPr>
                <w:rFonts w:ascii="Times New Roman" w:eastAsia="Times New Roman" w:hAnsi="Times New Roman" w:cs="Times New Roman"/>
                <w:color w:val="000000"/>
                <w:lang w:val="en-US" w:eastAsia="en-GB"/>
              </w:rPr>
              <w:t>umbers</w:t>
            </w:r>
          </w:p>
        </w:tc>
        <w:tc>
          <w:tcPr>
            <w:tcW w:w="1134" w:type="dxa"/>
            <w:tcBorders>
              <w:top w:val="nil"/>
              <w:left w:val="nil"/>
              <w:bottom w:val="nil"/>
              <w:right w:val="nil"/>
            </w:tcBorders>
            <w:vAlign w:val="bottom"/>
          </w:tcPr>
          <w:p w14:paraId="1A613F2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bottom"/>
          </w:tcPr>
          <w:p w14:paraId="1FC1231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tcPr>
          <w:p w14:paraId="4F6B4A3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11.00</w:t>
            </w:r>
          </w:p>
          <w:p w14:paraId="620A462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n=318</w:t>
            </w:r>
          </w:p>
        </w:tc>
        <w:tc>
          <w:tcPr>
            <w:tcW w:w="1394" w:type="dxa"/>
            <w:tcBorders>
              <w:top w:val="nil"/>
              <w:left w:val="nil"/>
              <w:bottom w:val="nil"/>
              <w:right w:val="nil"/>
            </w:tcBorders>
            <w:shd w:val="clear" w:color="auto" w:fill="auto"/>
            <w:noWrap/>
            <w:vAlign w:val="center"/>
            <w:hideMark/>
          </w:tcPr>
          <w:p w14:paraId="3F31B51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10.57 (3.86)</w:t>
            </w:r>
          </w:p>
          <w:p w14:paraId="70FCD6F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n=318</w:t>
            </w:r>
          </w:p>
        </w:tc>
        <w:tc>
          <w:tcPr>
            <w:tcW w:w="1276" w:type="dxa"/>
            <w:tcBorders>
              <w:top w:val="nil"/>
              <w:left w:val="nil"/>
              <w:bottom w:val="nil"/>
              <w:right w:val="nil"/>
            </w:tcBorders>
          </w:tcPr>
          <w:p w14:paraId="2ECEE67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10.55 (4.19)</w:t>
            </w:r>
          </w:p>
          <w:p w14:paraId="526C5A7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n=149</w:t>
            </w:r>
          </w:p>
        </w:tc>
        <w:tc>
          <w:tcPr>
            <w:tcW w:w="1276" w:type="dxa"/>
            <w:tcBorders>
              <w:top w:val="nil"/>
              <w:left w:val="nil"/>
              <w:bottom w:val="nil"/>
              <w:right w:val="nil"/>
            </w:tcBorders>
          </w:tcPr>
          <w:p w14:paraId="21D67A8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10.58 (3.55)</w:t>
            </w:r>
          </w:p>
          <w:p w14:paraId="3C26EF2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n=169</w:t>
            </w:r>
          </w:p>
        </w:tc>
        <w:tc>
          <w:tcPr>
            <w:tcW w:w="992" w:type="dxa"/>
            <w:tcBorders>
              <w:top w:val="nil"/>
              <w:left w:val="nil"/>
              <w:bottom w:val="nil"/>
              <w:right w:val="nil"/>
            </w:tcBorders>
            <w:shd w:val="clear" w:color="auto" w:fill="auto"/>
            <w:noWrap/>
            <w:vAlign w:val="center"/>
            <w:hideMark/>
          </w:tcPr>
          <w:p w14:paraId="3CB14C7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.12 (.94)</w:t>
            </w:r>
          </w:p>
          <w:p w14:paraId="78CE310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n=53</w:t>
            </w:r>
          </w:p>
        </w:tc>
        <w:tc>
          <w:tcPr>
            <w:tcW w:w="992" w:type="dxa"/>
            <w:tcBorders>
              <w:top w:val="nil"/>
              <w:left w:val="nil"/>
              <w:bottom w:val="nil"/>
              <w:right w:val="nil"/>
            </w:tcBorders>
            <w:shd w:val="clear" w:color="auto" w:fill="auto"/>
            <w:noWrap/>
            <w:vAlign w:val="center"/>
            <w:hideMark/>
          </w:tcPr>
          <w:p w14:paraId="193C29F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.008 (.98)</w:t>
            </w:r>
          </w:p>
          <w:p w14:paraId="3423DBB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n=73</w:t>
            </w:r>
          </w:p>
        </w:tc>
        <w:tc>
          <w:tcPr>
            <w:tcW w:w="992" w:type="dxa"/>
            <w:tcBorders>
              <w:top w:val="nil"/>
              <w:left w:val="nil"/>
              <w:bottom w:val="nil"/>
              <w:right w:val="nil"/>
            </w:tcBorders>
            <w:shd w:val="clear" w:color="auto" w:fill="auto"/>
            <w:noWrap/>
            <w:vAlign w:val="center"/>
            <w:hideMark/>
          </w:tcPr>
          <w:p w14:paraId="5EB0477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-.009 (1.18)</w:t>
            </w:r>
          </w:p>
          <w:p w14:paraId="2BB3114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n=49</w:t>
            </w:r>
          </w:p>
        </w:tc>
        <w:tc>
          <w:tcPr>
            <w:tcW w:w="993" w:type="dxa"/>
            <w:tcBorders>
              <w:top w:val="nil"/>
              <w:left w:val="nil"/>
              <w:bottom w:val="nil"/>
              <w:right w:val="nil"/>
            </w:tcBorders>
            <w:shd w:val="clear" w:color="auto" w:fill="auto"/>
            <w:noWrap/>
            <w:vAlign w:val="center"/>
            <w:hideMark/>
          </w:tcPr>
          <w:p w14:paraId="0FAA913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 (.87)</w:t>
            </w:r>
          </w:p>
          <w:p w14:paraId="1D92665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n=47</w:t>
            </w:r>
          </w:p>
        </w:tc>
        <w:tc>
          <w:tcPr>
            <w:tcW w:w="992" w:type="dxa"/>
            <w:tcBorders>
              <w:top w:val="nil"/>
              <w:left w:val="nil"/>
              <w:bottom w:val="nil"/>
              <w:right w:val="nil"/>
            </w:tcBorders>
            <w:shd w:val="clear" w:color="auto" w:fill="auto"/>
            <w:noWrap/>
            <w:vAlign w:val="center"/>
            <w:hideMark/>
          </w:tcPr>
          <w:p w14:paraId="146DE72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-.04 (.89)</w:t>
            </w:r>
          </w:p>
          <w:p w14:paraId="5748EC0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n=88</w:t>
            </w:r>
          </w:p>
        </w:tc>
      </w:tr>
      <w:tr w:rsidR="00A338F8" w:rsidRPr="007F3127" w14:paraId="6F590FFC" w14:textId="77777777" w:rsidTr="00DC0183">
        <w:trPr>
          <w:trHeight w:val="225"/>
        </w:trPr>
        <w:tc>
          <w:tcPr>
            <w:tcW w:w="2409" w:type="dxa"/>
            <w:tcBorders>
              <w:top w:val="nil"/>
              <w:left w:val="nil"/>
              <w:bottom w:val="single" w:sz="4" w:space="0" w:color="auto"/>
              <w:right w:val="nil"/>
            </w:tcBorders>
            <w:shd w:val="clear" w:color="auto" w:fill="auto"/>
            <w:vAlign w:val="center"/>
            <w:hideMark/>
          </w:tcPr>
          <w:p w14:paraId="705C4BB2" w14:textId="77777777" w:rsidR="00A338F8" w:rsidRPr="007F3127" w:rsidRDefault="00857DC0"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Mathematics C</w:t>
            </w:r>
            <w:r w:rsidR="00A338F8" w:rsidRPr="007F3127">
              <w:rPr>
                <w:rFonts w:ascii="Times New Roman" w:eastAsia="Times New Roman" w:hAnsi="Times New Roman" w:cs="Times New Roman"/>
                <w:color w:val="000000"/>
                <w:lang w:val="en-US" w:eastAsia="en-GB"/>
              </w:rPr>
              <w:t xml:space="preserve">omposite </w:t>
            </w:r>
          </w:p>
        </w:tc>
        <w:tc>
          <w:tcPr>
            <w:tcW w:w="1134" w:type="dxa"/>
            <w:tcBorders>
              <w:top w:val="nil"/>
              <w:left w:val="nil"/>
              <w:bottom w:val="single" w:sz="4" w:space="0" w:color="auto"/>
              <w:right w:val="nil"/>
            </w:tcBorders>
            <w:vAlign w:val="bottom"/>
          </w:tcPr>
          <w:p w14:paraId="1FD0DDB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single" w:sz="4" w:space="0" w:color="auto"/>
              <w:right w:val="nil"/>
            </w:tcBorders>
            <w:vAlign w:val="bottom"/>
          </w:tcPr>
          <w:p w14:paraId="2AD62DE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tcPr>
          <w:p w14:paraId="75AC369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394" w:type="dxa"/>
            <w:tcBorders>
              <w:top w:val="nil"/>
              <w:left w:val="nil"/>
              <w:bottom w:val="nil"/>
              <w:right w:val="nil"/>
            </w:tcBorders>
            <w:shd w:val="clear" w:color="auto" w:fill="auto"/>
            <w:noWrap/>
            <w:vAlign w:val="center"/>
            <w:hideMark/>
          </w:tcPr>
          <w:p w14:paraId="6AB6E46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1276" w:type="dxa"/>
            <w:tcBorders>
              <w:top w:val="nil"/>
              <w:left w:val="nil"/>
              <w:bottom w:val="nil"/>
              <w:right w:val="nil"/>
            </w:tcBorders>
            <w:vAlign w:val="center"/>
          </w:tcPr>
          <w:p w14:paraId="0564D0A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1276" w:type="dxa"/>
            <w:tcBorders>
              <w:top w:val="nil"/>
              <w:left w:val="nil"/>
              <w:bottom w:val="nil"/>
              <w:right w:val="nil"/>
            </w:tcBorders>
            <w:vAlign w:val="center"/>
          </w:tcPr>
          <w:p w14:paraId="07A682D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bottom w:val="nil"/>
              <w:right w:val="nil"/>
            </w:tcBorders>
            <w:shd w:val="clear" w:color="auto" w:fill="auto"/>
            <w:noWrap/>
            <w:vAlign w:val="center"/>
            <w:hideMark/>
          </w:tcPr>
          <w:p w14:paraId="19F5837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.05 (1.11)</w:t>
            </w:r>
          </w:p>
          <w:p w14:paraId="7AC02EA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n=56</w:t>
            </w:r>
          </w:p>
        </w:tc>
        <w:tc>
          <w:tcPr>
            <w:tcW w:w="992" w:type="dxa"/>
            <w:tcBorders>
              <w:top w:val="nil"/>
              <w:left w:val="nil"/>
              <w:bottom w:val="single" w:sz="4" w:space="0" w:color="auto"/>
              <w:right w:val="nil"/>
            </w:tcBorders>
            <w:shd w:val="clear" w:color="auto" w:fill="auto"/>
            <w:noWrap/>
            <w:vAlign w:val="center"/>
            <w:hideMark/>
          </w:tcPr>
          <w:p w14:paraId="39CAF47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-.04 (.89)</w:t>
            </w:r>
          </w:p>
          <w:p w14:paraId="3A1168CD"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n=76</w:t>
            </w:r>
          </w:p>
        </w:tc>
        <w:tc>
          <w:tcPr>
            <w:tcW w:w="992" w:type="dxa"/>
            <w:tcBorders>
              <w:top w:val="nil"/>
              <w:left w:val="nil"/>
              <w:bottom w:val="single" w:sz="4" w:space="0" w:color="auto"/>
              <w:right w:val="nil"/>
            </w:tcBorders>
            <w:shd w:val="clear" w:color="auto" w:fill="auto"/>
            <w:noWrap/>
            <w:vAlign w:val="center"/>
            <w:hideMark/>
          </w:tcPr>
          <w:p w14:paraId="48EE45B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.07 (1.25)</w:t>
            </w:r>
          </w:p>
          <w:p w14:paraId="77F5044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n=49</w:t>
            </w:r>
          </w:p>
        </w:tc>
        <w:tc>
          <w:tcPr>
            <w:tcW w:w="993" w:type="dxa"/>
            <w:tcBorders>
              <w:top w:val="nil"/>
              <w:left w:val="nil"/>
              <w:bottom w:val="single" w:sz="4" w:space="0" w:color="auto"/>
              <w:right w:val="nil"/>
            </w:tcBorders>
            <w:shd w:val="clear" w:color="auto" w:fill="auto"/>
            <w:noWrap/>
            <w:vAlign w:val="center"/>
            <w:hideMark/>
          </w:tcPr>
          <w:p w14:paraId="0DB2C5C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.02 (.88)</w:t>
            </w:r>
          </w:p>
          <w:p w14:paraId="1E59578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n=49</w:t>
            </w:r>
          </w:p>
        </w:tc>
        <w:tc>
          <w:tcPr>
            <w:tcW w:w="992" w:type="dxa"/>
            <w:tcBorders>
              <w:top w:val="nil"/>
              <w:left w:val="nil"/>
              <w:bottom w:val="single" w:sz="4" w:space="0" w:color="auto"/>
              <w:right w:val="nil"/>
            </w:tcBorders>
            <w:shd w:val="clear" w:color="auto" w:fill="auto"/>
            <w:noWrap/>
            <w:vAlign w:val="center"/>
            <w:hideMark/>
          </w:tcPr>
          <w:p w14:paraId="64809F4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.07 (.86)</w:t>
            </w:r>
          </w:p>
          <w:p w14:paraId="356B459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n=91</w:t>
            </w:r>
          </w:p>
        </w:tc>
      </w:tr>
      <w:tr w:rsidR="00A338F8" w:rsidRPr="007F3127" w14:paraId="1DDE85C7" w14:textId="77777777" w:rsidTr="00DC0183">
        <w:trPr>
          <w:trHeight w:val="225"/>
        </w:trPr>
        <w:tc>
          <w:tcPr>
            <w:tcW w:w="2409" w:type="dxa"/>
            <w:tcBorders>
              <w:top w:val="nil"/>
              <w:left w:val="nil"/>
              <w:bottom w:val="nil"/>
              <w:right w:val="nil"/>
            </w:tcBorders>
            <w:shd w:val="clear" w:color="auto" w:fill="auto"/>
            <w:hideMark/>
          </w:tcPr>
          <w:p w14:paraId="46C732DA" w14:textId="77777777" w:rsidR="00A338F8" w:rsidRPr="007F3127" w:rsidRDefault="00A338F8" w:rsidP="00DC0183">
            <w:pPr>
              <w:spacing w:after="0" w:line="240" w:lineRule="auto"/>
              <w:rPr>
                <w:rFonts w:ascii="Times New Roman" w:eastAsia="Times New Roman" w:hAnsi="Times New Roman" w:cs="Times New Roman"/>
                <w:b/>
                <w:bCs/>
                <w:color w:val="000000"/>
                <w:lang w:val="en-US" w:eastAsia="en-GB"/>
              </w:rPr>
            </w:pPr>
            <w:r w:rsidRPr="007F3127">
              <w:rPr>
                <w:rFonts w:ascii="Times New Roman" w:eastAsia="Times New Roman" w:hAnsi="Times New Roman" w:cs="Times New Roman"/>
                <w:b/>
                <w:bCs/>
                <w:color w:val="000000"/>
                <w:lang w:val="en-US" w:eastAsia="en-GB"/>
              </w:rPr>
              <w:t xml:space="preserve">TEDS  </w:t>
            </w:r>
            <w:r w:rsidRPr="007F3127">
              <w:rPr>
                <w:rFonts w:ascii="Times New Roman" w:eastAsia="Times New Roman" w:hAnsi="Times New Roman" w:cs="Times New Roman"/>
                <w:b/>
                <w:bCs/>
                <w:noProof/>
                <w:color w:val="000000"/>
                <w:lang w:val="en-US"/>
              </w:rPr>
              <w:drawing>
                <wp:inline distT="0" distB="0" distL="0" distR="0" wp14:anchorId="6B1FD32F" wp14:editId="3EF5B37A">
                  <wp:extent cx="359850" cy="155915"/>
                  <wp:effectExtent l="0" t="0" r="0" b="0"/>
                  <wp:docPr id="7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850" cy="155915"/>
                          </a:xfrm>
                          <a:prstGeom prst="rect">
                            <a:avLst/>
                          </a:prstGeom>
                          <a:noFill/>
                          <a:ln>
                            <a:noFill/>
                          </a:ln>
                          <a:extLst/>
                        </pic:spPr>
                      </pic:pic>
                    </a:graphicData>
                  </a:graphic>
                </wp:inline>
              </w:drawing>
            </w:r>
          </w:p>
        </w:tc>
        <w:tc>
          <w:tcPr>
            <w:tcW w:w="1134" w:type="dxa"/>
            <w:tcBorders>
              <w:top w:val="single" w:sz="4" w:space="0" w:color="auto"/>
              <w:left w:val="nil"/>
              <w:bottom w:val="nil"/>
              <w:right w:val="nil"/>
            </w:tcBorders>
            <w:vAlign w:val="bottom"/>
          </w:tcPr>
          <w:p w14:paraId="62F6BC3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15.82-17.28</w:t>
            </w:r>
          </w:p>
        </w:tc>
        <w:tc>
          <w:tcPr>
            <w:tcW w:w="1134" w:type="dxa"/>
            <w:tcBorders>
              <w:top w:val="single" w:sz="4" w:space="0" w:color="auto"/>
              <w:left w:val="nil"/>
              <w:bottom w:val="nil"/>
              <w:right w:val="nil"/>
            </w:tcBorders>
            <w:vAlign w:val="bottom"/>
          </w:tcPr>
          <w:p w14:paraId="2E9FA72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16.48 (.27)</w:t>
            </w:r>
          </w:p>
        </w:tc>
        <w:tc>
          <w:tcPr>
            <w:tcW w:w="1134" w:type="dxa"/>
            <w:tcBorders>
              <w:top w:val="single" w:sz="4" w:space="0" w:color="auto"/>
              <w:left w:val="nil"/>
              <w:bottom w:val="nil"/>
              <w:right w:val="nil"/>
            </w:tcBorders>
          </w:tcPr>
          <w:p w14:paraId="3DDD6CB3"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1394" w:type="dxa"/>
            <w:tcBorders>
              <w:top w:val="single" w:sz="4" w:space="0" w:color="auto"/>
              <w:left w:val="nil"/>
              <w:bottom w:val="nil"/>
              <w:right w:val="nil"/>
            </w:tcBorders>
            <w:shd w:val="clear" w:color="auto" w:fill="auto"/>
            <w:noWrap/>
            <w:vAlign w:val="bottom"/>
            <w:hideMark/>
          </w:tcPr>
          <w:p w14:paraId="729FD276"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1276" w:type="dxa"/>
            <w:tcBorders>
              <w:top w:val="single" w:sz="4" w:space="0" w:color="auto"/>
              <w:left w:val="nil"/>
              <w:bottom w:val="nil"/>
              <w:right w:val="nil"/>
            </w:tcBorders>
          </w:tcPr>
          <w:p w14:paraId="7859E4FC"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1276" w:type="dxa"/>
            <w:tcBorders>
              <w:top w:val="single" w:sz="4" w:space="0" w:color="auto"/>
              <w:left w:val="nil"/>
              <w:bottom w:val="nil"/>
              <w:right w:val="nil"/>
            </w:tcBorders>
          </w:tcPr>
          <w:p w14:paraId="2BB29BF2"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bottom w:val="nil"/>
              <w:right w:val="nil"/>
            </w:tcBorders>
            <w:shd w:val="clear" w:color="auto" w:fill="auto"/>
            <w:noWrap/>
            <w:vAlign w:val="bottom"/>
            <w:hideMark/>
          </w:tcPr>
          <w:p w14:paraId="7E156B40"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bottom w:val="nil"/>
              <w:right w:val="nil"/>
            </w:tcBorders>
            <w:shd w:val="clear" w:color="auto" w:fill="auto"/>
            <w:noWrap/>
            <w:vAlign w:val="bottom"/>
            <w:hideMark/>
          </w:tcPr>
          <w:p w14:paraId="16C07C60"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bottom w:val="nil"/>
              <w:right w:val="nil"/>
            </w:tcBorders>
            <w:shd w:val="clear" w:color="auto" w:fill="auto"/>
            <w:noWrap/>
            <w:vAlign w:val="bottom"/>
            <w:hideMark/>
          </w:tcPr>
          <w:p w14:paraId="717027BE"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993" w:type="dxa"/>
            <w:tcBorders>
              <w:top w:val="single" w:sz="4" w:space="0" w:color="auto"/>
              <w:left w:val="nil"/>
              <w:bottom w:val="nil"/>
              <w:right w:val="nil"/>
            </w:tcBorders>
            <w:shd w:val="clear" w:color="auto" w:fill="auto"/>
            <w:noWrap/>
            <w:vAlign w:val="bottom"/>
            <w:hideMark/>
          </w:tcPr>
          <w:p w14:paraId="76B19F0D"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bottom w:val="nil"/>
              <w:right w:val="nil"/>
            </w:tcBorders>
            <w:shd w:val="clear" w:color="auto" w:fill="auto"/>
            <w:noWrap/>
            <w:vAlign w:val="bottom"/>
            <w:hideMark/>
          </w:tcPr>
          <w:p w14:paraId="172FBFD1"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p>
        </w:tc>
      </w:tr>
      <w:tr w:rsidR="00A338F8" w:rsidRPr="007F3127" w14:paraId="76F99785" w14:textId="77777777" w:rsidTr="00DC0183">
        <w:trPr>
          <w:trHeight w:val="225"/>
        </w:trPr>
        <w:tc>
          <w:tcPr>
            <w:tcW w:w="2409" w:type="dxa"/>
            <w:tcBorders>
              <w:top w:val="nil"/>
              <w:left w:val="nil"/>
              <w:bottom w:val="nil"/>
              <w:right w:val="nil"/>
            </w:tcBorders>
            <w:shd w:val="clear" w:color="auto" w:fill="auto"/>
            <w:vAlign w:val="center"/>
            <w:hideMark/>
          </w:tcPr>
          <w:p w14:paraId="7CBED664" w14:textId="77777777" w:rsidR="00A338F8" w:rsidRPr="006447D7" w:rsidRDefault="00A338F8" w:rsidP="00DC0183">
            <w:pPr>
              <w:spacing w:after="0" w:line="240" w:lineRule="auto"/>
              <w:rPr>
                <w:rFonts w:ascii="Times New Roman" w:hAnsi="Times New Roman" w:cs="Times New Roman"/>
              </w:rPr>
            </w:pPr>
            <w:r w:rsidRPr="006447D7">
              <w:rPr>
                <w:rFonts w:ascii="Times New Roman" w:eastAsia="Times New Roman" w:hAnsi="Times New Roman" w:cs="Times New Roman"/>
                <w:color w:val="000000"/>
                <w:lang w:val="en-US" w:eastAsia="en-GB"/>
              </w:rPr>
              <w:t xml:space="preserve">Number </w:t>
            </w:r>
            <w:r w:rsidR="006447D7" w:rsidRPr="006447D7">
              <w:rPr>
                <w:rFonts w:ascii="Times New Roman" w:eastAsia="Times New Roman" w:hAnsi="Times New Roman" w:cs="Times New Roman"/>
                <w:color w:val="000000"/>
                <w:lang w:val="en-US" w:eastAsia="en-GB"/>
              </w:rPr>
              <w:t xml:space="preserve">Line </w:t>
            </w:r>
            <w:r w:rsidR="006447D7" w:rsidRPr="006447D7">
              <w:rPr>
                <w:rFonts w:ascii="Times New Roman" w:hAnsi="Times New Roman" w:cs="Times New Roman"/>
              </w:rPr>
              <w:t>estimation</w:t>
            </w:r>
          </w:p>
        </w:tc>
        <w:tc>
          <w:tcPr>
            <w:tcW w:w="1134" w:type="dxa"/>
            <w:tcBorders>
              <w:top w:val="nil"/>
              <w:left w:val="nil"/>
              <w:bottom w:val="nil"/>
              <w:right w:val="nil"/>
            </w:tcBorders>
            <w:vAlign w:val="bottom"/>
          </w:tcPr>
          <w:p w14:paraId="4033B5E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bottom"/>
          </w:tcPr>
          <w:p w14:paraId="1AD58D2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tcPr>
          <w:p w14:paraId="0D95A44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33.88</w:t>
            </w:r>
          </w:p>
          <w:p w14:paraId="40CD1D9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n=2555</w:t>
            </w:r>
          </w:p>
        </w:tc>
        <w:tc>
          <w:tcPr>
            <w:tcW w:w="1394" w:type="dxa"/>
            <w:tcBorders>
              <w:top w:val="nil"/>
              <w:left w:val="nil"/>
              <w:bottom w:val="nil"/>
              <w:right w:val="nil"/>
            </w:tcBorders>
            <w:shd w:val="clear" w:color="auto" w:fill="auto"/>
            <w:noWrap/>
            <w:vAlign w:val="center"/>
            <w:hideMark/>
          </w:tcPr>
          <w:p w14:paraId="17F4770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36.25 (15.18)</w:t>
            </w:r>
          </w:p>
          <w:p w14:paraId="1888281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n=2555</w:t>
            </w:r>
          </w:p>
        </w:tc>
        <w:tc>
          <w:tcPr>
            <w:tcW w:w="1276" w:type="dxa"/>
            <w:tcBorders>
              <w:top w:val="nil"/>
              <w:left w:val="nil"/>
              <w:bottom w:val="nil"/>
              <w:right w:val="nil"/>
            </w:tcBorders>
            <w:vAlign w:val="center"/>
          </w:tcPr>
          <w:p w14:paraId="3A7678DC"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35.51 (15.02)</w:t>
            </w:r>
          </w:p>
          <w:p w14:paraId="6E07517B"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 xml:space="preserve">n=1070 </w:t>
            </w:r>
          </w:p>
        </w:tc>
        <w:tc>
          <w:tcPr>
            <w:tcW w:w="1276" w:type="dxa"/>
            <w:tcBorders>
              <w:top w:val="nil"/>
              <w:left w:val="nil"/>
              <w:bottom w:val="nil"/>
              <w:right w:val="nil"/>
            </w:tcBorders>
            <w:vAlign w:val="center"/>
          </w:tcPr>
          <w:p w14:paraId="29CDD96A"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36.78 (15.28)</w:t>
            </w:r>
          </w:p>
          <w:p w14:paraId="591A898E"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n=1485</w:t>
            </w:r>
          </w:p>
        </w:tc>
        <w:tc>
          <w:tcPr>
            <w:tcW w:w="992" w:type="dxa"/>
            <w:tcBorders>
              <w:top w:val="nil"/>
              <w:left w:val="nil"/>
              <w:bottom w:val="nil"/>
              <w:right w:val="nil"/>
            </w:tcBorders>
            <w:shd w:val="clear" w:color="auto" w:fill="auto"/>
            <w:noWrap/>
            <w:vAlign w:val="center"/>
            <w:hideMark/>
          </w:tcPr>
          <w:p w14:paraId="6A1BE27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.03 (.93)</w:t>
            </w:r>
          </w:p>
          <w:p w14:paraId="4ACB5C2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n=363</w:t>
            </w:r>
          </w:p>
        </w:tc>
        <w:tc>
          <w:tcPr>
            <w:tcW w:w="992" w:type="dxa"/>
            <w:tcBorders>
              <w:top w:val="nil"/>
              <w:left w:val="nil"/>
              <w:bottom w:val="nil"/>
              <w:right w:val="nil"/>
            </w:tcBorders>
            <w:shd w:val="clear" w:color="auto" w:fill="auto"/>
            <w:noWrap/>
            <w:vAlign w:val="center"/>
            <w:hideMark/>
          </w:tcPr>
          <w:p w14:paraId="769A053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.03 (.94)</w:t>
            </w:r>
          </w:p>
          <w:p w14:paraId="0DC848F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n=585</w:t>
            </w:r>
          </w:p>
        </w:tc>
        <w:tc>
          <w:tcPr>
            <w:tcW w:w="992" w:type="dxa"/>
            <w:tcBorders>
              <w:top w:val="nil"/>
              <w:left w:val="nil"/>
              <w:bottom w:val="nil"/>
              <w:right w:val="nil"/>
            </w:tcBorders>
            <w:shd w:val="clear" w:color="auto" w:fill="auto"/>
            <w:noWrap/>
            <w:vAlign w:val="center"/>
            <w:hideMark/>
          </w:tcPr>
          <w:p w14:paraId="57A4B23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.03 (.98)</w:t>
            </w:r>
          </w:p>
          <w:p w14:paraId="645559B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n=336</w:t>
            </w:r>
          </w:p>
        </w:tc>
        <w:tc>
          <w:tcPr>
            <w:tcW w:w="993" w:type="dxa"/>
            <w:tcBorders>
              <w:top w:val="nil"/>
              <w:left w:val="nil"/>
              <w:bottom w:val="nil"/>
              <w:right w:val="nil"/>
            </w:tcBorders>
            <w:shd w:val="clear" w:color="auto" w:fill="auto"/>
            <w:noWrap/>
            <w:vAlign w:val="center"/>
            <w:hideMark/>
          </w:tcPr>
          <w:p w14:paraId="3960BA9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-.10 (1.00)</w:t>
            </w:r>
          </w:p>
          <w:p w14:paraId="4EE33AA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n=480</w:t>
            </w:r>
          </w:p>
        </w:tc>
        <w:tc>
          <w:tcPr>
            <w:tcW w:w="992" w:type="dxa"/>
            <w:tcBorders>
              <w:top w:val="nil"/>
              <w:left w:val="nil"/>
              <w:bottom w:val="nil"/>
              <w:right w:val="nil"/>
            </w:tcBorders>
            <w:shd w:val="clear" w:color="auto" w:fill="auto"/>
            <w:noWrap/>
            <w:vAlign w:val="center"/>
            <w:hideMark/>
          </w:tcPr>
          <w:p w14:paraId="7E4CEB0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.00 (1.00)</w:t>
            </w:r>
          </w:p>
          <w:p w14:paraId="67E27D9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n=783</w:t>
            </w:r>
          </w:p>
        </w:tc>
      </w:tr>
      <w:tr w:rsidR="00A338F8" w:rsidRPr="007F3127" w14:paraId="013B87F2" w14:textId="77777777" w:rsidTr="00DC0183">
        <w:trPr>
          <w:trHeight w:val="225"/>
        </w:trPr>
        <w:tc>
          <w:tcPr>
            <w:tcW w:w="2409" w:type="dxa"/>
            <w:tcBorders>
              <w:top w:val="nil"/>
              <w:left w:val="nil"/>
              <w:bottom w:val="nil"/>
              <w:right w:val="nil"/>
            </w:tcBorders>
            <w:shd w:val="clear" w:color="auto" w:fill="auto"/>
            <w:vAlign w:val="center"/>
            <w:hideMark/>
          </w:tcPr>
          <w:p w14:paraId="6036BEF4" w14:textId="77777777" w:rsidR="00A338F8" w:rsidRPr="007F3127" w:rsidRDefault="008E0B16" w:rsidP="00DC0183">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Number </w:t>
            </w:r>
            <w:r w:rsidR="00857DC0">
              <w:rPr>
                <w:rFonts w:ascii="Times New Roman" w:eastAsia="Times New Roman" w:hAnsi="Times New Roman" w:cs="Times New Roman"/>
                <w:color w:val="000000"/>
                <w:lang w:val="en-US" w:eastAsia="en-GB"/>
              </w:rPr>
              <w:t>L</w:t>
            </w:r>
            <w:r w:rsidRPr="007F3127">
              <w:rPr>
                <w:rFonts w:ascii="Times New Roman" w:eastAsia="Times New Roman" w:hAnsi="Times New Roman" w:cs="Times New Roman"/>
                <w:color w:val="000000"/>
                <w:lang w:val="en-US" w:eastAsia="en-GB"/>
              </w:rPr>
              <w:t>ine (Lambda)</w:t>
            </w:r>
          </w:p>
        </w:tc>
        <w:tc>
          <w:tcPr>
            <w:tcW w:w="1134" w:type="dxa"/>
            <w:tcBorders>
              <w:top w:val="nil"/>
              <w:left w:val="nil"/>
              <w:bottom w:val="nil"/>
              <w:right w:val="nil"/>
            </w:tcBorders>
            <w:vAlign w:val="bottom"/>
          </w:tcPr>
          <w:p w14:paraId="2F48776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bottom"/>
          </w:tcPr>
          <w:p w14:paraId="0A18647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tcPr>
          <w:p w14:paraId="64D2BA6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.00</w:t>
            </w:r>
          </w:p>
          <w:p w14:paraId="034558A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n=2555</w:t>
            </w:r>
          </w:p>
        </w:tc>
        <w:tc>
          <w:tcPr>
            <w:tcW w:w="1394" w:type="dxa"/>
            <w:tcBorders>
              <w:top w:val="nil"/>
              <w:left w:val="nil"/>
              <w:bottom w:val="nil"/>
              <w:right w:val="nil"/>
            </w:tcBorders>
            <w:shd w:val="clear" w:color="auto" w:fill="auto"/>
            <w:noWrap/>
            <w:vAlign w:val="center"/>
            <w:hideMark/>
          </w:tcPr>
          <w:p w14:paraId="1667061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 (.02)</w:t>
            </w:r>
          </w:p>
          <w:p w14:paraId="0960764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n=2555</w:t>
            </w:r>
          </w:p>
        </w:tc>
        <w:tc>
          <w:tcPr>
            <w:tcW w:w="1276" w:type="dxa"/>
            <w:tcBorders>
              <w:top w:val="nil"/>
              <w:left w:val="nil"/>
              <w:bottom w:val="nil"/>
              <w:right w:val="nil"/>
            </w:tcBorders>
            <w:vAlign w:val="center"/>
          </w:tcPr>
          <w:p w14:paraId="54A61978"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.01 (.02)</w:t>
            </w:r>
          </w:p>
          <w:p w14:paraId="032BF9B9"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n=1070</w:t>
            </w:r>
          </w:p>
        </w:tc>
        <w:tc>
          <w:tcPr>
            <w:tcW w:w="1276" w:type="dxa"/>
            <w:tcBorders>
              <w:top w:val="nil"/>
              <w:left w:val="nil"/>
              <w:bottom w:val="nil"/>
              <w:right w:val="nil"/>
            </w:tcBorders>
            <w:vAlign w:val="center"/>
          </w:tcPr>
          <w:p w14:paraId="4917DB9D"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.01 (.02)</w:t>
            </w:r>
          </w:p>
          <w:p w14:paraId="3350F2BA"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n=1485</w:t>
            </w:r>
          </w:p>
        </w:tc>
        <w:tc>
          <w:tcPr>
            <w:tcW w:w="992" w:type="dxa"/>
            <w:tcBorders>
              <w:top w:val="nil"/>
              <w:left w:val="nil"/>
              <w:bottom w:val="nil"/>
              <w:right w:val="nil"/>
            </w:tcBorders>
            <w:shd w:val="clear" w:color="auto" w:fill="auto"/>
            <w:noWrap/>
            <w:vAlign w:val="center"/>
            <w:hideMark/>
          </w:tcPr>
          <w:p w14:paraId="437C882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 (.02)</w:t>
            </w:r>
          </w:p>
          <w:p w14:paraId="1B7F73E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n=363</w:t>
            </w:r>
          </w:p>
        </w:tc>
        <w:tc>
          <w:tcPr>
            <w:tcW w:w="992" w:type="dxa"/>
            <w:tcBorders>
              <w:top w:val="nil"/>
              <w:left w:val="nil"/>
              <w:bottom w:val="nil"/>
              <w:right w:val="nil"/>
            </w:tcBorders>
            <w:shd w:val="clear" w:color="auto" w:fill="auto"/>
            <w:noWrap/>
            <w:vAlign w:val="center"/>
            <w:hideMark/>
          </w:tcPr>
          <w:p w14:paraId="038DCF1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 (.02)</w:t>
            </w:r>
          </w:p>
          <w:p w14:paraId="724F6AD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n=585</w:t>
            </w:r>
          </w:p>
        </w:tc>
        <w:tc>
          <w:tcPr>
            <w:tcW w:w="992" w:type="dxa"/>
            <w:tcBorders>
              <w:top w:val="nil"/>
              <w:left w:val="nil"/>
              <w:bottom w:val="nil"/>
              <w:right w:val="nil"/>
            </w:tcBorders>
            <w:shd w:val="clear" w:color="auto" w:fill="auto"/>
            <w:noWrap/>
            <w:vAlign w:val="center"/>
            <w:hideMark/>
          </w:tcPr>
          <w:p w14:paraId="6BC2BC1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 (.03)</w:t>
            </w:r>
          </w:p>
          <w:p w14:paraId="28B7375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n=336</w:t>
            </w:r>
          </w:p>
        </w:tc>
        <w:tc>
          <w:tcPr>
            <w:tcW w:w="993" w:type="dxa"/>
            <w:tcBorders>
              <w:top w:val="nil"/>
              <w:left w:val="nil"/>
              <w:bottom w:val="nil"/>
              <w:right w:val="nil"/>
            </w:tcBorders>
            <w:shd w:val="clear" w:color="auto" w:fill="auto"/>
            <w:noWrap/>
            <w:vAlign w:val="center"/>
            <w:hideMark/>
          </w:tcPr>
          <w:p w14:paraId="17D2F53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 (.02)</w:t>
            </w:r>
          </w:p>
          <w:p w14:paraId="131665C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n=480</w:t>
            </w:r>
          </w:p>
        </w:tc>
        <w:tc>
          <w:tcPr>
            <w:tcW w:w="992" w:type="dxa"/>
            <w:tcBorders>
              <w:top w:val="nil"/>
              <w:left w:val="nil"/>
              <w:bottom w:val="nil"/>
              <w:right w:val="nil"/>
            </w:tcBorders>
            <w:shd w:val="clear" w:color="auto" w:fill="auto"/>
            <w:noWrap/>
            <w:vAlign w:val="center"/>
            <w:hideMark/>
          </w:tcPr>
          <w:p w14:paraId="5D4B1D2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 (02)</w:t>
            </w:r>
          </w:p>
          <w:p w14:paraId="25A9E17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n=783</w:t>
            </w:r>
          </w:p>
        </w:tc>
      </w:tr>
      <w:tr w:rsidR="00A338F8" w:rsidRPr="007F3127" w14:paraId="6E0CC088" w14:textId="77777777" w:rsidTr="00DC0183">
        <w:trPr>
          <w:trHeight w:val="225"/>
        </w:trPr>
        <w:tc>
          <w:tcPr>
            <w:tcW w:w="2409" w:type="dxa"/>
            <w:tcBorders>
              <w:top w:val="nil"/>
              <w:left w:val="nil"/>
              <w:bottom w:val="nil"/>
              <w:right w:val="nil"/>
            </w:tcBorders>
            <w:shd w:val="clear" w:color="auto" w:fill="auto"/>
            <w:vAlign w:val="center"/>
            <w:hideMark/>
          </w:tcPr>
          <w:p w14:paraId="63DB101A" w14:textId="77777777" w:rsidR="00A338F8" w:rsidRPr="007F3127" w:rsidRDefault="00CC2E9B"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Problem. Verif. (</w:t>
            </w:r>
            <w:r w:rsidR="00A338F8" w:rsidRPr="007F3127">
              <w:rPr>
                <w:rFonts w:ascii="Times New Roman" w:eastAsia="Times New Roman" w:hAnsi="Times New Roman" w:cs="Times New Roman"/>
                <w:color w:val="000000"/>
                <w:lang w:val="en-US" w:eastAsia="en-GB"/>
              </w:rPr>
              <w:t>Fluency</w:t>
            </w:r>
            <w:r>
              <w:rPr>
                <w:rFonts w:ascii="Times New Roman" w:eastAsia="Times New Roman" w:hAnsi="Times New Roman" w:cs="Times New Roman"/>
                <w:color w:val="000000"/>
                <w:lang w:val="en-US" w:eastAsia="en-GB"/>
              </w:rPr>
              <w:t>)</w:t>
            </w:r>
          </w:p>
        </w:tc>
        <w:tc>
          <w:tcPr>
            <w:tcW w:w="1134" w:type="dxa"/>
            <w:tcBorders>
              <w:top w:val="nil"/>
              <w:left w:val="nil"/>
              <w:bottom w:val="nil"/>
              <w:right w:val="nil"/>
            </w:tcBorders>
            <w:vAlign w:val="bottom"/>
          </w:tcPr>
          <w:p w14:paraId="6605905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vAlign w:val="bottom"/>
          </w:tcPr>
          <w:p w14:paraId="7E7EFED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nil"/>
              <w:right w:val="nil"/>
            </w:tcBorders>
          </w:tcPr>
          <w:p w14:paraId="690388D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37.00</w:t>
            </w:r>
          </w:p>
          <w:p w14:paraId="47A6BC2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n=2238</w:t>
            </w:r>
          </w:p>
        </w:tc>
        <w:tc>
          <w:tcPr>
            <w:tcW w:w="1394" w:type="dxa"/>
            <w:tcBorders>
              <w:top w:val="nil"/>
              <w:left w:val="nil"/>
              <w:bottom w:val="nil"/>
              <w:right w:val="nil"/>
            </w:tcBorders>
            <w:shd w:val="clear" w:color="auto" w:fill="auto"/>
            <w:noWrap/>
            <w:vAlign w:val="center"/>
            <w:hideMark/>
          </w:tcPr>
          <w:p w14:paraId="628C5E7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36.08 (6.68)</w:t>
            </w:r>
          </w:p>
          <w:p w14:paraId="3E1197B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n=2238</w:t>
            </w:r>
          </w:p>
        </w:tc>
        <w:tc>
          <w:tcPr>
            <w:tcW w:w="1276" w:type="dxa"/>
            <w:tcBorders>
              <w:top w:val="nil"/>
              <w:left w:val="nil"/>
              <w:bottom w:val="nil"/>
              <w:right w:val="nil"/>
            </w:tcBorders>
            <w:vAlign w:val="center"/>
          </w:tcPr>
          <w:p w14:paraId="43F6D539"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37.66 (6.68)</w:t>
            </w:r>
          </w:p>
          <w:p w14:paraId="6F5EC1F2"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n=931</w:t>
            </w:r>
          </w:p>
        </w:tc>
        <w:tc>
          <w:tcPr>
            <w:tcW w:w="1276" w:type="dxa"/>
            <w:tcBorders>
              <w:top w:val="nil"/>
              <w:left w:val="nil"/>
              <w:bottom w:val="nil"/>
              <w:right w:val="nil"/>
            </w:tcBorders>
            <w:vAlign w:val="center"/>
          </w:tcPr>
          <w:p w14:paraId="214363BE"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34.96 (6.35)</w:t>
            </w:r>
          </w:p>
          <w:p w14:paraId="31562932"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n=1307</w:t>
            </w:r>
          </w:p>
        </w:tc>
        <w:tc>
          <w:tcPr>
            <w:tcW w:w="992" w:type="dxa"/>
            <w:tcBorders>
              <w:top w:val="nil"/>
              <w:left w:val="nil"/>
              <w:bottom w:val="nil"/>
              <w:right w:val="nil"/>
            </w:tcBorders>
            <w:shd w:val="clear" w:color="auto" w:fill="auto"/>
            <w:noWrap/>
            <w:vAlign w:val="center"/>
            <w:hideMark/>
          </w:tcPr>
          <w:p w14:paraId="51772D5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-.03 (1.02)</w:t>
            </w:r>
          </w:p>
          <w:p w14:paraId="64135C1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n=321</w:t>
            </w:r>
          </w:p>
        </w:tc>
        <w:tc>
          <w:tcPr>
            <w:tcW w:w="992" w:type="dxa"/>
            <w:tcBorders>
              <w:top w:val="nil"/>
              <w:left w:val="nil"/>
              <w:bottom w:val="nil"/>
              <w:right w:val="nil"/>
            </w:tcBorders>
            <w:shd w:val="clear" w:color="auto" w:fill="auto"/>
            <w:noWrap/>
            <w:vAlign w:val="center"/>
            <w:hideMark/>
          </w:tcPr>
          <w:p w14:paraId="55BFBC8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.00 (.99)</w:t>
            </w:r>
          </w:p>
          <w:p w14:paraId="37AFBA3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n=523</w:t>
            </w:r>
          </w:p>
        </w:tc>
        <w:tc>
          <w:tcPr>
            <w:tcW w:w="992" w:type="dxa"/>
            <w:tcBorders>
              <w:top w:val="nil"/>
              <w:left w:val="nil"/>
              <w:bottom w:val="nil"/>
              <w:right w:val="nil"/>
            </w:tcBorders>
            <w:shd w:val="clear" w:color="auto" w:fill="auto"/>
            <w:noWrap/>
            <w:vAlign w:val="center"/>
            <w:hideMark/>
          </w:tcPr>
          <w:p w14:paraId="6B88AF6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-.07 (1.05)</w:t>
            </w:r>
          </w:p>
          <w:p w14:paraId="75BD8B7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n=295</w:t>
            </w:r>
          </w:p>
        </w:tc>
        <w:tc>
          <w:tcPr>
            <w:tcW w:w="993" w:type="dxa"/>
            <w:tcBorders>
              <w:top w:val="nil"/>
              <w:left w:val="nil"/>
              <w:bottom w:val="nil"/>
              <w:right w:val="nil"/>
            </w:tcBorders>
            <w:shd w:val="clear" w:color="auto" w:fill="auto"/>
            <w:noWrap/>
            <w:vAlign w:val="center"/>
            <w:hideMark/>
          </w:tcPr>
          <w:p w14:paraId="039CED2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.07 (1.01)</w:t>
            </w:r>
          </w:p>
          <w:p w14:paraId="3642308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n=418</w:t>
            </w:r>
          </w:p>
        </w:tc>
        <w:tc>
          <w:tcPr>
            <w:tcW w:w="992" w:type="dxa"/>
            <w:tcBorders>
              <w:top w:val="nil"/>
              <w:left w:val="nil"/>
              <w:bottom w:val="nil"/>
              <w:right w:val="nil"/>
            </w:tcBorders>
            <w:shd w:val="clear" w:color="auto" w:fill="auto"/>
            <w:noWrap/>
            <w:vAlign w:val="center"/>
            <w:hideMark/>
          </w:tcPr>
          <w:p w14:paraId="244BA81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.08 (.63)</w:t>
            </w:r>
          </w:p>
          <w:p w14:paraId="057B80E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n=677</w:t>
            </w:r>
          </w:p>
        </w:tc>
      </w:tr>
      <w:tr w:rsidR="00A338F8" w:rsidRPr="007F3127" w14:paraId="33EF07AA" w14:textId="77777777" w:rsidTr="00DC0183">
        <w:trPr>
          <w:trHeight w:val="272"/>
        </w:trPr>
        <w:tc>
          <w:tcPr>
            <w:tcW w:w="2409" w:type="dxa"/>
            <w:tcBorders>
              <w:top w:val="nil"/>
              <w:left w:val="nil"/>
              <w:right w:val="nil"/>
            </w:tcBorders>
            <w:shd w:val="clear" w:color="auto" w:fill="auto"/>
            <w:vAlign w:val="center"/>
            <w:hideMark/>
          </w:tcPr>
          <w:p w14:paraId="7A431E75" w14:textId="77777777" w:rsidR="00A338F8" w:rsidRPr="007F3127" w:rsidRDefault="00857DC0"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Understanding N</w:t>
            </w:r>
            <w:r w:rsidR="00A338F8" w:rsidRPr="007F3127">
              <w:rPr>
                <w:rFonts w:ascii="Times New Roman" w:eastAsia="Times New Roman" w:hAnsi="Times New Roman" w:cs="Times New Roman"/>
                <w:color w:val="000000"/>
                <w:lang w:val="en-US" w:eastAsia="en-GB"/>
              </w:rPr>
              <w:t>umbers</w:t>
            </w:r>
          </w:p>
        </w:tc>
        <w:tc>
          <w:tcPr>
            <w:tcW w:w="1134" w:type="dxa"/>
            <w:tcBorders>
              <w:top w:val="nil"/>
              <w:left w:val="nil"/>
              <w:right w:val="nil"/>
            </w:tcBorders>
            <w:vAlign w:val="bottom"/>
          </w:tcPr>
          <w:p w14:paraId="7BF474D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vAlign w:val="bottom"/>
          </w:tcPr>
          <w:p w14:paraId="6C339CE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tcPr>
          <w:p w14:paraId="1316E4F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12.25</w:t>
            </w:r>
          </w:p>
          <w:p w14:paraId="705AC79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n=2153</w:t>
            </w:r>
          </w:p>
        </w:tc>
        <w:tc>
          <w:tcPr>
            <w:tcW w:w="1394" w:type="dxa"/>
            <w:tcBorders>
              <w:top w:val="nil"/>
              <w:left w:val="nil"/>
              <w:right w:val="nil"/>
            </w:tcBorders>
            <w:shd w:val="clear" w:color="auto" w:fill="auto"/>
            <w:noWrap/>
            <w:vAlign w:val="center"/>
            <w:hideMark/>
          </w:tcPr>
          <w:p w14:paraId="65A819B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11.94 (4.06)</w:t>
            </w:r>
          </w:p>
          <w:p w14:paraId="7CEE5E5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n=2153</w:t>
            </w:r>
          </w:p>
        </w:tc>
        <w:tc>
          <w:tcPr>
            <w:tcW w:w="1276" w:type="dxa"/>
            <w:tcBorders>
              <w:top w:val="nil"/>
              <w:left w:val="nil"/>
              <w:right w:val="nil"/>
            </w:tcBorders>
            <w:vAlign w:val="center"/>
          </w:tcPr>
          <w:p w14:paraId="5FA6DF10" w14:textId="77777777" w:rsidR="00A338F8" w:rsidRPr="007F3127" w:rsidRDefault="009B3BF9"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12.58 (</w:t>
            </w:r>
            <w:r w:rsidR="00A338F8" w:rsidRPr="007F3127">
              <w:rPr>
                <w:rFonts w:ascii="Times New Roman" w:eastAsia="Times New Roman" w:hAnsi="Times New Roman" w:cs="Times New Roman"/>
                <w:sz w:val="20"/>
                <w:szCs w:val="20"/>
                <w:lang w:val="en-US" w:eastAsia="en-GB"/>
              </w:rPr>
              <w:t>3.81)</w:t>
            </w:r>
          </w:p>
          <w:p w14:paraId="1FC85B88"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n=885</w:t>
            </w:r>
          </w:p>
        </w:tc>
        <w:tc>
          <w:tcPr>
            <w:tcW w:w="1276" w:type="dxa"/>
            <w:tcBorders>
              <w:top w:val="nil"/>
              <w:left w:val="nil"/>
              <w:right w:val="nil"/>
            </w:tcBorders>
            <w:vAlign w:val="center"/>
          </w:tcPr>
          <w:p w14:paraId="646C2767" w14:textId="77777777" w:rsidR="00A338F8" w:rsidRPr="007F3127" w:rsidRDefault="009B3BF9"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11.48 (</w:t>
            </w:r>
            <w:r w:rsidR="00A338F8" w:rsidRPr="007F3127">
              <w:rPr>
                <w:rFonts w:ascii="Times New Roman" w:eastAsia="Times New Roman" w:hAnsi="Times New Roman" w:cs="Times New Roman"/>
                <w:sz w:val="20"/>
                <w:szCs w:val="20"/>
                <w:lang w:val="en-US" w:eastAsia="en-GB"/>
              </w:rPr>
              <w:t>4.16)</w:t>
            </w:r>
          </w:p>
          <w:p w14:paraId="243080B2"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n=1268</w:t>
            </w:r>
          </w:p>
        </w:tc>
        <w:tc>
          <w:tcPr>
            <w:tcW w:w="992" w:type="dxa"/>
            <w:tcBorders>
              <w:top w:val="nil"/>
              <w:left w:val="nil"/>
              <w:right w:val="nil"/>
            </w:tcBorders>
            <w:shd w:val="clear" w:color="auto" w:fill="auto"/>
            <w:noWrap/>
            <w:vAlign w:val="center"/>
            <w:hideMark/>
          </w:tcPr>
          <w:p w14:paraId="73C6042D"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-.02 (.90)</w:t>
            </w:r>
          </w:p>
          <w:p w14:paraId="0E9B388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n=306</w:t>
            </w:r>
          </w:p>
        </w:tc>
        <w:tc>
          <w:tcPr>
            <w:tcW w:w="992" w:type="dxa"/>
            <w:tcBorders>
              <w:top w:val="nil"/>
              <w:left w:val="nil"/>
              <w:right w:val="nil"/>
            </w:tcBorders>
            <w:shd w:val="clear" w:color="auto" w:fill="auto"/>
            <w:noWrap/>
            <w:vAlign w:val="center"/>
            <w:hideMark/>
          </w:tcPr>
          <w:p w14:paraId="73D5129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-.01(1.04)</w:t>
            </w:r>
          </w:p>
          <w:p w14:paraId="50384DB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n=516</w:t>
            </w:r>
          </w:p>
        </w:tc>
        <w:tc>
          <w:tcPr>
            <w:tcW w:w="992" w:type="dxa"/>
            <w:tcBorders>
              <w:top w:val="nil"/>
              <w:left w:val="nil"/>
              <w:right w:val="nil"/>
            </w:tcBorders>
            <w:shd w:val="clear" w:color="auto" w:fill="auto"/>
            <w:noWrap/>
            <w:vAlign w:val="center"/>
            <w:hideMark/>
          </w:tcPr>
          <w:p w14:paraId="1B09DA9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.08 (.96)</w:t>
            </w:r>
          </w:p>
          <w:p w14:paraId="6414AC4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n=2888</w:t>
            </w:r>
          </w:p>
        </w:tc>
        <w:tc>
          <w:tcPr>
            <w:tcW w:w="993" w:type="dxa"/>
            <w:tcBorders>
              <w:top w:val="nil"/>
              <w:left w:val="nil"/>
              <w:right w:val="nil"/>
            </w:tcBorders>
            <w:shd w:val="clear" w:color="auto" w:fill="auto"/>
            <w:noWrap/>
            <w:vAlign w:val="center"/>
            <w:hideMark/>
          </w:tcPr>
          <w:p w14:paraId="0821E13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.06 (1.04)</w:t>
            </w:r>
          </w:p>
          <w:p w14:paraId="16C977B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n=415</w:t>
            </w:r>
          </w:p>
        </w:tc>
        <w:tc>
          <w:tcPr>
            <w:tcW w:w="992" w:type="dxa"/>
            <w:tcBorders>
              <w:top w:val="nil"/>
              <w:left w:val="nil"/>
              <w:right w:val="nil"/>
            </w:tcBorders>
            <w:shd w:val="clear" w:color="auto" w:fill="auto"/>
            <w:noWrap/>
            <w:vAlign w:val="center"/>
            <w:hideMark/>
          </w:tcPr>
          <w:p w14:paraId="4A014EB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.03 (.98)</w:t>
            </w:r>
          </w:p>
          <w:p w14:paraId="2F3589A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n=628</w:t>
            </w:r>
          </w:p>
        </w:tc>
      </w:tr>
      <w:tr w:rsidR="00A338F8" w:rsidRPr="007F3127" w14:paraId="60BCE0C8" w14:textId="77777777" w:rsidTr="00DC0183">
        <w:trPr>
          <w:trHeight w:val="225"/>
        </w:trPr>
        <w:tc>
          <w:tcPr>
            <w:tcW w:w="2409" w:type="dxa"/>
            <w:tcBorders>
              <w:top w:val="nil"/>
              <w:left w:val="nil"/>
              <w:bottom w:val="single" w:sz="4" w:space="0" w:color="auto"/>
              <w:right w:val="nil"/>
            </w:tcBorders>
            <w:shd w:val="clear" w:color="auto" w:fill="auto"/>
            <w:vAlign w:val="center"/>
            <w:hideMark/>
          </w:tcPr>
          <w:p w14:paraId="7405D47B" w14:textId="77777777" w:rsidR="00A338F8" w:rsidRPr="007F3127" w:rsidRDefault="00A338F8" w:rsidP="00DC0183">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Mathematics </w:t>
            </w:r>
            <w:r w:rsidR="00857DC0">
              <w:rPr>
                <w:rFonts w:ascii="Times New Roman" w:eastAsia="Times New Roman" w:hAnsi="Times New Roman" w:cs="Times New Roman"/>
                <w:color w:val="000000"/>
                <w:lang w:val="en-US" w:eastAsia="en-GB"/>
              </w:rPr>
              <w:t>C</w:t>
            </w:r>
            <w:r w:rsidRPr="007F3127">
              <w:rPr>
                <w:rFonts w:ascii="Times New Roman" w:eastAsia="Times New Roman" w:hAnsi="Times New Roman" w:cs="Times New Roman"/>
                <w:color w:val="000000"/>
                <w:lang w:val="en-US" w:eastAsia="en-GB"/>
              </w:rPr>
              <w:t xml:space="preserve">omposite </w:t>
            </w:r>
          </w:p>
        </w:tc>
        <w:tc>
          <w:tcPr>
            <w:tcW w:w="1134" w:type="dxa"/>
            <w:tcBorders>
              <w:top w:val="nil"/>
              <w:left w:val="nil"/>
              <w:bottom w:val="single" w:sz="4" w:space="0" w:color="auto"/>
              <w:right w:val="nil"/>
            </w:tcBorders>
            <w:vAlign w:val="bottom"/>
          </w:tcPr>
          <w:p w14:paraId="1EB556B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single" w:sz="4" w:space="0" w:color="auto"/>
              <w:right w:val="nil"/>
            </w:tcBorders>
            <w:vAlign w:val="bottom"/>
          </w:tcPr>
          <w:p w14:paraId="2DCC70D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single" w:sz="4" w:space="0" w:color="auto"/>
              <w:right w:val="nil"/>
            </w:tcBorders>
          </w:tcPr>
          <w:p w14:paraId="1711B11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394" w:type="dxa"/>
            <w:tcBorders>
              <w:top w:val="nil"/>
              <w:left w:val="nil"/>
              <w:bottom w:val="single" w:sz="4" w:space="0" w:color="auto"/>
              <w:right w:val="nil"/>
            </w:tcBorders>
            <w:shd w:val="clear" w:color="auto" w:fill="auto"/>
            <w:noWrap/>
            <w:vAlign w:val="center"/>
            <w:hideMark/>
          </w:tcPr>
          <w:p w14:paraId="1CC36FB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1276" w:type="dxa"/>
            <w:tcBorders>
              <w:top w:val="nil"/>
              <w:left w:val="nil"/>
              <w:right w:val="nil"/>
            </w:tcBorders>
            <w:vAlign w:val="center"/>
          </w:tcPr>
          <w:p w14:paraId="10A06C7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1276" w:type="dxa"/>
            <w:tcBorders>
              <w:top w:val="nil"/>
              <w:left w:val="nil"/>
              <w:right w:val="nil"/>
            </w:tcBorders>
            <w:vAlign w:val="center"/>
          </w:tcPr>
          <w:p w14:paraId="756E97B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2EBEB93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-.02 (.96)</w:t>
            </w:r>
          </w:p>
          <w:p w14:paraId="65D56C3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n=327</w:t>
            </w:r>
          </w:p>
        </w:tc>
        <w:tc>
          <w:tcPr>
            <w:tcW w:w="992" w:type="dxa"/>
            <w:tcBorders>
              <w:top w:val="nil"/>
              <w:left w:val="nil"/>
              <w:bottom w:val="single" w:sz="4" w:space="0" w:color="auto"/>
              <w:right w:val="nil"/>
            </w:tcBorders>
            <w:shd w:val="clear" w:color="auto" w:fill="auto"/>
            <w:noWrap/>
            <w:vAlign w:val="center"/>
            <w:hideMark/>
          </w:tcPr>
          <w:p w14:paraId="47A675D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 (1.01)</w:t>
            </w:r>
          </w:p>
          <w:p w14:paraId="58049C5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n=542</w:t>
            </w:r>
          </w:p>
        </w:tc>
        <w:tc>
          <w:tcPr>
            <w:tcW w:w="992" w:type="dxa"/>
            <w:tcBorders>
              <w:top w:val="nil"/>
              <w:left w:val="nil"/>
              <w:bottom w:val="single" w:sz="4" w:space="0" w:color="auto"/>
              <w:right w:val="nil"/>
            </w:tcBorders>
            <w:shd w:val="clear" w:color="auto" w:fill="auto"/>
            <w:noWrap/>
            <w:vAlign w:val="center"/>
            <w:hideMark/>
          </w:tcPr>
          <w:p w14:paraId="43EE958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-.01 (1.02)</w:t>
            </w:r>
          </w:p>
          <w:p w14:paraId="32EAAF9D"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n=305</w:t>
            </w:r>
          </w:p>
        </w:tc>
        <w:tc>
          <w:tcPr>
            <w:tcW w:w="993" w:type="dxa"/>
            <w:tcBorders>
              <w:top w:val="nil"/>
              <w:left w:val="nil"/>
              <w:bottom w:val="single" w:sz="4" w:space="0" w:color="auto"/>
              <w:right w:val="nil"/>
            </w:tcBorders>
            <w:shd w:val="clear" w:color="auto" w:fill="auto"/>
            <w:noWrap/>
            <w:vAlign w:val="center"/>
            <w:hideMark/>
          </w:tcPr>
          <w:p w14:paraId="705FD88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.07 (1.02)</w:t>
            </w:r>
          </w:p>
          <w:p w14:paraId="2802794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n=437</w:t>
            </w:r>
          </w:p>
        </w:tc>
        <w:tc>
          <w:tcPr>
            <w:tcW w:w="992" w:type="dxa"/>
            <w:tcBorders>
              <w:top w:val="nil"/>
              <w:left w:val="nil"/>
              <w:bottom w:val="single" w:sz="4" w:space="0" w:color="auto"/>
              <w:right w:val="nil"/>
            </w:tcBorders>
            <w:shd w:val="clear" w:color="auto" w:fill="auto"/>
            <w:noWrap/>
            <w:vAlign w:val="center"/>
            <w:hideMark/>
          </w:tcPr>
          <w:p w14:paraId="01F26DB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.08 (.96)</w:t>
            </w:r>
          </w:p>
          <w:p w14:paraId="4C6884D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n=687</w:t>
            </w:r>
          </w:p>
        </w:tc>
      </w:tr>
      <w:tr w:rsidR="00A338F8" w:rsidRPr="007F3127" w14:paraId="4FBC44B5" w14:textId="77777777" w:rsidTr="00DC0183">
        <w:trPr>
          <w:trHeight w:val="225"/>
        </w:trPr>
        <w:tc>
          <w:tcPr>
            <w:tcW w:w="2409" w:type="dxa"/>
            <w:tcBorders>
              <w:top w:val="single" w:sz="4" w:space="0" w:color="auto"/>
              <w:left w:val="nil"/>
              <w:right w:val="nil"/>
            </w:tcBorders>
            <w:shd w:val="clear" w:color="auto" w:fill="auto"/>
            <w:hideMark/>
          </w:tcPr>
          <w:p w14:paraId="49083DBC" w14:textId="77777777" w:rsidR="00D37FF4" w:rsidRPr="007F3127" w:rsidRDefault="00D37FF4" w:rsidP="00DC0183">
            <w:pPr>
              <w:spacing w:after="0" w:line="240" w:lineRule="auto"/>
              <w:rPr>
                <w:rFonts w:ascii="Times New Roman" w:eastAsia="Times New Roman" w:hAnsi="Times New Roman" w:cs="Times New Roman"/>
                <w:b/>
                <w:color w:val="000000"/>
                <w:lang w:val="en-US" w:eastAsia="en-GB"/>
              </w:rPr>
            </w:pPr>
          </w:p>
          <w:p w14:paraId="5C353069" w14:textId="77777777" w:rsidR="00A338F8" w:rsidRPr="007F3127" w:rsidRDefault="00A338F8" w:rsidP="00DC0183">
            <w:pPr>
              <w:spacing w:after="0" w:line="240" w:lineRule="auto"/>
              <w:rPr>
                <w:rFonts w:ascii="Times New Roman" w:eastAsia="Times New Roman" w:hAnsi="Times New Roman" w:cs="Times New Roman"/>
                <w:b/>
                <w:color w:val="000000"/>
                <w:lang w:val="en-US" w:eastAsia="en-GB"/>
              </w:rPr>
            </w:pPr>
            <w:r w:rsidRPr="007F3127">
              <w:rPr>
                <w:rFonts w:ascii="Times New Roman" w:eastAsia="Times New Roman" w:hAnsi="Times New Roman" w:cs="Times New Roman"/>
                <w:b/>
                <w:color w:val="000000"/>
                <w:lang w:val="en-US" w:eastAsia="en-GB"/>
              </w:rPr>
              <w:t>RSTR</w:t>
            </w:r>
            <w:r w:rsidRPr="007F3127">
              <w:rPr>
                <w:rFonts w:eastAsiaTheme="minorEastAsia"/>
                <w:noProof/>
                <w:lang w:val="en-US"/>
              </w:rPr>
              <w:t xml:space="preserve"> </w:t>
            </w:r>
            <w:r w:rsidRPr="007F3127">
              <w:rPr>
                <w:rFonts w:ascii="Times New Roman" w:eastAsia="Times New Roman" w:hAnsi="Times New Roman" w:cs="Times New Roman"/>
                <w:b/>
                <w:noProof/>
                <w:color w:val="000000"/>
                <w:lang w:val="en-US"/>
              </w:rPr>
              <w:drawing>
                <wp:inline distT="0" distB="0" distL="0" distR="0" wp14:anchorId="72F31D78" wp14:editId="73BE6FBD">
                  <wp:extent cx="330200" cy="145584"/>
                  <wp:effectExtent l="25400" t="25400" r="25400" b="32385"/>
                  <wp:docPr id="7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305" cy="145630"/>
                          </a:xfrm>
                          <a:prstGeom prst="rect">
                            <a:avLst/>
                          </a:prstGeom>
                          <a:noFill/>
                          <a:ln w="9525">
                            <a:solidFill>
                              <a:srgbClr val="000000"/>
                            </a:solidFill>
                            <a:miter lim="800000"/>
                            <a:headEnd/>
                            <a:tailEnd/>
                          </a:ln>
                          <a:extLst/>
                        </pic:spPr>
                      </pic:pic>
                    </a:graphicData>
                  </a:graphic>
                </wp:inline>
              </w:drawing>
            </w:r>
          </w:p>
        </w:tc>
        <w:tc>
          <w:tcPr>
            <w:tcW w:w="1134" w:type="dxa"/>
            <w:tcBorders>
              <w:top w:val="single" w:sz="4" w:space="0" w:color="auto"/>
              <w:left w:val="nil"/>
              <w:right w:val="nil"/>
            </w:tcBorders>
            <w:vAlign w:val="bottom"/>
          </w:tcPr>
          <w:p w14:paraId="7F8F012F" w14:textId="77777777" w:rsidR="00D37FF4" w:rsidRPr="007F3127" w:rsidRDefault="00D37FF4" w:rsidP="00DC0183">
            <w:pPr>
              <w:spacing w:after="0" w:line="240" w:lineRule="auto"/>
              <w:jc w:val="center"/>
              <w:rPr>
                <w:rFonts w:ascii="Times New Roman" w:eastAsia="Times New Roman" w:hAnsi="Times New Roman" w:cs="Times New Roman"/>
                <w:color w:val="000000"/>
                <w:sz w:val="20"/>
                <w:szCs w:val="20"/>
                <w:lang w:val="en-US" w:eastAsia="en-GB"/>
              </w:rPr>
            </w:pPr>
          </w:p>
          <w:p w14:paraId="2C2D6E7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14.54-18.84</w:t>
            </w:r>
          </w:p>
        </w:tc>
        <w:tc>
          <w:tcPr>
            <w:tcW w:w="1134" w:type="dxa"/>
            <w:tcBorders>
              <w:top w:val="single" w:sz="4" w:space="0" w:color="auto"/>
              <w:left w:val="nil"/>
              <w:right w:val="nil"/>
            </w:tcBorders>
            <w:vAlign w:val="bottom"/>
          </w:tcPr>
          <w:p w14:paraId="65F4D2E1" w14:textId="77777777" w:rsidR="00D37FF4" w:rsidRPr="007F3127" w:rsidRDefault="00D37FF4" w:rsidP="00DC0183">
            <w:pPr>
              <w:spacing w:after="0" w:line="240" w:lineRule="auto"/>
              <w:jc w:val="center"/>
              <w:rPr>
                <w:rFonts w:ascii="Times New Roman" w:eastAsia="Times New Roman" w:hAnsi="Times New Roman" w:cs="Times New Roman"/>
                <w:color w:val="000000"/>
                <w:sz w:val="20"/>
                <w:szCs w:val="20"/>
                <w:lang w:val="en-US" w:eastAsia="en-GB"/>
              </w:rPr>
            </w:pPr>
          </w:p>
          <w:p w14:paraId="7C4AEC4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16.44 (.91)</w:t>
            </w:r>
          </w:p>
        </w:tc>
        <w:tc>
          <w:tcPr>
            <w:tcW w:w="1134" w:type="dxa"/>
            <w:tcBorders>
              <w:top w:val="single" w:sz="4" w:space="0" w:color="auto"/>
              <w:left w:val="nil"/>
              <w:right w:val="nil"/>
            </w:tcBorders>
          </w:tcPr>
          <w:p w14:paraId="6157919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394" w:type="dxa"/>
            <w:tcBorders>
              <w:top w:val="single" w:sz="4" w:space="0" w:color="auto"/>
              <w:left w:val="nil"/>
              <w:right w:val="nil"/>
            </w:tcBorders>
            <w:shd w:val="clear" w:color="auto" w:fill="auto"/>
            <w:noWrap/>
            <w:vAlign w:val="center"/>
            <w:hideMark/>
          </w:tcPr>
          <w:p w14:paraId="777975C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276" w:type="dxa"/>
            <w:tcBorders>
              <w:top w:val="single" w:sz="4" w:space="0" w:color="auto"/>
              <w:left w:val="nil"/>
              <w:right w:val="nil"/>
            </w:tcBorders>
          </w:tcPr>
          <w:p w14:paraId="09A7E29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276" w:type="dxa"/>
            <w:tcBorders>
              <w:top w:val="single" w:sz="4" w:space="0" w:color="auto"/>
              <w:left w:val="nil"/>
              <w:right w:val="nil"/>
            </w:tcBorders>
          </w:tcPr>
          <w:p w14:paraId="08AC23B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right w:val="nil"/>
            </w:tcBorders>
            <w:shd w:val="clear" w:color="auto" w:fill="auto"/>
            <w:noWrap/>
            <w:vAlign w:val="center"/>
            <w:hideMark/>
          </w:tcPr>
          <w:p w14:paraId="4EE2855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right w:val="nil"/>
            </w:tcBorders>
            <w:shd w:val="clear" w:color="auto" w:fill="auto"/>
            <w:noWrap/>
            <w:vAlign w:val="center"/>
            <w:hideMark/>
          </w:tcPr>
          <w:p w14:paraId="6322F38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right w:val="nil"/>
            </w:tcBorders>
            <w:shd w:val="clear" w:color="auto" w:fill="auto"/>
            <w:noWrap/>
            <w:vAlign w:val="center"/>
            <w:hideMark/>
          </w:tcPr>
          <w:p w14:paraId="4EE4C14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3" w:type="dxa"/>
            <w:tcBorders>
              <w:top w:val="single" w:sz="4" w:space="0" w:color="auto"/>
              <w:left w:val="nil"/>
              <w:right w:val="nil"/>
            </w:tcBorders>
            <w:shd w:val="clear" w:color="auto" w:fill="auto"/>
            <w:noWrap/>
            <w:vAlign w:val="center"/>
            <w:hideMark/>
          </w:tcPr>
          <w:p w14:paraId="38D8A99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right w:val="nil"/>
            </w:tcBorders>
            <w:shd w:val="clear" w:color="auto" w:fill="auto"/>
            <w:noWrap/>
            <w:vAlign w:val="center"/>
            <w:hideMark/>
          </w:tcPr>
          <w:p w14:paraId="6AEE36E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r>
      <w:tr w:rsidR="00A338F8" w:rsidRPr="007F3127" w14:paraId="544C28C6" w14:textId="77777777" w:rsidTr="00DC0183">
        <w:trPr>
          <w:trHeight w:val="225"/>
        </w:trPr>
        <w:tc>
          <w:tcPr>
            <w:tcW w:w="2409" w:type="dxa"/>
            <w:tcBorders>
              <w:top w:val="nil"/>
              <w:left w:val="nil"/>
              <w:right w:val="nil"/>
            </w:tcBorders>
            <w:shd w:val="clear" w:color="auto" w:fill="auto"/>
            <w:vAlign w:val="center"/>
            <w:hideMark/>
          </w:tcPr>
          <w:p w14:paraId="04A4AE0C" w14:textId="77777777" w:rsidR="00A338F8" w:rsidRPr="007F3127" w:rsidRDefault="00857DC0"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Number L</w:t>
            </w:r>
            <w:r w:rsidR="00A338F8" w:rsidRPr="007F3127">
              <w:rPr>
                <w:rFonts w:ascii="Times New Roman" w:eastAsia="Times New Roman" w:hAnsi="Times New Roman" w:cs="Times New Roman"/>
                <w:color w:val="000000"/>
                <w:lang w:val="en-US" w:eastAsia="en-GB"/>
              </w:rPr>
              <w:t xml:space="preserve">ine </w:t>
            </w:r>
            <w:r w:rsidR="006447D7">
              <w:rPr>
                <w:rFonts w:ascii="Times New Roman" w:eastAsia="Times New Roman" w:hAnsi="Times New Roman" w:cs="Times New Roman"/>
                <w:color w:val="000000"/>
                <w:lang w:val="en-US" w:eastAsia="en-GB"/>
              </w:rPr>
              <w:t>estimation</w:t>
            </w:r>
            <w:r w:rsidR="00A338F8" w:rsidRPr="007F3127">
              <w:rPr>
                <w:rFonts w:ascii="Times New Roman" w:eastAsia="Times New Roman" w:hAnsi="Times New Roman" w:cs="Times New Roman"/>
                <w:color w:val="000000"/>
                <w:lang w:val="en-US" w:eastAsia="en-GB"/>
              </w:rPr>
              <w:t xml:space="preserve">  </w:t>
            </w:r>
          </w:p>
        </w:tc>
        <w:tc>
          <w:tcPr>
            <w:tcW w:w="1134" w:type="dxa"/>
            <w:tcBorders>
              <w:top w:val="nil"/>
              <w:left w:val="nil"/>
              <w:right w:val="nil"/>
            </w:tcBorders>
            <w:vAlign w:val="bottom"/>
          </w:tcPr>
          <w:p w14:paraId="3CB5B11D"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vAlign w:val="bottom"/>
          </w:tcPr>
          <w:p w14:paraId="21588C9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tcPr>
          <w:p w14:paraId="5D1540C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40.</w:t>
            </w:r>
            <w:r w:rsidR="004A724F" w:rsidRPr="007F3127">
              <w:rPr>
                <w:rFonts w:ascii="Times New Roman" w:eastAsia="Times New Roman" w:hAnsi="Times New Roman" w:cs="Times New Roman"/>
                <w:color w:val="000000"/>
                <w:sz w:val="20"/>
                <w:szCs w:val="20"/>
                <w:lang w:val="en-US" w:eastAsia="en-GB"/>
              </w:rPr>
              <w:t>50</w:t>
            </w:r>
          </w:p>
          <w:p w14:paraId="13633C0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w:t>
            </w:r>
            <w:r w:rsidR="004A724F" w:rsidRPr="007F3127">
              <w:rPr>
                <w:rFonts w:ascii="Times New Roman" w:eastAsia="Times New Roman" w:hAnsi="Times New Roman" w:cs="Times New Roman"/>
                <w:color w:val="000000"/>
                <w:sz w:val="20"/>
                <w:szCs w:val="20"/>
                <w:lang w:val="en-US" w:eastAsia="en-GB"/>
              </w:rPr>
              <w:t>165</w:t>
            </w:r>
          </w:p>
        </w:tc>
        <w:tc>
          <w:tcPr>
            <w:tcW w:w="1394" w:type="dxa"/>
            <w:tcBorders>
              <w:top w:val="nil"/>
              <w:left w:val="nil"/>
              <w:right w:val="nil"/>
            </w:tcBorders>
            <w:shd w:val="clear" w:color="auto" w:fill="auto"/>
            <w:noWrap/>
            <w:hideMark/>
          </w:tcPr>
          <w:p w14:paraId="6101DC2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47.94 (28.</w:t>
            </w:r>
            <w:r w:rsidR="004A724F" w:rsidRPr="007F3127">
              <w:rPr>
                <w:rFonts w:ascii="Times New Roman" w:eastAsia="Times New Roman" w:hAnsi="Times New Roman" w:cs="Times New Roman"/>
                <w:color w:val="000000"/>
                <w:sz w:val="20"/>
                <w:szCs w:val="20"/>
                <w:lang w:val="en-US" w:eastAsia="en-GB"/>
              </w:rPr>
              <w:t>27</w:t>
            </w:r>
            <w:r w:rsidRPr="007F3127">
              <w:rPr>
                <w:rFonts w:ascii="Times New Roman" w:eastAsia="Times New Roman" w:hAnsi="Times New Roman" w:cs="Times New Roman"/>
                <w:color w:val="000000"/>
                <w:sz w:val="20"/>
                <w:szCs w:val="20"/>
                <w:lang w:val="en-US" w:eastAsia="en-GB"/>
              </w:rPr>
              <w:t>)</w:t>
            </w:r>
          </w:p>
          <w:p w14:paraId="1F67FD0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w:t>
            </w:r>
            <w:r w:rsidR="004A724F" w:rsidRPr="007F3127">
              <w:rPr>
                <w:rFonts w:ascii="Times New Roman" w:eastAsia="Times New Roman" w:hAnsi="Times New Roman" w:cs="Times New Roman"/>
                <w:color w:val="000000"/>
                <w:sz w:val="20"/>
                <w:szCs w:val="20"/>
                <w:lang w:val="en-US" w:eastAsia="en-GB"/>
              </w:rPr>
              <w:t>165</w:t>
            </w:r>
          </w:p>
        </w:tc>
        <w:tc>
          <w:tcPr>
            <w:tcW w:w="1276" w:type="dxa"/>
            <w:tcBorders>
              <w:top w:val="nil"/>
              <w:left w:val="nil"/>
              <w:right w:val="nil"/>
            </w:tcBorders>
            <w:vAlign w:val="center"/>
          </w:tcPr>
          <w:p w14:paraId="73626069"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47.</w:t>
            </w:r>
            <w:r w:rsidR="005B64D4" w:rsidRPr="007F3127">
              <w:rPr>
                <w:rFonts w:ascii="Times New Roman" w:eastAsia="Times New Roman" w:hAnsi="Times New Roman" w:cs="Times New Roman"/>
                <w:sz w:val="20"/>
                <w:szCs w:val="20"/>
                <w:lang w:val="en-US" w:eastAsia="en-GB"/>
              </w:rPr>
              <w:t xml:space="preserve">35 </w:t>
            </w:r>
            <w:r w:rsidRPr="007F3127">
              <w:rPr>
                <w:rFonts w:ascii="Times New Roman" w:eastAsia="Times New Roman" w:hAnsi="Times New Roman" w:cs="Times New Roman"/>
                <w:sz w:val="20"/>
                <w:szCs w:val="20"/>
                <w:lang w:val="en-US" w:eastAsia="en-GB"/>
              </w:rPr>
              <w:t>(</w:t>
            </w:r>
            <w:r w:rsidR="005B64D4" w:rsidRPr="007F3127">
              <w:rPr>
                <w:rFonts w:ascii="Times New Roman" w:eastAsia="Times New Roman" w:hAnsi="Times New Roman" w:cs="Times New Roman"/>
                <w:sz w:val="20"/>
                <w:szCs w:val="20"/>
                <w:lang w:val="en-US" w:eastAsia="en-GB"/>
              </w:rPr>
              <w:t>22.49</w:t>
            </w:r>
            <w:r w:rsidRPr="007F3127">
              <w:rPr>
                <w:rFonts w:ascii="Times New Roman" w:eastAsia="Times New Roman" w:hAnsi="Times New Roman" w:cs="Times New Roman"/>
                <w:sz w:val="20"/>
                <w:szCs w:val="20"/>
                <w:lang w:val="en-US" w:eastAsia="en-GB"/>
              </w:rPr>
              <w:t>)</w:t>
            </w:r>
          </w:p>
          <w:p w14:paraId="201993CF"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n=68</w:t>
            </w:r>
          </w:p>
        </w:tc>
        <w:tc>
          <w:tcPr>
            <w:tcW w:w="1276" w:type="dxa"/>
            <w:tcBorders>
              <w:top w:val="nil"/>
              <w:left w:val="nil"/>
              <w:right w:val="nil"/>
            </w:tcBorders>
            <w:vAlign w:val="center"/>
          </w:tcPr>
          <w:p w14:paraId="104822D3"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48.</w:t>
            </w:r>
            <w:r w:rsidR="005B64D4" w:rsidRPr="007F3127">
              <w:rPr>
                <w:rFonts w:ascii="Times New Roman" w:eastAsia="Times New Roman" w:hAnsi="Times New Roman" w:cs="Times New Roman"/>
                <w:sz w:val="20"/>
                <w:szCs w:val="20"/>
                <w:lang w:val="en-US" w:eastAsia="en-GB"/>
              </w:rPr>
              <w:t xml:space="preserve">76 </w:t>
            </w:r>
            <w:r w:rsidRPr="007F3127">
              <w:rPr>
                <w:rFonts w:ascii="Times New Roman" w:eastAsia="Times New Roman" w:hAnsi="Times New Roman" w:cs="Times New Roman"/>
                <w:sz w:val="20"/>
                <w:szCs w:val="20"/>
                <w:lang w:val="en-US" w:eastAsia="en-GB"/>
              </w:rPr>
              <w:t>(31.9</w:t>
            </w:r>
            <w:r w:rsidR="005B64D4" w:rsidRPr="007F3127">
              <w:rPr>
                <w:rFonts w:ascii="Times New Roman" w:eastAsia="Times New Roman" w:hAnsi="Times New Roman" w:cs="Times New Roman"/>
                <w:sz w:val="20"/>
                <w:szCs w:val="20"/>
                <w:lang w:val="en-US" w:eastAsia="en-GB"/>
              </w:rPr>
              <w:t>9</w:t>
            </w:r>
            <w:r w:rsidRPr="007F3127">
              <w:rPr>
                <w:rFonts w:ascii="Times New Roman" w:eastAsia="Times New Roman" w:hAnsi="Times New Roman" w:cs="Times New Roman"/>
                <w:sz w:val="20"/>
                <w:szCs w:val="20"/>
                <w:lang w:val="en-US" w:eastAsia="en-GB"/>
              </w:rPr>
              <w:t>)</w:t>
            </w:r>
          </w:p>
          <w:p w14:paraId="3A6CBC17"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n=9</w:t>
            </w:r>
            <w:r w:rsidR="005B64D4" w:rsidRPr="007F3127">
              <w:rPr>
                <w:rFonts w:ascii="Times New Roman" w:eastAsia="Times New Roman" w:hAnsi="Times New Roman" w:cs="Times New Roman"/>
                <w:sz w:val="20"/>
                <w:szCs w:val="20"/>
                <w:lang w:val="en-US" w:eastAsia="en-GB"/>
              </w:rPr>
              <w:t>5</w:t>
            </w:r>
            <w:r w:rsidRPr="007F3127">
              <w:rPr>
                <w:rFonts w:ascii="Times New Roman" w:eastAsia="Times New Roman" w:hAnsi="Times New Roman" w:cs="Times New Roman"/>
                <w:sz w:val="20"/>
                <w:szCs w:val="20"/>
                <w:lang w:val="en-US" w:eastAsia="en-GB"/>
              </w:rPr>
              <w:t xml:space="preserve"> </w:t>
            </w:r>
          </w:p>
        </w:tc>
        <w:tc>
          <w:tcPr>
            <w:tcW w:w="992" w:type="dxa"/>
            <w:tcBorders>
              <w:top w:val="nil"/>
              <w:left w:val="nil"/>
              <w:right w:val="nil"/>
            </w:tcBorders>
            <w:shd w:val="clear" w:color="auto" w:fill="auto"/>
            <w:noWrap/>
            <w:vAlign w:val="center"/>
            <w:hideMark/>
          </w:tcPr>
          <w:p w14:paraId="7878841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42712A7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0A781B9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3" w:type="dxa"/>
            <w:tcBorders>
              <w:top w:val="nil"/>
              <w:left w:val="nil"/>
              <w:right w:val="nil"/>
            </w:tcBorders>
            <w:shd w:val="clear" w:color="auto" w:fill="auto"/>
            <w:noWrap/>
            <w:vAlign w:val="center"/>
            <w:hideMark/>
          </w:tcPr>
          <w:p w14:paraId="3CC70DF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3B700A6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A338F8" w:rsidRPr="007F3127" w14:paraId="3DBB13AA" w14:textId="77777777" w:rsidTr="00DC0183">
        <w:trPr>
          <w:trHeight w:val="225"/>
        </w:trPr>
        <w:tc>
          <w:tcPr>
            <w:tcW w:w="2409" w:type="dxa"/>
            <w:tcBorders>
              <w:top w:val="nil"/>
              <w:left w:val="nil"/>
              <w:right w:val="nil"/>
            </w:tcBorders>
            <w:shd w:val="clear" w:color="auto" w:fill="auto"/>
            <w:vAlign w:val="center"/>
            <w:hideMark/>
          </w:tcPr>
          <w:p w14:paraId="08C50A7A" w14:textId="77777777" w:rsidR="00A338F8" w:rsidRPr="007F3127" w:rsidRDefault="00857DC0"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Number L</w:t>
            </w:r>
            <w:r w:rsidR="008E0B16" w:rsidRPr="007F3127">
              <w:rPr>
                <w:rFonts w:ascii="Times New Roman" w:eastAsia="Times New Roman" w:hAnsi="Times New Roman" w:cs="Times New Roman"/>
                <w:color w:val="000000"/>
                <w:lang w:val="en-US" w:eastAsia="en-GB"/>
              </w:rPr>
              <w:t>ine (Lambda)</w:t>
            </w:r>
          </w:p>
        </w:tc>
        <w:tc>
          <w:tcPr>
            <w:tcW w:w="1134" w:type="dxa"/>
            <w:tcBorders>
              <w:top w:val="nil"/>
              <w:left w:val="nil"/>
              <w:right w:val="nil"/>
            </w:tcBorders>
            <w:vAlign w:val="bottom"/>
          </w:tcPr>
          <w:p w14:paraId="0A2F95E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vAlign w:val="bottom"/>
          </w:tcPr>
          <w:p w14:paraId="5E979A5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tcPr>
          <w:p w14:paraId="79099F8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.00</w:t>
            </w:r>
          </w:p>
          <w:p w14:paraId="0139CB4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n=166</w:t>
            </w:r>
          </w:p>
        </w:tc>
        <w:tc>
          <w:tcPr>
            <w:tcW w:w="1394" w:type="dxa"/>
            <w:tcBorders>
              <w:top w:val="nil"/>
              <w:left w:val="nil"/>
              <w:right w:val="nil"/>
            </w:tcBorders>
            <w:shd w:val="clear" w:color="auto" w:fill="auto"/>
            <w:noWrap/>
            <w:hideMark/>
          </w:tcPr>
          <w:p w14:paraId="2138E09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.05 (.00)</w:t>
            </w:r>
          </w:p>
          <w:p w14:paraId="1E0C499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n=166</w:t>
            </w:r>
          </w:p>
        </w:tc>
        <w:tc>
          <w:tcPr>
            <w:tcW w:w="1276" w:type="dxa"/>
            <w:tcBorders>
              <w:top w:val="nil"/>
              <w:left w:val="nil"/>
              <w:right w:val="nil"/>
            </w:tcBorders>
            <w:vAlign w:val="center"/>
          </w:tcPr>
          <w:p w14:paraId="586ED657"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.05 (.13)</w:t>
            </w:r>
          </w:p>
          <w:p w14:paraId="2F21B291"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n=70</w:t>
            </w:r>
          </w:p>
        </w:tc>
        <w:tc>
          <w:tcPr>
            <w:tcW w:w="1276" w:type="dxa"/>
            <w:tcBorders>
              <w:top w:val="nil"/>
              <w:left w:val="nil"/>
              <w:right w:val="nil"/>
            </w:tcBorders>
            <w:vAlign w:val="center"/>
          </w:tcPr>
          <w:p w14:paraId="3ACC3680"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.04 (.10)</w:t>
            </w:r>
          </w:p>
          <w:p w14:paraId="47538D76"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n=96</w:t>
            </w:r>
          </w:p>
        </w:tc>
        <w:tc>
          <w:tcPr>
            <w:tcW w:w="992" w:type="dxa"/>
            <w:tcBorders>
              <w:top w:val="nil"/>
              <w:left w:val="nil"/>
              <w:right w:val="nil"/>
            </w:tcBorders>
            <w:shd w:val="clear" w:color="auto" w:fill="auto"/>
            <w:noWrap/>
            <w:vAlign w:val="center"/>
            <w:hideMark/>
          </w:tcPr>
          <w:p w14:paraId="6B66D43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62E80E7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7B80700D"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3" w:type="dxa"/>
            <w:tcBorders>
              <w:top w:val="nil"/>
              <w:left w:val="nil"/>
              <w:right w:val="nil"/>
            </w:tcBorders>
            <w:shd w:val="clear" w:color="auto" w:fill="auto"/>
            <w:noWrap/>
            <w:vAlign w:val="center"/>
            <w:hideMark/>
          </w:tcPr>
          <w:p w14:paraId="0957AE1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03BE7C8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A338F8" w:rsidRPr="007F3127" w14:paraId="25A5B343" w14:textId="77777777" w:rsidTr="00DC0183">
        <w:trPr>
          <w:trHeight w:val="20"/>
        </w:trPr>
        <w:tc>
          <w:tcPr>
            <w:tcW w:w="2409" w:type="dxa"/>
            <w:tcBorders>
              <w:top w:val="nil"/>
              <w:left w:val="nil"/>
              <w:right w:val="nil"/>
            </w:tcBorders>
            <w:shd w:val="clear" w:color="auto" w:fill="auto"/>
            <w:vAlign w:val="center"/>
            <w:hideMark/>
          </w:tcPr>
          <w:p w14:paraId="4CEE4071" w14:textId="77777777" w:rsidR="00A338F8" w:rsidRPr="007F3127" w:rsidRDefault="00CC2E9B"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Problem. Verif. (</w:t>
            </w:r>
            <w:r w:rsidR="00A338F8" w:rsidRPr="007F3127">
              <w:rPr>
                <w:rFonts w:ascii="Times New Roman" w:eastAsia="Times New Roman" w:hAnsi="Times New Roman" w:cs="Times New Roman"/>
                <w:color w:val="000000"/>
                <w:lang w:val="en-US" w:eastAsia="en-GB"/>
              </w:rPr>
              <w:t>Fluency</w:t>
            </w:r>
            <w:r>
              <w:rPr>
                <w:rFonts w:ascii="Times New Roman" w:eastAsia="Times New Roman" w:hAnsi="Times New Roman" w:cs="Times New Roman"/>
                <w:color w:val="000000"/>
                <w:lang w:val="en-US" w:eastAsia="en-GB"/>
              </w:rPr>
              <w:t>)</w:t>
            </w:r>
          </w:p>
        </w:tc>
        <w:tc>
          <w:tcPr>
            <w:tcW w:w="1134" w:type="dxa"/>
            <w:tcBorders>
              <w:top w:val="nil"/>
              <w:left w:val="nil"/>
              <w:right w:val="nil"/>
            </w:tcBorders>
          </w:tcPr>
          <w:p w14:paraId="6B2B072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tcPr>
          <w:p w14:paraId="6CBEC77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tcPr>
          <w:p w14:paraId="6DF7587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35.00</w:t>
            </w:r>
          </w:p>
          <w:p w14:paraId="450A335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n=171</w:t>
            </w:r>
          </w:p>
        </w:tc>
        <w:tc>
          <w:tcPr>
            <w:tcW w:w="1394" w:type="dxa"/>
            <w:tcBorders>
              <w:top w:val="nil"/>
              <w:left w:val="nil"/>
              <w:right w:val="nil"/>
            </w:tcBorders>
            <w:shd w:val="clear" w:color="auto" w:fill="auto"/>
            <w:noWrap/>
            <w:hideMark/>
          </w:tcPr>
          <w:p w14:paraId="33603D3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33.95 (8.88)</w:t>
            </w:r>
          </w:p>
          <w:p w14:paraId="0E18373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n=171</w:t>
            </w:r>
          </w:p>
        </w:tc>
        <w:tc>
          <w:tcPr>
            <w:tcW w:w="1276" w:type="dxa"/>
            <w:tcBorders>
              <w:top w:val="nil"/>
              <w:left w:val="nil"/>
              <w:right w:val="nil"/>
            </w:tcBorders>
            <w:vAlign w:val="center"/>
          </w:tcPr>
          <w:p w14:paraId="520A746C"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33.29 (9.77)</w:t>
            </w:r>
          </w:p>
          <w:p w14:paraId="7621255A"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n=75</w:t>
            </w:r>
          </w:p>
        </w:tc>
        <w:tc>
          <w:tcPr>
            <w:tcW w:w="1276" w:type="dxa"/>
            <w:tcBorders>
              <w:top w:val="nil"/>
              <w:left w:val="nil"/>
              <w:right w:val="nil"/>
            </w:tcBorders>
            <w:vAlign w:val="center"/>
          </w:tcPr>
          <w:p w14:paraId="70A2F0E4"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34.65 (8.00)</w:t>
            </w:r>
          </w:p>
          <w:p w14:paraId="36005D21"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n=93</w:t>
            </w:r>
          </w:p>
        </w:tc>
        <w:tc>
          <w:tcPr>
            <w:tcW w:w="992" w:type="dxa"/>
            <w:tcBorders>
              <w:top w:val="nil"/>
              <w:left w:val="nil"/>
              <w:right w:val="nil"/>
            </w:tcBorders>
            <w:shd w:val="clear" w:color="auto" w:fill="auto"/>
            <w:noWrap/>
            <w:vAlign w:val="center"/>
            <w:hideMark/>
          </w:tcPr>
          <w:p w14:paraId="4701900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21FF62F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5D84725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3" w:type="dxa"/>
            <w:tcBorders>
              <w:top w:val="nil"/>
              <w:left w:val="nil"/>
              <w:right w:val="nil"/>
            </w:tcBorders>
            <w:shd w:val="clear" w:color="auto" w:fill="auto"/>
            <w:noWrap/>
            <w:vAlign w:val="center"/>
            <w:hideMark/>
          </w:tcPr>
          <w:p w14:paraId="3D22B6C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77CA442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A338F8" w:rsidRPr="007F3127" w14:paraId="3989CAA1" w14:textId="77777777" w:rsidTr="00DC0183">
        <w:trPr>
          <w:trHeight w:val="20"/>
        </w:trPr>
        <w:tc>
          <w:tcPr>
            <w:tcW w:w="2409" w:type="dxa"/>
            <w:tcBorders>
              <w:top w:val="nil"/>
              <w:left w:val="nil"/>
              <w:right w:val="nil"/>
            </w:tcBorders>
            <w:shd w:val="clear" w:color="auto" w:fill="auto"/>
            <w:vAlign w:val="center"/>
            <w:hideMark/>
          </w:tcPr>
          <w:p w14:paraId="60DAC736" w14:textId="77777777" w:rsidR="00A338F8" w:rsidRPr="007F3127" w:rsidRDefault="00857DC0"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Understanding N</w:t>
            </w:r>
            <w:r w:rsidR="00A338F8" w:rsidRPr="007F3127">
              <w:rPr>
                <w:rFonts w:ascii="Times New Roman" w:eastAsia="Times New Roman" w:hAnsi="Times New Roman" w:cs="Times New Roman"/>
                <w:color w:val="000000"/>
                <w:lang w:val="en-US" w:eastAsia="en-GB"/>
              </w:rPr>
              <w:t>umbers</w:t>
            </w:r>
          </w:p>
        </w:tc>
        <w:tc>
          <w:tcPr>
            <w:tcW w:w="1134" w:type="dxa"/>
            <w:tcBorders>
              <w:top w:val="nil"/>
              <w:left w:val="nil"/>
              <w:right w:val="nil"/>
            </w:tcBorders>
          </w:tcPr>
          <w:p w14:paraId="4419537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tcPr>
          <w:p w14:paraId="1AA39E7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tcPr>
          <w:p w14:paraId="1203622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9.00</w:t>
            </w:r>
          </w:p>
          <w:p w14:paraId="26DA002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n=173</w:t>
            </w:r>
          </w:p>
        </w:tc>
        <w:tc>
          <w:tcPr>
            <w:tcW w:w="1394" w:type="dxa"/>
            <w:tcBorders>
              <w:top w:val="nil"/>
              <w:left w:val="nil"/>
              <w:right w:val="nil"/>
            </w:tcBorders>
            <w:shd w:val="clear" w:color="auto" w:fill="auto"/>
            <w:noWrap/>
            <w:hideMark/>
          </w:tcPr>
          <w:p w14:paraId="1444038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8.86 (4.79)</w:t>
            </w:r>
          </w:p>
          <w:p w14:paraId="1047159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n=173</w:t>
            </w:r>
          </w:p>
        </w:tc>
        <w:tc>
          <w:tcPr>
            <w:tcW w:w="1276" w:type="dxa"/>
            <w:tcBorders>
              <w:top w:val="nil"/>
              <w:left w:val="nil"/>
              <w:right w:val="nil"/>
            </w:tcBorders>
            <w:vAlign w:val="center"/>
          </w:tcPr>
          <w:p w14:paraId="12146F18" w14:textId="77777777" w:rsidR="00A338F8" w:rsidRPr="007F3127" w:rsidRDefault="009B3BF9"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7.93 (</w:t>
            </w:r>
            <w:r w:rsidR="00A338F8" w:rsidRPr="007F3127">
              <w:rPr>
                <w:rFonts w:ascii="Times New Roman" w:eastAsia="Times New Roman" w:hAnsi="Times New Roman" w:cs="Times New Roman"/>
                <w:sz w:val="20"/>
                <w:szCs w:val="20"/>
                <w:lang w:val="en-US" w:eastAsia="en-GB"/>
              </w:rPr>
              <w:t>5.07)</w:t>
            </w:r>
          </w:p>
          <w:p w14:paraId="34F69D66"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n=76</w:t>
            </w:r>
          </w:p>
        </w:tc>
        <w:tc>
          <w:tcPr>
            <w:tcW w:w="1276" w:type="dxa"/>
            <w:tcBorders>
              <w:top w:val="nil"/>
              <w:left w:val="nil"/>
              <w:right w:val="nil"/>
            </w:tcBorders>
            <w:vAlign w:val="center"/>
          </w:tcPr>
          <w:p w14:paraId="740115F0" w14:textId="77777777" w:rsidR="00A338F8" w:rsidRPr="007F3127" w:rsidRDefault="009B3BF9"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9.19 (</w:t>
            </w:r>
            <w:r w:rsidR="00A338F8" w:rsidRPr="007F3127">
              <w:rPr>
                <w:rFonts w:ascii="Times New Roman" w:eastAsia="Times New Roman" w:hAnsi="Times New Roman" w:cs="Times New Roman"/>
                <w:sz w:val="20"/>
                <w:szCs w:val="20"/>
                <w:lang w:val="en-US" w:eastAsia="en-GB"/>
              </w:rPr>
              <w:t>4.53)</w:t>
            </w:r>
          </w:p>
          <w:p w14:paraId="68B387C1"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n=94</w:t>
            </w:r>
          </w:p>
        </w:tc>
        <w:tc>
          <w:tcPr>
            <w:tcW w:w="992" w:type="dxa"/>
            <w:tcBorders>
              <w:top w:val="nil"/>
              <w:left w:val="nil"/>
              <w:right w:val="nil"/>
            </w:tcBorders>
            <w:shd w:val="clear" w:color="auto" w:fill="auto"/>
            <w:noWrap/>
            <w:vAlign w:val="center"/>
            <w:hideMark/>
          </w:tcPr>
          <w:p w14:paraId="4A6BE2C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27E8138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0D42326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3" w:type="dxa"/>
            <w:tcBorders>
              <w:top w:val="nil"/>
              <w:left w:val="nil"/>
              <w:right w:val="nil"/>
            </w:tcBorders>
            <w:shd w:val="clear" w:color="auto" w:fill="auto"/>
            <w:noWrap/>
            <w:vAlign w:val="center"/>
            <w:hideMark/>
          </w:tcPr>
          <w:p w14:paraId="3F9580A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65744BB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A338F8" w:rsidRPr="007F3127" w14:paraId="30BDE22B" w14:textId="77777777" w:rsidTr="00DC0183">
        <w:trPr>
          <w:trHeight w:val="225"/>
        </w:trPr>
        <w:tc>
          <w:tcPr>
            <w:tcW w:w="2409" w:type="dxa"/>
            <w:tcBorders>
              <w:top w:val="nil"/>
              <w:left w:val="nil"/>
              <w:bottom w:val="single" w:sz="4" w:space="0" w:color="auto"/>
              <w:right w:val="nil"/>
            </w:tcBorders>
            <w:shd w:val="clear" w:color="auto" w:fill="auto"/>
            <w:hideMark/>
          </w:tcPr>
          <w:p w14:paraId="762F54D5" w14:textId="77777777" w:rsidR="00A338F8" w:rsidRPr="007F3127" w:rsidRDefault="00857DC0" w:rsidP="00DC0183">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Mathematics C</w:t>
            </w:r>
            <w:r w:rsidR="00A338F8" w:rsidRPr="007F3127">
              <w:rPr>
                <w:rFonts w:ascii="Times New Roman" w:eastAsia="Times New Roman" w:hAnsi="Times New Roman" w:cs="Times New Roman"/>
                <w:color w:val="000000"/>
                <w:lang w:val="en-US" w:eastAsia="en-GB"/>
              </w:rPr>
              <w:t xml:space="preserve">omposite </w:t>
            </w:r>
          </w:p>
        </w:tc>
        <w:tc>
          <w:tcPr>
            <w:tcW w:w="1134" w:type="dxa"/>
            <w:tcBorders>
              <w:top w:val="nil"/>
              <w:left w:val="nil"/>
              <w:bottom w:val="single" w:sz="4" w:space="0" w:color="auto"/>
              <w:right w:val="nil"/>
            </w:tcBorders>
            <w:vAlign w:val="bottom"/>
          </w:tcPr>
          <w:p w14:paraId="10D6612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single" w:sz="4" w:space="0" w:color="auto"/>
              <w:right w:val="nil"/>
            </w:tcBorders>
            <w:vAlign w:val="bottom"/>
          </w:tcPr>
          <w:p w14:paraId="0B58B1E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bottom w:val="single" w:sz="4" w:space="0" w:color="auto"/>
              <w:right w:val="nil"/>
            </w:tcBorders>
          </w:tcPr>
          <w:p w14:paraId="64AE14B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394" w:type="dxa"/>
            <w:tcBorders>
              <w:top w:val="nil"/>
              <w:left w:val="nil"/>
              <w:bottom w:val="single" w:sz="4" w:space="0" w:color="auto"/>
              <w:right w:val="nil"/>
            </w:tcBorders>
            <w:shd w:val="clear" w:color="auto" w:fill="auto"/>
            <w:noWrap/>
            <w:vAlign w:val="center"/>
            <w:hideMark/>
          </w:tcPr>
          <w:p w14:paraId="055D2E2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1276" w:type="dxa"/>
            <w:tcBorders>
              <w:top w:val="nil"/>
              <w:left w:val="nil"/>
              <w:right w:val="nil"/>
            </w:tcBorders>
            <w:vAlign w:val="center"/>
          </w:tcPr>
          <w:p w14:paraId="62C09C8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1276" w:type="dxa"/>
            <w:tcBorders>
              <w:top w:val="nil"/>
              <w:left w:val="nil"/>
              <w:right w:val="nil"/>
            </w:tcBorders>
            <w:vAlign w:val="center"/>
          </w:tcPr>
          <w:p w14:paraId="1241EBB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05FDA5C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bottom w:val="single" w:sz="4" w:space="0" w:color="auto"/>
              <w:right w:val="nil"/>
            </w:tcBorders>
            <w:shd w:val="clear" w:color="auto" w:fill="auto"/>
            <w:noWrap/>
            <w:vAlign w:val="center"/>
            <w:hideMark/>
          </w:tcPr>
          <w:p w14:paraId="6ECE71C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bottom w:val="single" w:sz="4" w:space="0" w:color="auto"/>
              <w:right w:val="nil"/>
            </w:tcBorders>
            <w:shd w:val="clear" w:color="auto" w:fill="auto"/>
            <w:noWrap/>
            <w:vAlign w:val="center"/>
            <w:hideMark/>
          </w:tcPr>
          <w:p w14:paraId="00EFC40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3" w:type="dxa"/>
            <w:tcBorders>
              <w:top w:val="nil"/>
              <w:left w:val="nil"/>
              <w:bottom w:val="single" w:sz="4" w:space="0" w:color="auto"/>
              <w:right w:val="nil"/>
            </w:tcBorders>
            <w:shd w:val="clear" w:color="auto" w:fill="auto"/>
            <w:noWrap/>
            <w:vAlign w:val="center"/>
            <w:hideMark/>
          </w:tcPr>
          <w:p w14:paraId="093EEC4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bottom w:val="single" w:sz="4" w:space="0" w:color="auto"/>
              <w:right w:val="nil"/>
            </w:tcBorders>
            <w:shd w:val="clear" w:color="auto" w:fill="auto"/>
            <w:noWrap/>
            <w:vAlign w:val="center"/>
            <w:hideMark/>
          </w:tcPr>
          <w:p w14:paraId="4DFAFCB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A338F8" w:rsidRPr="007F3127" w14:paraId="3DD0200C" w14:textId="77777777" w:rsidTr="00DC0183">
        <w:trPr>
          <w:trHeight w:val="225"/>
        </w:trPr>
        <w:tc>
          <w:tcPr>
            <w:tcW w:w="2409" w:type="dxa"/>
            <w:tcBorders>
              <w:top w:val="single" w:sz="4" w:space="0" w:color="auto"/>
              <w:left w:val="nil"/>
              <w:right w:val="nil"/>
            </w:tcBorders>
            <w:shd w:val="clear" w:color="auto" w:fill="auto"/>
            <w:hideMark/>
          </w:tcPr>
          <w:p w14:paraId="7F9A5A24" w14:textId="77777777" w:rsidR="00A338F8" w:rsidRPr="007F3127" w:rsidRDefault="00823398" w:rsidP="00DC0183">
            <w:pPr>
              <w:spacing w:after="0" w:line="240" w:lineRule="auto"/>
              <w:rPr>
                <w:rFonts w:ascii="Times New Roman" w:eastAsia="Times New Roman" w:hAnsi="Times New Roman" w:cs="Times New Roman"/>
                <w:b/>
                <w:color w:val="000000"/>
                <w:lang w:val="en-US" w:eastAsia="en-GB"/>
              </w:rPr>
            </w:pPr>
            <w:r w:rsidRPr="007F3127">
              <w:rPr>
                <w:rFonts w:ascii="Times New Roman" w:eastAsia="Times New Roman" w:hAnsi="Times New Roman" w:cs="Times New Roman"/>
                <w:b/>
                <w:color w:val="000000"/>
                <w:sz w:val="20"/>
                <w:lang w:val="en-US" w:eastAsia="en-GB"/>
              </w:rPr>
              <w:t xml:space="preserve">Singletons </w:t>
            </w:r>
            <w:r w:rsidR="00A338F8" w:rsidRPr="007F3127">
              <w:rPr>
                <w:rFonts w:ascii="Times New Roman" w:eastAsia="Times New Roman" w:hAnsi="Times New Roman" w:cs="Times New Roman"/>
                <w:b/>
                <w:color w:val="000000"/>
                <w:sz w:val="20"/>
                <w:lang w:val="en-US" w:eastAsia="en-GB"/>
              </w:rPr>
              <w:t>Younger age &lt; 16 years</w:t>
            </w:r>
          </w:p>
        </w:tc>
        <w:tc>
          <w:tcPr>
            <w:tcW w:w="1134" w:type="dxa"/>
            <w:tcBorders>
              <w:top w:val="single" w:sz="4" w:space="0" w:color="auto"/>
              <w:left w:val="nil"/>
              <w:right w:val="nil"/>
            </w:tcBorders>
            <w:vAlign w:val="bottom"/>
          </w:tcPr>
          <w:p w14:paraId="5F81251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7.51-15.99</w:t>
            </w:r>
          </w:p>
        </w:tc>
        <w:tc>
          <w:tcPr>
            <w:tcW w:w="1134" w:type="dxa"/>
            <w:tcBorders>
              <w:top w:val="single" w:sz="4" w:space="0" w:color="auto"/>
              <w:left w:val="nil"/>
              <w:right w:val="nil"/>
            </w:tcBorders>
            <w:vAlign w:val="bottom"/>
          </w:tcPr>
          <w:p w14:paraId="7877DF1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11.42 (2.59)</w:t>
            </w:r>
          </w:p>
        </w:tc>
        <w:tc>
          <w:tcPr>
            <w:tcW w:w="1134" w:type="dxa"/>
            <w:tcBorders>
              <w:top w:val="single" w:sz="4" w:space="0" w:color="auto"/>
              <w:left w:val="nil"/>
              <w:right w:val="nil"/>
            </w:tcBorders>
          </w:tcPr>
          <w:p w14:paraId="29B6F82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394" w:type="dxa"/>
            <w:tcBorders>
              <w:top w:val="single" w:sz="4" w:space="0" w:color="auto"/>
              <w:left w:val="nil"/>
              <w:right w:val="nil"/>
            </w:tcBorders>
            <w:shd w:val="clear" w:color="auto" w:fill="auto"/>
            <w:noWrap/>
            <w:vAlign w:val="center"/>
            <w:hideMark/>
          </w:tcPr>
          <w:p w14:paraId="6B5AFF5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276" w:type="dxa"/>
            <w:tcBorders>
              <w:top w:val="single" w:sz="4" w:space="0" w:color="auto"/>
              <w:left w:val="nil"/>
              <w:right w:val="nil"/>
            </w:tcBorders>
          </w:tcPr>
          <w:p w14:paraId="1D03245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276" w:type="dxa"/>
            <w:tcBorders>
              <w:top w:val="single" w:sz="4" w:space="0" w:color="auto"/>
              <w:left w:val="nil"/>
              <w:right w:val="nil"/>
            </w:tcBorders>
          </w:tcPr>
          <w:p w14:paraId="1C9524C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right w:val="nil"/>
            </w:tcBorders>
            <w:shd w:val="clear" w:color="auto" w:fill="auto"/>
            <w:noWrap/>
            <w:vAlign w:val="center"/>
            <w:hideMark/>
          </w:tcPr>
          <w:p w14:paraId="20AF8DC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right w:val="nil"/>
            </w:tcBorders>
            <w:shd w:val="clear" w:color="auto" w:fill="auto"/>
            <w:noWrap/>
            <w:vAlign w:val="center"/>
            <w:hideMark/>
          </w:tcPr>
          <w:p w14:paraId="09DDDAD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right w:val="nil"/>
            </w:tcBorders>
            <w:shd w:val="clear" w:color="auto" w:fill="auto"/>
            <w:noWrap/>
            <w:vAlign w:val="center"/>
            <w:hideMark/>
          </w:tcPr>
          <w:p w14:paraId="1F2126A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3" w:type="dxa"/>
            <w:tcBorders>
              <w:top w:val="single" w:sz="4" w:space="0" w:color="auto"/>
              <w:left w:val="nil"/>
              <w:right w:val="nil"/>
            </w:tcBorders>
            <w:shd w:val="clear" w:color="auto" w:fill="auto"/>
            <w:noWrap/>
            <w:vAlign w:val="center"/>
            <w:hideMark/>
          </w:tcPr>
          <w:p w14:paraId="55D47F2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top w:val="single" w:sz="4" w:space="0" w:color="auto"/>
              <w:left w:val="nil"/>
              <w:right w:val="nil"/>
            </w:tcBorders>
            <w:shd w:val="clear" w:color="auto" w:fill="auto"/>
            <w:noWrap/>
            <w:vAlign w:val="center"/>
            <w:hideMark/>
          </w:tcPr>
          <w:p w14:paraId="541ED4A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r>
      <w:tr w:rsidR="00A338F8" w:rsidRPr="007F3127" w14:paraId="10B8EAB0" w14:textId="77777777" w:rsidTr="00DC0183">
        <w:trPr>
          <w:trHeight w:val="225"/>
        </w:trPr>
        <w:tc>
          <w:tcPr>
            <w:tcW w:w="2409" w:type="dxa"/>
            <w:tcBorders>
              <w:top w:val="nil"/>
              <w:left w:val="nil"/>
              <w:bottom w:val="single" w:sz="4" w:space="0" w:color="FFFFFF" w:themeColor="background1"/>
              <w:right w:val="nil"/>
            </w:tcBorders>
            <w:shd w:val="clear" w:color="auto" w:fill="auto"/>
            <w:vAlign w:val="center"/>
            <w:hideMark/>
          </w:tcPr>
          <w:p w14:paraId="746A33FD" w14:textId="77777777" w:rsidR="00A338F8" w:rsidRPr="007F3127" w:rsidRDefault="00A338F8" w:rsidP="00DC0183">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Number </w:t>
            </w:r>
            <w:r w:rsidR="007E092A">
              <w:rPr>
                <w:rFonts w:ascii="Times New Roman" w:eastAsia="Times New Roman" w:hAnsi="Times New Roman" w:cs="Times New Roman"/>
                <w:color w:val="000000"/>
                <w:lang w:val="en-US" w:eastAsia="en-GB"/>
              </w:rPr>
              <w:t>Line</w:t>
            </w:r>
            <w:r w:rsidR="006447D7">
              <w:t xml:space="preserve"> </w:t>
            </w:r>
            <w:r w:rsidR="006447D7" w:rsidRPr="006447D7">
              <w:rPr>
                <w:rFonts w:ascii="Times New Roman" w:eastAsia="Times New Roman" w:hAnsi="Times New Roman" w:cs="Times New Roman"/>
                <w:color w:val="000000"/>
                <w:lang w:val="en-US" w:eastAsia="en-GB"/>
              </w:rPr>
              <w:t>estimation</w:t>
            </w:r>
          </w:p>
        </w:tc>
        <w:tc>
          <w:tcPr>
            <w:tcW w:w="1134" w:type="dxa"/>
            <w:tcBorders>
              <w:top w:val="nil"/>
              <w:left w:val="nil"/>
              <w:right w:val="nil"/>
            </w:tcBorders>
            <w:vAlign w:val="bottom"/>
          </w:tcPr>
          <w:p w14:paraId="295963A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vAlign w:val="bottom"/>
          </w:tcPr>
          <w:p w14:paraId="654FCE8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tcPr>
          <w:p w14:paraId="41B4313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61.55</w:t>
            </w:r>
          </w:p>
          <w:p w14:paraId="38D01E8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n=1232</w:t>
            </w:r>
          </w:p>
        </w:tc>
        <w:tc>
          <w:tcPr>
            <w:tcW w:w="1394" w:type="dxa"/>
            <w:tcBorders>
              <w:top w:val="nil"/>
              <w:left w:val="nil"/>
              <w:right w:val="nil"/>
            </w:tcBorders>
            <w:shd w:val="clear" w:color="auto" w:fill="auto"/>
            <w:noWrap/>
            <w:vAlign w:val="center"/>
            <w:hideMark/>
          </w:tcPr>
          <w:p w14:paraId="23313429"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85.87 (65.05)</w:t>
            </w:r>
          </w:p>
          <w:p w14:paraId="31AAC510"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n=1232</w:t>
            </w:r>
          </w:p>
        </w:tc>
        <w:tc>
          <w:tcPr>
            <w:tcW w:w="1276" w:type="dxa"/>
            <w:tcBorders>
              <w:top w:val="nil"/>
              <w:left w:val="nil"/>
              <w:right w:val="nil"/>
            </w:tcBorders>
            <w:vAlign w:val="center"/>
          </w:tcPr>
          <w:p w14:paraId="7F56CB2E"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80.13 (60.30)</w:t>
            </w:r>
          </w:p>
          <w:p w14:paraId="3FBD91C8"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 xml:space="preserve">n=657 </w:t>
            </w:r>
          </w:p>
        </w:tc>
        <w:tc>
          <w:tcPr>
            <w:tcW w:w="1276" w:type="dxa"/>
            <w:tcBorders>
              <w:top w:val="nil"/>
              <w:left w:val="nil"/>
              <w:right w:val="nil"/>
            </w:tcBorders>
            <w:vAlign w:val="center"/>
          </w:tcPr>
          <w:p w14:paraId="668E790D"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92.42 (69.55)</w:t>
            </w:r>
          </w:p>
          <w:p w14:paraId="02C6C7EF"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 xml:space="preserve">n=575 </w:t>
            </w:r>
          </w:p>
        </w:tc>
        <w:tc>
          <w:tcPr>
            <w:tcW w:w="992" w:type="dxa"/>
            <w:tcBorders>
              <w:top w:val="nil"/>
              <w:left w:val="nil"/>
              <w:right w:val="nil"/>
            </w:tcBorders>
            <w:shd w:val="clear" w:color="auto" w:fill="auto"/>
            <w:noWrap/>
            <w:vAlign w:val="center"/>
            <w:hideMark/>
          </w:tcPr>
          <w:p w14:paraId="1EF0D7F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189AFFA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0D4E3BA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3" w:type="dxa"/>
            <w:tcBorders>
              <w:top w:val="nil"/>
              <w:left w:val="nil"/>
              <w:right w:val="nil"/>
            </w:tcBorders>
            <w:shd w:val="clear" w:color="auto" w:fill="auto"/>
            <w:noWrap/>
            <w:vAlign w:val="center"/>
            <w:hideMark/>
          </w:tcPr>
          <w:p w14:paraId="0D533FED"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hideMark/>
          </w:tcPr>
          <w:p w14:paraId="4DC81AC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A338F8" w:rsidRPr="007F3127" w14:paraId="63D4E290" w14:textId="77777777" w:rsidTr="00DC0183">
        <w:trPr>
          <w:trHeight w:val="225"/>
        </w:trPr>
        <w:tc>
          <w:tcPr>
            <w:tcW w:w="2409" w:type="dxa"/>
            <w:tcBorders>
              <w:top w:val="nil"/>
              <w:left w:val="nil"/>
              <w:bottom w:val="single" w:sz="4" w:space="0" w:color="FFFFFF" w:themeColor="background1"/>
              <w:right w:val="nil"/>
            </w:tcBorders>
            <w:shd w:val="clear" w:color="auto" w:fill="auto"/>
            <w:vAlign w:val="center"/>
          </w:tcPr>
          <w:p w14:paraId="21102EF7" w14:textId="77777777" w:rsidR="00A338F8" w:rsidRPr="007F3127" w:rsidRDefault="008E0B16" w:rsidP="00DC0183">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Number</w:t>
            </w:r>
            <w:r w:rsidR="00857DC0">
              <w:t xml:space="preserve"> </w:t>
            </w:r>
            <w:r w:rsidR="00857DC0" w:rsidRPr="00857DC0">
              <w:rPr>
                <w:rFonts w:ascii="Times New Roman" w:eastAsia="Times New Roman" w:hAnsi="Times New Roman" w:cs="Times New Roman"/>
                <w:color w:val="000000"/>
                <w:lang w:val="en-US" w:eastAsia="en-GB"/>
              </w:rPr>
              <w:t xml:space="preserve">Line </w:t>
            </w:r>
            <w:r w:rsidRPr="007F3127">
              <w:rPr>
                <w:rFonts w:ascii="Times New Roman" w:eastAsia="Times New Roman" w:hAnsi="Times New Roman" w:cs="Times New Roman"/>
                <w:color w:val="000000"/>
                <w:lang w:val="en-US" w:eastAsia="en-GB"/>
              </w:rPr>
              <w:t>(Lambda)</w:t>
            </w:r>
          </w:p>
        </w:tc>
        <w:tc>
          <w:tcPr>
            <w:tcW w:w="1134" w:type="dxa"/>
            <w:tcBorders>
              <w:top w:val="nil"/>
              <w:left w:val="nil"/>
              <w:right w:val="nil"/>
            </w:tcBorders>
            <w:vAlign w:val="bottom"/>
          </w:tcPr>
          <w:p w14:paraId="04E6891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vAlign w:val="bottom"/>
          </w:tcPr>
          <w:p w14:paraId="1B25ABD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nil"/>
              <w:left w:val="nil"/>
              <w:right w:val="nil"/>
            </w:tcBorders>
          </w:tcPr>
          <w:p w14:paraId="0F3D4BD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.04</w:t>
            </w:r>
          </w:p>
          <w:p w14:paraId="3D92511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n=1231</w:t>
            </w:r>
          </w:p>
        </w:tc>
        <w:tc>
          <w:tcPr>
            <w:tcW w:w="1394" w:type="dxa"/>
            <w:tcBorders>
              <w:top w:val="nil"/>
              <w:left w:val="nil"/>
              <w:right w:val="nil"/>
            </w:tcBorders>
            <w:shd w:val="clear" w:color="auto" w:fill="auto"/>
            <w:noWrap/>
            <w:vAlign w:val="center"/>
          </w:tcPr>
          <w:p w14:paraId="313CBF3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.12 (.17)</w:t>
            </w:r>
          </w:p>
          <w:p w14:paraId="0281344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n=1231</w:t>
            </w:r>
          </w:p>
        </w:tc>
        <w:tc>
          <w:tcPr>
            <w:tcW w:w="1276" w:type="dxa"/>
            <w:tcBorders>
              <w:top w:val="nil"/>
              <w:left w:val="nil"/>
              <w:right w:val="nil"/>
            </w:tcBorders>
            <w:vAlign w:val="center"/>
          </w:tcPr>
          <w:p w14:paraId="31BEFBE1"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.09 (.14)</w:t>
            </w:r>
          </w:p>
          <w:p w14:paraId="06D1C527"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n=656</w:t>
            </w:r>
          </w:p>
        </w:tc>
        <w:tc>
          <w:tcPr>
            <w:tcW w:w="1276" w:type="dxa"/>
            <w:tcBorders>
              <w:top w:val="nil"/>
              <w:left w:val="nil"/>
              <w:right w:val="nil"/>
            </w:tcBorders>
            <w:vAlign w:val="center"/>
          </w:tcPr>
          <w:p w14:paraId="38852E8D"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.14 (.19)</w:t>
            </w:r>
          </w:p>
          <w:p w14:paraId="6857B8B4"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n=575</w:t>
            </w:r>
          </w:p>
        </w:tc>
        <w:tc>
          <w:tcPr>
            <w:tcW w:w="992" w:type="dxa"/>
            <w:tcBorders>
              <w:top w:val="nil"/>
              <w:left w:val="nil"/>
              <w:right w:val="nil"/>
            </w:tcBorders>
            <w:shd w:val="clear" w:color="auto" w:fill="auto"/>
            <w:noWrap/>
            <w:vAlign w:val="center"/>
          </w:tcPr>
          <w:p w14:paraId="0855B74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tcPr>
          <w:p w14:paraId="5B65934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tcPr>
          <w:p w14:paraId="62D0259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3" w:type="dxa"/>
            <w:tcBorders>
              <w:top w:val="nil"/>
              <w:left w:val="nil"/>
              <w:right w:val="nil"/>
            </w:tcBorders>
            <w:shd w:val="clear" w:color="auto" w:fill="auto"/>
            <w:noWrap/>
            <w:vAlign w:val="center"/>
          </w:tcPr>
          <w:p w14:paraId="663F1C65"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nil"/>
              <w:left w:val="nil"/>
              <w:right w:val="nil"/>
            </w:tcBorders>
            <w:shd w:val="clear" w:color="auto" w:fill="auto"/>
            <w:noWrap/>
            <w:vAlign w:val="center"/>
          </w:tcPr>
          <w:p w14:paraId="1E314947"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A338F8" w:rsidRPr="007F3127" w14:paraId="0A019199" w14:textId="77777777" w:rsidTr="00DC0183">
        <w:trPr>
          <w:trHeight w:val="225"/>
        </w:trPr>
        <w:tc>
          <w:tcPr>
            <w:tcW w:w="2409" w:type="dxa"/>
            <w:tcBorders>
              <w:top w:val="single" w:sz="4" w:space="0" w:color="FFFFFF" w:themeColor="background1"/>
              <w:left w:val="nil"/>
              <w:bottom w:val="single" w:sz="4" w:space="0" w:color="FFFFFF" w:themeColor="background1"/>
              <w:right w:val="nil"/>
            </w:tcBorders>
            <w:shd w:val="clear" w:color="auto" w:fill="auto"/>
            <w:hideMark/>
          </w:tcPr>
          <w:p w14:paraId="790489DF" w14:textId="77777777" w:rsidR="00A338F8" w:rsidRPr="007F3127" w:rsidRDefault="00823398" w:rsidP="00DC0183">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b/>
                <w:color w:val="000000"/>
                <w:sz w:val="20"/>
                <w:lang w:val="en-US" w:eastAsia="en-GB"/>
              </w:rPr>
              <w:t xml:space="preserve">Singletons </w:t>
            </w:r>
            <w:r w:rsidR="00A338F8" w:rsidRPr="007F3127">
              <w:rPr>
                <w:rFonts w:ascii="Times New Roman" w:eastAsia="Times New Roman" w:hAnsi="Times New Roman" w:cs="Times New Roman"/>
                <w:b/>
                <w:color w:val="000000"/>
                <w:sz w:val="20"/>
                <w:lang w:val="en-US" w:eastAsia="en-GB"/>
              </w:rPr>
              <w:t xml:space="preserve">Older </w:t>
            </w:r>
            <w:r w:rsidR="008811AE" w:rsidRPr="007F3127">
              <w:rPr>
                <w:rFonts w:ascii="Times New Roman" w:eastAsia="Times New Roman" w:hAnsi="Times New Roman" w:cs="Times New Roman"/>
                <w:b/>
                <w:color w:val="000000"/>
                <w:sz w:val="20"/>
                <w:lang w:val="en-US" w:eastAsia="en-GB"/>
              </w:rPr>
              <w:t>age &gt;</w:t>
            </w:r>
            <w:r w:rsidR="00A338F8" w:rsidRPr="007F3127">
              <w:rPr>
                <w:rFonts w:ascii="Times New Roman" w:eastAsia="Times New Roman" w:hAnsi="Times New Roman" w:cs="Times New Roman"/>
                <w:b/>
                <w:color w:val="000000"/>
                <w:sz w:val="20"/>
                <w:lang w:val="en-US" w:eastAsia="en-GB"/>
              </w:rPr>
              <w:t xml:space="preserve"> 16 years</w:t>
            </w:r>
          </w:p>
        </w:tc>
        <w:tc>
          <w:tcPr>
            <w:tcW w:w="1134" w:type="dxa"/>
            <w:tcBorders>
              <w:left w:val="nil"/>
              <w:right w:val="nil"/>
            </w:tcBorders>
            <w:vAlign w:val="bottom"/>
          </w:tcPr>
          <w:p w14:paraId="3E2A2ED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16.00-18.85</w:t>
            </w:r>
          </w:p>
        </w:tc>
        <w:tc>
          <w:tcPr>
            <w:tcW w:w="1134" w:type="dxa"/>
            <w:tcBorders>
              <w:left w:val="nil"/>
              <w:right w:val="nil"/>
            </w:tcBorders>
            <w:vAlign w:val="bottom"/>
          </w:tcPr>
          <w:p w14:paraId="7354C20D"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17.14 (.74)</w:t>
            </w:r>
          </w:p>
        </w:tc>
        <w:tc>
          <w:tcPr>
            <w:tcW w:w="1134" w:type="dxa"/>
            <w:tcBorders>
              <w:left w:val="nil"/>
              <w:right w:val="nil"/>
            </w:tcBorders>
          </w:tcPr>
          <w:p w14:paraId="15A570E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394" w:type="dxa"/>
            <w:tcBorders>
              <w:left w:val="nil"/>
              <w:right w:val="nil"/>
            </w:tcBorders>
            <w:shd w:val="clear" w:color="auto" w:fill="auto"/>
            <w:noWrap/>
            <w:vAlign w:val="center"/>
            <w:hideMark/>
          </w:tcPr>
          <w:p w14:paraId="06E8EAE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276" w:type="dxa"/>
            <w:tcBorders>
              <w:left w:val="nil"/>
              <w:right w:val="nil"/>
            </w:tcBorders>
          </w:tcPr>
          <w:p w14:paraId="3088F82A"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276" w:type="dxa"/>
            <w:tcBorders>
              <w:left w:val="nil"/>
              <w:right w:val="nil"/>
            </w:tcBorders>
          </w:tcPr>
          <w:p w14:paraId="11A51EF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left w:val="nil"/>
              <w:right w:val="nil"/>
            </w:tcBorders>
            <w:shd w:val="clear" w:color="auto" w:fill="auto"/>
            <w:noWrap/>
            <w:vAlign w:val="center"/>
            <w:hideMark/>
          </w:tcPr>
          <w:p w14:paraId="06A22DB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left w:val="nil"/>
              <w:right w:val="nil"/>
            </w:tcBorders>
            <w:shd w:val="clear" w:color="auto" w:fill="auto"/>
            <w:noWrap/>
            <w:vAlign w:val="center"/>
            <w:hideMark/>
          </w:tcPr>
          <w:p w14:paraId="16C1B27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left w:val="nil"/>
              <w:right w:val="nil"/>
            </w:tcBorders>
            <w:shd w:val="clear" w:color="auto" w:fill="auto"/>
            <w:noWrap/>
            <w:vAlign w:val="center"/>
            <w:hideMark/>
          </w:tcPr>
          <w:p w14:paraId="1FE8039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3" w:type="dxa"/>
            <w:tcBorders>
              <w:left w:val="nil"/>
              <w:right w:val="nil"/>
            </w:tcBorders>
            <w:shd w:val="clear" w:color="auto" w:fill="auto"/>
            <w:noWrap/>
            <w:vAlign w:val="center"/>
            <w:hideMark/>
          </w:tcPr>
          <w:p w14:paraId="22DE0CC6"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992" w:type="dxa"/>
            <w:tcBorders>
              <w:left w:val="nil"/>
              <w:right w:val="nil"/>
            </w:tcBorders>
            <w:shd w:val="clear" w:color="auto" w:fill="auto"/>
            <w:noWrap/>
            <w:vAlign w:val="center"/>
            <w:hideMark/>
          </w:tcPr>
          <w:p w14:paraId="3B9CD0C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r>
      <w:tr w:rsidR="00A338F8" w:rsidRPr="007F3127" w14:paraId="50EB89E5" w14:textId="77777777" w:rsidTr="00DC0183">
        <w:trPr>
          <w:trHeight w:val="420"/>
        </w:trPr>
        <w:tc>
          <w:tcPr>
            <w:tcW w:w="2409" w:type="dxa"/>
            <w:tcBorders>
              <w:top w:val="single" w:sz="4" w:space="0" w:color="FFFFFF" w:themeColor="background1"/>
              <w:left w:val="nil"/>
              <w:bottom w:val="single" w:sz="4" w:space="0" w:color="FFFFFF" w:themeColor="background1"/>
              <w:right w:val="nil"/>
            </w:tcBorders>
            <w:shd w:val="clear" w:color="auto" w:fill="auto"/>
            <w:vAlign w:val="center"/>
            <w:hideMark/>
          </w:tcPr>
          <w:p w14:paraId="793B5C5E" w14:textId="77777777" w:rsidR="00A338F8" w:rsidRPr="007F3127" w:rsidRDefault="00A338F8" w:rsidP="00DC0183">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Number </w:t>
            </w:r>
            <w:r w:rsidR="00857DC0" w:rsidRPr="00857DC0">
              <w:rPr>
                <w:rFonts w:ascii="Times New Roman" w:eastAsia="Times New Roman" w:hAnsi="Times New Roman" w:cs="Times New Roman"/>
                <w:color w:val="000000"/>
                <w:lang w:val="en-US" w:eastAsia="en-GB"/>
              </w:rPr>
              <w:t xml:space="preserve">Line </w:t>
            </w:r>
            <w:r w:rsidR="006447D7" w:rsidRPr="006447D7">
              <w:rPr>
                <w:rFonts w:ascii="Times New Roman" w:eastAsia="Times New Roman" w:hAnsi="Times New Roman" w:cs="Times New Roman"/>
                <w:color w:val="000000"/>
                <w:lang w:val="en-US" w:eastAsia="en-GB"/>
              </w:rPr>
              <w:t>estimation</w:t>
            </w:r>
          </w:p>
        </w:tc>
        <w:tc>
          <w:tcPr>
            <w:tcW w:w="1134" w:type="dxa"/>
            <w:tcBorders>
              <w:left w:val="nil"/>
              <w:bottom w:val="single" w:sz="4" w:space="0" w:color="FFFFFF" w:themeColor="background1"/>
              <w:right w:val="nil"/>
            </w:tcBorders>
          </w:tcPr>
          <w:p w14:paraId="75536E6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left w:val="nil"/>
              <w:bottom w:val="single" w:sz="4" w:space="0" w:color="FFFFFF" w:themeColor="background1"/>
              <w:right w:val="nil"/>
            </w:tcBorders>
          </w:tcPr>
          <w:p w14:paraId="1CBFEAD8"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left w:val="nil"/>
              <w:bottom w:val="single" w:sz="4" w:space="0" w:color="FFFFFF" w:themeColor="background1"/>
              <w:right w:val="nil"/>
            </w:tcBorders>
          </w:tcPr>
          <w:p w14:paraId="09A13092"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41.10</w:t>
            </w:r>
          </w:p>
          <w:p w14:paraId="07D10B30"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n=211</w:t>
            </w:r>
          </w:p>
        </w:tc>
        <w:tc>
          <w:tcPr>
            <w:tcW w:w="1394" w:type="dxa"/>
            <w:tcBorders>
              <w:left w:val="nil"/>
              <w:bottom w:val="single" w:sz="4" w:space="0" w:color="FFFFFF" w:themeColor="background1"/>
              <w:right w:val="nil"/>
            </w:tcBorders>
            <w:shd w:val="clear" w:color="auto" w:fill="auto"/>
            <w:noWrap/>
            <w:vAlign w:val="center"/>
            <w:hideMark/>
          </w:tcPr>
          <w:p w14:paraId="79A6E21D"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43.95 (16.96)</w:t>
            </w:r>
          </w:p>
          <w:p w14:paraId="123D5CC9"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n=211</w:t>
            </w:r>
          </w:p>
        </w:tc>
        <w:tc>
          <w:tcPr>
            <w:tcW w:w="1276" w:type="dxa"/>
            <w:tcBorders>
              <w:left w:val="nil"/>
              <w:bottom w:val="single" w:sz="4" w:space="0" w:color="FFFFFF" w:themeColor="background1"/>
              <w:right w:val="nil"/>
            </w:tcBorders>
            <w:vAlign w:val="center"/>
          </w:tcPr>
          <w:p w14:paraId="571D5460"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41.07 (15.12)</w:t>
            </w:r>
          </w:p>
          <w:p w14:paraId="1B3ABA0C"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 xml:space="preserve">n=84 </w:t>
            </w:r>
          </w:p>
        </w:tc>
        <w:tc>
          <w:tcPr>
            <w:tcW w:w="1276" w:type="dxa"/>
            <w:tcBorders>
              <w:left w:val="nil"/>
              <w:bottom w:val="single" w:sz="4" w:space="0" w:color="FFFFFF" w:themeColor="background1"/>
              <w:right w:val="nil"/>
            </w:tcBorders>
            <w:vAlign w:val="center"/>
          </w:tcPr>
          <w:p w14:paraId="370029AA"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45.85 (17.88)</w:t>
            </w:r>
          </w:p>
          <w:p w14:paraId="1C4B274A"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 xml:space="preserve">n=127 </w:t>
            </w:r>
          </w:p>
        </w:tc>
        <w:tc>
          <w:tcPr>
            <w:tcW w:w="992" w:type="dxa"/>
            <w:tcBorders>
              <w:left w:val="nil"/>
              <w:bottom w:val="single" w:sz="4" w:space="0" w:color="FFFFFF" w:themeColor="background1"/>
              <w:right w:val="nil"/>
            </w:tcBorders>
            <w:shd w:val="clear" w:color="auto" w:fill="auto"/>
            <w:noWrap/>
            <w:vAlign w:val="center"/>
            <w:hideMark/>
          </w:tcPr>
          <w:p w14:paraId="0A2F152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left w:val="nil"/>
              <w:bottom w:val="single" w:sz="4" w:space="0" w:color="FFFFFF" w:themeColor="background1"/>
              <w:right w:val="nil"/>
            </w:tcBorders>
            <w:shd w:val="clear" w:color="auto" w:fill="auto"/>
            <w:noWrap/>
            <w:vAlign w:val="center"/>
            <w:hideMark/>
          </w:tcPr>
          <w:p w14:paraId="4B4A6542"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left w:val="nil"/>
              <w:bottom w:val="single" w:sz="4" w:space="0" w:color="FFFFFF" w:themeColor="background1"/>
              <w:right w:val="nil"/>
            </w:tcBorders>
            <w:shd w:val="clear" w:color="auto" w:fill="auto"/>
            <w:noWrap/>
            <w:vAlign w:val="center"/>
            <w:hideMark/>
          </w:tcPr>
          <w:p w14:paraId="001B7FC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3" w:type="dxa"/>
            <w:tcBorders>
              <w:left w:val="nil"/>
              <w:bottom w:val="single" w:sz="4" w:space="0" w:color="FFFFFF" w:themeColor="background1"/>
              <w:right w:val="nil"/>
            </w:tcBorders>
            <w:shd w:val="clear" w:color="auto" w:fill="auto"/>
            <w:noWrap/>
            <w:vAlign w:val="center"/>
            <w:hideMark/>
          </w:tcPr>
          <w:p w14:paraId="3A00BC5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left w:val="nil"/>
              <w:bottom w:val="single" w:sz="4" w:space="0" w:color="FFFFFF" w:themeColor="background1"/>
              <w:right w:val="nil"/>
            </w:tcBorders>
            <w:shd w:val="clear" w:color="auto" w:fill="auto"/>
            <w:noWrap/>
            <w:vAlign w:val="center"/>
            <w:hideMark/>
          </w:tcPr>
          <w:p w14:paraId="49475743"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A338F8" w:rsidRPr="007F3127" w14:paraId="178C238C" w14:textId="77777777" w:rsidTr="00DC0183">
        <w:trPr>
          <w:trHeight w:val="225"/>
        </w:trPr>
        <w:tc>
          <w:tcPr>
            <w:tcW w:w="2409" w:type="dxa"/>
            <w:tcBorders>
              <w:top w:val="single" w:sz="4" w:space="0" w:color="FFFFFF" w:themeColor="background1"/>
              <w:left w:val="nil"/>
              <w:bottom w:val="single" w:sz="4" w:space="0" w:color="auto"/>
              <w:right w:val="nil"/>
            </w:tcBorders>
            <w:shd w:val="clear" w:color="auto" w:fill="auto"/>
            <w:vAlign w:val="center"/>
          </w:tcPr>
          <w:p w14:paraId="7715E6E3" w14:textId="77777777" w:rsidR="00A338F8" w:rsidRPr="007F3127" w:rsidRDefault="008E0B16" w:rsidP="00DC0183">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Number </w:t>
            </w:r>
            <w:r w:rsidR="00857DC0" w:rsidRPr="00857DC0">
              <w:rPr>
                <w:rFonts w:ascii="Times New Roman" w:eastAsia="Times New Roman" w:hAnsi="Times New Roman" w:cs="Times New Roman"/>
                <w:color w:val="000000"/>
                <w:lang w:val="en-US" w:eastAsia="en-GB"/>
              </w:rPr>
              <w:t xml:space="preserve">Line </w:t>
            </w:r>
            <w:r w:rsidRPr="007F3127">
              <w:rPr>
                <w:rFonts w:ascii="Times New Roman" w:eastAsia="Times New Roman" w:hAnsi="Times New Roman" w:cs="Times New Roman"/>
                <w:color w:val="000000"/>
                <w:lang w:val="en-US" w:eastAsia="en-GB"/>
              </w:rPr>
              <w:t>(Lambda)</w:t>
            </w:r>
          </w:p>
        </w:tc>
        <w:tc>
          <w:tcPr>
            <w:tcW w:w="1134" w:type="dxa"/>
            <w:tcBorders>
              <w:top w:val="single" w:sz="4" w:space="0" w:color="FFFFFF" w:themeColor="background1"/>
              <w:left w:val="nil"/>
              <w:bottom w:val="single" w:sz="4" w:space="0" w:color="auto"/>
              <w:right w:val="nil"/>
            </w:tcBorders>
          </w:tcPr>
          <w:p w14:paraId="1E47845C"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single" w:sz="4" w:space="0" w:color="FFFFFF" w:themeColor="background1"/>
              <w:left w:val="nil"/>
              <w:bottom w:val="single" w:sz="4" w:space="0" w:color="auto"/>
              <w:right w:val="nil"/>
            </w:tcBorders>
          </w:tcPr>
          <w:p w14:paraId="38AD747F"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p>
        </w:tc>
        <w:tc>
          <w:tcPr>
            <w:tcW w:w="1134" w:type="dxa"/>
            <w:tcBorders>
              <w:top w:val="single" w:sz="4" w:space="0" w:color="FFFFFF" w:themeColor="background1"/>
              <w:left w:val="nil"/>
              <w:bottom w:val="single" w:sz="4" w:space="0" w:color="auto"/>
              <w:right w:val="nil"/>
            </w:tcBorders>
          </w:tcPr>
          <w:p w14:paraId="715AF304"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.00</w:t>
            </w:r>
          </w:p>
          <w:p w14:paraId="4929DA36"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n=211</w:t>
            </w:r>
          </w:p>
        </w:tc>
        <w:tc>
          <w:tcPr>
            <w:tcW w:w="1394" w:type="dxa"/>
            <w:tcBorders>
              <w:top w:val="single" w:sz="4" w:space="0" w:color="FFFFFF" w:themeColor="background1"/>
              <w:left w:val="nil"/>
              <w:bottom w:val="single" w:sz="4" w:space="0" w:color="auto"/>
              <w:right w:val="nil"/>
            </w:tcBorders>
            <w:shd w:val="clear" w:color="auto" w:fill="auto"/>
            <w:noWrap/>
            <w:vAlign w:val="center"/>
          </w:tcPr>
          <w:p w14:paraId="65A529E6"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.02 (.04)</w:t>
            </w:r>
          </w:p>
          <w:p w14:paraId="0C45460F"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n=211</w:t>
            </w:r>
          </w:p>
        </w:tc>
        <w:tc>
          <w:tcPr>
            <w:tcW w:w="1276" w:type="dxa"/>
            <w:tcBorders>
              <w:top w:val="single" w:sz="4" w:space="0" w:color="FFFFFF" w:themeColor="background1"/>
              <w:left w:val="nil"/>
              <w:bottom w:val="single" w:sz="4" w:space="0" w:color="auto"/>
              <w:right w:val="nil"/>
            </w:tcBorders>
            <w:vAlign w:val="center"/>
          </w:tcPr>
          <w:p w14:paraId="589D5755"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.01 (.03)</w:t>
            </w:r>
          </w:p>
          <w:p w14:paraId="272C4653"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n=84</w:t>
            </w:r>
          </w:p>
        </w:tc>
        <w:tc>
          <w:tcPr>
            <w:tcW w:w="1276" w:type="dxa"/>
            <w:tcBorders>
              <w:top w:val="single" w:sz="4" w:space="0" w:color="FFFFFF" w:themeColor="background1"/>
              <w:left w:val="nil"/>
              <w:bottom w:val="single" w:sz="4" w:space="0" w:color="auto"/>
              <w:right w:val="nil"/>
            </w:tcBorders>
            <w:vAlign w:val="center"/>
          </w:tcPr>
          <w:p w14:paraId="6892ADF3"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.02 (.04)</w:t>
            </w:r>
          </w:p>
          <w:p w14:paraId="5E282E46" w14:textId="77777777" w:rsidR="00A338F8" w:rsidRPr="007F3127" w:rsidRDefault="00A338F8" w:rsidP="00DC0183">
            <w:pPr>
              <w:spacing w:after="0" w:line="240" w:lineRule="auto"/>
              <w:jc w:val="center"/>
              <w:rPr>
                <w:rFonts w:ascii="Times New Roman" w:eastAsia="Times New Roman" w:hAnsi="Times New Roman" w:cs="Times New Roman"/>
                <w:sz w:val="20"/>
                <w:szCs w:val="20"/>
                <w:lang w:val="en-US" w:eastAsia="en-GB"/>
              </w:rPr>
            </w:pPr>
            <w:r w:rsidRPr="007F3127">
              <w:rPr>
                <w:rFonts w:ascii="Times New Roman" w:eastAsia="Times New Roman" w:hAnsi="Times New Roman" w:cs="Times New Roman"/>
                <w:sz w:val="20"/>
                <w:szCs w:val="20"/>
                <w:lang w:val="en-US" w:eastAsia="en-GB"/>
              </w:rPr>
              <w:t>n=127</w:t>
            </w:r>
          </w:p>
        </w:tc>
        <w:tc>
          <w:tcPr>
            <w:tcW w:w="992" w:type="dxa"/>
            <w:tcBorders>
              <w:top w:val="single" w:sz="4" w:space="0" w:color="FFFFFF" w:themeColor="background1"/>
              <w:left w:val="nil"/>
              <w:bottom w:val="single" w:sz="4" w:space="0" w:color="auto"/>
              <w:right w:val="nil"/>
            </w:tcBorders>
            <w:shd w:val="clear" w:color="auto" w:fill="auto"/>
            <w:noWrap/>
            <w:vAlign w:val="center"/>
          </w:tcPr>
          <w:p w14:paraId="46841BF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single" w:sz="4" w:space="0" w:color="FFFFFF" w:themeColor="background1"/>
              <w:left w:val="nil"/>
              <w:bottom w:val="single" w:sz="4" w:space="0" w:color="auto"/>
              <w:right w:val="nil"/>
            </w:tcBorders>
            <w:shd w:val="clear" w:color="auto" w:fill="auto"/>
            <w:noWrap/>
            <w:vAlign w:val="center"/>
          </w:tcPr>
          <w:p w14:paraId="55314864"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single" w:sz="4" w:space="0" w:color="FFFFFF" w:themeColor="background1"/>
              <w:left w:val="nil"/>
              <w:bottom w:val="single" w:sz="4" w:space="0" w:color="auto"/>
              <w:right w:val="nil"/>
            </w:tcBorders>
            <w:shd w:val="clear" w:color="auto" w:fill="auto"/>
            <w:noWrap/>
            <w:vAlign w:val="center"/>
          </w:tcPr>
          <w:p w14:paraId="5EB2FB9E"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3" w:type="dxa"/>
            <w:tcBorders>
              <w:top w:val="single" w:sz="4" w:space="0" w:color="FFFFFF" w:themeColor="background1"/>
              <w:left w:val="nil"/>
              <w:bottom w:val="single" w:sz="4" w:space="0" w:color="auto"/>
              <w:right w:val="nil"/>
            </w:tcBorders>
            <w:shd w:val="clear" w:color="auto" w:fill="auto"/>
            <w:noWrap/>
            <w:vAlign w:val="center"/>
          </w:tcPr>
          <w:p w14:paraId="136BCDB1"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c>
          <w:tcPr>
            <w:tcW w:w="992" w:type="dxa"/>
            <w:tcBorders>
              <w:top w:val="single" w:sz="4" w:space="0" w:color="FFFFFF" w:themeColor="background1"/>
              <w:left w:val="nil"/>
              <w:bottom w:val="single" w:sz="4" w:space="0" w:color="auto"/>
              <w:right w:val="nil"/>
            </w:tcBorders>
            <w:shd w:val="clear" w:color="auto" w:fill="auto"/>
            <w:noWrap/>
            <w:vAlign w:val="center"/>
          </w:tcPr>
          <w:p w14:paraId="29BECB5B" w14:textId="77777777" w:rsidR="00A338F8" w:rsidRPr="007F3127" w:rsidRDefault="00A338F8" w:rsidP="00DC0183">
            <w:pPr>
              <w:spacing w:after="0" w:line="240" w:lineRule="auto"/>
              <w:jc w:val="center"/>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w:t>
            </w:r>
          </w:p>
        </w:tc>
      </w:tr>
      <w:tr w:rsidR="00A338F8" w:rsidRPr="007F3127" w14:paraId="0A5DF3FF" w14:textId="77777777" w:rsidTr="00DC0183">
        <w:trPr>
          <w:trHeight w:val="297"/>
        </w:trPr>
        <w:tc>
          <w:tcPr>
            <w:tcW w:w="14718" w:type="dxa"/>
            <w:gridSpan w:val="12"/>
            <w:tcBorders>
              <w:top w:val="single" w:sz="4" w:space="0" w:color="auto"/>
              <w:left w:val="nil"/>
              <w:bottom w:val="single" w:sz="4" w:space="0" w:color="FFFFFF" w:themeColor="background1"/>
              <w:right w:val="nil"/>
            </w:tcBorders>
          </w:tcPr>
          <w:p w14:paraId="763C8241" w14:textId="77777777" w:rsidR="00A338F8" w:rsidRPr="007F3127" w:rsidRDefault="00A338F8" w:rsidP="00DC0183">
            <w:pPr>
              <w:spacing w:after="0" w:line="240" w:lineRule="auto"/>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MZm = Monozygotic males; MZf = Monozygotic females; DZm = Dizygotic same-sex males; DZf = Dizygotic same-sex females; DZos</w:t>
            </w:r>
            <w:r w:rsidR="00B312E5">
              <w:rPr>
                <w:rFonts w:ascii="Times New Roman" w:eastAsia="Times New Roman" w:hAnsi="Times New Roman" w:cs="Times New Roman"/>
                <w:color w:val="000000"/>
                <w:sz w:val="20"/>
                <w:szCs w:val="20"/>
                <w:lang w:val="en-US" w:eastAsia="en-GB"/>
              </w:rPr>
              <w:t xml:space="preserve"> = Dizygotic opposite-sex. </w:t>
            </w:r>
            <w:r w:rsidR="00B312E5" w:rsidRPr="00BB7A46">
              <w:rPr>
                <w:rFonts w:ascii="Times New Roman" w:eastAsia="Times New Roman" w:hAnsi="Times New Roman" w:cs="Times New Roman"/>
                <w:color w:val="000000"/>
                <w:sz w:val="20"/>
                <w:szCs w:val="20"/>
                <w:lang w:val="en-US" w:eastAsia="en-GB"/>
              </w:rPr>
              <w:t xml:space="preserve">For independence of data, mean (M) and standard deviation (SD) are reported on one twin randomly selected in each pair. </w:t>
            </w:r>
            <w:r w:rsidRPr="007F3127">
              <w:rPr>
                <w:rFonts w:ascii="Times New Roman" w:eastAsia="Times New Roman" w:hAnsi="Times New Roman" w:cs="Times New Roman"/>
                <w:color w:val="000000"/>
                <w:sz w:val="20"/>
                <w:szCs w:val="20"/>
                <w:lang w:val="en-US" w:eastAsia="en-GB"/>
              </w:rPr>
              <w:t>Descriptive statistics for the twin</w:t>
            </w:r>
            <w:r w:rsidR="000E16BE">
              <w:rPr>
                <w:rFonts w:ascii="Times New Roman" w:eastAsia="Times New Roman" w:hAnsi="Times New Roman" w:cs="Times New Roman"/>
                <w:color w:val="000000"/>
                <w:sz w:val="20"/>
                <w:szCs w:val="20"/>
                <w:lang w:val="en-US" w:eastAsia="en-GB"/>
              </w:rPr>
              <w:t>s</w:t>
            </w:r>
            <w:r w:rsidRPr="007F3127">
              <w:rPr>
                <w:rFonts w:ascii="Times New Roman" w:eastAsia="Times New Roman" w:hAnsi="Times New Roman" w:cs="Times New Roman"/>
                <w:color w:val="000000"/>
                <w:sz w:val="20"/>
                <w:szCs w:val="20"/>
                <w:lang w:val="en-US" w:eastAsia="en-GB"/>
              </w:rPr>
              <w:t xml:space="preserve"> divided by zygosity are reported on </w:t>
            </w:r>
            <w:r w:rsidR="000E16BE" w:rsidRPr="007F3127">
              <w:rPr>
                <w:rFonts w:ascii="Times New Roman" w:eastAsia="Times New Roman" w:hAnsi="Times New Roman" w:cs="Times New Roman"/>
                <w:color w:val="000000"/>
                <w:sz w:val="20"/>
                <w:szCs w:val="20"/>
                <w:lang w:val="en-US" w:eastAsia="en-GB"/>
              </w:rPr>
              <w:t>standardized</w:t>
            </w:r>
            <w:r w:rsidRPr="007F3127">
              <w:rPr>
                <w:rFonts w:ascii="Times New Roman" w:eastAsia="Times New Roman" w:hAnsi="Times New Roman" w:cs="Times New Roman"/>
                <w:color w:val="000000"/>
                <w:sz w:val="20"/>
                <w:szCs w:val="20"/>
                <w:lang w:val="en-US" w:eastAsia="en-GB"/>
              </w:rPr>
              <w:t xml:space="preserve"> variables corrected for age and sex.</w:t>
            </w:r>
          </w:p>
        </w:tc>
      </w:tr>
    </w:tbl>
    <w:p w14:paraId="51664531" w14:textId="77777777" w:rsidR="00A076CB" w:rsidRPr="007F3127" w:rsidRDefault="00A076CB" w:rsidP="000345D2">
      <w:pPr>
        <w:spacing w:line="480" w:lineRule="auto"/>
        <w:jc w:val="center"/>
        <w:rPr>
          <w:rFonts w:ascii="Times New Roman" w:hAnsi="Times New Roman" w:cs="Times New Roman"/>
          <w:lang w:val="en-US"/>
        </w:rPr>
      </w:pPr>
    </w:p>
    <w:p w14:paraId="5B79548C" w14:textId="77777777" w:rsidR="00A076CB" w:rsidRPr="007F3127" w:rsidRDefault="00A076CB" w:rsidP="00A076CB">
      <w:pPr>
        <w:rPr>
          <w:rFonts w:ascii="Times New Roman" w:hAnsi="Times New Roman" w:cs="Times New Roman"/>
          <w:lang w:val="en-US"/>
        </w:rPr>
      </w:pPr>
    </w:p>
    <w:p w14:paraId="58AD6057" w14:textId="77777777" w:rsidR="00A076CB" w:rsidRPr="007F3127" w:rsidRDefault="00A076CB" w:rsidP="00A076CB">
      <w:pPr>
        <w:rPr>
          <w:rFonts w:ascii="Times New Roman" w:hAnsi="Times New Roman" w:cs="Times New Roman"/>
          <w:lang w:val="en-US"/>
        </w:rPr>
      </w:pPr>
    </w:p>
    <w:p w14:paraId="0E55CF83" w14:textId="77777777" w:rsidR="00A076CB" w:rsidRPr="007F3127" w:rsidRDefault="00A076CB" w:rsidP="00A076CB">
      <w:pPr>
        <w:rPr>
          <w:rFonts w:ascii="Times New Roman" w:hAnsi="Times New Roman" w:cs="Times New Roman"/>
          <w:lang w:val="en-US"/>
        </w:rPr>
      </w:pPr>
    </w:p>
    <w:p w14:paraId="0D068945" w14:textId="77777777" w:rsidR="00A076CB" w:rsidRPr="007F3127" w:rsidRDefault="00A076CB" w:rsidP="00A076CB">
      <w:pPr>
        <w:tabs>
          <w:tab w:val="left" w:pos="13032"/>
        </w:tabs>
        <w:rPr>
          <w:rFonts w:ascii="Times New Roman" w:hAnsi="Times New Roman" w:cs="Times New Roman"/>
          <w:lang w:val="en-US"/>
        </w:rPr>
      </w:pPr>
    </w:p>
    <w:p w14:paraId="4ECCC3C7" w14:textId="77777777" w:rsidR="00641D5B" w:rsidRPr="007F3127" w:rsidRDefault="00641D5B" w:rsidP="00A076CB">
      <w:pPr>
        <w:tabs>
          <w:tab w:val="left" w:pos="13032"/>
        </w:tabs>
        <w:rPr>
          <w:rFonts w:ascii="Times New Roman" w:hAnsi="Times New Roman" w:cs="Times New Roman"/>
          <w:lang w:val="en-US"/>
        </w:rPr>
      </w:pPr>
    </w:p>
    <w:tbl>
      <w:tblPr>
        <w:tblpPr w:leftFromText="180" w:rightFromText="180" w:vertAnchor="text" w:horzAnchor="page" w:tblpX="1073" w:tblpY="-725"/>
        <w:tblW w:w="14885" w:type="dxa"/>
        <w:tblLayout w:type="fixed"/>
        <w:tblCellMar>
          <w:left w:w="0" w:type="dxa"/>
          <w:right w:w="0" w:type="dxa"/>
        </w:tblCellMar>
        <w:tblLook w:val="04A0" w:firstRow="1" w:lastRow="0" w:firstColumn="1" w:lastColumn="0" w:noHBand="0" w:noVBand="1"/>
      </w:tblPr>
      <w:tblGrid>
        <w:gridCol w:w="1930"/>
        <w:gridCol w:w="1546"/>
        <w:gridCol w:w="919"/>
        <w:gridCol w:w="700"/>
        <w:gridCol w:w="810"/>
        <w:gridCol w:w="810"/>
        <w:gridCol w:w="799"/>
        <w:gridCol w:w="11"/>
        <w:gridCol w:w="2824"/>
        <w:gridCol w:w="850"/>
        <w:gridCol w:w="2835"/>
        <w:gridCol w:w="851"/>
      </w:tblGrid>
      <w:tr w:rsidR="00651024" w:rsidRPr="007F3127" w14:paraId="58632F2D" w14:textId="77777777" w:rsidTr="003450B0">
        <w:trPr>
          <w:trHeight w:val="57"/>
        </w:trPr>
        <w:tc>
          <w:tcPr>
            <w:tcW w:w="14885" w:type="dxa"/>
            <w:gridSpan w:val="12"/>
            <w:tcBorders>
              <w:top w:val="nil"/>
              <w:left w:val="nil"/>
              <w:bottom w:val="single" w:sz="4" w:space="0" w:color="000000"/>
              <w:right w:val="nil"/>
            </w:tcBorders>
            <w:shd w:val="clear" w:color="auto" w:fill="auto"/>
            <w:vAlign w:val="bottom"/>
          </w:tcPr>
          <w:p w14:paraId="207F8D79" w14:textId="77777777" w:rsidR="00651024" w:rsidRPr="007F3127" w:rsidRDefault="00FA3639" w:rsidP="003450B0">
            <w:pPr>
              <w:spacing w:after="0" w:line="240" w:lineRule="auto"/>
              <w:rPr>
                <w:rFonts w:ascii="Times New Roman" w:eastAsia="Arial Unicode MS" w:hAnsi="Times New Roman" w:cs="Times New Roman"/>
                <w:color w:val="000000"/>
                <w:sz w:val="24"/>
                <w:szCs w:val="24"/>
                <w:lang w:val="en-US" w:eastAsia="en-GB"/>
              </w:rPr>
            </w:pPr>
            <w:r>
              <w:rPr>
                <w:rFonts w:ascii="Times New Roman" w:eastAsia="Arial Unicode MS" w:hAnsi="Times New Roman" w:cs="Times New Roman"/>
                <w:color w:val="000000"/>
                <w:sz w:val="24"/>
                <w:szCs w:val="24"/>
                <w:lang w:val="en-US" w:eastAsia="en-GB"/>
              </w:rPr>
              <w:t>Table S2: ANOVAs comparison of Number Line estimation and M</w:t>
            </w:r>
            <w:r w:rsidR="00651024" w:rsidRPr="007F3127">
              <w:rPr>
                <w:rFonts w:ascii="Times New Roman" w:eastAsia="Arial Unicode MS" w:hAnsi="Times New Roman" w:cs="Times New Roman"/>
                <w:color w:val="000000"/>
                <w:sz w:val="24"/>
                <w:szCs w:val="24"/>
                <w:lang w:val="en-US" w:eastAsia="en-GB"/>
              </w:rPr>
              <w:t xml:space="preserve">athematics means </w:t>
            </w:r>
            <w:r w:rsidR="000E16BE">
              <w:rPr>
                <w:rFonts w:ascii="Times New Roman" w:eastAsia="Arial Unicode MS" w:hAnsi="Times New Roman" w:cs="Times New Roman"/>
                <w:color w:val="000000"/>
                <w:sz w:val="24"/>
                <w:szCs w:val="24"/>
                <w:lang w:val="en-US" w:eastAsia="en-GB"/>
              </w:rPr>
              <w:t>in groups</w:t>
            </w:r>
            <w:r w:rsidR="00651024" w:rsidRPr="007F3127">
              <w:rPr>
                <w:rFonts w:ascii="Times New Roman" w:eastAsia="Arial Unicode MS" w:hAnsi="Times New Roman" w:cs="Times New Roman"/>
                <w:color w:val="000000"/>
                <w:sz w:val="24"/>
                <w:szCs w:val="24"/>
                <w:lang w:val="en-US" w:eastAsia="en-GB"/>
              </w:rPr>
              <w:t xml:space="preserve"> with restricted </w:t>
            </w:r>
            <w:r w:rsidR="000E16BE">
              <w:rPr>
                <w:rFonts w:ascii="Times New Roman" w:eastAsia="Arial Unicode MS" w:hAnsi="Times New Roman" w:cs="Times New Roman"/>
                <w:color w:val="000000"/>
                <w:sz w:val="24"/>
                <w:szCs w:val="24"/>
                <w:lang w:val="en-US" w:eastAsia="en-GB"/>
              </w:rPr>
              <w:t xml:space="preserve">age </w:t>
            </w:r>
            <w:r w:rsidR="00651024" w:rsidRPr="007F3127">
              <w:rPr>
                <w:rFonts w:ascii="Times New Roman" w:eastAsia="Arial Unicode MS" w:hAnsi="Times New Roman" w:cs="Times New Roman"/>
                <w:color w:val="000000"/>
                <w:sz w:val="24"/>
                <w:szCs w:val="24"/>
                <w:lang w:val="en-US" w:eastAsia="en-GB"/>
              </w:rPr>
              <w:t>range</w:t>
            </w:r>
          </w:p>
        </w:tc>
      </w:tr>
      <w:tr w:rsidR="00651024" w:rsidRPr="007F3127" w14:paraId="357C4BB3" w14:textId="77777777" w:rsidTr="003450B0">
        <w:trPr>
          <w:trHeight w:val="300"/>
        </w:trPr>
        <w:tc>
          <w:tcPr>
            <w:tcW w:w="1930" w:type="dxa"/>
            <w:vMerge w:val="restart"/>
            <w:tcBorders>
              <w:top w:val="nil"/>
              <w:left w:val="nil"/>
              <w:bottom w:val="single" w:sz="4" w:space="0" w:color="000000"/>
              <w:right w:val="nil"/>
            </w:tcBorders>
            <w:shd w:val="clear" w:color="auto" w:fill="auto"/>
            <w:vAlign w:val="bottom"/>
            <w:hideMark/>
          </w:tcPr>
          <w:p w14:paraId="7015B17A"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Comparison variable</w:t>
            </w:r>
          </w:p>
        </w:tc>
        <w:tc>
          <w:tcPr>
            <w:tcW w:w="1546" w:type="dxa"/>
            <w:vMerge w:val="restart"/>
            <w:tcBorders>
              <w:top w:val="nil"/>
              <w:left w:val="nil"/>
              <w:bottom w:val="single" w:sz="4" w:space="0" w:color="000000"/>
              <w:right w:val="nil"/>
            </w:tcBorders>
            <w:shd w:val="clear" w:color="auto" w:fill="auto"/>
            <w:vAlign w:val="bottom"/>
            <w:hideMark/>
          </w:tcPr>
          <w:p w14:paraId="0B469740"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age cut-offs</w:t>
            </w:r>
          </w:p>
        </w:tc>
        <w:tc>
          <w:tcPr>
            <w:tcW w:w="4049" w:type="dxa"/>
            <w:gridSpan w:val="6"/>
            <w:tcBorders>
              <w:top w:val="nil"/>
              <w:left w:val="nil"/>
              <w:bottom w:val="single" w:sz="4" w:space="0" w:color="auto"/>
              <w:right w:val="nil"/>
            </w:tcBorders>
            <w:shd w:val="clear" w:color="auto" w:fill="auto"/>
            <w:noWrap/>
            <w:vAlign w:val="center"/>
            <w:hideMark/>
          </w:tcPr>
          <w:p w14:paraId="2E252487"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Sample size in each comparison</w:t>
            </w:r>
          </w:p>
        </w:tc>
        <w:tc>
          <w:tcPr>
            <w:tcW w:w="2824" w:type="dxa"/>
            <w:tcBorders>
              <w:top w:val="nil"/>
              <w:left w:val="nil"/>
              <w:bottom w:val="single" w:sz="4" w:space="0" w:color="000000"/>
              <w:right w:val="nil"/>
            </w:tcBorders>
            <w:shd w:val="clear" w:color="auto" w:fill="auto"/>
            <w:vAlign w:val="bottom"/>
            <w:hideMark/>
          </w:tcPr>
          <w:p w14:paraId="61F7244F"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F-value </w:t>
            </w:r>
          </w:p>
        </w:tc>
        <w:tc>
          <w:tcPr>
            <w:tcW w:w="850" w:type="dxa"/>
            <w:tcBorders>
              <w:top w:val="nil"/>
              <w:left w:val="nil"/>
              <w:bottom w:val="single" w:sz="4" w:space="0" w:color="000000"/>
              <w:right w:val="nil"/>
            </w:tcBorders>
            <w:shd w:val="clear" w:color="auto" w:fill="auto"/>
            <w:vAlign w:val="bottom"/>
            <w:hideMark/>
          </w:tcPr>
          <w:p w14:paraId="6138DFA9" w14:textId="77777777" w:rsidR="00651024" w:rsidRPr="007F3127" w:rsidRDefault="00651024" w:rsidP="003450B0">
            <w:pPr>
              <w:spacing w:after="0" w:line="240" w:lineRule="auto"/>
              <w:jc w:val="center"/>
              <w:rPr>
                <w:rFonts w:ascii="Times New Roman" w:eastAsia="Arial Unicode MS" w:hAnsi="Times New Roman" w:cs="Times New Roman"/>
                <w:color w:val="000000"/>
                <w:sz w:val="24"/>
                <w:szCs w:val="24"/>
                <w:lang w:val="en-US" w:eastAsia="en-GB"/>
              </w:rPr>
            </w:pPr>
            <w:r w:rsidRPr="007F3127">
              <w:rPr>
                <w:rFonts w:ascii="Times New Roman" w:eastAsia="Arial Unicode MS" w:hAnsi="Times New Roman" w:cs="Times New Roman"/>
                <w:color w:val="000000"/>
                <w:sz w:val="24"/>
                <w:szCs w:val="24"/>
                <w:lang w:val="en-US" w:eastAsia="en-GB"/>
              </w:rPr>
              <w:t>ƞ</w:t>
            </w:r>
            <w:r w:rsidRPr="007F3127">
              <w:rPr>
                <w:rFonts w:ascii="Times New Roman" w:eastAsia="Arial Unicode MS" w:hAnsi="Times New Roman" w:cs="Times New Roman"/>
                <w:color w:val="000000"/>
                <w:sz w:val="24"/>
                <w:szCs w:val="24"/>
                <w:vertAlign w:val="superscript"/>
                <w:lang w:val="en-US" w:eastAsia="en-GB"/>
              </w:rPr>
              <w:t>2</w:t>
            </w:r>
          </w:p>
        </w:tc>
        <w:tc>
          <w:tcPr>
            <w:tcW w:w="2835" w:type="dxa"/>
            <w:tcBorders>
              <w:top w:val="nil"/>
              <w:left w:val="nil"/>
              <w:bottom w:val="single" w:sz="4" w:space="0" w:color="000000"/>
              <w:right w:val="nil"/>
            </w:tcBorders>
            <w:shd w:val="clear" w:color="auto" w:fill="auto"/>
            <w:vAlign w:val="bottom"/>
            <w:hideMark/>
          </w:tcPr>
          <w:p w14:paraId="5DE944FD"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F-value   </w:t>
            </w:r>
          </w:p>
        </w:tc>
        <w:tc>
          <w:tcPr>
            <w:tcW w:w="851" w:type="dxa"/>
            <w:tcBorders>
              <w:top w:val="nil"/>
              <w:left w:val="nil"/>
              <w:bottom w:val="single" w:sz="4" w:space="0" w:color="000000"/>
              <w:right w:val="nil"/>
            </w:tcBorders>
            <w:shd w:val="clear" w:color="auto" w:fill="auto"/>
            <w:vAlign w:val="bottom"/>
            <w:hideMark/>
          </w:tcPr>
          <w:p w14:paraId="59087BA5" w14:textId="77777777" w:rsidR="00651024" w:rsidRPr="007F3127" w:rsidRDefault="00651024" w:rsidP="003450B0">
            <w:pPr>
              <w:spacing w:after="0" w:line="240" w:lineRule="auto"/>
              <w:jc w:val="center"/>
              <w:rPr>
                <w:rFonts w:ascii="Times New Roman" w:eastAsia="Arial Unicode MS" w:hAnsi="Times New Roman" w:cs="Times New Roman"/>
                <w:color w:val="000000"/>
                <w:sz w:val="24"/>
                <w:szCs w:val="24"/>
                <w:lang w:val="en-US" w:eastAsia="en-GB"/>
              </w:rPr>
            </w:pPr>
            <w:r w:rsidRPr="007F3127">
              <w:rPr>
                <w:rFonts w:ascii="Times New Roman" w:eastAsia="Arial Unicode MS" w:hAnsi="Times New Roman" w:cs="Times New Roman"/>
                <w:color w:val="000000"/>
                <w:sz w:val="24"/>
                <w:szCs w:val="24"/>
                <w:lang w:val="en-US" w:eastAsia="en-GB"/>
              </w:rPr>
              <w:t>ƞ</w:t>
            </w:r>
            <w:r w:rsidRPr="007F3127">
              <w:rPr>
                <w:rFonts w:ascii="Times New Roman" w:eastAsia="Arial Unicode MS" w:hAnsi="Times New Roman" w:cs="Times New Roman"/>
                <w:color w:val="000000"/>
                <w:sz w:val="24"/>
                <w:szCs w:val="24"/>
                <w:vertAlign w:val="superscript"/>
                <w:lang w:val="en-US" w:eastAsia="en-GB"/>
              </w:rPr>
              <w:t>2</w:t>
            </w:r>
          </w:p>
        </w:tc>
      </w:tr>
      <w:tr w:rsidR="00651024" w:rsidRPr="007F3127" w14:paraId="01EFE24E" w14:textId="77777777" w:rsidTr="003450B0">
        <w:trPr>
          <w:trHeight w:val="300"/>
        </w:trPr>
        <w:tc>
          <w:tcPr>
            <w:tcW w:w="1930" w:type="dxa"/>
            <w:vMerge/>
            <w:tcBorders>
              <w:top w:val="nil"/>
              <w:left w:val="nil"/>
              <w:bottom w:val="single" w:sz="4" w:space="0" w:color="000000"/>
              <w:right w:val="nil"/>
            </w:tcBorders>
            <w:shd w:val="clear" w:color="auto" w:fill="auto"/>
            <w:vAlign w:val="center"/>
            <w:hideMark/>
          </w:tcPr>
          <w:p w14:paraId="7C70D4EF"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p>
        </w:tc>
        <w:tc>
          <w:tcPr>
            <w:tcW w:w="1546" w:type="dxa"/>
            <w:vMerge/>
            <w:tcBorders>
              <w:top w:val="nil"/>
              <w:left w:val="nil"/>
              <w:bottom w:val="single" w:sz="4" w:space="0" w:color="000000"/>
              <w:right w:val="nil"/>
            </w:tcBorders>
            <w:shd w:val="clear" w:color="auto" w:fill="auto"/>
            <w:vAlign w:val="center"/>
            <w:hideMark/>
          </w:tcPr>
          <w:p w14:paraId="0FA5DCE6"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p>
        </w:tc>
        <w:tc>
          <w:tcPr>
            <w:tcW w:w="919" w:type="dxa"/>
            <w:tcBorders>
              <w:top w:val="nil"/>
              <w:left w:val="nil"/>
              <w:bottom w:val="single" w:sz="4" w:space="0" w:color="auto"/>
              <w:right w:val="nil"/>
            </w:tcBorders>
            <w:shd w:val="clear" w:color="auto" w:fill="auto"/>
            <w:noWrap/>
            <w:vAlign w:val="center"/>
            <w:hideMark/>
          </w:tcPr>
          <w:p w14:paraId="691811A2" w14:textId="77777777" w:rsidR="00651024"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WRRMP</w:t>
            </w:r>
          </w:p>
          <w:p w14:paraId="5B6968E3" w14:textId="77777777" w:rsidR="00056495" w:rsidRPr="007F3127" w:rsidRDefault="00056495" w:rsidP="003450B0">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US</w:t>
            </w:r>
          </w:p>
        </w:tc>
        <w:tc>
          <w:tcPr>
            <w:tcW w:w="700" w:type="dxa"/>
            <w:tcBorders>
              <w:top w:val="nil"/>
              <w:left w:val="nil"/>
              <w:bottom w:val="single" w:sz="4" w:space="0" w:color="auto"/>
              <w:right w:val="nil"/>
            </w:tcBorders>
            <w:shd w:val="clear" w:color="auto" w:fill="auto"/>
            <w:noWrap/>
            <w:vAlign w:val="center"/>
            <w:hideMark/>
          </w:tcPr>
          <w:p w14:paraId="75E9C206" w14:textId="77777777" w:rsidR="00651024"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QNTS</w:t>
            </w:r>
          </w:p>
          <w:p w14:paraId="23C56029" w14:textId="77777777" w:rsidR="00056495" w:rsidRPr="007F3127" w:rsidRDefault="00056495" w:rsidP="003450B0">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CA</w:t>
            </w:r>
          </w:p>
        </w:tc>
        <w:tc>
          <w:tcPr>
            <w:tcW w:w="810" w:type="dxa"/>
            <w:tcBorders>
              <w:top w:val="nil"/>
              <w:left w:val="nil"/>
              <w:bottom w:val="single" w:sz="4" w:space="0" w:color="auto"/>
              <w:right w:val="nil"/>
            </w:tcBorders>
            <w:shd w:val="clear" w:color="auto" w:fill="auto"/>
            <w:noWrap/>
            <w:vAlign w:val="center"/>
            <w:hideMark/>
          </w:tcPr>
          <w:p w14:paraId="6606C1A9" w14:textId="77777777" w:rsidR="00651024"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TEDS</w:t>
            </w:r>
          </w:p>
          <w:p w14:paraId="2C405626" w14:textId="77777777" w:rsidR="00056495" w:rsidRPr="007F3127" w:rsidRDefault="00056495" w:rsidP="003450B0">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UK</w:t>
            </w:r>
          </w:p>
        </w:tc>
        <w:tc>
          <w:tcPr>
            <w:tcW w:w="810" w:type="dxa"/>
            <w:tcBorders>
              <w:top w:val="nil"/>
              <w:left w:val="nil"/>
              <w:bottom w:val="single" w:sz="4" w:space="0" w:color="auto"/>
              <w:right w:val="nil"/>
            </w:tcBorders>
            <w:shd w:val="clear" w:color="auto" w:fill="auto"/>
            <w:noWrap/>
            <w:vAlign w:val="center"/>
            <w:hideMark/>
          </w:tcPr>
          <w:p w14:paraId="3B35BCE8" w14:textId="77777777" w:rsidR="00651024"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RSTR</w:t>
            </w:r>
          </w:p>
          <w:p w14:paraId="179CE69A" w14:textId="77777777" w:rsidR="00056495" w:rsidRPr="007F3127" w:rsidRDefault="00056495" w:rsidP="003450B0">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RU</w:t>
            </w:r>
          </w:p>
        </w:tc>
        <w:tc>
          <w:tcPr>
            <w:tcW w:w="799" w:type="dxa"/>
            <w:tcBorders>
              <w:top w:val="nil"/>
              <w:left w:val="nil"/>
              <w:bottom w:val="single" w:sz="4" w:space="0" w:color="auto"/>
              <w:right w:val="nil"/>
            </w:tcBorders>
            <w:shd w:val="clear" w:color="auto" w:fill="auto"/>
            <w:noWrap/>
            <w:vAlign w:val="center"/>
            <w:hideMark/>
          </w:tcPr>
          <w:p w14:paraId="79475F02" w14:textId="77777777" w:rsidR="00651024"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R.Singl</w:t>
            </w:r>
          </w:p>
          <w:p w14:paraId="4214D15A" w14:textId="77777777" w:rsidR="00056495" w:rsidRPr="007F3127" w:rsidRDefault="00056495" w:rsidP="003450B0">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RU</w:t>
            </w:r>
          </w:p>
        </w:tc>
        <w:tc>
          <w:tcPr>
            <w:tcW w:w="2835" w:type="dxa"/>
            <w:gridSpan w:val="2"/>
            <w:tcBorders>
              <w:top w:val="nil"/>
              <w:left w:val="nil"/>
              <w:bottom w:val="single" w:sz="4" w:space="0" w:color="000000"/>
              <w:right w:val="nil"/>
            </w:tcBorders>
            <w:shd w:val="clear" w:color="auto" w:fill="auto"/>
            <w:vAlign w:val="center"/>
            <w:hideMark/>
          </w:tcPr>
          <w:p w14:paraId="33B04CD4" w14:textId="77777777" w:rsidR="00651024" w:rsidRPr="007F3127" w:rsidRDefault="0048335D" w:rsidP="0048335D">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U</w:t>
            </w:r>
            <w:r w:rsidRPr="0048335D">
              <w:rPr>
                <w:rFonts w:ascii="Times New Roman" w:eastAsia="Times New Roman" w:hAnsi="Times New Roman" w:cs="Times New Roman"/>
                <w:color w:val="000000"/>
                <w:sz w:val="24"/>
                <w:szCs w:val="24"/>
                <w:lang w:val="en-US" w:eastAsia="en-GB"/>
              </w:rPr>
              <w:t>ncorrected scores</w:t>
            </w:r>
          </w:p>
        </w:tc>
        <w:tc>
          <w:tcPr>
            <w:tcW w:w="850" w:type="dxa"/>
            <w:tcBorders>
              <w:top w:val="nil"/>
              <w:left w:val="nil"/>
              <w:bottom w:val="single" w:sz="4" w:space="0" w:color="000000"/>
              <w:right w:val="nil"/>
            </w:tcBorders>
            <w:shd w:val="clear" w:color="auto" w:fill="auto"/>
            <w:vAlign w:val="center"/>
            <w:hideMark/>
          </w:tcPr>
          <w:p w14:paraId="0D802069" w14:textId="77777777" w:rsidR="00651024" w:rsidRPr="007F3127" w:rsidRDefault="00651024" w:rsidP="003450B0">
            <w:pPr>
              <w:spacing w:after="0" w:line="240" w:lineRule="auto"/>
              <w:rPr>
                <w:rFonts w:ascii="Times New Roman" w:eastAsia="Arial Unicode MS" w:hAnsi="Times New Roman" w:cs="Times New Roman"/>
                <w:color w:val="000000"/>
                <w:sz w:val="24"/>
                <w:szCs w:val="24"/>
                <w:lang w:val="en-US" w:eastAsia="en-GB"/>
              </w:rPr>
            </w:pPr>
          </w:p>
        </w:tc>
        <w:tc>
          <w:tcPr>
            <w:tcW w:w="2835" w:type="dxa"/>
            <w:tcBorders>
              <w:top w:val="nil"/>
              <w:left w:val="nil"/>
              <w:bottom w:val="single" w:sz="4" w:space="0" w:color="000000"/>
              <w:right w:val="nil"/>
            </w:tcBorders>
            <w:shd w:val="clear" w:color="auto" w:fill="auto"/>
            <w:vAlign w:val="center"/>
            <w:hideMark/>
          </w:tcPr>
          <w:p w14:paraId="076802E3" w14:textId="77777777" w:rsidR="00651024" w:rsidRPr="007F3127" w:rsidRDefault="0048335D" w:rsidP="0048335D">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C</w:t>
            </w:r>
            <w:r w:rsidRPr="0048335D">
              <w:rPr>
                <w:rFonts w:ascii="Times New Roman" w:eastAsia="Times New Roman" w:hAnsi="Times New Roman" w:cs="Times New Roman"/>
                <w:color w:val="000000"/>
                <w:sz w:val="24"/>
                <w:szCs w:val="24"/>
                <w:lang w:val="en-US" w:eastAsia="en-GB"/>
              </w:rPr>
              <w:t>orrected scores</w:t>
            </w:r>
          </w:p>
        </w:tc>
        <w:tc>
          <w:tcPr>
            <w:tcW w:w="851" w:type="dxa"/>
            <w:tcBorders>
              <w:top w:val="nil"/>
              <w:left w:val="nil"/>
              <w:bottom w:val="single" w:sz="4" w:space="0" w:color="000000"/>
              <w:right w:val="nil"/>
            </w:tcBorders>
            <w:shd w:val="clear" w:color="auto" w:fill="auto"/>
            <w:vAlign w:val="center"/>
            <w:hideMark/>
          </w:tcPr>
          <w:p w14:paraId="3C436E6B" w14:textId="77777777" w:rsidR="00651024" w:rsidRPr="007F3127" w:rsidRDefault="00651024" w:rsidP="003450B0">
            <w:pPr>
              <w:spacing w:after="0" w:line="240" w:lineRule="auto"/>
              <w:rPr>
                <w:rFonts w:ascii="Times New Roman" w:eastAsia="Arial Unicode MS" w:hAnsi="Times New Roman" w:cs="Times New Roman"/>
                <w:color w:val="000000"/>
                <w:sz w:val="24"/>
                <w:szCs w:val="24"/>
                <w:lang w:val="en-US" w:eastAsia="en-GB"/>
              </w:rPr>
            </w:pPr>
          </w:p>
        </w:tc>
      </w:tr>
      <w:tr w:rsidR="00651024" w:rsidRPr="007F3127" w14:paraId="492F4DB2" w14:textId="77777777" w:rsidTr="003450B0">
        <w:trPr>
          <w:trHeight w:val="340"/>
        </w:trPr>
        <w:tc>
          <w:tcPr>
            <w:tcW w:w="1930" w:type="dxa"/>
            <w:vMerge w:val="restart"/>
            <w:tcBorders>
              <w:top w:val="nil"/>
              <w:left w:val="nil"/>
              <w:bottom w:val="nil"/>
              <w:right w:val="nil"/>
            </w:tcBorders>
            <w:shd w:val="clear" w:color="auto" w:fill="auto"/>
            <w:vAlign w:val="center"/>
            <w:hideMark/>
          </w:tcPr>
          <w:p w14:paraId="6AC97F3C" w14:textId="77777777" w:rsidR="00651024" w:rsidRPr="007F3127" w:rsidRDefault="00857DC0" w:rsidP="003450B0">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Number L</w:t>
            </w:r>
            <w:r w:rsidR="00651024" w:rsidRPr="007F3127">
              <w:rPr>
                <w:rFonts w:ascii="Times New Roman" w:eastAsia="Times New Roman" w:hAnsi="Times New Roman" w:cs="Times New Roman"/>
                <w:color w:val="000000"/>
                <w:sz w:val="24"/>
                <w:szCs w:val="24"/>
                <w:lang w:val="en-US" w:eastAsia="en-GB"/>
              </w:rPr>
              <w:t>ine</w:t>
            </w:r>
            <w:r w:rsidR="00FA3639">
              <w:rPr>
                <w:rFonts w:ascii="Times New Roman" w:eastAsia="Times New Roman" w:hAnsi="Times New Roman" w:cs="Times New Roman"/>
                <w:color w:val="000000"/>
                <w:sz w:val="24"/>
                <w:szCs w:val="24"/>
                <w:lang w:val="en-US" w:eastAsia="en-GB"/>
              </w:rPr>
              <w:t xml:space="preserve"> estimation</w:t>
            </w:r>
            <w:r w:rsidR="00651024" w:rsidRPr="007F3127">
              <w:rPr>
                <w:rFonts w:ascii="Times New Roman" w:eastAsia="Times New Roman" w:hAnsi="Times New Roman" w:cs="Times New Roman"/>
                <w:color w:val="000000"/>
                <w:sz w:val="24"/>
                <w:szCs w:val="24"/>
                <w:lang w:val="en-US" w:eastAsia="en-GB"/>
              </w:rPr>
              <w:t xml:space="preserve"> </w:t>
            </w:r>
          </w:p>
        </w:tc>
        <w:tc>
          <w:tcPr>
            <w:tcW w:w="1546" w:type="dxa"/>
            <w:tcBorders>
              <w:top w:val="nil"/>
              <w:left w:val="nil"/>
              <w:bottom w:val="nil"/>
              <w:right w:val="nil"/>
            </w:tcBorders>
            <w:shd w:val="clear" w:color="auto" w:fill="auto"/>
            <w:noWrap/>
            <w:vAlign w:val="bottom"/>
            <w:hideMark/>
          </w:tcPr>
          <w:p w14:paraId="4F2303C7" w14:textId="77777777" w:rsidR="00651024" w:rsidRPr="007F3127" w:rsidRDefault="00651024" w:rsidP="003E74EB">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age &lt; 12</w:t>
            </w:r>
          </w:p>
        </w:tc>
        <w:tc>
          <w:tcPr>
            <w:tcW w:w="919" w:type="dxa"/>
            <w:tcBorders>
              <w:top w:val="nil"/>
              <w:left w:val="nil"/>
              <w:bottom w:val="nil"/>
              <w:right w:val="nil"/>
            </w:tcBorders>
            <w:shd w:val="clear" w:color="auto" w:fill="auto"/>
            <w:noWrap/>
            <w:vAlign w:val="center"/>
            <w:hideMark/>
          </w:tcPr>
          <w:p w14:paraId="0D54D81E"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109</w:t>
            </w:r>
          </w:p>
        </w:tc>
        <w:tc>
          <w:tcPr>
            <w:tcW w:w="700" w:type="dxa"/>
            <w:tcBorders>
              <w:top w:val="nil"/>
              <w:left w:val="nil"/>
              <w:bottom w:val="nil"/>
              <w:right w:val="nil"/>
            </w:tcBorders>
            <w:shd w:val="clear" w:color="auto" w:fill="auto"/>
            <w:noWrap/>
            <w:vAlign w:val="center"/>
            <w:hideMark/>
          </w:tcPr>
          <w:p w14:paraId="0AF39CD1"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w:t>
            </w:r>
          </w:p>
        </w:tc>
        <w:tc>
          <w:tcPr>
            <w:tcW w:w="810" w:type="dxa"/>
            <w:tcBorders>
              <w:top w:val="nil"/>
              <w:left w:val="nil"/>
              <w:bottom w:val="nil"/>
              <w:right w:val="nil"/>
            </w:tcBorders>
            <w:shd w:val="clear" w:color="auto" w:fill="auto"/>
            <w:noWrap/>
            <w:vAlign w:val="center"/>
            <w:hideMark/>
          </w:tcPr>
          <w:p w14:paraId="3ED3ADF5"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w:t>
            </w:r>
          </w:p>
        </w:tc>
        <w:tc>
          <w:tcPr>
            <w:tcW w:w="810" w:type="dxa"/>
            <w:tcBorders>
              <w:top w:val="nil"/>
              <w:left w:val="nil"/>
              <w:bottom w:val="nil"/>
              <w:right w:val="nil"/>
            </w:tcBorders>
            <w:shd w:val="clear" w:color="auto" w:fill="auto"/>
            <w:noWrap/>
            <w:vAlign w:val="center"/>
            <w:hideMark/>
          </w:tcPr>
          <w:p w14:paraId="59C5540A"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w:t>
            </w:r>
          </w:p>
        </w:tc>
        <w:tc>
          <w:tcPr>
            <w:tcW w:w="810" w:type="dxa"/>
            <w:gridSpan w:val="2"/>
            <w:tcBorders>
              <w:top w:val="nil"/>
              <w:left w:val="nil"/>
              <w:bottom w:val="nil"/>
              <w:right w:val="nil"/>
            </w:tcBorders>
            <w:shd w:val="clear" w:color="auto" w:fill="auto"/>
            <w:noWrap/>
            <w:vAlign w:val="center"/>
            <w:hideMark/>
          </w:tcPr>
          <w:p w14:paraId="0235DAC7"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773</w:t>
            </w:r>
          </w:p>
        </w:tc>
        <w:tc>
          <w:tcPr>
            <w:tcW w:w="2824" w:type="dxa"/>
            <w:tcBorders>
              <w:top w:val="nil"/>
              <w:left w:val="nil"/>
              <w:bottom w:val="nil"/>
              <w:right w:val="nil"/>
            </w:tcBorders>
            <w:shd w:val="clear" w:color="auto" w:fill="auto"/>
            <w:noWrap/>
            <w:vAlign w:val="center"/>
            <w:hideMark/>
          </w:tcPr>
          <w:p w14:paraId="6716C148"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F</w:t>
            </w:r>
            <w:r w:rsidRPr="003A5605">
              <w:rPr>
                <w:rFonts w:ascii="Times New Roman" w:eastAsia="Times New Roman" w:hAnsi="Times New Roman" w:cs="Times New Roman"/>
                <w:color w:val="000000"/>
                <w:sz w:val="24"/>
                <w:szCs w:val="24"/>
                <w:vertAlign w:val="subscript"/>
                <w:lang w:val="en-US" w:eastAsia="en-GB"/>
              </w:rPr>
              <w:t>(1,</w:t>
            </w:r>
            <w:r w:rsidR="002D1B8F" w:rsidRPr="003A5605">
              <w:rPr>
                <w:rFonts w:ascii="Times New Roman" w:eastAsia="Times New Roman" w:hAnsi="Times New Roman" w:cs="Times New Roman"/>
                <w:color w:val="000000"/>
                <w:sz w:val="24"/>
                <w:szCs w:val="24"/>
                <w:vertAlign w:val="subscript"/>
                <w:lang w:val="en-US" w:eastAsia="en-GB"/>
              </w:rPr>
              <w:t xml:space="preserve"> </w:t>
            </w:r>
            <w:r w:rsidRPr="003A5605">
              <w:rPr>
                <w:rFonts w:ascii="Times New Roman" w:eastAsia="Times New Roman" w:hAnsi="Times New Roman" w:cs="Times New Roman"/>
                <w:color w:val="000000"/>
                <w:sz w:val="24"/>
                <w:szCs w:val="24"/>
                <w:vertAlign w:val="subscript"/>
                <w:lang w:val="en-US" w:eastAsia="en-GB"/>
              </w:rPr>
              <w:t>880)</w:t>
            </w:r>
            <w:r w:rsidRPr="007F3127">
              <w:rPr>
                <w:rFonts w:ascii="Times New Roman" w:eastAsia="Times New Roman" w:hAnsi="Times New Roman" w:cs="Times New Roman"/>
                <w:color w:val="000000"/>
                <w:sz w:val="24"/>
                <w:szCs w:val="24"/>
                <w:lang w:val="en-US" w:eastAsia="en-GB"/>
              </w:rPr>
              <w:t xml:space="preserve"> = .5</w:t>
            </w:r>
            <w:r w:rsidR="009A6AAE">
              <w:rPr>
                <w:rFonts w:ascii="Times New Roman" w:eastAsia="Times New Roman" w:hAnsi="Times New Roman" w:cs="Times New Roman"/>
                <w:color w:val="000000"/>
                <w:sz w:val="24"/>
                <w:szCs w:val="24"/>
                <w:lang w:val="en-US" w:eastAsia="en-GB"/>
              </w:rPr>
              <w:t>7, p = .451</w:t>
            </w:r>
            <w:r w:rsidRPr="007F3127">
              <w:rPr>
                <w:rFonts w:ascii="Times New Roman" w:eastAsia="Times New Roman" w:hAnsi="Times New Roman" w:cs="Times New Roman"/>
                <w:color w:val="000000"/>
                <w:sz w:val="24"/>
                <w:szCs w:val="24"/>
                <w:lang w:val="en-US" w:eastAsia="en-GB"/>
              </w:rPr>
              <w:t xml:space="preserve"> </w:t>
            </w:r>
          </w:p>
        </w:tc>
        <w:tc>
          <w:tcPr>
            <w:tcW w:w="850" w:type="dxa"/>
            <w:tcBorders>
              <w:top w:val="nil"/>
              <w:left w:val="nil"/>
              <w:bottom w:val="nil"/>
              <w:right w:val="nil"/>
            </w:tcBorders>
            <w:shd w:val="clear" w:color="auto" w:fill="auto"/>
            <w:noWrap/>
            <w:vAlign w:val="center"/>
            <w:hideMark/>
          </w:tcPr>
          <w:p w14:paraId="6F01E1D0"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.001</w:t>
            </w:r>
          </w:p>
        </w:tc>
        <w:tc>
          <w:tcPr>
            <w:tcW w:w="2835" w:type="dxa"/>
            <w:tcBorders>
              <w:top w:val="nil"/>
              <w:left w:val="nil"/>
              <w:bottom w:val="nil"/>
              <w:right w:val="nil"/>
            </w:tcBorders>
            <w:shd w:val="clear" w:color="auto" w:fill="auto"/>
            <w:noWrap/>
            <w:vAlign w:val="center"/>
            <w:hideMark/>
          </w:tcPr>
          <w:p w14:paraId="3640E6AB"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F</w:t>
            </w:r>
            <w:r w:rsidRPr="003A5605">
              <w:rPr>
                <w:rFonts w:ascii="Times New Roman" w:eastAsia="Times New Roman" w:hAnsi="Times New Roman" w:cs="Times New Roman"/>
                <w:color w:val="000000"/>
                <w:sz w:val="24"/>
                <w:szCs w:val="24"/>
                <w:vertAlign w:val="subscript"/>
                <w:lang w:val="en-US" w:eastAsia="en-GB"/>
              </w:rPr>
              <w:t>(1,</w:t>
            </w:r>
            <w:r w:rsidR="002D1B8F" w:rsidRPr="003A5605">
              <w:rPr>
                <w:rFonts w:ascii="Times New Roman" w:eastAsia="Times New Roman" w:hAnsi="Times New Roman" w:cs="Times New Roman"/>
                <w:color w:val="000000"/>
                <w:sz w:val="24"/>
                <w:szCs w:val="24"/>
                <w:vertAlign w:val="subscript"/>
                <w:lang w:val="en-US" w:eastAsia="en-GB"/>
              </w:rPr>
              <w:t xml:space="preserve"> </w:t>
            </w:r>
            <w:r w:rsidRPr="003A5605">
              <w:rPr>
                <w:rFonts w:ascii="Times New Roman" w:eastAsia="Times New Roman" w:hAnsi="Times New Roman" w:cs="Times New Roman"/>
                <w:color w:val="000000"/>
                <w:sz w:val="24"/>
                <w:szCs w:val="24"/>
                <w:vertAlign w:val="subscript"/>
                <w:lang w:val="en-US" w:eastAsia="en-GB"/>
              </w:rPr>
              <w:t>876)</w:t>
            </w:r>
            <w:r w:rsidRPr="007F3127">
              <w:rPr>
                <w:rFonts w:ascii="Times New Roman" w:eastAsia="Times New Roman" w:hAnsi="Times New Roman" w:cs="Times New Roman"/>
                <w:color w:val="000000"/>
                <w:sz w:val="24"/>
                <w:szCs w:val="24"/>
                <w:lang w:val="en-US" w:eastAsia="en-GB"/>
              </w:rPr>
              <w:t xml:space="preserve"> = .4</w:t>
            </w:r>
            <w:r w:rsidR="009A6AAE">
              <w:rPr>
                <w:rFonts w:ascii="Times New Roman" w:eastAsia="Times New Roman" w:hAnsi="Times New Roman" w:cs="Times New Roman"/>
                <w:color w:val="000000"/>
                <w:sz w:val="24"/>
                <w:szCs w:val="24"/>
                <w:lang w:val="en-US" w:eastAsia="en-GB"/>
              </w:rPr>
              <w:t>7</w:t>
            </w:r>
            <w:r w:rsidRPr="007F3127">
              <w:rPr>
                <w:rFonts w:ascii="Times New Roman" w:eastAsia="Times New Roman" w:hAnsi="Times New Roman" w:cs="Times New Roman"/>
                <w:color w:val="000000"/>
                <w:sz w:val="24"/>
                <w:szCs w:val="24"/>
                <w:lang w:val="en-US" w:eastAsia="en-GB"/>
              </w:rPr>
              <w:t>, p</w:t>
            </w:r>
            <w:r w:rsidR="009A6AAE">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w:t>
            </w:r>
            <w:r w:rsidR="009A6AAE">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 xml:space="preserve">.494 </w:t>
            </w:r>
          </w:p>
        </w:tc>
        <w:tc>
          <w:tcPr>
            <w:tcW w:w="851" w:type="dxa"/>
            <w:tcBorders>
              <w:top w:val="nil"/>
              <w:left w:val="nil"/>
              <w:bottom w:val="nil"/>
              <w:right w:val="nil"/>
            </w:tcBorders>
            <w:shd w:val="clear" w:color="auto" w:fill="auto"/>
            <w:noWrap/>
            <w:vAlign w:val="center"/>
            <w:hideMark/>
          </w:tcPr>
          <w:p w14:paraId="72DDFC91"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.001</w:t>
            </w:r>
          </w:p>
        </w:tc>
      </w:tr>
      <w:tr w:rsidR="00651024" w:rsidRPr="007F3127" w14:paraId="4215CBBB" w14:textId="77777777" w:rsidTr="003450B0">
        <w:trPr>
          <w:trHeight w:val="340"/>
        </w:trPr>
        <w:tc>
          <w:tcPr>
            <w:tcW w:w="1930" w:type="dxa"/>
            <w:vMerge/>
            <w:tcBorders>
              <w:top w:val="nil"/>
              <w:left w:val="nil"/>
              <w:bottom w:val="nil"/>
              <w:right w:val="nil"/>
            </w:tcBorders>
            <w:shd w:val="clear" w:color="auto" w:fill="auto"/>
            <w:vAlign w:val="center"/>
            <w:hideMark/>
          </w:tcPr>
          <w:p w14:paraId="36C48BCB"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p>
        </w:tc>
        <w:tc>
          <w:tcPr>
            <w:tcW w:w="1546" w:type="dxa"/>
            <w:tcBorders>
              <w:top w:val="nil"/>
              <w:left w:val="nil"/>
              <w:bottom w:val="nil"/>
              <w:right w:val="nil"/>
            </w:tcBorders>
            <w:shd w:val="clear" w:color="auto" w:fill="auto"/>
            <w:noWrap/>
            <w:vAlign w:val="bottom"/>
            <w:hideMark/>
          </w:tcPr>
          <w:p w14:paraId="2D33B454" w14:textId="77777777" w:rsidR="00651024" w:rsidRPr="007F3127" w:rsidRDefault="00651024" w:rsidP="003E74EB">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12&lt;age</w:t>
            </w:r>
            <w:r w:rsidR="009A6AAE">
              <w:rPr>
                <w:rFonts w:ascii="Calibri" w:eastAsia="Times New Roman" w:hAnsi="Calibri" w:cs="Times New Roman"/>
                <w:color w:val="000000"/>
                <w:sz w:val="24"/>
                <w:szCs w:val="24"/>
                <w:lang w:val="en-US" w:eastAsia="en-GB"/>
              </w:rPr>
              <w:t>≤</w:t>
            </w:r>
            <w:r w:rsidRPr="007F3127">
              <w:rPr>
                <w:rFonts w:ascii="Times New Roman" w:eastAsia="Times New Roman" w:hAnsi="Times New Roman" w:cs="Times New Roman"/>
                <w:color w:val="000000"/>
                <w:sz w:val="24"/>
                <w:szCs w:val="24"/>
                <w:lang w:val="en-US" w:eastAsia="en-GB"/>
              </w:rPr>
              <w:t>16</w:t>
            </w:r>
          </w:p>
        </w:tc>
        <w:tc>
          <w:tcPr>
            <w:tcW w:w="919" w:type="dxa"/>
            <w:tcBorders>
              <w:top w:val="nil"/>
              <w:left w:val="nil"/>
              <w:bottom w:val="nil"/>
              <w:right w:val="nil"/>
            </w:tcBorders>
            <w:shd w:val="clear" w:color="auto" w:fill="auto"/>
            <w:noWrap/>
            <w:vAlign w:val="center"/>
            <w:hideMark/>
          </w:tcPr>
          <w:p w14:paraId="3399BC3B"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134</w:t>
            </w:r>
          </w:p>
        </w:tc>
        <w:tc>
          <w:tcPr>
            <w:tcW w:w="700" w:type="dxa"/>
            <w:tcBorders>
              <w:top w:val="nil"/>
              <w:left w:val="nil"/>
              <w:bottom w:val="nil"/>
              <w:right w:val="nil"/>
            </w:tcBorders>
            <w:shd w:val="clear" w:color="auto" w:fill="auto"/>
            <w:noWrap/>
            <w:vAlign w:val="center"/>
            <w:hideMark/>
          </w:tcPr>
          <w:p w14:paraId="2BD6E260"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323</w:t>
            </w:r>
          </w:p>
        </w:tc>
        <w:tc>
          <w:tcPr>
            <w:tcW w:w="810" w:type="dxa"/>
            <w:tcBorders>
              <w:top w:val="nil"/>
              <w:left w:val="nil"/>
              <w:bottom w:val="nil"/>
              <w:right w:val="nil"/>
            </w:tcBorders>
            <w:shd w:val="clear" w:color="auto" w:fill="auto"/>
            <w:noWrap/>
            <w:vAlign w:val="center"/>
            <w:hideMark/>
          </w:tcPr>
          <w:p w14:paraId="6DB74687"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93</w:t>
            </w:r>
          </w:p>
        </w:tc>
        <w:tc>
          <w:tcPr>
            <w:tcW w:w="810" w:type="dxa"/>
            <w:tcBorders>
              <w:top w:val="nil"/>
              <w:left w:val="nil"/>
              <w:bottom w:val="nil"/>
              <w:right w:val="nil"/>
            </w:tcBorders>
            <w:shd w:val="clear" w:color="auto" w:fill="auto"/>
            <w:noWrap/>
            <w:vAlign w:val="center"/>
            <w:hideMark/>
          </w:tcPr>
          <w:p w14:paraId="2B199817"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60</w:t>
            </w:r>
          </w:p>
        </w:tc>
        <w:tc>
          <w:tcPr>
            <w:tcW w:w="810" w:type="dxa"/>
            <w:gridSpan w:val="2"/>
            <w:tcBorders>
              <w:top w:val="nil"/>
              <w:left w:val="nil"/>
              <w:bottom w:val="nil"/>
              <w:right w:val="nil"/>
            </w:tcBorders>
            <w:shd w:val="clear" w:color="auto" w:fill="auto"/>
            <w:noWrap/>
            <w:vAlign w:val="center"/>
            <w:hideMark/>
          </w:tcPr>
          <w:p w14:paraId="0FEC6554"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458</w:t>
            </w:r>
          </w:p>
        </w:tc>
        <w:tc>
          <w:tcPr>
            <w:tcW w:w="2824" w:type="dxa"/>
            <w:tcBorders>
              <w:top w:val="nil"/>
              <w:left w:val="nil"/>
              <w:bottom w:val="nil"/>
              <w:right w:val="nil"/>
            </w:tcBorders>
            <w:shd w:val="clear" w:color="auto" w:fill="auto"/>
            <w:noWrap/>
            <w:vAlign w:val="center"/>
            <w:hideMark/>
          </w:tcPr>
          <w:p w14:paraId="7AF7F91D"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F</w:t>
            </w:r>
            <w:r w:rsidRPr="003A5605">
              <w:rPr>
                <w:rFonts w:ascii="Times New Roman" w:eastAsia="Times New Roman" w:hAnsi="Times New Roman" w:cs="Times New Roman"/>
                <w:color w:val="000000"/>
                <w:sz w:val="24"/>
                <w:szCs w:val="24"/>
                <w:vertAlign w:val="subscript"/>
                <w:lang w:val="en-US" w:eastAsia="en-GB"/>
              </w:rPr>
              <w:t>(4,</w:t>
            </w:r>
            <w:r w:rsidR="002D1B8F" w:rsidRPr="003A5605">
              <w:rPr>
                <w:rFonts w:ascii="Times New Roman" w:eastAsia="Times New Roman" w:hAnsi="Times New Roman" w:cs="Times New Roman"/>
                <w:color w:val="000000"/>
                <w:sz w:val="24"/>
                <w:szCs w:val="24"/>
                <w:vertAlign w:val="subscript"/>
                <w:lang w:val="en-US" w:eastAsia="en-GB"/>
              </w:rPr>
              <w:t xml:space="preserve"> </w:t>
            </w:r>
            <w:r w:rsidRPr="003A5605">
              <w:rPr>
                <w:rFonts w:ascii="Times New Roman" w:eastAsia="Times New Roman" w:hAnsi="Times New Roman" w:cs="Times New Roman"/>
                <w:color w:val="000000"/>
                <w:sz w:val="24"/>
                <w:szCs w:val="24"/>
                <w:vertAlign w:val="subscript"/>
                <w:lang w:val="en-US" w:eastAsia="en-GB"/>
              </w:rPr>
              <w:t xml:space="preserve">1063) </w:t>
            </w:r>
            <w:r w:rsidRPr="007F3127">
              <w:rPr>
                <w:rFonts w:ascii="Times New Roman" w:eastAsia="Times New Roman" w:hAnsi="Times New Roman" w:cs="Times New Roman"/>
                <w:color w:val="000000"/>
                <w:sz w:val="24"/>
                <w:szCs w:val="24"/>
                <w:lang w:val="en-US" w:eastAsia="en-GB"/>
              </w:rPr>
              <w:t>= 12.93, p &lt;</w:t>
            </w:r>
            <w:r w:rsidR="009A6AAE">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 xml:space="preserve">.001 </w:t>
            </w:r>
          </w:p>
        </w:tc>
        <w:tc>
          <w:tcPr>
            <w:tcW w:w="850" w:type="dxa"/>
            <w:tcBorders>
              <w:top w:val="nil"/>
              <w:left w:val="nil"/>
              <w:bottom w:val="nil"/>
              <w:right w:val="nil"/>
            </w:tcBorders>
            <w:shd w:val="clear" w:color="auto" w:fill="auto"/>
            <w:noWrap/>
            <w:vAlign w:val="center"/>
            <w:hideMark/>
          </w:tcPr>
          <w:p w14:paraId="161CD72E"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.046</w:t>
            </w:r>
          </w:p>
        </w:tc>
        <w:tc>
          <w:tcPr>
            <w:tcW w:w="2835" w:type="dxa"/>
            <w:tcBorders>
              <w:top w:val="nil"/>
              <w:left w:val="nil"/>
              <w:bottom w:val="nil"/>
              <w:right w:val="nil"/>
            </w:tcBorders>
            <w:shd w:val="clear" w:color="auto" w:fill="auto"/>
            <w:noWrap/>
            <w:vAlign w:val="center"/>
            <w:hideMark/>
          </w:tcPr>
          <w:p w14:paraId="6B77CD1C" w14:textId="77777777" w:rsidR="00651024" w:rsidRPr="007F3127" w:rsidRDefault="009A6AAE" w:rsidP="003450B0">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F</w:t>
            </w:r>
            <w:r w:rsidRPr="003A5605">
              <w:rPr>
                <w:rFonts w:ascii="Times New Roman" w:eastAsia="Times New Roman" w:hAnsi="Times New Roman" w:cs="Times New Roman"/>
                <w:color w:val="000000"/>
                <w:sz w:val="24"/>
                <w:szCs w:val="24"/>
                <w:vertAlign w:val="subscript"/>
                <w:lang w:val="en-US" w:eastAsia="en-GB"/>
              </w:rPr>
              <w:t>(4,</w:t>
            </w:r>
            <w:r w:rsidR="002D1B8F" w:rsidRPr="003A5605">
              <w:rPr>
                <w:rFonts w:ascii="Times New Roman" w:eastAsia="Times New Roman" w:hAnsi="Times New Roman" w:cs="Times New Roman"/>
                <w:color w:val="000000"/>
                <w:sz w:val="24"/>
                <w:szCs w:val="24"/>
                <w:vertAlign w:val="subscript"/>
                <w:lang w:val="en-US" w:eastAsia="en-GB"/>
              </w:rPr>
              <w:t xml:space="preserve"> </w:t>
            </w:r>
            <w:r w:rsidRPr="003A5605">
              <w:rPr>
                <w:rFonts w:ascii="Times New Roman" w:eastAsia="Times New Roman" w:hAnsi="Times New Roman" w:cs="Times New Roman"/>
                <w:color w:val="000000"/>
                <w:sz w:val="24"/>
                <w:szCs w:val="24"/>
                <w:vertAlign w:val="subscript"/>
                <w:lang w:val="en-US" w:eastAsia="en-GB"/>
              </w:rPr>
              <w:t>1054)</w:t>
            </w:r>
            <w:r>
              <w:rPr>
                <w:rFonts w:ascii="Times New Roman" w:eastAsia="Times New Roman" w:hAnsi="Times New Roman" w:cs="Times New Roman"/>
                <w:color w:val="000000"/>
                <w:sz w:val="24"/>
                <w:szCs w:val="24"/>
                <w:lang w:val="en-US" w:eastAsia="en-GB"/>
              </w:rPr>
              <w:t xml:space="preserve"> = 1.32, p</w:t>
            </w:r>
            <w:r w:rsidR="00651024" w:rsidRPr="007F3127">
              <w:rPr>
                <w:rFonts w:ascii="Times New Roman" w:eastAsia="Times New Roman" w:hAnsi="Times New Roman" w:cs="Times New Roman"/>
                <w:color w:val="000000"/>
                <w:sz w:val="24"/>
                <w:szCs w:val="24"/>
                <w:lang w:val="en-US" w:eastAsia="en-GB"/>
              </w:rPr>
              <w:t xml:space="preserve"> = .260</w:t>
            </w:r>
          </w:p>
        </w:tc>
        <w:tc>
          <w:tcPr>
            <w:tcW w:w="851" w:type="dxa"/>
            <w:tcBorders>
              <w:top w:val="nil"/>
              <w:left w:val="nil"/>
              <w:bottom w:val="nil"/>
              <w:right w:val="nil"/>
            </w:tcBorders>
            <w:shd w:val="clear" w:color="auto" w:fill="auto"/>
            <w:noWrap/>
            <w:vAlign w:val="center"/>
            <w:hideMark/>
          </w:tcPr>
          <w:p w14:paraId="6E049D5C"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.005</w:t>
            </w:r>
          </w:p>
        </w:tc>
      </w:tr>
      <w:tr w:rsidR="00651024" w:rsidRPr="007F3127" w14:paraId="6D0B02A8" w14:textId="77777777" w:rsidTr="003450B0">
        <w:trPr>
          <w:trHeight w:val="340"/>
        </w:trPr>
        <w:tc>
          <w:tcPr>
            <w:tcW w:w="1930" w:type="dxa"/>
            <w:vMerge/>
            <w:tcBorders>
              <w:top w:val="nil"/>
              <w:left w:val="nil"/>
              <w:bottom w:val="nil"/>
              <w:right w:val="nil"/>
            </w:tcBorders>
            <w:shd w:val="clear" w:color="auto" w:fill="auto"/>
            <w:vAlign w:val="center"/>
            <w:hideMark/>
          </w:tcPr>
          <w:p w14:paraId="5935A1C5"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p>
        </w:tc>
        <w:tc>
          <w:tcPr>
            <w:tcW w:w="1546" w:type="dxa"/>
            <w:tcBorders>
              <w:top w:val="nil"/>
              <w:left w:val="nil"/>
              <w:bottom w:val="nil"/>
              <w:right w:val="nil"/>
            </w:tcBorders>
            <w:shd w:val="clear" w:color="auto" w:fill="auto"/>
            <w:noWrap/>
            <w:vAlign w:val="bottom"/>
            <w:hideMark/>
          </w:tcPr>
          <w:p w14:paraId="798BDE6D" w14:textId="77777777" w:rsidR="00651024" w:rsidRPr="007F3127" w:rsidRDefault="00651024" w:rsidP="003E74EB">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age &gt; 16</w:t>
            </w:r>
          </w:p>
        </w:tc>
        <w:tc>
          <w:tcPr>
            <w:tcW w:w="919" w:type="dxa"/>
            <w:tcBorders>
              <w:top w:val="nil"/>
              <w:left w:val="nil"/>
              <w:bottom w:val="nil"/>
              <w:right w:val="nil"/>
            </w:tcBorders>
            <w:shd w:val="clear" w:color="auto" w:fill="auto"/>
            <w:noWrap/>
            <w:vAlign w:val="center"/>
            <w:hideMark/>
          </w:tcPr>
          <w:p w14:paraId="05E0EFF7"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w:t>
            </w:r>
          </w:p>
        </w:tc>
        <w:tc>
          <w:tcPr>
            <w:tcW w:w="700" w:type="dxa"/>
            <w:tcBorders>
              <w:top w:val="nil"/>
              <w:left w:val="nil"/>
              <w:bottom w:val="nil"/>
              <w:right w:val="nil"/>
            </w:tcBorders>
            <w:shd w:val="clear" w:color="auto" w:fill="auto"/>
            <w:noWrap/>
            <w:vAlign w:val="center"/>
            <w:hideMark/>
          </w:tcPr>
          <w:p w14:paraId="21628DA8"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w:t>
            </w:r>
          </w:p>
        </w:tc>
        <w:tc>
          <w:tcPr>
            <w:tcW w:w="810" w:type="dxa"/>
            <w:tcBorders>
              <w:top w:val="nil"/>
              <w:left w:val="nil"/>
              <w:bottom w:val="nil"/>
              <w:right w:val="nil"/>
            </w:tcBorders>
            <w:shd w:val="clear" w:color="auto" w:fill="auto"/>
            <w:noWrap/>
            <w:vAlign w:val="center"/>
            <w:hideMark/>
          </w:tcPr>
          <w:p w14:paraId="5CE11EFA"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2449</w:t>
            </w:r>
          </w:p>
        </w:tc>
        <w:tc>
          <w:tcPr>
            <w:tcW w:w="810" w:type="dxa"/>
            <w:tcBorders>
              <w:top w:val="nil"/>
              <w:left w:val="nil"/>
              <w:bottom w:val="nil"/>
              <w:right w:val="nil"/>
            </w:tcBorders>
            <w:shd w:val="clear" w:color="auto" w:fill="auto"/>
            <w:noWrap/>
            <w:vAlign w:val="center"/>
            <w:hideMark/>
          </w:tcPr>
          <w:p w14:paraId="436E3875"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101</w:t>
            </w:r>
          </w:p>
        </w:tc>
        <w:tc>
          <w:tcPr>
            <w:tcW w:w="810" w:type="dxa"/>
            <w:gridSpan w:val="2"/>
            <w:tcBorders>
              <w:top w:val="nil"/>
              <w:left w:val="nil"/>
              <w:bottom w:val="nil"/>
              <w:right w:val="nil"/>
            </w:tcBorders>
            <w:shd w:val="clear" w:color="auto" w:fill="auto"/>
            <w:noWrap/>
            <w:vAlign w:val="center"/>
            <w:hideMark/>
          </w:tcPr>
          <w:p w14:paraId="7678BFF6"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222</w:t>
            </w:r>
          </w:p>
        </w:tc>
        <w:tc>
          <w:tcPr>
            <w:tcW w:w="2824" w:type="dxa"/>
            <w:tcBorders>
              <w:top w:val="nil"/>
              <w:left w:val="nil"/>
              <w:bottom w:val="nil"/>
              <w:right w:val="nil"/>
            </w:tcBorders>
            <w:shd w:val="clear" w:color="auto" w:fill="auto"/>
            <w:noWrap/>
            <w:vAlign w:val="center"/>
            <w:hideMark/>
          </w:tcPr>
          <w:p w14:paraId="116929F2"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F</w:t>
            </w:r>
            <w:r w:rsidRPr="003A5605">
              <w:rPr>
                <w:rFonts w:ascii="Times New Roman" w:eastAsia="Times New Roman" w:hAnsi="Times New Roman" w:cs="Times New Roman"/>
                <w:color w:val="000000"/>
                <w:sz w:val="24"/>
                <w:szCs w:val="24"/>
                <w:vertAlign w:val="subscript"/>
                <w:lang w:val="en-US" w:eastAsia="en-GB"/>
              </w:rPr>
              <w:t>(2,</w:t>
            </w:r>
            <w:r w:rsidR="002D1B8F" w:rsidRPr="003A5605">
              <w:rPr>
                <w:rFonts w:ascii="Times New Roman" w:eastAsia="Times New Roman" w:hAnsi="Times New Roman" w:cs="Times New Roman"/>
                <w:color w:val="000000"/>
                <w:sz w:val="24"/>
                <w:szCs w:val="24"/>
                <w:vertAlign w:val="subscript"/>
                <w:lang w:val="en-US" w:eastAsia="en-GB"/>
              </w:rPr>
              <w:t xml:space="preserve"> </w:t>
            </w:r>
            <w:r w:rsidRPr="003A5605">
              <w:rPr>
                <w:rFonts w:ascii="Times New Roman" w:eastAsia="Times New Roman" w:hAnsi="Times New Roman" w:cs="Times New Roman"/>
                <w:color w:val="000000"/>
                <w:sz w:val="24"/>
                <w:szCs w:val="24"/>
                <w:vertAlign w:val="subscript"/>
                <w:lang w:val="en-US" w:eastAsia="en-GB"/>
              </w:rPr>
              <w:t xml:space="preserve">2769) </w:t>
            </w:r>
            <w:r w:rsidRPr="007F3127">
              <w:rPr>
                <w:rFonts w:ascii="Times New Roman" w:eastAsia="Times New Roman" w:hAnsi="Times New Roman" w:cs="Times New Roman"/>
                <w:color w:val="000000"/>
                <w:sz w:val="24"/>
                <w:szCs w:val="24"/>
                <w:lang w:val="en-US" w:eastAsia="en-GB"/>
              </w:rPr>
              <w:t xml:space="preserve">= 87.76, p &lt;.001 </w:t>
            </w:r>
          </w:p>
        </w:tc>
        <w:tc>
          <w:tcPr>
            <w:tcW w:w="850" w:type="dxa"/>
            <w:tcBorders>
              <w:top w:val="nil"/>
              <w:left w:val="nil"/>
              <w:bottom w:val="nil"/>
              <w:right w:val="nil"/>
            </w:tcBorders>
            <w:shd w:val="clear" w:color="auto" w:fill="auto"/>
            <w:noWrap/>
            <w:vAlign w:val="center"/>
            <w:hideMark/>
          </w:tcPr>
          <w:p w14:paraId="0A7AD9D9"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.058</w:t>
            </w:r>
          </w:p>
        </w:tc>
        <w:tc>
          <w:tcPr>
            <w:tcW w:w="2835" w:type="dxa"/>
            <w:tcBorders>
              <w:top w:val="nil"/>
              <w:left w:val="nil"/>
              <w:bottom w:val="nil"/>
              <w:right w:val="nil"/>
            </w:tcBorders>
            <w:shd w:val="clear" w:color="auto" w:fill="auto"/>
            <w:noWrap/>
            <w:vAlign w:val="center"/>
            <w:hideMark/>
          </w:tcPr>
          <w:p w14:paraId="2603FE66"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F</w:t>
            </w:r>
            <w:r w:rsidRPr="003A5605">
              <w:rPr>
                <w:rFonts w:ascii="Times New Roman" w:eastAsia="Times New Roman" w:hAnsi="Times New Roman" w:cs="Times New Roman"/>
                <w:color w:val="000000"/>
                <w:sz w:val="24"/>
                <w:szCs w:val="24"/>
                <w:vertAlign w:val="subscript"/>
                <w:lang w:val="en-US" w:eastAsia="en-GB"/>
              </w:rPr>
              <w:t>(2,</w:t>
            </w:r>
            <w:r w:rsidR="002D1B8F" w:rsidRPr="003A5605">
              <w:rPr>
                <w:rFonts w:ascii="Times New Roman" w:eastAsia="Times New Roman" w:hAnsi="Times New Roman" w:cs="Times New Roman"/>
                <w:color w:val="000000"/>
                <w:sz w:val="24"/>
                <w:szCs w:val="24"/>
                <w:vertAlign w:val="subscript"/>
                <w:lang w:val="en-US" w:eastAsia="en-GB"/>
              </w:rPr>
              <w:t xml:space="preserve"> </w:t>
            </w:r>
            <w:r w:rsidRPr="003A5605">
              <w:rPr>
                <w:rFonts w:ascii="Times New Roman" w:eastAsia="Times New Roman" w:hAnsi="Times New Roman" w:cs="Times New Roman"/>
                <w:color w:val="000000"/>
                <w:sz w:val="24"/>
                <w:szCs w:val="24"/>
                <w:vertAlign w:val="subscript"/>
                <w:lang w:val="en-US" w:eastAsia="en-GB"/>
              </w:rPr>
              <w:t>2754)</w:t>
            </w:r>
            <w:r w:rsidRPr="007F3127">
              <w:rPr>
                <w:rFonts w:ascii="Times New Roman" w:eastAsia="Times New Roman" w:hAnsi="Times New Roman" w:cs="Times New Roman"/>
                <w:color w:val="000000"/>
                <w:sz w:val="24"/>
                <w:szCs w:val="24"/>
                <w:lang w:val="en-US" w:eastAsia="en-GB"/>
              </w:rPr>
              <w:t xml:space="preserve"> = 2.10, p</w:t>
            </w:r>
            <w:r w:rsidR="009A6AAE">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w:t>
            </w:r>
            <w:r w:rsidR="009A6AAE">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.123</w:t>
            </w:r>
          </w:p>
        </w:tc>
        <w:tc>
          <w:tcPr>
            <w:tcW w:w="851" w:type="dxa"/>
            <w:tcBorders>
              <w:top w:val="nil"/>
              <w:left w:val="nil"/>
              <w:bottom w:val="nil"/>
              <w:right w:val="nil"/>
            </w:tcBorders>
            <w:shd w:val="clear" w:color="auto" w:fill="auto"/>
            <w:noWrap/>
            <w:vAlign w:val="center"/>
            <w:hideMark/>
          </w:tcPr>
          <w:p w14:paraId="02435B1C"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.002</w:t>
            </w:r>
          </w:p>
        </w:tc>
      </w:tr>
      <w:tr w:rsidR="00651024" w:rsidRPr="007F3127" w14:paraId="5D56A1C4" w14:textId="77777777" w:rsidTr="003450B0">
        <w:trPr>
          <w:trHeight w:val="737"/>
        </w:trPr>
        <w:tc>
          <w:tcPr>
            <w:tcW w:w="14885" w:type="dxa"/>
            <w:gridSpan w:val="12"/>
            <w:tcBorders>
              <w:top w:val="nil"/>
              <w:left w:val="nil"/>
              <w:bottom w:val="single" w:sz="4" w:space="0" w:color="auto"/>
              <w:right w:val="nil"/>
            </w:tcBorders>
            <w:shd w:val="clear" w:color="auto" w:fill="auto"/>
            <w:vAlign w:val="center"/>
            <w:hideMark/>
          </w:tcPr>
          <w:p w14:paraId="5A71DDCB"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Homogeneity of variance for age was not met in any of the age cut-of</w:t>
            </w:r>
            <w:r w:rsidR="00FA3639">
              <w:rPr>
                <w:rFonts w:ascii="Times New Roman" w:eastAsia="Times New Roman" w:hAnsi="Times New Roman" w:cs="Times New Roman"/>
                <w:color w:val="000000"/>
                <w:sz w:val="24"/>
                <w:szCs w:val="24"/>
                <w:lang w:val="en-US" w:eastAsia="en-GB"/>
              </w:rPr>
              <w:t>fs. Effect size (ƞ2) of age on Number L</w:t>
            </w:r>
            <w:r w:rsidRPr="007F3127">
              <w:rPr>
                <w:rFonts w:ascii="Times New Roman" w:eastAsia="Times New Roman" w:hAnsi="Times New Roman" w:cs="Times New Roman"/>
                <w:color w:val="000000"/>
                <w:sz w:val="24"/>
                <w:szCs w:val="24"/>
                <w:lang w:val="en-US" w:eastAsia="en-GB"/>
              </w:rPr>
              <w:t>ine estimation ranged between .195 at age &lt;12 cut-off and .441 with age between 12 and 16</w:t>
            </w:r>
            <w:r w:rsidR="00FA3639">
              <w:rPr>
                <w:rFonts w:ascii="Times New Roman" w:eastAsia="Times New Roman" w:hAnsi="Times New Roman" w:cs="Times New Roman"/>
                <w:color w:val="000000"/>
                <w:sz w:val="24"/>
                <w:szCs w:val="24"/>
                <w:lang w:val="en-US" w:eastAsia="en-GB"/>
              </w:rPr>
              <w:t>.</w:t>
            </w:r>
          </w:p>
        </w:tc>
      </w:tr>
      <w:tr w:rsidR="00651024" w:rsidRPr="007F3127" w14:paraId="276C15D6" w14:textId="77777777" w:rsidTr="00FA3639">
        <w:trPr>
          <w:trHeight w:val="414"/>
        </w:trPr>
        <w:tc>
          <w:tcPr>
            <w:tcW w:w="1930" w:type="dxa"/>
            <w:vMerge w:val="restart"/>
            <w:tcBorders>
              <w:top w:val="nil"/>
              <w:left w:val="nil"/>
              <w:bottom w:val="nil"/>
              <w:right w:val="nil"/>
            </w:tcBorders>
            <w:shd w:val="clear" w:color="auto" w:fill="auto"/>
            <w:vAlign w:val="bottom"/>
            <w:hideMark/>
          </w:tcPr>
          <w:p w14:paraId="5F88C10E" w14:textId="77777777" w:rsidR="00651024" w:rsidRPr="007F3127" w:rsidRDefault="00857DC0" w:rsidP="003450B0">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Understanding N</w:t>
            </w:r>
            <w:r w:rsidR="00651024" w:rsidRPr="007F3127">
              <w:rPr>
                <w:rFonts w:ascii="Times New Roman" w:eastAsia="Times New Roman" w:hAnsi="Times New Roman" w:cs="Times New Roman"/>
                <w:color w:val="000000"/>
                <w:sz w:val="24"/>
                <w:szCs w:val="24"/>
                <w:lang w:val="en-US" w:eastAsia="en-GB"/>
              </w:rPr>
              <w:t>umbers</w:t>
            </w:r>
            <w:r w:rsidR="00FA3639">
              <w:rPr>
                <w:rFonts w:ascii="Times New Roman" w:eastAsia="Times New Roman" w:hAnsi="Times New Roman" w:cs="Times New Roman"/>
                <w:color w:val="000000"/>
                <w:sz w:val="24"/>
                <w:szCs w:val="24"/>
                <w:lang w:val="en-US" w:eastAsia="en-GB"/>
              </w:rPr>
              <w:t xml:space="preserve">/Applied Problems </w:t>
            </w:r>
            <w:r w:rsidR="0021666E">
              <w:rPr>
                <w:rFonts w:ascii="Times New Roman" w:eastAsia="Times New Roman" w:hAnsi="Times New Roman" w:cs="Times New Roman"/>
                <w:color w:val="000000"/>
                <w:sz w:val="24"/>
                <w:szCs w:val="24"/>
                <w:lang w:val="en-US" w:eastAsia="en-GB"/>
              </w:rPr>
              <w:t>WJ-III</w:t>
            </w:r>
          </w:p>
        </w:tc>
        <w:tc>
          <w:tcPr>
            <w:tcW w:w="1546" w:type="dxa"/>
            <w:tcBorders>
              <w:top w:val="nil"/>
              <w:left w:val="nil"/>
              <w:bottom w:val="nil"/>
              <w:right w:val="nil"/>
            </w:tcBorders>
            <w:shd w:val="clear" w:color="auto" w:fill="auto"/>
            <w:noWrap/>
            <w:vAlign w:val="bottom"/>
            <w:hideMark/>
          </w:tcPr>
          <w:p w14:paraId="1C6322A9" w14:textId="77777777" w:rsidR="00651024" w:rsidRPr="007F3127" w:rsidRDefault="00651024" w:rsidP="009A6AAE">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No age cut off</w:t>
            </w:r>
          </w:p>
        </w:tc>
        <w:tc>
          <w:tcPr>
            <w:tcW w:w="919" w:type="dxa"/>
            <w:tcBorders>
              <w:top w:val="nil"/>
              <w:left w:val="nil"/>
              <w:bottom w:val="nil"/>
              <w:right w:val="nil"/>
            </w:tcBorders>
            <w:shd w:val="clear" w:color="auto" w:fill="auto"/>
            <w:noWrap/>
            <w:vAlign w:val="center"/>
            <w:hideMark/>
          </w:tcPr>
          <w:p w14:paraId="22356871"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w:t>
            </w:r>
          </w:p>
        </w:tc>
        <w:tc>
          <w:tcPr>
            <w:tcW w:w="700" w:type="dxa"/>
            <w:tcBorders>
              <w:top w:val="nil"/>
              <w:left w:val="nil"/>
              <w:bottom w:val="nil"/>
              <w:right w:val="nil"/>
            </w:tcBorders>
            <w:shd w:val="clear" w:color="auto" w:fill="auto"/>
            <w:noWrap/>
            <w:vAlign w:val="center"/>
            <w:hideMark/>
          </w:tcPr>
          <w:p w14:paraId="75F46F9E"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313</w:t>
            </w:r>
          </w:p>
        </w:tc>
        <w:tc>
          <w:tcPr>
            <w:tcW w:w="810" w:type="dxa"/>
            <w:tcBorders>
              <w:top w:val="nil"/>
              <w:left w:val="nil"/>
              <w:bottom w:val="nil"/>
              <w:right w:val="nil"/>
            </w:tcBorders>
            <w:shd w:val="clear" w:color="auto" w:fill="auto"/>
            <w:noWrap/>
            <w:vAlign w:val="center"/>
            <w:hideMark/>
          </w:tcPr>
          <w:p w14:paraId="3D6B05EC"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2153</w:t>
            </w:r>
          </w:p>
        </w:tc>
        <w:tc>
          <w:tcPr>
            <w:tcW w:w="810" w:type="dxa"/>
            <w:tcBorders>
              <w:top w:val="nil"/>
              <w:left w:val="nil"/>
              <w:bottom w:val="nil"/>
              <w:right w:val="nil"/>
            </w:tcBorders>
            <w:shd w:val="clear" w:color="auto" w:fill="auto"/>
            <w:noWrap/>
            <w:vAlign w:val="center"/>
            <w:hideMark/>
          </w:tcPr>
          <w:p w14:paraId="4DCEFC96"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169</w:t>
            </w:r>
          </w:p>
        </w:tc>
        <w:tc>
          <w:tcPr>
            <w:tcW w:w="810" w:type="dxa"/>
            <w:gridSpan w:val="2"/>
            <w:tcBorders>
              <w:top w:val="nil"/>
              <w:left w:val="nil"/>
              <w:bottom w:val="nil"/>
              <w:right w:val="nil"/>
            </w:tcBorders>
            <w:shd w:val="clear" w:color="auto" w:fill="auto"/>
            <w:noWrap/>
            <w:vAlign w:val="center"/>
            <w:hideMark/>
          </w:tcPr>
          <w:p w14:paraId="18BCD5C5"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N/A</w:t>
            </w:r>
          </w:p>
        </w:tc>
        <w:tc>
          <w:tcPr>
            <w:tcW w:w="2824" w:type="dxa"/>
            <w:tcBorders>
              <w:top w:val="nil"/>
              <w:left w:val="nil"/>
              <w:bottom w:val="nil"/>
              <w:right w:val="nil"/>
            </w:tcBorders>
            <w:shd w:val="clear" w:color="auto" w:fill="auto"/>
            <w:noWrap/>
            <w:vAlign w:val="center"/>
            <w:hideMark/>
          </w:tcPr>
          <w:p w14:paraId="1F61A0CA"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F</w:t>
            </w:r>
            <w:r w:rsidRPr="003A5605">
              <w:rPr>
                <w:rFonts w:ascii="Times New Roman" w:eastAsia="Times New Roman" w:hAnsi="Times New Roman" w:cs="Times New Roman"/>
                <w:color w:val="000000"/>
                <w:sz w:val="24"/>
                <w:szCs w:val="24"/>
                <w:vertAlign w:val="subscript"/>
                <w:lang w:val="en-US" w:eastAsia="en-GB"/>
              </w:rPr>
              <w:t>(2, 2632)</w:t>
            </w:r>
            <w:r w:rsidRPr="007F3127">
              <w:rPr>
                <w:rFonts w:ascii="Times New Roman" w:eastAsia="Times New Roman" w:hAnsi="Times New Roman" w:cs="Times New Roman"/>
                <w:color w:val="000000"/>
                <w:sz w:val="24"/>
                <w:szCs w:val="24"/>
                <w:lang w:val="en-US" w:eastAsia="en-GB"/>
              </w:rPr>
              <w:t xml:space="preserve"> = 43.86, p &lt; .001</w:t>
            </w:r>
          </w:p>
        </w:tc>
        <w:tc>
          <w:tcPr>
            <w:tcW w:w="850" w:type="dxa"/>
            <w:tcBorders>
              <w:top w:val="nil"/>
              <w:left w:val="nil"/>
              <w:bottom w:val="nil"/>
              <w:right w:val="nil"/>
            </w:tcBorders>
            <w:shd w:val="clear" w:color="auto" w:fill="auto"/>
            <w:noWrap/>
            <w:vAlign w:val="center"/>
            <w:hideMark/>
          </w:tcPr>
          <w:p w14:paraId="7F621E06"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.032</w:t>
            </w:r>
          </w:p>
        </w:tc>
        <w:tc>
          <w:tcPr>
            <w:tcW w:w="2835" w:type="dxa"/>
            <w:tcBorders>
              <w:top w:val="nil"/>
              <w:left w:val="nil"/>
              <w:bottom w:val="nil"/>
              <w:right w:val="nil"/>
            </w:tcBorders>
            <w:shd w:val="clear" w:color="auto" w:fill="auto"/>
            <w:noWrap/>
            <w:vAlign w:val="center"/>
            <w:hideMark/>
          </w:tcPr>
          <w:p w14:paraId="7226D8AB" w14:textId="77777777" w:rsidR="00651024" w:rsidRPr="007F3127" w:rsidRDefault="009A6AAE" w:rsidP="003450B0">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F</w:t>
            </w:r>
            <w:r w:rsidRPr="003A5605">
              <w:rPr>
                <w:rFonts w:ascii="Times New Roman" w:eastAsia="Times New Roman" w:hAnsi="Times New Roman" w:cs="Times New Roman"/>
                <w:color w:val="000000"/>
                <w:sz w:val="24"/>
                <w:szCs w:val="24"/>
                <w:vertAlign w:val="subscript"/>
                <w:lang w:val="en-US" w:eastAsia="en-GB"/>
              </w:rPr>
              <w:t>(2, 2632)</w:t>
            </w:r>
            <w:r>
              <w:rPr>
                <w:rFonts w:ascii="Times New Roman" w:eastAsia="Times New Roman" w:hAnsi="Times New Roman" w:cs="Times New Roman"/>
                <w:color w:val="000000"/>
                <w:sz w:val="24"/>
                <w:szCs w:val="24"/>
                <w:lang w:val="en-US" w:eastAsia="en-GB"/>
              </w:rPr>
              <w:t xml:space="preserve"> = .09</w:t>
            </w:r>
            <w:r w:rsidRPr="007F3127">
              <w:rPr>
                <w:rFonts w:ascii="Times New Roman" w:eastAsia="Times New Roman" w:hAnsi="Times New Roman" w:cs="Times New Roman"/>
                <w:color w:val="000000"/>
                <w:sz w:val="24"/>
                <w:szCs w:val="24"/>
                <w:lang w:val="en-US" w:eastAsia="en-GB"/>
              </w:rPr>
              <w:t>,</w:t>
            </w:r>
            <w:r w:rsidR="00651024" w:rsidRPr="007F3127">
              <w:rPr>
                <w:rFonts w:ascii="Times New Roman" w:eastAsia="Times New Roman" w:hAnsi="Times New Roman" w:cs="Times New Roman"/>
                <w:color w:val="000000"/>
                <w:sz w:val="24"/>
                <w:szCs w:val="24"/>
                <w:lang w:val="en-US" w:eastAsia="en-GB"/>
              </w:rPr>
              <w:t xml:space="preserve"> p</w:t>
            </w:r>
            <w:r>
              <w:rPr>
                <w:rFonts w:ascii="Times New Roman" w:eastAsia="Times New Roman" w:hAnsi="Times New Roman" w:cs="Times New Roman"/>
                <w:color w:val="000000"/>
                <w:sz w:val="24"/>
                <w:szCs w:val="24"/>
                <w:lang w:val="en-US" w:eastAsia="en-GB"/>
              </w:rPr>
              <w:t xml:space="preserve"> </w:t>
            </w:r>
            <w:r w:rsidR="00651024" w:rsidRPr="007F3127">
              <w:rPr>
                <w:rFonts w:ascii="Times New Roman" w:eastAsia="Times New Roman" w:hAnsi="Times New Roman" w:cs="Times New Roman"/>
                <w:color w:val="000000"/>
                <w:sz w:val="24"/>
                <w:szCs w:val="24"/>
                <w:lang w:val="en-US" w:eastAsia="en-GB"/>
              </w:rPr>
              <w:t>=</w:t>
            </w:r>
            <w:r>
              <w:rPr>
                <w:rFonts w:ascii="Times New Roman" w:eastAsia="Times New Roman" w:hAnsi="Times New Roman" w:cs="Times New Roman"/>
                <w:color w:val="000000"/>
                <w:sz w:val="24"/>
                <w:szCs w:val="24"/>
                <w:lang w:val="en-US" w:eastAsia="en-GB"/>
              </w:rPr>
              <w:t xml:space="preserve"> </w:t>
            </w:r>
            <w:r w:rsidR="00651024" w:rsidRPr="007F3127">
              <w:rPr>
                <w:rFonts w:ascii="Times New Roman" w:eastAsia="Times New Roman" w:hAnsi="Times New Roman" w:cs="Times New Roman"/>
                <w:color w:val="000000"/>
                <w:sz w:val="24"/>
                <w:szCs w:val="24"/>
                <w:lang w:val="en-US" w:eastAsia="en-GB"/>
              </w:rPr>
              <w:t>.913</w:t>
            </w:r>
          </w:p>
        </w:tc>
        <w:tc>
          <w:tcPr>
            <w:tcW w:w="851" w:type="dxa"/>
            <w:tcBorders>
              <w:top w:val="nil"/>
              <w:left w:val="nil"/>
              <w:bottom w:val="nil"/>
              <w:right w:val="nil"/>
            </w:tcBorders>
            <w:shd w:val="clear" w:color="auto" w:fill="auto"/>
            <w:noWrap/>
            <w:vAlign w:val="bottom"/>
            <w:hideMark/>
          </w:tcPr>
          <w:p w14:paraId="57530823"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.000</w:t>
            </w:r>
          </w:p>
        </w:tc>
      </w:tr>
      <w:tr w:rsidR="00651024" w:rsidRPr="007F3127" w14:paraId="675D7984" w14:textId="77777777" w:rsidTr="00FA3639">
        <w:trPr>
          <w:trHeight w:val="414"/>
        </w:trPr>
        <w:tc>
          <w:tcPr>
            <w:tcW w:w="1930" w:type="dxa"/>
            <w:vMerge/>
            <w:tcBorders>
              <w:top w:val="nil"/>
              <w:left w:val="nil"/>
              <w:bottom w:val="nil"/>
              <w:right w:val="nil"/>
            </w:tcBorders>
            <w:shd w:val="clear" w:color="auto" w:fill="auto"/>
            <w:vAlign w:val="center"/>
            <w:hideMark/>
          </w:tcPr>
          <w:p w14:paraId="788E7487"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p>
        </w:tc>
        <w:tc>
          <w:tcPr>
            <w:tcW w:w="1546" w:type="dxa"/>
            <w:tcBorders>
              <w:top w:val="nil"/>
              <w:left w:val="nil"/>
              <w:bottom w:val="nil"/>
              <w:right w:val="nil"/>
            </w:tcBorders>
            <w:shd w:val="clear" w:color="auto" w:fill="auto"/>
            <w:noWrap/>
            <w:vAlign w:val="bottom"/>
            <w:hideMark/>
          </w:tcPr>
          <w:p w14:paraId="0C194B51" w14:textId="77777777" w:rsidR="00651024" w:rsidRPr="007F3127" w:rsidRDefault="00651024" w:rsidP="003E74EB">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age &lt; 16</w:t>
            </w:r>
          </w:p>
        </w:tc>
        <w:tc>
          <w:tcPr>
            <w:tcW w:w="919" w:type="dxa"/>
            <w:tcBorders>
              <w:top w:val="nil"/>
              <w:left w:val="nil"/>
              <w:bottom w:val="nil"/>
              <w:right w:val="nil"/>
            </w:tcBorders>
            <w:shd w:val="clear" w:color="auto" w:fill="auto"/>
            <w:noWrap/>
            <w:vAlign w:val="center"/>
            <w:hideMark/>
          </w:tcPr>
          <w:p w14:paraId="416B2809"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247</w:t>
            </w:r>
          </w:p>
        </w:tc>
        <w:tc>
          <w:tcPr>
            <w:tcW w:w="700" w:type="dxa"/>
            <w:tcBorders>
              <w:top w:val="nil"/>
              <w:left w:val="nil"/>
              <w:bottom w:val="nil"/>
              <w:right w:val="nil"/>
            </w:tcBorders>
            <w:shd w:val="clear" w:color="auto" w:fill="auto"/>
            <w:noWrap/>
            <w:vAlign w:val="center"/>
            <w:hideMark/>
          </w:tcPr>
          <w:p w14:paraId="46EBB14B"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309</w:t>
            </w:r>
          </w:p>
        </w:tc>
        <w:tc>
          <w:tcPr>
            <w:tcW w:w="810" w:type="dxa"/>
            <w:tcBorders>
              <w:top w:val="nil"/>
              <w:left w:val="nil"/>
              <w:bottom w:val="nil"/>
              <w:right w:val="nil"/>
            </w:tcBorders>
            <w:shd w:val="clear" w:color="auto" w:fill="auto"/>
            <w:noWrap/>
            <w:vAlign w:val="center"/>
            <w:hideMark/>
          </w:tcPr>
          <w:p w14:paraId="5AFD63C9"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87</w:t>
            </w:r>
          </w:p>
        </w:tc>
        <w:tc>
          <w:tcPr>
            <w:tcW w:w="810" w:type="dxa"/>
            <w:tcBorders>
              <w:top w:val="nil"/>
              <w:left w:val="nil"/>
              <w:bottom w:val="nil"/>
              <w:right w:val="nil"/>
            </w:tcBorders>
            <w:shd w:val="clear" w:color="auto" w:fill="auto"/>
            <w:noWrap/>
            <w:vAlign w:val="center"/>
            <w:hideMark/>
          </w:tcPr>
          <w:p w14:paraId="45E9F22E"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63</w:t>
            </w:r>
          </w:p>
        </w:tc>
        <w:tc>
          <w:tcPr>
            <w:tcW w:w="810" w:type="dxa"/>
            <w:gridSpan w:val="2"/>
            <w:tcBorders>
              <w:top w:val="nil"/>
              <w:left w:val="nil"/>
              <w:bottom w:val="nil"/>
              <w:right w:val="nil"/>
            </w:tcBorders>
            <w:shd w:val="clear" w:color="auto" w:fill="auto"/>
            <w:noWrap/>
            <w:vAlign w:val="center"/>
            <w:hideMark/>
          </w:tcPr>
          <w:p w14:paraId="3AFCB896"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N/A</w:t>
            </w:r>
          </w:p>
        </w:tc>
        <w:tc>
          <w:tcPr>
            <w:tcW w:w="2824" w:type="dxa"/>
            <w:tcBorders>
              <w:top w:val="nil"/>
              <w:left w:val="nil"/>
              <w:bottom w:val="nil"/>
              <w:right w:val="nil"/>
            </w:tcBorders>
            <w:shd w:val="clear" w:color="auto" w:fill="auto"/>
            <w:noWrap/>
            <w:vAlign w:val="bottom"/>
            <w:hideMark/>
          </w:tcPr>
          <w:p w14:paraId="0C421F39"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N/A</w:t>
            </w:r>
          </w:p>
        </w:tc>
        <w:tc>
          <w:tcPr>
            <w:tcW w:w="850" w:type="dxa"/>
            <w:tcBorders>
              <w:top w:val="nil"/>
              <w:left w:val="nil"/>
              <w:bottom w:val="nil"/>
              <w:right w:val="nil"/>
            </w:tcBorders>
            <w:shd w:val="clear" w:color="auto" w:fill="auto"/>
            <w:noWrap/>
            <w:vAlign w:val="center"/>
            <w:hideMark/>
          </w:tcPr>
          <w:p w14:paraId="5FB4812E"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p>
        </w:tc>
        <w:tc>
          <w:tcPr>
            <w:tcW w:w="2835" w:type="dxa"/>
            <w:tcBorders>
              <w:top w:val="nil"/>
              <w:left w:val="nil"/>
              <w:bottom w:val="nil"/>
              <w:right w:val="nil"/>
            </w:tcBorders>
            <w:shd w:val="clear" w:color="auto" w:fill="auto"/>
            <w:noWrap/>
            <w:vAlign w:val="bottom"/>
            <w:hideMark/>
          </w:tcPr>
          <w:p w14:paraId="2ACCB9BF"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F</w:t>
            </w:r>
            <w:r w:rsidRPr="003A5605">
              <w:rPr>
                <w:rFonts w:ascii="Times New Roman" w:eastAsia="Times New Roman" w:hAnsi="Times New Roman" w:cs="Times New Roman"/>
                <w:color w:val="000000"/>
                <w:sz w:val="24"/>
                <w:szCs w:val="24"/>
                <w:vertAlign w:val="subscript"/>
                <w:lang w:val="en-US" w:eastAsia="en-GB"/>
              </w:rPr>
              <w:t>(3, 702)</w:t>
            </w:r>
            <w:r w:rsidRPr="007F3127">
              <w:rPr>
                <w:rFonts w:ascii="Times New Roman" w:eastAsia="Times New Roman" w:hAnsi="Times New Roman" w:cs="Times New Roman"/>
                <w:color w:val="000000"/>
                <w:sz w:val="24"/>
                <w:szCs w:val="24"/>
                <w:lang w:val="en-US" w:eastAsia="en-GB"/>
              </w:rPr>
              <w:t xml:space="preserve"> = .</w:t>
            </w:r>
            <w:r w:rsidR="009A6AAE" w:rsidRPr="007F3127">
              <w:rPr>
                <w:rFonts w:ascii="Times New Roman" w:eastAsia="Times New Roman" w:hAnsi="Times New Roman" w:cs="Times New Roman"/>
                <w:color w:val="000000"/>
                <w:sz w:val="24"/>
                <w:szCs w:val="24"/>
                <w:lang w:val="en-US" w:eastAsia="en-GB"/>
              </w:rPr>
              <w:t>1</w:t>
            </w:r>
            <w:r w:rsidR="009A6AAE">
              <w:rPr>
                <w:rFonts w:ascii="Times New Roman" w:eastAsia="Times New Roman" w:hAnsi="Times New Roman" w:cs="Times New Roman"/>
                <w:color w:val="000000"/>
                <w:sz w:val="24"/>
                <w:szCs w:val="24"/>
                <w:lang w:val="en-US" w:eastAsia="en-GB"/>
              </w:rPr>
              <w:t>2</w:t>
            </w:r>
            <w:r w:rsidR="009A6AAE" w:rsidRPr="007F3127">
              <w:rPr>
                <w:rFonts w:ascii="Times New Roman" w:eastAsia="Times New Roman" w:hAnsi="Times New Roman" w:cs="Times New Roman"/>
                <w:color w:val="000000"/>
                <w:sz w:val="24"/>
                <w:szCs w:val="24"/>
                <w:lang w:val="en-US" w:eastAsia="en-GB"/>
              </w:rPr>
              <w:t>,</w:t>
            </w:r>
            <w:r w:rsidRPr="007F3127">
              <w:rPr>
                <w:rFonts w:ascii="Times New Roman" w:eastAsia="Times New Roman" w:hAnsi="Times New Roman" w:cs="Times New Roman"/>
                <w:color w:val="000000"/>
                <w:sz w:val="24"/>
                <w:szCs w:val="24"/>
                <w:lang w:val="en-US" w:eastAsia="en-GB"/>
              </w:rPr>
              <w:t xml:space="preserve"> p</w:t>
            </w:r>
            <w:r w:rsidR="009A6AAE">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w:t>
            </w:r>
            <w:r w:rsidR="009A6AAE">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.949</w:t>
            </w:r>
          </w:p>
        </w:tc>
        <w:tc>
          <w:tcPr>
            <w:tcW w:w="851" w:type="dxa"/>
            <w:tcBorders>
              <w:top w:val="nil"/>
              <w:left w:val="nil"/>
              <w:bottom w:val="nil"/>
              <w:right w:val="nil"/>
            </w:tcBorders>
            <w:shd w:val="clear" w:color="auto" w:fill="auto"/>
            <w:noWrap/>
            <w:vAlign w:val="bottom"/>
            <w:hideMark/>
          </w:tcPr>
          <w:p w14:paraId="0AFEADC8"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.001</w:t>
            </w:r>
          </w:p>
        </w:tc>
      </w:tr>
      <w:tr w:rsidR="00651024" w:rsidRPr="007F3127" w14:paraId="43481184" w14:textId="77777777" w:rsidTr="003450B0">
        <w:trPr>
          <w:trHeight w:val="737"/>
        </w:trPr>
        <w:tc>
          <w:tcPr>
            <w:tcW w:w="14885" w:type="dxa"/>
            <w:gridSpan w:val="12"/>
            <w:tcBorders>
              <w:top w:val="nil"/>
              <w:left w:val="nil"/>
              <w:bottom w:val="single" w:sz="4" w:space="0" w:color="auto"/>
              <w:right w:val="nil"/>
            </w:tcBorders>
            <w:shd w:val="clear" w:color="auto" w:fill="auto"/>
            <w:vAlign w:val="center"/>
            <w:hideMark/>
          </w:tcPr>
          <w:p w14:paraId="080BAF13"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Homogeneity of variance for age was not met in any of the age cut-offs. Effect size (ƞ2) of age was .596 when the 3 samples were compared on Understanding Numbers test </w:t>
            </w:r>
            <w:r w:rsidR="00FA3639">
              <w:rPr>
                <w:rFonts w:ascii="Times New Roman" w:eastAsia="Times New Roman" w:hAnsi="Times New Roman" w:cs="Times New Roman"/>
                <w:color w:val="000000"/>
                <w:sz w:val="24"/>
                <w:szCs w:val="24"/>
                <w:lang w:val="en-US" w:eastAsia="en-GB"/>
              </w:rPr>
              <w:t xml:space="preserve">with no age cut-off, </w:t>
            </w:r>
            <w:r w:rsidRPr="007F3127">
              <w:rPr>
                <w:rFonts w:ascii="Times New Roman" w:eastAsia="Times New Roman" w:hAnsi="Times New Roman" w:cs="Times New Roman"/>
                <w:color w:val="000000"/>
                <w:sz w:val="24"/>
                <w:szCs w:val="24"/>
                <w:lang w:val="en-US" w:eastAsia="en-GB"/>
              </w:rPr>
              <w:t xml:space="preserve">and .815 when the </w:t>
            </w:r>
            <w:r w:rsidR="00FA3639">
              <w:rPr>
                <w:rFonts w:ascii="Times New Roman" w:eastAsia="Times New Roman" w:hAnsi="Times New Roman" w:cs="Times New Roman"/>
                <w:color w:val="000000"/>
                <w:sz w:val="24"/>
                <w:szCs w:val="24"/>
                <w:lang w:val="en-US" w:eastAsia="en-GB"/>
              </w:rPr>
              <w:t>US</w:t>
            </w:r>
            <w:r w:rsidRPr="007F3127">
              <w:rPr>
                <w:rFonts w:ascii="Times New Roman" w:eastAsia="Times New Roman" w:hAnsi="Times New Roman" w:cs="Times New Roman"/>
                <w:color w:val="000000"/>
                <w:sz w:val="24"/>
                <w:szCs w:val="24"/>
                <w:lang w:val="en-US" w:eastAsia="en-GB"/>
              </w:rPr>
              <w:t xml:space="preserve"> twins tested on </w:t>
            </w:r>
            <w:r w:rsidR="00FA3639">
              <w:rPr>
                <w:rFonts w:ascii="Times New Roman" w:eastAsia="Times New Roman" w:hAnsi="Times New Roman" w:cs="Times New Roman"/>
                <w:color w:val="000000"/>
                <w:sz w:val="24"/>
                <w:szCs w:val="24"/>
                <w:lang w:val="en-US" w:eastAsia="en-GB"/>
              </w:rPr>
              <w:t>Applied P</w:t>
            </w:r>
            <w:r w:rsidRPr="007F3127">
              <w:rPr>
                <w:rFonts w:ascii="Times New Roman" w:eastAsia="Times New Roman" w:hAnsi="Times New Roman" w:cs="Times New Roman"/>
                <w:color w:val="000000"/>
                <w:sz w:val="24"/>
                <w:szCs w:val="24"/>
                <w:lang w:val="en-US" w:eastAsia="en-GB"/>
              </w:rPr>
              <w:t>roblems WJ-III were included</w:t>
            </w:r>
            <w:r w:rsidR="00FA3639">
              <w:rPr>
                <w:rFonts w:ascii="Times New Roman" w:eastAsia="Times New Roman" w:hAnsi="Times New Roman" w:cs="Times New Roman"/>
                <w:color w:val="000000"/>
                <w:sz w:val="24"/>
                <w:szCs w:val="24"/>
                <w:lang w:val="en-US" w:eastAsia="en-GB"/>
              </w:rPr>
              <w:t>.</w:t>
            </w:r>
          </w:p>
        </w:tc>
      </w:tr>
      <w:tr w:rsidR="00651024" w:rsidRPr="007F3127" w14:paraId="5242138A" w14:textId="77777777" w:rsidTr="00FA3639">
        <w:trPr>
          <w:trHeight w:val="414"/>
        </w:trPr>
        <w:tc>
          <w:tcPr>
            <w:tcW w:w="1930" w:type="dxa"/>
            <w:vMerge w:val="restart"/>
            <w:tcBorders>
              <w:top w:val="nil"/>
              <w:left w:val="nil"/>
              <w:bottom w:val="nil"/>
              <w:right w:val="nil"/>
            </w:tcBorders>
            <w:shd w:val="clear" w:color="auto" w:fill="auto"/>
            <w:vAlign w:val="center"/>
            <w:hideMark/>
          </w:tcPr>
          <w:p w14:paraId="3ED4D5D6" w14:textId="77777777" w:rsidR="00651024" w:rsidRPr="007F3127" w:rsidRDefault="00FA3639" w:rsidP="00857DC0">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Problem Verification</w:t>
            </w:r>
            <w:r w:rsidR="0021666E">
              <w:rPr>
                <w:rFonts w:ascii="Times New Roman" w:eastAsia="Times New Roman" w:hAnsi="Times New Roman" w:cs="Times New Roman"/>
                <w:color w:val="000000"/>
                <w:sz w:val="24"/>
                <w:szCs w:val="24"/>
                <w:lang w:val="en-US" w:eastAsia="en-GB"/>
              </w:rPr>
              <w:t>/</w:t>
            </w:r>
            <w:r>
              <w:rPr>
                <w:rFonts w:ascii="Times New Roman" w:eastAsia="Times New Roman" w:hAnsi="Times New Roman" w:cs="Times New Roman"/>
                <w:color w:val="000000"/>
                <w:sz w:val="24"/>
                <w:szCs w:val="24"/>
                <w:lang w:val="en-US" w:eastAsia="en-GB"/>
              </w:rPr>
              <w:t xml:space="preserve"> </w:t>
            </w:r>
            <w:r w:rsidR="00651024" w:rsidRPr="007F3127">
              <w:rPr>
                <w:rFonts w:ascii="Times New Roman" w:eastAsia="Times New Roman" w:hAnsi="Times New Roman" w:cs="Times New Roman"/>
                <w:color w:val="000000"/>
                <w:sz w:val="24"/>
                <w:szCs w:val="24"/>
                <w:lang w:val="en-US" w:eastAsia="en-GB"/>
              </w:rPr>
              <w:t>Fluency</w:t>
            </w:r>
            <w:r w:rsidR="0021666E">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000000"/>
                <w:sz w:val="24"/>
                <w:szCs w:val="24"/>
                <w:lang w:val="en-US" w:eastAsia="en-GB"/>
              </w:rPr>
              <w:t>WJ-III</w:t>
            </w:r>
          </w:p>
        </w:tc>
        <w:tc>
          <w:tcPr>
            <w:tcW w:w="1546" w:type="dxa"/>
            <w:tcBorders>
              <w:top w:val="nil"/>
              <w:left w:val="nil"/>
              <w:bottom w:val="nil"/>
              <w:right w:val="nil"/>
            </w:tcBorders>
            <w:shd w:val="clear" w:color="auto" w:fill="auto"/>
            <w:noWrap/>
            <w:vAlign w:val="bottom"/>
            <w:hideMark/>
          </w:tcPr>
          <w:p w14:paraId="061C4744" w14:textId="77777777" w:rsidR="00651024" w:rsidRPr="007F3127" w:rsidRDefault="00651024" w:rsidP="009A6AAE">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No age cut off</w:t>
            </w:r>
          </w:p>
        </w:tc>
        <w:tc>
          <w:tcPr>
            <w:tcW w:w="919" w:type="dxa"/>
            <w:tcBorders>
              <w:top w:val="nil"/>
              <w:left w:val="nil"/>
              <w:bottom w:val="nil"/>
              <w:right w:val="nil"/>
            </w:tcBorders>
            <w:shd w:val="clear" w:color="auto" w:fill="auto"/>
            <w:noWrap/>
            <w:vAlign w:val="center"/>
            <w:hideMark/>
          </w:tcPr>
          <w:p w14:paraId="05E6AAFD"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w:t>
            </w:r>
          </w:p>
        </w:tc>
        <w:tc>
          <w:tcPr>
            <w:tcW w:w="700" w:type="dxa"/>
            <w:tcBorders>
              <w:top w:val="nil"/>
              <w:left w:val="nil"/>
              <w:bottom w:val="nil"/>
              <w:right w:val="nil"/>
            </w:tcBorders>
            <w:shd w:val="clear" w:color="auto" w:fill="auto"/>
            <w:noWrap/>
            <w:vAlign w:val="center"/>
            <w:hideMark/>
          </w:tcPr>
          <w:p w14:paraId="7D3A509F"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326</w:t>
            </w:r>
          </w:p>
        </w:tc>
        <w:tc>
          <w:tcPr>
            <w:tcW w:w="810" w:type="dxa"/>
            <w:tcBorders>
              <w:top w:val="nil"/>
              <w:left w:val="nil"/>
              <w:bottom w:val="nil"/>
              <w:right w:val="nil"/>
            </w:tcBorders>
            <w:shd w:val="clear" w:color="auto" w:fill="auto"/>
            <w:noWrap/>
            <w:vAlign w:val="center"/>
            <w:hideMark/>
          </w:tcPr>
          <w:p w14:paraId="4133E41D"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2238</w:t>
            </w:r>
          </w:p>
        </w:tc>
        <w:tc>
          <w:tcPr>
            <w:tcW w:w="810" w:type="dxa"/>
            <w:tcBorders>
              <w:top w:val="nil"/>
              <w:left w:val="nil"/>
              <w:bottom w:val="nil"/>
              <w:right w:val="nil"/>
            </w:tcBorders>
            <w:shd w:val="clear" w:color="auto" w:fill="auto"/>
            <w:noWrap/>
            <w:vAlign w:val="center"/>
            <w:hideMark/>
          </w:tcPr>
          <w:p w14:paraId="7EC30C37"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167</w:t>
            </w:r>
          </w:p>
        </w:tc>
        <w:tc>
          <w:tcPr>
            <w:tcW w:w="810" w:type="dxa"/>
            <w:gridSpan w:val="2"/>
            <w:tcBorders>
              <w:top w:val="nil"/>
              <w:left w:val="nil"/>
              <w:bottom w:val="nil"/>
              <w:right w:val="nil"/>
            </w:tcBorders>
            <w:shd w:val="clear" w:color="auto" w:fill="auto"/>
            <w:noWrap/>
            <w:vAlign w:val="center"/>
            <w:hideMark/>
          </w:tcPr>
          <w:p w14:paraId="1BB89876"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N/A</w:t>
            </w:r>
          </w:p>
        </w:tc>
        <w:tc>
          <w:tcPr>
            <w:tcW w:w="2824" w:type="dxa"/>
            <w:tcBorders>
              <w:top w:val="nil"/>
              <w:left w:val="nil"/>
              <w:bottom w:val="nil"/>
              <w:right w:val="nil"/>
            </w:tcBorders>
            <w:shd w:val="clear" w:color="auto" w:fill="auto"/>
            <w:noWrap/>
            <w:vAlign w:val="bottom"/>
            <w:hideMark/>
          </w:tcPr>
          <w:p w14:paraId="13BDB1B9"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F</w:t>
            </w:r>
            <w:r w:rsidRPr="003A5605">
              <w:rPr>
                <w:rFonts w:ascii="Times New Roman" w:eastAsia="Times New Roman" w:hAnsi="Times New Roman" w:cs="Times New Roman"/>
                <w:color w:val="000000"/>
                <w:sz w:val="24"/>
                <w:szCs w:val="24"/>
                <w:vertAlign w:val="subscript"/>
                <w:lang w:val="en-US" w:eastAsia="en-GB"/>
              </w:rPr>
              <w:t>(2,</w:t>
            </w:r>
            <w:r w:rsidR="002D1B8F" w:rsidRPr="003A5605">
              <w:rPr>
                <w:rFonts w:ascii="Times New Roman" w:eastAsia="Times New Roman" w:hAnsi="Times New Roman" w:cs="Times New Roman"/>
                <w:color w:val="000000"/>
                <w:sz w:val="24"/>
                <w:szCs w:val="24"/>
                <w:vertAlign w:val="subscript"/>
                <w:lang w:val="en-US" w:eastAsia="en-GB"/>
              </w:rPr>
              <w:t xml:space="preserve"> </w:t>
            </w:r>
            <w:r w:rsidRPr="003A5605">
              <w:rPr>
                <w:rFonts w:ascii="Times New Roman" w:eastAsia="Times New Roman" w:hAnsi="Times New Roman" w:cs="Times New Roman"/>
                <w:color w:val="000000"/>
                <w:sz w:val="24"/>
                <w:szCs w:val="24"/>
                <w:vertAlign w:val="subscript"/>
                <w:lang w:val="en-US" w:eastAsia="en-GB"/>
              </w:rPr>
              <w:t>2798)</w:t>
            </w:r>
            <w:r w:rsidRPr="007F3127">
              <w:rPr>
                <w:rFonts w:ascii="Times New Roman" w:eastAsia="Times New Roman" w:hAnsi="Times New Roman" w:cs="Times New Roman"/>
                <w:color w:val="000000"/>
                <w:sz w:val="24"/>
                <w:szCs w:val="24"/>
                <w:lang w:val="en-US" w:eastAsia="en-GB"/>
              </w:rPr>
              <w:t xml:space="preserve"> = 20.38, p</w:t>
            </w:r>
            <w:r w:rsidR="009A6AAE">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&lt;</w:t>
            </w:r>
            <w:r w:rsidR="009A6AAE">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.001</w:t>
            </w:r>
          </w:p>
        </w:tc>
        <w:tc>
          <w:tcPr>
            <w:tcW w:w="850" w:type="dxa"/>
            <w:tcBorders>
              <w:top w:val="nil"/>
              <w:left w:val="nil"/>
              <w:bottom w:val="nil"/>
              <w:right w:val="nil"/>
            </w:tcBorders>
            <w:shd w:val="clear" w:color="auto" w:fill="auto"/>
            <w:noWrap/>
            <w:vAlign w:val="center"/>
            <w:hideMark/>
          </w:tcPr>
          <w:p w14:paraId="6F57CB4A"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.015</w:t>
            </w:r>
          </w:p>
        </w:tc>
        <w:tc>
          <w:tcPr>
            <w:tcW w:w="2835" w:type="dxa"/>
            <w:tcBorders>
              <w:top w:val="nil"/>
              <w:left w:val="nil"/>
              <w:bottom w:val="nil"/>
              <w:right w:val="nil"/>
            </w:tcBorders>
            <w:shd w:val="clear" w:color="auto" w:fill="auto"/>
            <w:noWrap/>
            <w:vAlign w:val="bottom"/>
            <w:hideMark/>
          </w:tcPr>
          <w:p w14:paraId="161EC1DB" w14:textId="77777777" w:rsidR="00651024" w:rsidRPr="007F3127" w:rsidRDefault="009A6AAE" w:rsidP="003450B0">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F</w:t>
            </w:r>
            <w:r w:rsidRPr="003A5605">
              <w:rPr>
                <w:rFonts w:ascii="Times New Roman" w:eastAsia="Times New Roman" w:hAnsi="Times New Roman" w:cs="Times New Roman"/>
                <w:color w:val="000000"/>
                <w:sz w:val="24"/>
                <w:szCs w:val="24"/>
                <w:vertAlign w:val="subscript"/>
                <w:lang w:val="en-US" w:eastAsia="en-GB"/>
              </w:rPr>
              <w:t>(2,</w:t>
            </w:r>
            <w:r w:rsidR="002D1B8F" w:rsidRPr="003A5605">
              <w:rPr>
                <w:rFonts w:ascii="Times New Roman" w:eastAsia="Times New Roman" w:hAnsi="Times New Roman" w:cs="Times New Roman"/>
                <w:color w:val="000000"/>
                <w:sz w:val="24"/>
                <w:szCs w:val="24"/>
                <w:vertAlign w:val="subscript"/>
                <w:lang w:val="en-US" w:eastAsia="en-GB"/>
              </w:rPr>
              <w:t xml:space="preserve"> </w:t>
            </w:r>
            <w:r w:rsidRPr="003A5605">
              <w:rPr>
                <w:rFonts w:ascii="Times New Roman" w:eastAsia="Times New Roman" w:hAnsi="Times New Roman" w:cs="Times New Roman"/>
                <w:color w:val="000000"/>
                <w:sz w:val="24"/>
                <w:szCs w:val="24"/>
                <w:vertAlign w:val="subscript"/>
                <w:lang w:val="en-US" w:eastAsia="en-GB"/>
              </w:rPr>
              <w:t>2798)</w:t>
            </w:r>
            <w:r>
              <w:rPr>
                <w:rFonts w:ascii="Times New Roman" w:eastAsia="Times New Roman" w:hAnsi="Times New Roman" w:cs="Times New Roman"/>
                <w:color w:val="000000"/>
                <w:sz w:val="24"/>
                <w:szCs w:val="24"/>
                <w:lang w:val="en-US" w:eastAsia="en-GB"/>
              </w:rPr>
              <w:t xml:space="preserve"> = .14</w:t>
            </w:r>
            <w:r w:rsidR="00651024" w:rsidRPr="007F3127">
              <w:rPr>
                <w:rFonts w:ascii="Times New Roman" w:eastAsia="Times New Roman" w:hAnsi="Times New Roman" w:cs="Times New Roman"/>
                <w:color w:val="000000"/>
                <w:sz w:val="24"/>
                <w:szCs w:val="24"/>
                <w:lang w:val="en-US" w:eastAsia="en-GB"/>
              </w:rPr>
              <w:t xml:space="preserve">, p = </w:t>
            </w:r>
            <w:r>
              <w:rPr>
                <w:rFonts w:ascii="Times New Roman" w:eastAsia="Times New Roman" w:hAnsi="Times New Roman" w:cs="Times New Roman"/>
                <w:color w:val="000000"/>
                <w:sz w:val="24"/>
                <w:szCs w:val="24"/>
                <w:lang w:val="en-US" w:eastAsia="en-GB"/>
              </w:rPr>
              <w:t>.</w:t>
            </w:r>
            <w:r w:rsidR="00651024" w:rsidRPr="007F3127">
              <w:rPr>
                <w:rFonts w:ascii="Times New Roman" w:eastAsia="Times New Roman" w:hAnsi="Times New Roman" w:cs="Times New Roman"/>
                <w:color w:val="000000"/>
                <w:sz w:val="24"/>
                <w:szCs w:val="24"/>
                <w:lang w:val="en-US" w:eastAsia="en-GB"/>
              </w:rPr>
              <w:t>868</w:t>
            </w:r>
          </w:p>
        </w:tc>
        <w:tc>
          <w:tcPr>
            <w:tcW w:w="851" w:type="dxa"/>
            <w:tcBorders>
              <w:top w:val="nil"/>
              <w:left w:val="nil"/>
              <w:bottom w:val="nil"/>
              <w:right w:val="nil"/>
            </w:tcBorders>
            <w:shd w:val="clear" w:color="auto" w:fill="auto"/>
            <w:noWrap/>
            <w:vAlign w:val="bottom"/>
            <w:hideMark/>
          </w:tcPr>
          <w:p w14:paraId="34FFBEA8"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.000</w:t>
            </w:r>
          </w:p>
        </w:tc>
      </w:tr>
      <w:tr w:rsidR="00651024" w:rsidRPr="007F3127" w14:paraId="2716BD43" w14:textId="77777777" w:rsidTr="00FA3639">
        <w:trPr>
          <w:trHeight w:val="414"/>
        </w:trPr>
        <w:tc>
          <w:tcPr>
            <w:tcW w:w="1930" w:type="dxa"/>
            <w:vMerge/>
            <w:tcBorders>
              <w:top w:val="nil"/>
              <w:left w:val="nil"/>
              <w:right w:val="nil"/>
            </w:tcBorders>
            <w:shd w:val="clear" w:color="auto" w:fill="auto"/>
            <w:vAlign w:val="center"/>
            <w:hideMark/>
          </w:tcPr>
          <w:p w14:paraId="4BF46D2C"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p>
        </w:tc>
        <w:tc>
          <w:tcPr>
            <w:tcW w:w="1546" w:type="dxa"/>
            <w:tcBorders>
              <w:top w:val="nil"/>
              <w:left w:val="nil"/>
              <w:right w:val="nil"/>
            </w:tcBorders>
            <w:shd w:val="clear" w:color="auto" w:fill="auto"/>
            <w:noWrap/>
            <w:vAlign w:val="bottom"/>
            <w:hideMark/>
          </w:tcPr>
          <w:p w14:paraId="7B0D1B3B" w14:textId="77777777" w:rsidR="00651024" w:rsidRPr="007F3127" w:rsidRDefault="00651024" w:rsidP="003E74EB">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age &lt; 16</w:t>
            </w:r>
          </w:p>
        </w:tc>
        <w:tc>
          <w:tcPr>
            <w:tcW w:w="919" w:type="dxa"/>
            <w:tcBorders>
              <w:top w:val="nil"/>
              <w:left w:val="nil"/>
              <w:right w:val="nil"/>
            </w:tcBorders>
            <w:shd w:val="clear" w:color="auto" w:fill="auto"/>
            <w:noWrap/>
            <w:vAlign w:val="center"/>
            <w:hideMark/>
          </w:tcPr>
          <w:p w14:paraId="40DA9601"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243</w:t>
            </w:r>
          </w:p>
        </w:tc>
        <w:tc>
          <w:tcPr>
            <w:tcW w:w="700" w:type="dxa"/>
            <w:tcBorders>
              <w:top w:val="nil"/>
              <w:left w:val="nil"/>
              <w:right w:val="nil"/>
            </w:tcBorders>
            <w:shd w:val="clear" w:color="auto" w:fill="auto"/>
            <w:noWrap/>
            <w:vAlign w:val="center"/>
            <w:hideMark/>
          </w:tcPr>
          <w:p w14:paraId="1CB969AD"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322</w:t>
            </w:r>
          </w:p>
        </w:tc>
        <w:tc>
          <w:tcPr>
            <w:tcW w:w="810" w:type="dxa"/>
            <w:tcBorders>
              <w:top w:val="nil"/>
              <w:left w:val="nil"/>
              <w:right w:val="nil"/>
            </w:tcBorders>
            <w:shd w:val="clear" w:color="auto" w:fill="auto"/>
            <w:noWrap/>
            <w:vAlign w:val="center"/>
            <w:hideMark/>
          </w:tcPr>
          <w:p w14:paraId="1017C600"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89</w:t>
            </w:r>
          </w:p>
        </w:tc>
        <w:tc>
          <w:tcPr>
            <w:tcW w:w="810" w:type="dxa"/>
            <w:tcBorders>
              <w:top w:val="nil"/>
              <w:left w:val="nil"/>
              <w:right w:val="nil"/>
            </w:tcBorders>
            <w:shd w:val="clear" w:color="auto" w:fill="auto"/>
            <w:noWrap/>
            <w:vAlign w:val="center"/>
            <w:hideMark/>
          </w:tcPr>
          <w:p w14:paraId="7B13B1A8"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63</w:t>
            </w:r>
          </w:p>
        </w:tc>
        <w:tc>
          <w:tcPr>
            <w:tcW w:w="810" w:type="dxa"/>
            <w:gridSpan w:val="2"/>
            <w:tcBorders>
              <w:top w:val="nil"/>
              <w:left w:val="nil"/>
              <w:right w:val="nil"/>
            </w:tcBorders>
            <w:shd w:val="clear" w:color="auto" w:fill="auto"/>
            <w:noWrap/>
            <w:vAlign w:val="center"/>
            <w:hideMark/>
          </w:tcPr>
          <w:p w14:paraId="3D937B0F"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N/A</w:t>
            </w:r>
          </w:p>
        </w:tc>
        <w:tc>
          <w:tcPr>
            <w:tcW w:w="2824" w:type="dxa"/>
            <w:tcBorders>
              <w:top w:val="nil"/>
              <w:left w:val="nil"/>
              <w:right w:val="nil"/>
            </w:tcBorders>
            <w:shd w:val="clear" w:color="auto" w:fill="auto"/>
            <w:noWrap/>
            <w:vAlign w:val="bottom"/>
            <w:hideMark/>
          </w:tcPr>
          <w:p w14:paraId="5DE4C032"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N/A</w:t>
            </w:r>
          </w:p>
        </w:tc>
        <w:tc>
          <w:tcPr>
            <w:tcW w:w="850" w:type="dxa"/>
            <w:tcBorders>
              <w:top w:val="nil"/>
              <w:left w:val="nil"/>
              <w:right w:val="nil"/>
            </w:tcBorders>
            <w:shd w:val="clear" w:color="auto" w:fill="auto"/>
            <w:noWrap/>
            <w:vAlign w:val="center"/>
            <w:hideMark/>
          </w:tcPr>
          <w:p w14:paraId="2BAE1E86"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p>
        </w:tc>
        <w:tc>
          <w:tcPr>
            <w:tcW w:w="2835" w:type="dxa"/>
            <w:tcBorders>
              <w:top w:val="nil"/>
              <w:left w:val="nil"/>
              <w:right w:val="nil"/>
            </w:tcBorders>
            <w:shd w:val="clear" w:color="auto" w:fill="auto"/>
            <w:noWrap/>
            <w:vAlign w:val="bottom"/>
            <w:hideMark/>
          </w:tcPr>
          <w:p w14:paraId="51D5C4C8" w14:textId="77777777" w:rsidR="00651024" w:rsidRPr="007F3127" w:rsidRDefault="009A6AAE" w:rsidP="003A5605">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F</w:t>
            </w:r>
            <w:r w:rsidRPr="003A5605">
              <w:rPr>
                <w:rFonts w:ascii="Times New Roman" w:eastAsia="Times New Roman" w:hAnsi="Times New Roman" w:cs="Times New Roman"/>
                <w:color w:val="000000"/>
                <w:sz w:val="24"/>
                <w:szCs w:val="24"/>
                <w:vertAlign w:val="subscript"/>
                <w:lang w:val="en-US" w:eastAsia="en-GB"/>
              </w:rPr>
              <w:t>(3,</w:t>
            </w:r>
            <w:r w:rsidR="002D1B8F" w:rsidRPr="003A5605">
              <w:rPr>
                <w:rFonts w:ascii="Times New Roman" w:eastAsia="Times New Roman" w:hAnsi="Times New Roman" w:cs="Times New Roman"/>
                <w:color w:val="000000"/>
                <w:sz w:val="24"/>
                <w:szCs w:val="24"/>
                <w:vertAlign w:val="subscript"/>
                <w:lang w:val="en-US" w:eastAsia="en-GB"/>
              </w:rPr>
              <w:t xml:space="preserve"> </w:t>
            </w:r>
            <w:r w:rsidRPr="003A5605">
              <w:rPr>
                <w:rFonts w:ascii="Times New Roman" w:eastAsia="Times New Roman" w:hAnsi="Times New Roman" w:cs="Times New Roman"/>
                <w:color w:val="000000"/>
                <w:sz w:val="24"/>
                <w:szCs w:val="24"/>
                <w:vertAlign w:val="subscript"/>
                <w:lang w:val="en-US" w:eastAsia="en-GB"/>
              </w:rPr>
              <w:t>713)</w:t>
            </w:r>
            <w:r>
              <w:rPr>
                <w:rFonts w:ascii="Times New Roman" w:eastAsia="Times New Roman" w:hAnsi="Times New Roman" w:cs="Times New Roman"/>
                <w:color w:val="000000"/>
                <w:sz w:val="24"/>
                <w:szCs w:val="24"/>
                <w:lang w:val="en-US" w:eastAsia="en-GB"/>
              </w:rPr>
              <w:t xml:space="preserve"> = .22</w:t>
            </w:r>
            <w:r w:rsidR="00651024" w:rsidRPr="007F3127">
              <w:rPr>
                <w:rFonts w:ascii="Times New Roman" w:eastAsia="Times New Roman" w:hAnsi="Times New Roman" w:cs="Times New Roman"/>
                <w:color w:val="000000"/>
                <w:sz w:val="24"/>
                <w:szCs w:val="24"/>
                <w:lang w:val="en-US" w:eastAsia="en-GB"/>
              </w:rPr>
              <w:t xml:space="preserve">, p = </w:t>
            </w:r>
            <w:r>
              <w:rPr>
                <w:rFonts w:ascii="Times New Roman" w:eastAsia="Times New Roman" w:hAnsi="Times New Roman" w:cs="Times New Roman"/>
                <w:color w:val="000000"/>
                <w:sz w:val="24"/>
                <w:szCs w:val="24"/>
                <w:lang w:val="en-US" w:eastAsia="en-GB"/>
              </w:rPr>
              <w:t>.</w:t>
            </w:r>
            <w:r w:rsidR="00651024" w:rsidRPr="007F3127">
              <w:rPr>
                <w:rFonts w:ascii="Times New Roman" w:eastAsia="Times New Roman" w:hAnsi="Times New Roman" w:cs="Times New Roman"/>
                <w:color w:val="000000"/>
                <w:sz w:val="24"/>
                <w:szCs w:val="24"/>
                <w:lang w:val="en-US" w:eastAsia="en-GB"/>
              </w:rPr>
              <w:t>882</w:t>
            </w:r>
          </w:p>
        </w:tc>
        <w:tc>
          <w:tcPr>
            <w:tcW w:w="851" w:type="dxa"/>
            <w:tcBorders>
              <w:top w:val="nil"/>
              <w:left w:val="nil"/>
              <w:right w:val="nil"/>
            </w:tcBorders>
            <w:shd w:val="clear" w:color="auto" w:fill="auto"/>
            <w:noWrap/>
            <w:vAlign w:val="bottom"/>
            <w:hideMark/>
          </w:tcPr>
          <w:p w14:paraId="10EB1F26" w14:textId="77777777" w:rsidR="00651024" w:rsidRPr="007F3127" w:rsidRDefault="00651024" w:rsidP="003450B0">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.001</w:t>
            </w:r>
          </w:p>
        </w:tc>
      </w:tr>
      <w:tr w:rsidR="00651024" w:rsidRPr="007F3127" w14:paraId="5397A6CA" w14:textId="77777777" w:rsidTr="003450B0">
        <w:trPr>
          <w:trHeight w:val="737"/>
        </w:trPr>
        <w:tc>
          <w:tcPr>
            <w:tcW w:w="14885" w:type="dxa"/>
            <w:gridSpan w:val="12"/>
            <w:tcBorders>
              <w:top w:val="nil"/>
              <w:left w:val="nil"/>
              <w:bottom w:val="single" w:sz="4" w:space="0" w:color="auto"/>
              <w:right w:val="nil"/>
            </w:tcBorders>
            <w:shd w:val="clear" w:color="auto" w:fill="auto"/>
            <w:vAlign w:val="center"/>
            <w:hideMark/>
          </w:tcPr>
          <w:p w14:paraId="2E677F9E" w14:textId="77777777" w:rsidR="00651024" w:rsidRPr="007F3127" w:rsidRDefault="00651024" w:rsidP="003450B0">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Homogeneity of variance for age was not met in any of the age cut-offs. Effect size (ƞ2) of age was .601 when the 3 samples we</w:t>
            </w:r>
            <w:r w:rsidR="00FA3639">
              <w:rPr>
                <w:rFonts w:ascii="Times New Roman" w:eastAsia="Times New Roman" w:hAnsi="Times New Roman" w:cs="Times New Roman"/>
                <w:color w:val="000000"/>
                <w:sz w:val="24"/>
                <w:szCs w:val="24"/>
                <w:lang w:val="en-US" w:eastAsia="en-GB"/>
              </w:rPr>
              <w:t>re compared on fluency Problem V</w:t>
            </w:r>
            <w:r w:rsidRPr="007F3127">
              <w:rPr>
                <w:rFonts w:ascii="Times New Roman" w:eastAsia="Times New Roman" w:hAnsi="Times New Roman" w:cs="Times New Roman"/>
                <w:color w:val="000000"/>
                <w:sz w:val="24"/>
                <w:szCs w:val="24"/>
                <w:lang w:val="en-US" w:eastAsia="en-GB"/>
              </w:rPr>
              <w:t>erification</w:t>
            </w:r>
            <w:r w:rsidR="00FA3639">
              <w:rPr>
                <w:rFonts w:ascii="Times New Roman" w:eastAsia="Times New Roman" w:hAnsi="Times New Roman" w:cs="Times New Roman"/>
                <w:color w:val="000000"/>
                <w:sz w:val="24"/>
                <w:szCs w:val="24"/>
                <w:lang w:val="en-US" w:eastAsia="en-GB"/>
              </w:rPr>
              <w:t>, with no age cut-</w:t>
            </w:r>
            <w:r w:rsidR="00964668">
              <w:rPr>
                <w:rFonts w:ascii="Times New Roman" w:eastAsia="Times New Roman" w:hAnsi="Times New Roman" w:cs="Times New Roman"/>
                <w:color w:val="000000"/>
                <w:sz w:val="24"/>
                <w:szCs w:val="24"/>
                <w:lang w:val="en-US" w:eastAsia="en-GB"/>
              </w:rPr>
              <w:t xml:space="preserve">off, </w:t>
            </w:r>
            <w:r w:rsidR="00964668" w:rsidRPr="007F3127">
              <w:rPr>
                <w:rFonts w:ascii="Times New Roman" w:eastAsia="Times New Roman" w:hAnsi="Times New Roman" w:cs="Times New Roman"/>
                <w:color w:val="000000"/>
                <w:sz w:val="24"/>
                <w:szCs w:val="24"/>
                <w:lang w:val="en-US" w:eastAsia="en-GB"/>
              </w:rPr>
              <w:t>and</w:t>
            </w:r>
            <w:r w:rsidRPr="007F3127">
              <w:rPr>
                <w:rFonts w:ascii="Times New Roman" w:eastAsia="Times New Roman" w:hAnsi="Times New Roman" w:cs="Times New Roman"/>
                <w:color w:val="000000"/>
                <w:sz w:val="24"/>
                <w:szCs w:val="24"/>
                <w:lang w:val="en-US" w:eastAsia="en-GB"/>
              </w:rPr>
              <w:t xml:space="preserve"> .810 when the </w:t>
            </w:r>
            <w:r w:rsidR="00FA3639">
              <w:rPr>
                <w:rFonts w:ascii="Times New Roman" w:eastAsia="Times New Roman" w:hAnsi="Times New Roman" w:cs="Times New Roman"/>
                <w:color w:val="000000"/>
                <w:sz w:val="24"/>
                <w:szCs w:val="24"/>
                <w:lang w:val="en-US" w:eastAsia="en-GB"/>
              </w:rPr>
              <w:t>US twins tested on F</w:t>
            </w:r>
            <w:r w:rsidRPr="007F3127">
              <w:rPr>
                <w:rFonts w:ascii="Times New Roman" w:eastAsia="Times New Roman" w:hAnsi="Times New Roman" w:cs="Times New Roman"/>
                <w:color w:val="000000"/>
                <w:sz w:val="24"/>
                <w:szCs w:val="24"/>
                <w:lang w:val="en-US" w:eastAsia="en-GB"/>
              </w:rPr>
              <w:t>luency WJ-III were included</w:t>
            </w:r>
            <w:r w:rsidR="00FA3639">
              <w:rPr>
                <w:rFonts w:ascii="Times New Roman" w:eastAsia="Times New Roman" w:hAnsi="Times New Roman" w:cs="Times New Roman"/>
                <w:color w:val="000000"/>
                <w:sz w:val="24"/>
                <w:szCs w:val="24"/>
                <w:lang w:val="en-US" w:eastAsia="en-GB"/>
              </w:rPr>
              <w:t>.</w:t>
            </w:r>
          </w:p>
        </w:tc>
      </w:tr>
      <w:tr w:rsidR="00651024" w:rsidRPr="007F3127" w14:paraId="547438CC" w14:textId="77777777" w:rsidTr="003450B0">
        <w:trPr>
          <w:trHeight w:val="570"/>
        </w:trPr>
        <w:tc>
          <w:tcPr>
            <w:tcW w:w="14885" w:type="dxa"/>
            <w:gridSpan w:val="12"/>
            <w:tcBorders>
              <w:top w:val="single" w:sz="4" w:space="0" w:color="auto"/>
              <w:left w:val="nil"/>
              <w:bottom w:val="single" w:sz="4" w:space="0" w:color="FFFFFF" w:themeColor="background1"/>
              <w:right w:val="nil"/>
            </w:tcBorders>
            <w:shd w:val="clear" w:color="auto" w:fill="auto"/>
            <w:hideMark/>
          </w:tcPr>
          <w:p w14:paraId="7BE67DC7" w14:textId="77777777" w:rsidR="00651024" w:rsidRPr="007F3127" w:rsidRDefault="00964668" w:rsidP="003450B0">
            <w:pPr>
              <w:spacing w:after="0" w:line="240" w:lineRule="auto"/>
              <w:rPr>
                <w:rFonts w:ascii="Times New Roman" w:hAnsi="Times New Roman" w:cs="Times New Roman"/>
                <w:sz w:val="20"/>
                <w:szCs w:val="20"/>
                <w:lang w:val="en-US"/>
              </w:rPr>
            </w:pPr>
            <w:r>
              <w:rPr>
                <w:rFonts w:ascii="Times New Roman" w:eastAsia="Times New Roman" w:hAnsi="Times New Roman" w:cs="Times New Roman"/>
                <w:color w:val="000000"/>
                <w:sz w:val="20"/>
                <w:szCs w:val="20"/>
                <w:lang w:val="en-US" w:eastAsia="en-GB"/>
              </w:rPr>
              <w:t>G</w:t>
            </w:r>
            <w:r w:rsidR="00516F7C">
              <w:rPr>
                <w:rFonts w:ascii="Times New Roman" w:eastAsia="Times New Roman" w:hAnsi="Times New Roman" w:cs="Times New Roman"/>
                <w:color w:val="000000"/>
                <w:sz w:val="20"/>
                <w:szCs w:val="20"/>
                <w:lang w:val="en-US" w:eastAsia="en-GB"/>
              </w:rPr>
              <w:t>roups for the means comparison</w:t>
            </w:r>
            <w:r w:rsidR="00651024" w:rsidRPr="007F3127">
              <w:rPr>
                <w:rFonts w:ascii="Times New Roman" w:eastAsia="Times New Roman" w:hAnsi="Times New Roman" w:cs="Times New Roman"/>
                <w:color w:val="000000"/>
                <w:sz w:val="20"/>
                <w:szCs w:val="20"/>
                <w:lang w:val="en-US" w:eastAsia="en-GB"/>
              </w:rPr>
              <w:t xml:space="preserve"> were generated </w:t>
            </w:r>
            <w:r w:rsidR="00BA7526">
              <w:rPr>
                <w:rFonts w:ascii="Times New Roman" w:eastAsia="Times New Roman" w:hAnsi="Times New Roman" w:cs="Times New Roman"/>
                <w:color w:val="000000"/>
                <w:sz w:val="20"/>
                <w:szCs w:val="20"/>
                <w:lang w:val="en-US" w:eastAsia="en-GB"/>
              </w:rPr>
              <w:t>pooling together</w:t>
            </w:r>
            <w:r>
              <w:rPr>
                <w:rFonts w:ascii="Times New Roman" w:eastAsia="Times New Roman" w:hAnsi="Times New Roman" w:cs="Times New Roman"/>
                <w:color w:val="000000"/>
                <w:sz w:val="20"/>
                <w:szCs w:val="20"/>
                <w:lang w:val="en-US" w:eastAsia="en-GB"/>
              </w:rPr>
              <w:t xml:space="preserve"> </w:t>
            </w:r>
            <w:r w:rsidR="007C0B04">
              <w:rPr>
                <w:rFonts w:ascii="Times New Roman" w:eastAsia="Times New Roman" w:hAnsi="Times New Roman" w:cs="Times New Roman"/>
                <w:color w:val="000000"/>
                <w:sz w:val="20"/>
                <w:szCs w:val="20"/>
                <w:lang w:val="en-US" w:eastAsia="en-GB"/>
              </w:rPr>
              <w:t xml:space="preserve">all </w:t>
            </w:r>
            <w:r>
              <w:rPr>
                <w:rFonts w:ascii="Times New Roman" w:eastAsia="Times New Roman" w:hAnsi="Times New Roman" w:cs="Times New Roman"/>
                <w:color w:val="000000"/>
                <w:sz w:val="20"/>
                <w:szCs w:val="20"/>
                <w:lang w:val="en-US" w:eastAsia="en-GB"/>
              </w:rPr>
              <w:t xml:space="preserve">participants and applying 3 age cut-offs: </w:t>
            </w:r>
            <w:r>
              <w:t xml:space="preserve"> </w:t>
            </w:r>
            <w:r w:rsidRPr="00964668">
              <w:rPr>
                <w:rFonts w:ascii="Times New Roman" w:eastAsia="Times New Roman" w:hAnsi="Times New Roman" w:cs="Times New Roman"/>
                <w:color w:val="000000"/>
                <w:sz w:val="20"/>
                <w:szCs w:val="20"/>
                <w:lang w:val="en-US" w:eastAsia="en-GB"/>
              </w:rPr>
              <w:t>age &lt;12 year</w:t>
            </w:r>
            <w:r w:rsidR="004978DC">
              <w:rPr>
                <w:rFonts w:ascii="Times New Roman" w:eastAsia="Times New Roman" w:hAnsi="Times New Roman" w:cs="Times New Roman"/>
                <w:color w:val="000000"/>
                <w:sz w:val="20"/>
                <w:szCs w:val="20"/>
                <w:lang w:val="en-US" w:eastAsia="en-GB"/>
              </w:rPr>
              <w:t>s</w:t>
            </w:r>
            <w:r w:rsidRPr="00964668">
              <w:rPr>
                <w:rFonts w:ascii="Times New Roman" w:eastAsia="Times New Roman" w:hAnsi="Times New Roman" w:cs="Times New Roman"/>
                <w:color w:val="000000"/>
                <w:sz w:val="20"/>
                <w:szCs w:val="20"/>
                <w:lang w:val="en-US" w:eastAsia="en-GB"/>
              </w:rPr>
              <w:t>, age between 12 and 16 years, and age &gt;16</w:t>
            </w:r>
            <w:r w:rsidR="004978DC">
              <w:rPr>
                <w:rFonts w:ascii="Times New Roman" w:eastAsia="Times New Roman" w:hAnsi="Times New Roman" w:cs="Times New Roman"/>
                <w:color w:val="000000"/>
                <w:sz w:val="20"/>
                <w:szCs w:val="20"/>
                <w:lang w:val="en-US" w:eastAsia="en-GB"/>
              </w:rPr>
              <w:t xml:space="preserve"> years</w:t>
            </w:r>
            <w:r>
              <w:rPr>
                <w:rFonts w:ascii="Times New Roman" w:eastAsia="Times New Roman" w:hAnsi="Times New Roman" w:cs="Times New Roman"/>
                <w:color w:val="000000"/>
                <w:sz w:val="20"/>
                <w:szCs w:val="20"/>
                <w:lang w:val="en-US" w:eastAsia="en-GB"/>
              </w:rPr>
              <w:t xml:space="preserve">. These </w:t>
            </w:r>
            <w:r w:rsidR="00651024" w:rsidRPr="007F3127">
              <w:rPr>
                <w:rFonts w:ascii="Times New Roman" w:eastAsia="Times New Roman" w:hAnsi="Times New Roman" w:cs="Times New Roman"/>
                <w:color w:val="000000"/>
                <w:sz w:val="20"/>
                <w:szCs w:val="20"/>
                <w:lang w:val="en-US" w:eastAsia="en-GB"/>
              </w:rPr>
              <w:t xml:space="preserve">age cut-offs allow groups of reasonable sample size </w:t>
            </w:r>
            <w:r w:rsidR="004978DC">
              <w:rPr>
                <w:rFonts w:ascii="Times New Roman" w:eastAsia="Times New Roman" w:hAnsi="Times New Roman" w:cs="Times New Roman"/>
                <w:color w:val="000000"/>
                <w:sz w:val="20"/>
                <w:szCs w:val="20"/>
                <w:lang w:val="en-US" w:eastAsia="en-GB"/>
              </w:rPr>
              <w:t>with</w:t>
            </w:r>
            <w:r w:rsidR="00651024" w:rsidRPr="007F3127">
              <w:rPr>
                <w:rFonts w:ascii="Times New Roman" w:eastAsia="Times New Roman" w:hAnsi="Times New Roman" w:cs="Times New Roman"/>
                <w:color w:val="000000"/>
                <w:sz w:val="20"/>
                <w:szCs w:val="20"/>
                <w:lang w:val="en-US" w:eastAsia="en-GB"/>
              </w:rPr>
              <w:t xml:space="preserve"> </w:t>
            </w:r>
            <w:r w:rsidR="00516F7C">
              <w:rPr>
                <w:rFonts w:ascii="Times New Roman" w:eastAsia="Times New Roman" w:hAnsi="Times New Roman" w:cs="Times New Roman"/>
                <w:color w:val="000000"/>
                <w:sz w:val="20"/>
                <w:szCs w:val="20"/>
                <w:lang w:val="en-US" w:eastAsia="en-GB"/>
              </w:rPr>
              <w:t xml:space="preserve">a </w:t>
            </w:r>
            <w:r w:rsidR="00FA3639">
              <w:rPr>
                <w:rFonts w:ascii="Times New Roman" w:eastAsia="Times New Roman" w:hAnsi="Times New Roman" w:cs="Times New Roman"/>
                <w:color w:val="000000"/>
                <w:sz w:val="20"/>
                <w:szCs w:val="20"/>
                <w:lang w:val="en-US" w:eastAsia="en-GB"/>
              </w:rPr>
              <w:t>more restricted age range. For Number L</w:t>
            </w:r>
            <w:r>
              <w:rPr>
                <w:rFonts w:ascii="Times New Roman" w:eastAsia="Times New Roman" w:hAnsi="Times New Roman" w:cs="Times New Roman"/>
                <w:color w:val="000000"/>
                <w:sz w:val="20"/>
                <w:szCs w:val="20"/>
                <w:lang w:val="en-US" w:eastAsia="en-GB"/>
              </w:rPr>
              <w:t xml:space="preserve">ine estimation, </w:t>
            </w:r>
            <w:r w:rsidRPr="007F3127">
              <w:rPr>
                <w:rFonts w:ascii="Times New Roman" w:eastAsia="Times New Roman" w:hAnsi="Times New Roman" w:cs="Times New Roman"/>
                <w:color w:val="000000"/>
                <w:sz w:val="20"/>
                <w:szCs w:val="20"/>
                <w:lang w:val="en-US" w:eastAsia="en-GB"/>
              </w:rPr>
              <w:t>the</w:t>
            </w:r>
            <w:r w:rsidR="00651024" w:rsidRPr="007F3127">
              <w:rPr>
                <w:rFonts w:ascii="Times New Roman" w:eastAsia="Times New Roman" w:hAnsi="Times New Roman" w:cs="Times New Roman"/>
                <w:color w:val="000000"/>
                <w:sz w:val="20"/>
                <w:szCs w:val="20"/>
                <w:lang w:val="en-US" w:eastAsia="en-GB"/>
              </w:rPr>
              <w:t xml:space="preserve"> 4 twin samples and the singletons were </w:t>
            </w:r>
            <w:r>
              <w:rPr>
                <w:rFonts w:ascii="Times New Roman" w:eastAsia="Times New Roman" w:hAnsi="Times New Roman" w:cs="Times New Roman"/>
                <w:color w:val="000000"/>
                <w:sz w:val="20"/>
                <w:szCs w:val="20"/>
                <w:lang w:val="en-US" w:eastAsia="en-GB"/>
              </w:rPr>
              <w:t>pooled together</w:t>
            </w:r>
            <w:r w:rsidR="00651024" w:rsidRPr="007F3127">
              <w:rPr>
                <w:rFonts w:ascii="Times New Roman" w:eastAsia="Times New Roman" w:hAnsi="Times New Roman" w:cs="Times New Roman"/>
                <w:color w:val="000000"/>
                <w:sz w:val="20"/>
                <w:szCs w:val="20"/>
                <w:lang w:val="en-US" w:eastAsia="en-GB"/>
              </w:rPr>
              <w:t xml:space="preserve">. </w:t>
            </w:r>
            <w:r w:rsidR="004978DC">
              <w:rPr>
                <w:rFonts w:ascii="Times New Roman" w:eastAsia="Times New Roman" w:hAnsi="Times New Roman" w:cs="Times New Roman"/>
                <w:color w:val="000000"/>
                <w:sz w:val="20"/>
                <w:szCs w:val="20"/>
                <w:lang w:val="en-US" w:eastAsia="en-GB"/>
              </w:rPr>
              <w:t xml:space="preserve"> </w:t>
            </w:r>
            <w:r w:rsidR="009A6AAE">
              <w:rPr>
                <w:rFonts w:ascii="Times New Roman" w:eastAsia="Times New Roman" w:hAnsi="Times New Roman" w:cs="Times New Roman"/>
                <w:color w:val="000000"/>
                <w:sz w:val="20"/>
                <w:szCs w:val="20"/>
                <w:lang w:val="en-US" w:eastAsia="en-GB"/>
              </w:rPr>
              <w:t xml:space="preserve">No data on mathematics was available for the </w:t>
            </w:r>
            <w:r w:rsidR="004978DC" w:rsidRPr="007F3127">
              <w:rPr>
                <w:rFonts w:ascii="Times New Roman" w:hAnsi="Times New Roman" w:cs="Times New Roman"/>
                <w:sz w:val="20"/>
                <w:szCs w:val="20"/>
                <w:lang w:val="en-US"/>
              </w:rPr>
              <w:t>Russian singleton</w:t>
            </w:r>
            <w:r w:rsidR="009A6AAE">
              <w:rPr>
                <w:rFonts w:ascii="Times New Roman" w:hAnsi="Times New Roman" w:cs="Times New Roman"/>
                <w:sz w:val="20"/>
                <w:szCs w:val="20"/>
                <w:lang w:val="en-US"/>
              </w:rPr>
              <w:t>s</w:t>
            </w:r>
            <w:r w:rsidR="004978DC">
              <w:rPr>
                <w:rFonts w:ascii="Times New Roman" w:hAnsi="Times New Roman" w:cs="Times New Roman"/>
                <w:sz w:val="20"/>
                <w:szCs w:val="20"/>
                <w:lang w:val="en-US"/>
              </w:rPr>
              <w:t>, therefore, only the twin samples were pooled together for the comparison of means in mathematics</w:t>
            </w:r>
            <w:r w:rsidR="00BA7526">
              <w:rPr>
                <w:rFonts w:ascii="Times New Roman" w:hAnsi="Times New Roman" w:cs="Times New Roman"/>
                <w:sz w:val="20"/>
                <w:szCs w:val="20"/>
                <w:lang w:val="en-US"/>
              </w:rPr>
              <w:t xml:space="preserve">. UK, Canadian and Russian twins were </w:t>
            </w:r>
            <w:r w:rsidR="00516F7C">
              <w:rPr>
                <w:rFonts w:ascii="Times New Roman" w:hAnsi="Times New Roman" w:cs="Times New Roman"/>
                <w:sz w:val="20"/>
                <w:szCs w:val="20"/>
                <w:lang w:val="en-US"/>
              </w:rPr>
              <w:t>pooled together for the comparison of Understanding Numbers and Problem Verification with</w:t>
            </w:r>
            <w:r w:rsidR="004978DC">
              <w:rPr>
                <w:rFonts w:ascii="Times New Roman" w:hAnsi="Times New Roman" w:cs="Times New Roman"/>
                <w:sz w:val="20"/>
                <w:szCs w:val="20"/>
                <w:lang w:val="en-US"/>
              </w:rPr>
              <w:t xml:space="preserve"> no</w:t>
            </w:r>
            <w:r w:rsidR="00516F7C">
              <w:rPr>
                <w:rFonts w:ascii="Times New Roman" w:hAnsi="Times New Roman" w:cs="Times New Roman"/>
                <w:sz w:val="20"/>
                <w:szCs w:val="20"/>
                <w:lang w:val="en-US"/>
              </w:rPr>
              <w:t xml:space="preserve"> age cut-off a</w:t>
            </w:r>
            <w:r w:rsidR="004978DC">
              <w:rPr>
                <w:rFonts w:ascii="Times New Roman" w:hAnsi="Times New Roman" w:cs="Times New Roman"/>
                <w:sz w:val="20"/>
                <w:szCs w:val="20"/>
                <w:lang w:val="en-US"/>
              </w:rPr>
              <w:t xml:space="preserve">s these groups had </w:t>
            </w:r>
            <w:r w:rsidR="00651024" w:rsidRPr="007F3127">
              <w:rPr>
                <w:rFonts w:ascii="Times New Roman" w:hAnsi="Times New Roman" w:cs="Times New Roman"/>
                <w:sz w:val="20"/>
                <w:szCs w:val="20"/>
                <w:lang w:val="en-US"/>
              </w:rPr>
              <w:t xml:space="preserve">a restricted age range of ~16 years. When the </w:t>
            </w:r>
            <w:r w:rsidR="00516F7C">
              <w:rPr>
                <w:rFonts w:ascii="Times New Roman" w:hAnsi="Times New Roman" w:cs="Times New Roman"/>
                <w:sz w:val="20"/>
                <w:szCs w:val="20"/>
                <w:lang w:val="en-US"/>
              </w:rPr>
              <w:t>US</w:t>
            </w:r>
            <w:r w:rsidR="00651024" w:rsidRPr="007F3127">
              <w:rPr>
                <w:rFonts w:ascii="Times New Roman" w:hAnsi="Times New Roman" w:cs="Times New Roman"/>
                <w:sz w:val="20"/>
                <w:szCs w:val="20"/>
                <w:lang w:val="en-US"/>
              </w:rPr>
              <w:t xml:space="preserve"> sample was included in the comparison, the age cut-off was set &lt;16 </w:t>
            </w:r>
            <w:r w:rsidR="007C0B04">
              <w:rPr>
                <w:rFonts w:ascii="Times New Roman" w:hAnsi="Times New Roman" w:cs="Times New Roman"/>
                <w:sz w:val="20"/>
                <w:szCs w:val="20"/>
                <w:lang w:val="en-US"/>
              </w:rPr>
              <w:t xml:space="preserve">years </w:t>
            </w:r>
            <w:r w:rsidR="00651024" w:rsidRPr="007F3127">
              <w:rPr>
                <w:rFonts w:ascii="Times New Roman" w:hAnsi="Times New Roman" w:cs="Times New Roman"/>
                <w:sz w:val="20"/>
                <w:szCs w:val="20"/>
                <w:lang w:val="en-US"/>
              </w:rPr>
              <w:t xml:space="preserve">to exclude the few older (~18 years old) twins </w:t>
            </w:r>
            <w:r w:rsidR="007C0B04">
              <w:rPr>
                <w:rFonts w:ascii="Times New Roman" w:hAnsi="Times New Roman" w:cs="Times New Roman"/>
                <w:sz w:val="20"/>
                <w:szCs w:val="20"/>
                <w:lang w:val="en-US"/>
              </w:rPr>
              <w:t>in</w:t>
            </w:r>
            <w:r w:rsidR="00562566">
              <w:rPr>
                <w:rFonts w:ascii="Times New Roman" w:hAnsi="Times New Roman" w:cs="Times New Roman"/>
                <w:sz w:val="20"/>
                <w:szCs w:val="20"/>
                <w:lang w:val="en-US"/>
              </w:rPr>
              <w:t xml:space="preserve"> this pooled data</w:t>
            </w:r>
            <w:r w:rsidR="00651024" w:rsidRPr="007F3127">
              <w:rPr>
                <w:rFonts w:ascii="Times New Roman" w:hAnsi="Times New Roman" w:cs="Times New Roman"/>
                <w:sz w:val="20"/>
                <w:szCs w:val="20"/>
                <w:lang w:val="en-US"/>
              </w:rPr>
              <w:t>. Comparisons were conducted on the uncorrected a</w:t>
            </w:r>
            <w:r w:rsidR="00516F7C">
              <w:rPr>
                <w:rFonts w:ascii="Times New Roman" w:hAnsi="Times New Roman" w:cs="Times New Roman"/>
                <w:sz w:val="20"/>
                <w:szCs w:val="20"/>
                <w:lang w:val="en-US"/>
              </w:rPr>
              <w:t>nd age-sex corrected scores of Number L</w:t>
            </w:r>
            <w:r w:rsidR="00651024" w:rsidRPr="007F3127">
              <w:rPr>
                <w:rFonts w:ascii="Times New Roman" w:hAnsi="Times New Roman" w:cs="Times New Roman"/>
                <w:sz w:val="20"/>
                <w:szCs w:val="20"/>
                <w:lang w:val="en-US"/>
              </w:rPr>
              <w:t>ine estimation,</w:t>
            </w:r>
            <w:r w:rsidR="00516F7C">
              <w:rPr>
                <w:rFonts w:ascii="Times New Roman" w:hAnsi="Times New Roman" w:cs="Times New Roman"/>
                <w:sz w:val="20"/>
                <w:szCs w:val="20"/>
                <w:lang w:val="en-US"/>
              </w:rPr>
              <w:t xml:space="preserve"> Number Line</w:t>
            </w:r>
            <w:r w:rsidR="00651024" w:rsidRPr="007F3127">
              <w:rPr>
                <w:rFonts w:ascii="Times New Roman" w:hAnsi="Times New Roman" w:cs="Times New Roman"/>
                <w:sz w:val="20"/>
                <w:szCs w:val="20"/>
                <w:lang w:val="en-US"/>
              </w:rPr>
              <w:t xml:space="preserve"> Lambda, Problem </w:t>
            </w:r>
            <w:r w:rsidR="00516F7C">
              <w:rPr>
                <w:rFonts w:ascii="Times New Roman" w:hAnsi="Times New Roman" w:cs="Times New Roman"/>
                <w:sz w:val="20"/>
                <w:szCs w:val="20"/>
                <w:lang w:val="en-US"/>
              </w:rPr>
              <w:t xml:space="preserve">Verification and Understanding Numbers. </w:t>
            </w:r>
            <w:r w:rsidR="00562566">
              <w:rPr>
                <w:rFonts w:ascii="Times New Roman" w:hAnsi="Times New Roman" w:cs="Times New Roman"/>
                <w:sz w:val="20"/>
                <w:szCs w:val="20"/>
                <w:lang w:val="en-US"/>
              </w:rPr>
              <w:t xml:space="preserve"> Results for Mathematics C</w:t>
            </w:r>
            <w:r w:rsidR="00562566" w:rsidRPr="007F3127">
              <w:rPr>
                <w:rFonts w:ascii="Times New Roman" w:hAnsi="Times New Roman" w:cs="Times New Roman"/>
                <w:sz w:val="20"/>
                <w:szCs w:val="20"/>
                <w:lang w:val="en-US"/>
              </w:rPr>
              <w:t xml:space="preserve">omposite </w:t>
            </w:r>
            <w:r w:rsidR="00562566">
              <w:rPr>
                <w:rFonts w:ascii="Times New Roman" w:hAnsi="Times New Roman" w:cs="Times New Roman"/>
                <w:sz w:val="20"/>
                <w:szCs w:val="20"/>
                <w:lang w:val="en-US"/>
              </w:rPr>
              <w:t>(</w:t>
            </w:r>
            <w:r w:rsidR="00562566" w:rsidRPr="007F3127">
              <w:rPr>
                <w:rFonts w:ascii="Times New Roman" w:hAnsi="Times New Roman" w:cs="Times New Roman"/>
                <w:sz w:val="20"/>
                <w:szCs w:val="20"/>
                <w:lang w:val="en-US"/>
              </w:rPr>
              <w:t>age-sex corrected score</w:t>
            </w:r>
            <w:r w:rsidR="00562566">
              <w:rPr>
                <w:rFonts w:ascii="Times New Roman" w:hAnsi="Times New Roman" w:cs="Times New Roman"/>
                <w:sz w:val="20"/>
                <w:szCs w:val="20"/>
                <w:lang w:val="en-US"/>
              </w:rPr>
              <w:t>s) means c</w:t>
            </w:r>
            <w:r w:rsidR="00562566" w:rsidRPr="007F3127">
              <w:rPr>
                <w:rFonts w:ascii="Times New Roman" w:hAnsi="Times New Roman" w:cs="Times New Roman"/>
                <w:sz w:val="20"/>
                <w:szCs w:val="20"/>
                <w:lang w:val="en-US"/>
              </w:rPr>
              <w:t>omparison</w:t>
            </w:r>
            <w:r w:rsidR="00562566">
              <w:rPr>
                <w:rFonts w:ascii="Times New Roman" w:hAnsi="Times New Roman" w:cs="Times New Roman"/>
                <w:sz w:val="20"/>
                <w:szCs w:val="20"/>
                <w:lang w:val="en-US"/>
              </w:rPr>
              <w:t xml:space="preserve"> are not reported in this table as no differences were detected. </w:t>
            </w:r>
            <w:r w:rsidR="00562566" w:rsidRPr="007F3127">
              <w:rPr>
                <w:rFonts w:ascii="Times New Roman" w:hAnsi="Times New Roman" w:cs="Times New Roman"/>
                <w:sz w:val="20"/>
                <w:szCs w:val="20"/>
                <w:lang w:val="en-US"/>
              </w:rPr>
              <w:t xml:space="preserve"> </w:t>
            </w:r>
            <w:r w:rsidR="00651024" w:rsidRPr="007F3127">
              <w:rPr>
                <w:rFonts w:ascii="Times New Roman" w:hAnsi="Times New Roman" w:cs="Times New Roman"/>
                <w:sz w:val="20"/>
                <w:szCs w:val="20"/>
                <w:lang w:val="en-US"/>
              </w:rPr>
              <w:t>Results for Lambda parameters are also not reported in this table as t</w:t>
            </w:r>
            <w:r w:rsidR="00516F7C">
              <w:rPr>
                <w:rFonts w:ascii="Times New Roman" w:hAnsi="Times New Roman" w:cs="Times New Roman"/>
                <w:sz w:val="20"/>
                <w:szCs w:val="20"/>
                <w:lang w:val="en-US"/>
              </w:rPr>
              <w:t>hey follow the same pattern as N</w:t>
            </w:r>
            <w:r w:rsidR="00562566">
              <w:rPr>
                <w:rFonts w:ascii="Times New Roman" w:hAnsi="Times New Roman" w:cs="Times New Roman"/>
                <w:sz w:val="20"/>
                <w:szCs w:val="20"/>
                <w:lang w:val="en-US"/>
              </w:rPr>
              <w:t xml:space="preserve">umber </w:t>
            </w:r>
            <w:r w:rsidR="00516F7C">
              <w:rPr>
                <w:rFonts w:ascii="Times New Roman" w:hAnsi="Times New Roman" w:cs="Times New Roman"/>
                <w:sz w:val="20"/>
                <w:szCs w:val="20"/>
                <w:lang w:val="en-US"/>
              </w:rPr>
              <w:t>L</w:t>
            </w:r>
            <w:r w:rsidR="00651024" w:rsidRPr="007F3127">
              <w:rPr>
                <w:rFonts w:ascii="Times New Roman" w:hAnsi="Times New Roman" w:cs="Times New Roman"/>
                <w:sz w:val="20"/>
                <w:szCs w:val="20"/>
                <w:lang w:val="en-US"/>
              </w:rPr>
              <w:t>ine estimation. The only exception is that for age &gt; 16, significant differences in Lambda were found in both uncorrected and corrected variable.</w:t>
            </w:r>
          </w:p>
        </w:tc>
      </w:tr>
    </w:tbl>
    <w:p w14:paraId="09B3CD8B" w14:textId="77777777" w:rsidR="00641D5B" w:rsidRPr="007F3127" w:rsidRDefault="00641D5B" w:rsidP="00A076CB">
      <w:pPr>
        <w:tabs>
          <w:tab w:val="left" w:pos="13032"/>
        </w:tabs>
        <w:rPr>
          <w:rFonts w:ascii="Times New Roman" w:hAnsi="Times New Roman" w:cs="Times New Roman"/>
          <w:lang w:val="en-US"/>
        </w:rPr>
      </w:pPr>
    </w:p>
    <w:p w14:paraId="51E10265" w14:textId="77777777" w:rsidR="00D76149" w:rsidRPr="007F3127" w:rsidRDefault="00D76149" w:rsidP="00D76149">
      <w:pPr>
        <w:rPr>
          <w:rFonts w:ascii="Times New Roman" w:hAnsi="Times New Roman" w:cs="Times New Roman"/>
          <w:lang w:val="en-US"/>
        </w:rPr>
      </w:pPr>
    </w:p>
    <w:p w14:paraId="4025BFAC" w14:textId="77777777" w:rsidR="00651024" w:rsidRPr="007F3127" w:rsidRDefault="002541EE" w:rsidP="00D76149">
      <w:pPr>
        <w:rPr>
          <w:rFonts w:ascii="Times New Roman" w:hAnsi="Times New Roman" w:cs="Times New Roman"/>
          <w:lang w:val="en-US"/>
        </w:rPr>
      </w:pPr>
      <w:r>
        <w:rPr>
          <w:noProof/>
          <w:lang w:val="en-US"/>
        </w:rPr>
        <w:pict w14:anchorId="6BD19C45">
          <v:shapetype id="_x0000_t202" coordsize="21600,21600" o:spt="202" path="m0,0l0,21600,21600,21600,21600,0xe">
            <v:stroke joinstyle="miter"/>
            <v:path gradientshapeok="t" o:connecttype="rect"/>
          </v:shapetype>
          <v:shape id="Text Box 18" o:spid="_x0000_s1026" type="#_x0000_t202" style="position:absolute;margin-left:-633.1pt;margin-top:373pt;width:627.45pt;height:39.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ssRAIAAEcEAAAOAAAAZHJzL2Uyb0RvYy54bWysU9tu2zAMfR+wfxD07tpOHcc24hRt0gwD&#10;ugvQ7gMUWY6N2aImKbW7Yv8+Sk6ybHsb9iKIFHlIniMub8a+I89CmxZkSeOriBIhOVSt3Jf0y9M2&#10;yCgxlsmKdSBFSV+EoTert2+WgyrEDBroKqEJgkhTDKqkjbWqCEPDG9EzcwVKSHysQffMoqn3YaXZ&#10;gOh9F86iKA0H0JXSwIUx6N1Mj3Tl8etacPupro2wpCsp9mb9qf25c2e4WrJir5lqWn5sg/1DFz1r&#10;JRY9Q22YZeSg27+g+pZrMFDbKw59CHXdcuFnwGni6I9pHhumhJ8FyTHqTJP5f7D84/NnTdqqpNcx&#10;JZL1qNGTGC25g5HEmeNnUKbAsEeFgXZEP+rsZzXqAfhXQySsGyb34lZrGBrBKuwvdpnhReqEYxzI&#10;bvgAFdZhBwseaKx178hDOgiio04vZ21cLxydizzN0nhOCce3ebS4Tue+BCtO2Uob+05AT9ylpBq1&#10;9+js+cFY1w0rTiGumIRt23Ve/07+5sDAyYO1MdW9uS68nK95lN9n91kSJLP0Pkiiqgput+skSLfx&#10;Yr653qzXm/jH9K0ukuJZEt3N8mCbZosgqZN5kC+iLIji/C5PoyRPNlufhKVPRT15jq+JOTvuxqMY&#10;O6hekEYN02/G7cNLA/o7JQP+5JKabwemBSXde4lS5HGSuK9/aehLY3dpMMkRqqSWkum6ttO6HJRu&#10;9w1WmsSXcIvy1a1n1uk8dXUUHX+rJ/y4WW4dLm0f9Wv/Vz8BAAD//wMAUEsDBBQABgAIAAAAIQDc&#10;NNbi4AAAAA0BAAAPAAAAZHJzL2Rvd25yZXYueG1sTI/dToQwEIXvTXyHZky8YwvoAiJlY9b4AO6a&#10;eFtoF4jtlNDy4z6945VeTubLOd+pDps1bNGTHxwKSHYxMI2tUwN2Aj7Ob1EBzAeJShqHWsC39nCo&#10;b28qWSq34rteTqFjFIK+lAL6EMaSc9/22kq/c6NG+l3cZGWgc+q4muRK4dbwNI4zbuWA1NDLUR97&#10;3X6dZiugvc6vxXFolvWaf+bN1pv9BY0Q93fbyzOwoLfwB8OvPqlDTU6Nm1F5ZgRESZplKcEC8seM&#10;ZhETJckDsEZAke6fgNcV/7+i/gEAAP//AwBQSwECLQAUAAYACAAAACEAtoM4kv4AAADhAQAAEwAA&#10;AAAAAAAAAAAAAAAAAAAAW0NvbnRlbnRfVHlwZXNdLnhtbFBLAQItABQABgAIAAAAIQA4/SH/1gAA&#10;AJQBAAALAAAAAAAAAAAAAAAAAC8BAABfcmVscy8ucmVsc1BLAQItABQABgAIAAAAIQDK0GssRAIA&#10;AEcEAAAOAAAAAAAAAAAAAAAAAC4CAABkcnMvZTJvRG9jLnhtbFBLAQItABQABgAIAAAAIQDcNNbi&#10;4AAAAA0BAAAPAAAAAAAAAAAAAAAAAJ4EAABkcnMvZG93bnJldi54bWxQSwUGAAAAAAQABADzAAAA&#10;qwUAAAAA&#10;" filled="f" stroked="f">
            <v:textbox style="mso-next-textbox:#Text Box 19" inset=",7.2pt,,7.2pt">
              <w:txbxContent>
                <w:p w14:paraId="329A9CDB" w14:textId="77777777" w:rsidR="00D34077" w:rsidRPr="007F3127" w:rsidRDefault="00D34077" w:rsidP="00F07AAB">
                  <w:pPr>
                    <w:spacing w:after="0" w:line="240" w:lineRule="auto"/>
                    <w:rPr>
                      <w:rFonts w:ascii="Times New Roman" w:eastAsia="Times New Roman" w:hAnsi="Times New Roman" w:cs="Times New Roman"/>
                      <w:lang w:val="en-US" w:eastAsia="en-GB"/>
                    </w:rPr>
                  </w:pPr>
                  <w:r w:rsidRPr="007F3127">
                    <w:rPr>
                      <w:rFonts w:ascii="Times New Roman" w:hAnsi="Times New Roman" w:cs="Times New Roman"/>
                      <w:lang w:val="en-US"/>
                    </w:rPr>
                    <w:t xml:space="preserve">CI = 95% confidence intervals; </w:t>
                  </w:r>
                  <w:r w:rsidRPr="007F3127">
                    <w:rPr>
                      <w:rFonts w:ascii="Times New Roman" w:eastAsia="Times New Roman" w:hAnsi="Times New Roman" w:cs="Times New Roman"/>
                      <w:lang w:val="en-US" w:eastAsia="en-GB"/>
                    </w:rPr>
                    <w:t>MZm = Monozygotic males; DZm = Dizygotic same-sex males; MZf = Monozygotic females; DZf = Dizygotic same-sex females; DZss = Dizygotic same-sex; DZos = Dizygotic opposite-sex</w:t>
                  </w:r>
                </w:p>
                <w:p w14:paraId="70805812" w14:textId="77777777" w:rsidR="00D34077" w:rsidRPr="00C16E81" w:rsidRDefault="00D34077" w:rsidP="000507B4">
                  <w:pPr>
                    <w:rPr>
                      <w:rFonts w:ascii="Times New Roman" w:hAnsi="Times New Roman" w:cs="Times New Roman"/>
                      <w:lang w:val="en-US"/>
                    </w:rPr>
                  </w:pPr>
                </w:p>
              </w:txbxContent>
            </v:textbox>
            <w10:wrap type="square"/>
          </v:shape>
        </w:pict>
      </w:r>
      <w:r>
        <w:rPr>
          <w:noProof/>
          <w:lang w:val="en-US"/>
        </w:rPr>
        <w:pict w14:anchorId="6364F195">
          <v:shape id="Text Box 19" o:spid="_x0000_s1027" type="#_x0000_t202" style="position:absolute;margin-left:-319.1pt;margin-top:415.4pt;width:3.55pt;height:6pt;z-index:251661824;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g7TQIAAFkEAAAOAAAAZHJzL2Uyb0RvYy54bWysVNtu2zAMfR+wfxD07tpOnYuNOEWbNMOA&#10;7gI0+wBFlmOjtqhKSuxs2L+PkpM0296GvRgSRR6S55Ce3/VtQw5CmxpkTuObiBIhORS13OX022Yd&#10;zCgxlsmCNSBFTo/C0LvF+3fzTmViBBU0hdAEQaTJOpXTylqVhaHhlWiZuQElJD6WoFtm8ap3YaFZ&#10;h+htE46iaBJ2oAulgQtj0LoaHunC45el4PZLWRphSZNTrM36r/bfrfuGiznLdpqpquanMtg/VNGy&#10;WmLSC9SKWUb2uv4Lqq25BgOlveHQhlCWNRe+B+wmjv7o5rliSvhekByjLjSZ/wfLPx++alIXOb1F&#10;eiRrUaON6C15gJ7EqeOnUyZDt2eFjrZHO+rsezXqCfiLIRKWFZM7ca81dJVgBdYXu8jwKnTAMQ5k&#10;232CAvOwvQUP1Je6deQhHQTRsZDjRRtXC0djMo5mY0o4vkwnqLzHZ9k5VGljPwhoiTvkVKPwHpod&#10;nox1pbDs7OIySVjXTePFb+RvBnQcLJgYQ92bK8Fr+SON0sfZ4ywJktHkMUiiogju18skmKzj6Xh1&#10;u1ouV/HPYaauguJREj2M0mA9mU2DpEzGQTqNZkEUpw/pJErSZLX2QZj6nNQz58gaaGtq+SKKTb/t&#10;vVRIkBGvJ5Idx1sojkishmG+cR/xUIH+TkmHs51T87pnWlDSfJQoThoniVuG64u+vmyvL0xyhMqp&#10;pWQ4Lu2wQHul612FmYZxkHCPgpa1p/utqtMY4Px6FU675hbk+u693v4Ii18AAAD//wMAUEsDBBQA&#10;BgAIAAAAIQDv75Bw3gAAAA0BAAAPAAAAZHJzL2Rvd25yZXYueG1sTI/LTsMwEEX3SPyDNUjsWicp&#10;tFaIU6EiPoCCxNaJ3TjCHkex86Bfz7CC5dw5uo/quHrHZjPGPqCEfJsBM9gG3WMn4eP9dSOAxaRQ&#10;KxfQSPg2EY717U2lSh0WfDPzOXWMTDCWSoJNaSg5j601XsVtGAzS7xJGrxKdY8f1qBYy944XWbbn&#10;XvVICVYN5mRN+3WevIT2Or2IU9/My/XweWhW6x4v6KS8v1ufn4Als6Y/GH7rU3WoqVMTJtSROQmb&#10;/U4UxEoQu4xGEEJSngNrSHooBPC64v9X1D8AAAD//wMAUEsBAi0AFAAGAAgAAAAhALaDOJL+AAAA&#10;4QEAABMAAAAAAAAAAAAAAAAAAAAAAFtDb250ZW50X1R5cGVzXS54bWxQSwECLQAUAAYACAAAACEA&#10;OP0h/9YAAACUAQAACwAAAAAAAAAAAAAAAAAvAQAAX3JlbHMvLnJlbHNQSwECLQAUAAYACAAAACEA&#10;ZMAIO00CAABZBAAADgAAAAAAAAAAAAAAAAAuAgAAZHJzL2Uyb0RvYy54bWxQSwECLQAUAAYACAAA&#10;ACEA7++QcN4AAAANAQAADwAAAAAAAAAAAAAAAACnBAAAZHJzL2Rvd25yZXYueG1sUEsFBgAAAAAE&#10;AAQA8wAAALIFAAAAAA==&#10;" filled="f" stroked="f">
            <v:textbox inset=",7.2pt,,7.2pt">
              <w:txbxContent/>
            </v:textbox>
            <w10:wrap type="tight"/>
          </v:shape>
        </w:pict>
      </w:r>
    </w:p>
    <w:tbl>
      <w:tblPr>
        <w:tblpPr w:leftFromText="180" w:rightFromText="180" w:vertAnchor="page" w:horzAnchor="page" w:tblpX="1429" w:tblpY="1061"/>
        <w:tblW w:w="12447" w:type="dxa"/>
        <w:tblLayout w:type="fixed"/>
        <w:tblCellMar>
          <w:left w:w="28" w:type="dxa"/>
          <w:right w:w="28" w:type="dxa"/>
        </w:tblCellMar>
        <w:tblLook w:val="04A0" w:firstRow="1" w:lastRow="0" w:firstColumn="1" w:lastColumn="0" w:noHBand="0" w:noVBand="1"/>
      </w:tblPr>
      <w:tblGrid>
        <w:gridCol w:w="2216"/>
        <w:gridCol w:w="1301"/>
        <w:gridCol w:w="1275"/>
        <w:gridCol w:w="1276"/>
        <w:gridCol w:w="1276"/>
        <w:gridCol w:w="1276"/>
        <w:gridCol w:w="1275"/>
        <w:gridCol w:w="1276"/>
        <w:gridCol w:w="1276"/>
      </w:tblGrid>
      <w:tr w:rsidR="00651024" w:rsidRPr="007F3127" w14:paraId="7039BC50" w14:textId="77777777" w:rsidTr="00F07AAB">
        <w:trPr>
          <w:trHeight w:val="300"/>
        </w:trPr>
        <w:tc>
          <w:tcPr>
            <w:tcW w:w="12447" w:type="dxa"/>
            <w:gridSpan w:val="9"/>
            <w:tcBorders>
              <w:top w:val="nil"/>
              <w:left w:val="nil"/>
              <w:bottom w:val="single" w:sz="4" w:space="0" w:color="auto"/>
              <w:right w:val="nil"/>
            </w:tcBorders>
            <w:shd w:val="clear" w:color="000000" w:fill="FFFFFF"/>
            <w:noWrap/>
            <w:vAlign w:val="center"/>
            <w:hideMark/>
          </w:tcPr>
          <w:p w14:paraId="0337014E" w14:textId="77777777" w:rsidR="003450B0" w:rsidRPr="007F3127" w:rsidRDefault="00651024" w:rsidP="00F07AAB">
            <w:pPr>
              <w:spacing w:after="0" w:line="240" w:lineRule="auto"/>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Table S3. Intraclass correlat</w:t>
            </w:r>
            <w:r w:rsidR="00C11656">
              <w:rPr>
                <w:rFonts w:ascii="Times New Roman" w:eastAsia="Times New Roman" w:hAnsi="Times New Roman" w:cs="Times New Roman"/>
                <w:sz w:val="24"/>
                <w:szCs w:val="24"/>
                <w:lang w:val="en-US" w:eastAsia="en-GB"/>
              </w:rPr>
              <w:t>ion (ICC). Twins similarity in Number L</w:t>
            </w:r>
            <w:r w:rsidRPr="007F3127">
              <w:rPr>
                <w:rFonts w:ascii="Times New Roman" w:eastAsia="Times New Roman" w:hAnsi="Times New Roman" w:cs="Times New Roman"/>
                <w:sz w:val="24"/>
                <w:szCs w:val="24"/>
                <w:lang w:val="en-US" w:eastAsia="en-GB"/>
              </w:rPr>
              <w:t>ine estimation</w:t>
            </w:r>
            <w:r w:rsidRPr="007F3127">
              <w:rPr>
                <w:rFonts w:ascii="Times New Roman" w:eastAsia="Times New Roman" w:hAnsi="Times New Roman" w:cs="Times New Roman"/>
                <w:i/>
                <w:sz w:val="24"/>
                <w:szCs w:val="24"/>
                <w:lang w:val="en-US" w:eastAsia="en-GB"/>
              </w:rPr>
              <w:t xml:space="preserve"> </w:t>
            </w:r>
            <w:r w:rsidR="00C11656">
              <w:rPr>
                <w:rFonts w:ascii="Times New Roman" w:eastAsia="Times New Roman" w:hAnsi="Times New Roman" w:cs="Times New Roman"/>
                <w:sz w:val="24"/>
                <w:szCs w:val="24"/>
                <w:lang w:val="en-US" w:eastAsia="en-GB"/>
              </w:rPr>
              <w:t>and m</w:t>
            </w:r>
            <w:r w:rsidRPr="007F3127">
              <w:rPr>
                <w:rFonts w:ascii="Times New Roman" w:eastAsia="Times New Roman" w:hAnsi="Times New Roman" w:cs="Times New Roman"/>
                <w:sz w:val="24"/>
                <w:szCs w:val="24"/>
                <w:lang w:val="en-US" w:eastAsia="en-GB"/>
              </w:rPr>
              <w:t>athematics</w:t>
            </w:r>
          </w:p>
        </w:tc>
      </w:tr>
      <w:tr w:rsidR="00651024" w:rsidRPr="007F3127" w14:paraId="21E54347" w14:textId="77777777" w:rsidTr="00F07AAB">
        <w:trPr>
          <w:trHeight w:val="547"/>
        </w:trPr>
        <w:tc>
          <w:tcPr>
            <w:tcW w:w="2216" w:type="dxa"/>
            <w:tcBorders>
              <w:top w:val="nil"/>
              <w:left w:val="nil"/>
              <w:bottom w:val="single" w:sz="4" w:space="0" w:color="FFFFFF" w:themeColor="background1"/>
              <w:right w:val="nil"/>
            </w:tcBorders>
            <w:shd w:val="clear" w:color="auto" w:fill="auto"/>
            <w:noWrap/>
            <w:vAlign w:val="bottom"/>
            <w:hideMark/>
          </w:tcPr>
          <w:p w14:paraId="71FA44FE" w14:textId="77777777" w:rsidR="00651024" w:rsidRPr="007F3127" w:rsidRDefault="00651024" w:rsidP="00F07AAB">
            <w:pPr>
              <w:spacing w:after="0" w:line="240" w:lineRule="auto"/>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w:t>
            </w:r>
          </w:p>
        </w:tc>
        <w:tc>
          <w:tcPr>
            <w:tcW w:w="1301" w:type="dxa"/>
            <w:tcBorders>
              <w:top w:val="nil"/>
              <w:left w:val="nil"/>
              <w:bottom w:val="single" w:sz="4" w:space="0" w:color="auto"/>
              <w:right w:val="nil"/>
            </w:tcBorders>
            <w:shd w:val="clear" w:color="auto" w:fill="auto"/>
            <w:vAlign w:val="center"/>
            <w:hideMark/>
          </w:tcPr>
          <w:p w14:paraId="2935C5D4" w14:textId="77777777" w:rsidR="00651024" w:rsidRPr="007F3127" w:rsidRDefault="00651024" w:rsidP="00F07AAB">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 xml:space="preserve">MZ (CI)      </w:t>
            </w:r>
          </w:p>
          <w:p w14:paraId="0EF30BBE" w14:textId="77777777" w:rsidR="00651024" w:rsidRPr="007F3127" w:rsidRDefault="00651024" w:rsidP="00F07AAB">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w:t>
            </w:r>
          </w:p>
        </w:tc>
        <w:tc>
          <w:tcPr>
            <w:tcW w:w="1275" w:type="dxa"/>
            <w:tcBorders>
              <w:top w:val="nil"/>
              <w:left w:val="nil"/>
              <w:bottom w:val="single" w:sz="4" w:space="0" w:color="auto"/>
              <w:right w:val="nil"/>
            </w:tcBorders>
            <w:shd w:val="clear" w:color="auto" w:fill="auto"/>
            <w:vAlign w:val="center"/>
            <w:hideMark/>
          </w:tcPr>
          <w:p w14:paraId="1D163491" w14:textId="77777777" w:rsidR="00651024" w:rsidRPr="007F3127" w:rsidRDefault="00651024" w:rsidP="00F07AAB">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 xml:space="preserve">DZ (CI)      </w:t>
            </w:r>
          </w:p>
          <w:p w14:paraId="77EB6F85" w14:textId="77777777" w:rsidR="00651024" w:rsidRPr="007F3127" w:rsidRDefault="00651024" w:rsidP="00F07AAB">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w:t>
            </w:r>
          </w:p>
        </w:tc>
        <w:tc>
          <w:tcPr>
            <w:tcW w:w="1276" w:type="dxa"/>
            <w:tcBorders>
              <w:top w:val="nil"/>
              <w:left w:val="nil"/>
              <w:bottom w:val="single" w:sz="4" w:space="0" w:color="auto"/>
              <w:right w:val="nil"/>
            </w:tcBorders>
            <w:shd w:val="clear" w:color="auto" w:fill="auto"/>
            <w:vAlign w:val="center"/>
            <w:hideMark/>
          </w:tcPr>
          <w:p w14:paraId="1E224125" w14:textId="77777777" w:rsidR="00651024" w:rsidRPr="007F3127" w:rsidRDefault="00651024" w:rsidP="00F07AAB">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MZm</w:t>
            </w:r>
            <w:r w:rsidR="004978DC">
              <w:rPr>
                <w:rFonts w:ascii="Times New Roman" w:eastAsia="Times New Roman" w:hAnsi="Times New Roman" w:cs="Times New Roman"/>
                <w:sz w:val="24"/>
                <w:szCs w:val="24"/>
                <w:lang w:val="en-US" w:eastAsia="en-GB"/>
              </w:rPr>
              <w:t xml:space="preserve"> </w:t>
            </w:r>
            <w:r w:rsidRPr="007F3127">
              <w:rPr>
                <w:rFonts w:ascii="Times New Roman" w:eastAsia="Times New Roman" w:hAnsi="Times New Roman" w:cs="Times New Roman"/>
                <w:sz w:val="24"/>
                <w:szCs w:val="24"/>
                <w:lang w:val="en-US" w:eastAsia="en-GB"/>
              </w:rPr>
              <w:t>(CI)                n</w:t>
            </w:r>
          </w:p>
        </w:tc>
        <w:tc>
          <w:tcPr>
            <w:tcW w:w="1276" w:type="dxa"/>
            <w:tcBorders>
              <w:top w:val="nil"/>
              <w:left w:val="nil"/>
              <w:bottom w:val="single" w:sz="4" w:space="0" w:color="auto"/>
              <w:right w:val="nil"/>
            </w:tcBorders>
            <w:shd w:val="clear" w:color="auto" w:fill="auto"/>
            <w:vAlign w:val="center"/>
            <w:hideMark/>
          </w:tcPr>
          <w:p w14:paraId="2329FDC9" w14:textId="77777777" w:rsidR="00651024" w:rsidRPr="007F3127" w:rsidRDefault="00651024" w:rsidP="00F07AAB">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DZm</w:t>
            </w:r>
            <w:r w:rsidR="004978DC">
              <w:rPr>
                <w:rFonts w:ascii="Times New Roman" w:eastAsia="Times New Roman" w:hAnsi="Times New Roman" w:cs="Times New Roman"/>
                <w:sz w:val="24"/>
                <w:szCs w:val="24"/>
                <w:lang w:val="en-US" w:eastAsia="en-GB"/>
              </w:rPr>
              <w:t xml:space="preserve"> </w:t>
            </w:r>
            <w:r w:rsidRPr="007F3127">
              <w:rPr>
                <w:rFonts w:ascii="Times New Roman" w:eastAsia="Times New Roman" w:hAnsi="Times New Roman" w:cs="Times New Roman"/>
                <w:sz w:val="24"/>
                <w:szCs w:val="24"/>
                <w:lang w:val="en-US" w:eastAsia="en-GB"/>
              </w:rPr>
              <w:t>(CI)                     n</w:t>
            </w:r>
          </w:p>
        </w:tc>
        <w:tc>
          <w:tcPr>
            <w:tcW w:w="1276" w:type="dxa"/>
            <w:tcBorders>
              <w:top w:val="nil"/>
              <w:left w:val="nil"/>
              <w:bottom w:val="single" w:sz="4" w:space="0" w:color="auto"/>
              <w:right w:val="nil"/>
            </w:tcBorders>
            <w:shd w:val="clear" w:color="auto" w:fill="auto"/>
            <w:vAlign w:val="center"/>
            <w:hideMark/>
          </w:tcPr>
          <w:p w14:paraId="1CF9DD97" w14:textId="77777777" w:rsidR="00651024" w:rsidRPr="007F3127" w:rsidRDefault="00651024" w:rsidP="00F07AAB">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MZf</w:t>
            </w:r>
            <w:r w:rsidR="004978DC">
              <w:rPr>
                <w:rFonts w:ascii="Times New Roman" w:eastAsia="Times New Roman" w:hAnsi="Times New Roman" w:cs="Times New Roman"/>
                <w:sz w:val="24"/>
                <w:szCs w:val="24"/>
                <w:lang w:val="en-US" w:eastAsia="en-GB"/>
              </w:rPr>
              <w:t xml:space="preserve"> </w:t>
            </w:r>
            <w:r w:rsidRPr="007F3127">
              <w:rPr>
                <w:rFonts w:ascii="Times New Roman" w:eastAsia="Times New Roman" w:hAnsi="Times New Roman" w:cs="Times New Roman"/>
                <w:sz w:val="24"/>
                <w:szCs w:val="24"/>
                <w:lang w:val="en-US" w:eastAsia="en-GB"/>
              </w:rPr>
              <w:t>(CI)              n</w:t>
            </w:r>
          </w:p>
        </w:tc>
        <w:tc>
          <w:tcPr>
            <w:tcW w:w="1275" w:type="dxa"/>
            <w:tcBorders>
              <w:top w:val="nil"/>
              <w:left w:val="nil"/>
              <w:bottom w:val="single" w:sz="4" w:space="0" w:color="auto"/>
              <w:right w:val="nil"/>
            </w:tcBorders>
            <w:shd w:val="clear" w:color="auto" w:fill="auto"/>
            <w:vAlign w:val="center"/>
            <w:hideMark/>
          </w:tcPr>
          <w:p w14:paraId="38B6ADF7" w14:textId="77777777" w:rsidR="00651024" w:rsidRPr="007F3127" w:rsidRDefault="00651024" w:rsidP="00F07AAB">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DZf</w:t>
            </w:r>
            <w:r w:rsidR="004978DC">
              <w:rPr>
                <w:rFonts w:ascii="Times New Roman" w:eastAsia="Times New Roman" w:hAnsi="Times New Roman" w:cs="Times New Roman"/>
                <w:sz w:val="24"/>
                <w:szCs w:val="24"/>
                <w:lang w:val="en-US" w:eastAsia="en-GB"/>
              </w:rPr>
              <w:t xml:space="preserve"> </w:t>
            </w:r>
            <w:r w:rsidRPr="007F3127">
              <w:rPr>
                <w:rFonts w:ascii="Times New Roman" w:eastAsia="Times New Roman" w:hAnsi="Times New Roman" w:cs="Times New Roman"/>
                <w:sz w:val="24"/>
                <w:szCs w:val="24"/>
                <w:lang w:val="en-US" w:eastAsia="en-GB"/>
              </w:rPr>
              <w:t xml:space="preserve">(CI)                      n              </w:t>
            </w:r>
          </w:p>
        </w:tc>
        <w:tc>
          <w:tcPr>
            <w:tcW w:w="1276" w:type="dxa"/>
            <w:tcBorders>
              <w:top w:val="nil"/>
              <w:left w:val="nil"/>
              <w:bottom w:val="single" w:sz="4" w:space="0" w:color="auto"/>
              <w:right w:val="nil"/>
            </w:tcBorders>
            <w:shd w:val="clear" w:color="auto" w:fill="auto"/>
            <w:vAlign w:val="center"/>
            <w:hideMark/>
          </w:tcPr>
          <w:p w14:paraId="533CBAD7" w14:textId="77777777" w:rsidR="00651024" w:rsidRPr="007F3127" w:rsidRDefault="00651024" w:rsidP="00F07AAB">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DZss</w:t>
            </w:r>
            <w:r w:rsidR="004978DC">
              <w:rPr>
                <w:rFonts w:ascii="Times New Roman" w:eastAsia="Times New Roman" w:hAnsi="Times New Roman" w:cs="Times New Roman"/>
                <w:sz w:val="24"/>
                <w:szCs w:val="24"/>
                <w:lang w:val="en-US" w:eastAsia="en-GB"/>
              </w:rPr>
              <w:t xml:space="preserve"> </w:t>
            </w:r>
            <w:r w:rsidRPr="007F3127">
              <w:rPr>
                <w:rFonts w:ascii="Times New Roman" w:eastAsia="Times New Roman" w:hAnsi="Times New Roman" w:cs="Times New Roman"/>
                <w:sz w:val="24"/>
                <w:szCs w:val="24"/>
                <w:lang w:val="en-US" w:eastAsia="en-GB"/>
              </w:rPr>
              <w:t>(CI)                      n</w:t>
            </w:r>
          </w:p>
        </w:tc>
        <w:tc>
          <w:tcPr>
            <w:tcW w:w="1276" w:type="dxa"/>
            <w:tcBorders>
              <w:top w:val="nil"/>
              <w:left w:val="nil"/>
              <w:bottom w:val="single" w:sz="4" w:space="0" w:color="auto"/>
              <w:right w:val="nil"/>
            </w:tcBorders>
            <w:shd w:val="clear" w:color="auto" w:fill="auto"/>
            <w:vAlign w:val="center"/>
            <w:hideMark/>
          </w:tcPr>
          <w:p w14:paraId="5BD8A957" w14:textId="77777777" w:rsidR="00651024" w:rsidRPr="007F3127" w:rsidRDefault="00651024" w:rsidP="00F07AAB">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DZos</w:t>
            </w:r>
            <w:r w:rsidR="004978DC">
              <w:rPr>
                <w:rFonts w:ascii="Times New Roman" w:eastAsia="Times New Roman" w:hAnsi="Times New Roman" w:cs="Times New Roman"/>
                <w:sz w:val="24"/>
                <w:szCs w:val="24"/>
                <w:lang w:val="en-US" w:eastAsia="en-GB"/>
              </w:rPr>
              <w:t xml:space="preserve"> </w:t>
            </w:r>
            <w:r w:rsidRPr="007F3127">
              <w:rPr>
                <w:rFonts w:ascii="Times New Roman" w:eastAsia="Times New Roman" w:hAnsi="Times New Roman" w:cs="Times New Roman"/>
                <w:sz w:val="24"/>
                <w:szCs w:val="24"/>
                <w:lang w:val="en-US" w:eastAsia="en-GB"/>
              </w:rPr>
              <w:t>(CI)                      n</w:t>
            </w:r>
          </w:p>
        </w:tc>
      </w:tr>
      <w:tr w:rsidR="00651024" w:rsidRPr="007F3127" w14:paraId="584B3A2B" w14:textId="77777777" w:rsidTr="00F07AAB">
        <w:trPr>
          <w:trHeight w:val="300"/>
        </w:trPr>
        <w:tc>
          <w:tcPr>
            <w:tcW w:w="2216" w:type="dxa"/>
            <w:tcBorders>
              <w:top w:val="single" w:sz="4" w:space="0" w:color="FFFFFF" w:themeColor="background1"/>
              <w:left w:val="nil"/>
              <w:bottom w:val="nil"/>
              <w:right w:val="nil"/>
            </w:tcBorders>
            <w:shd w:val="clear" w:color="auto" w:fill="auto"/>
            <w:noWrap/>
            <w:vAlign w:val="bottom"/>
            <w:hideMark/>
          </w:tcPr>
          <w:p w14:paraId="7352B802" w14:textId="77777777" w:rsidR="00651024" w:rsidRPr="007F3127" w:rsidRDefault="00651024" w:rsidP="00F07AAB">
            <w:pPr>
              <w:spacing w:after="0" w:line="240" w:lineRule="auto"/>
              <w:rPr>
                <w:rFonts w:ascii="Times New Roman" w:eastAsia="Times New Roman" w:hAnsi="Times New Roman" w:cs="Times New Roman"/>
                <w:b/>
                <w:bCs/>
                <w:sz w:val="24"/>
                <w:szCs w:val="24"/>
                <w:u w:val="single"/>
                <w:lang w:val="en-US" w:eastAsia="en-GB"/>
              </w:rPr>
            </w:pPr>
            <w:r w:rsidRPr="007F3127">
              <w:rPr>
                <w:rFonts w:ascii="Times New Roman" w:eastAsia="Times New Roman" w:hAnsi="Times New Roman" w:cs="Times New Roman"/>
                <w:b/>
                <w:bCs/>
                <w:sz w:val="24"/>
                <w:szCs w:val="24"/>
                <w:lang w:val="en-US" w:eastAsia="en-GB"/>
              </w:rPr>
              <w:t xml:space="preserve">WRRMP </w:t>
            </w:r>
            <w:r w:rsidRPr="007F3127">
              <w:rPr>
                <w:rFonts w:ascii="Times New Roman" w:hAnsi="Times New Roman" w:cs="Times New Roman"/>
                <w:noProof/>
                <w:sz w:val="24"/>
                <w:szCs w:val="24"/>
                <w:lang w:val="en-US"/>
              </w:rPr>
              <w:drawing>
                <wp:inline distT="0" distB="0" distL="0" distR="0" wp14:anchorId="3294DE56" wp14:editId="142250BA">
                  <wp:extent cx="358775" cy="140970"/>
                  <wp:effectExtent l="0" t="0" r="0" b="11430"/>
                  <wp:docPr id="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140970"/>
                          </a:xfrm>
                          <a:prstGeom prst="rect">
                            <a:avLst/>
                          </a:prstGeom>
                          <a:noFill/>
                          <a:ln>
                            <a:noFill/>
                          </a:ln>
                          <a:extLst/>
                        </pic:spPr>
                      </pic:pic>
                    </a:graphicData>
                  </a:graphic>
                </wp:inline>
              </w:drawing>
            </w:r>
          </w:p>
        </w:tc>
        <w:tc>
          <w:tcPr>
            <w:tcW w:w="1301" w:type="dxa"/>
            <w:tcBorders>
              <w:top w:val="nil"/>
              <w:left w:val="nil"/>
              <w:bottom w:val="nil"/>
              <w:right w:val="nil"/>
            </w:tcBorders>
            <w:shd w:val="clear" w:color="auto" w:fill="auto"/>
            <w:noWrap/>
            <w:vAlign w:val="bottom"/>
            <w:hideMark/>
          </w:tcPr>
          <w:p w14:paraId="476A0DED" w14:textId="77777777" w:rsidR="00651024" w:rsidRPr="007F3127" w:rsidRDefault="00651024" w:rsidP="00F07AAB">
            <w:pPr>
              <w:spacing w:after="0" w:line="240" w:lineRule="auto"/>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w:t>
            </w:r>
          </w:p>
        </w:tc>
        <w:tc>
          <w:tcPr>
            <w:tcW w:w="1275" w:type="dxa"/>
            <w:tcBorders>
              <w:top w:val="nil"/>
              <w:left w:val="nil"/>
              <w:bottom w:val="nil"/>
              <w:right w:val="nil"/>
            </w:tcBorders>
            <w:shd w:val="clear" w:color="auto" w:fill="auto"/>
            <w:noWrap/>
            <w:vAlign w:val="bottom"/>
            <w:hideMark/>
          </w:tcPr>
          <w:p w14:paraId="4AA517D6" w14:textId="77777777" w:rsidR="00651024" w:rsidRPr="007F3127" w:rsidRDefault="00651024" w:rsidP="00F07AAB">
            <w:pPr>
              <w:spacing w:after="0" w:line="240" w:lineRule="auto"/>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w:t>
            </w:r>
          </w:p>
        </w:tc>
        <w:tc>
          <w:tcPr>
            <w:tcW w:w="1276" w:type="dxa"/>
            <w:tcBorders>
              <w:top w:val="nil"/>
              <w:left w:val="nil"/>
              <w:bottom w:val="nil"/>
              <w:right w:val="nil"/>
            </w:tcBorders>
            <w:shd w:val="clear" w:color="auto" w:fill="auto"/>
            <w:noWrap/>
            <w:vAlign w:val="bottom"/>
            <w:hideMark/>
          </w:tcPr>
          <w:p w14:paraId="3A90454F" w14:textId="77777777" w:rsidR="00651024" w:rsidRPr="007F3127" w:rsidRDefault="00651024" w:rsidP="00F07AAB">
            <w:pPr>
              <w:spacing w:after="0" w:line="240" w:lineRule="auto"/>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w:t>
            </w:r>
          </w:p>
        </w:tc>
        <w:tc>
          <w:tcPr>
            <w:tcW w:w="1276" w:type="dxa"/>
            <w:tcBorders>
              <w:top w:val="nil"/>
              <w:left w:val="nil"/>
              <w:bottom w:val="nil"/>
              <w:right w:val="nil"/>
            </w:tcBorders>
            <w:shd w:val="clear" w:color="auto" w:fill="auto"/>
            <w:noWrap/>
            <w:vAlign w:val="bottom"/>
            <w:hideMark/>
          </w:tcPr>
          <w:p w14:paraId="4BBFB600" w14:textId="77777777" w:rsidR="00651024" w:rsidRPr="007F3127" w:rsidRDefault="00651024" w:rsidP="00F07AAB">
            <w:pPr>
              <w:spacing w:after="0" w:line="240" w:lineRule="auto"/>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w:t>
            </w:r>
          </w:p>
        </w:tc>
        <w:tc>
          <w:tcPr>
            <w:tcW w:w="1276" w:type="dxa"/>
            <w:tcBorders>
              <w:top w:val="nil"/>
              <w:left w:val="nil"/>
              <w:bottom w:val="nil"/>
              <w:right w:val="nil"/>
            </w:tcBorders>
            <w:shd w:val="clear" w:color="auto" w:fill="auto"/>
            <w:noWrap/>
            <w:vAlign w:val="bottom"/>
            <w:hideMark/>
          </w:tcPr>
          <w:p w14:paraId="14B5F0B9" w14:textId="77777777" w:rsidR="00651024" w:rsidRPr="007F3127" w:rsidRDefault="00651024" w:rsidP="00F07AAB">
            <w:pPr>
              <w:spacing w:after="0" w:line="240" w:lineRule="auto"/>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w:t>
            </w:r>
          </w:p>
        </w:tc>
        <w:tc>
          <w:tcPr>
            <w:tcW w:w="1275" w:type="dxa"/>
            <w:tcBorders>
              <w:top w:val="nil"/>
              <w:left w:val="nil"/>
              <w:bottom w:val="nil"/>
              <w:right w:val="nil"/>
            </w:tcBorders>
            <w:shd w:val="clear" w:color="auto" w:fill="auto"/>
            <w:noWrap/>
            <w:vAlign w:val="bottom"/>
            <w:hideMark/>
          </w:tcPr>
          <w:p w14:paraId="22E0B111" w14:textId="77777777" w:rsidR="00651024" w:rsidRPr="007F3127" w:rsidRDefault="00651024" w:rsidP="00F07AAB">
            <w:pPr>
              <w:spacing w:after="0" w:line="240" w:lineRule="auto"/>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w:t>
            </w:r>
          </w:p>
        </w:tc>
        <w:tc>
          <w:tcPr>
            <w:tcW w:w="1276" w:type="dxa"/>
            <w:tcBorders>
              <w:top w:val="nil"/>
              <w:left w:val="nil"/>
              <w:bottom w:val="nil"/>
              <w:right w:val="nil"/>
            </w:tcBorders>
            <w:shd w:val="clear" w:color="auto" w:fill="auto"/>
            <w:noWrap/>
            <w:vAlign w:val="bottom"/>
            <w:hideMark/>
          </w:tcPr>
          <w:p w14:paraId="20F59412" w14:textId="77777777" w:rsidR="00651024" w:rsidRPr="007F3127" w:rsidRDefault="00651024" w:rsidP="00F07AAB">
            <w:pPr>
              <w:spacing w:after="0" w:line="240" w:lineRule="auto"/>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w:t>
            </w:r>
          </w:p>
        </w:tc>
        <w:tc>
          <w:tcPr>
            <w:tcW w:w="1276" w:type="dxa"/>
            <w:tcBorders>
              <w:top w:val="nil"/>
              <w:left w:val="nil"/>
              <w:bottom w:val="nil"/>
              <w:right w:val="nil"/>
            </w:tcBorders>
            <w:shd w:val="clear" w:color="auto" w:fill="auto"/>
            <w:noWrap/>
            <w:vAlign w:val="bottom"/>
            <w:hideMark/>
          </w:tcPr>
          <w:p w14:paraId="083E478A" w14:textId="77777777" w:rsidR="00651024" w:rsidRPr="007F3127" w:rsidRDefault="00651024" w:rsidP="00F07AAB">
            <w:pPr>
              <w:spacing w:after="0" w:line="240" w:lineRule="auto"/>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w:t>
            </w:r>
          </w:p>
        </w:tc>
      </w:tr>
      <w:tr w:rsidR="00651024" w:rsidRPr="007F3127" w14:paraId="1E23DFFC" w14:textId="77777777" w:rsidTr="00F07AAB">
        <w:trPr>
          <w:trHeight w:val="510"/>
        </w:trPr>
        <w:tc>
          <w:tcPr>
            <w:tcW w:w="2216" w:type="dxa"/>
            <w:tcBorders>
              <w:top w:val="nil"/>
              <w:left w:val="nil"/>
              <w:bottom w:val="nil"/>
              <w:right w:val="nil"/>
            </w:tcBorders>
            <w:shd w:val="clear" w:color="auto" w:fill="auto"/>
            <w:vAlign w:val="center"/>
            <w:hideMark/>
          </w:tcPr>
          <w:p w14:paraId="590376EF" w14:textId="77777777" w:rsidR="00651024" w:rsidRPr="007F3127" w:rsidRDefault="00C11656" w:rsidP="00F07AAB">
            <w:pPr>
              <w:spacing w:after="0" w:line="240" w:lineRule="auto"/>
              <w:rPr>
                <w:rFonts w:ascii="Times New Roman" w:eastAsia="Times New Roman" w:hAnsi="Times New Roman" w:cs="Times New Roman"/>
                <w:sz w:val="24"/>
                <w:szCs w:val="24"/>
                <w:lang w:val="en-US" w:eastAsia="en-GB"/>
              </w:rPr>
            </w:pPr>
            <w:r w:rsidRPr="00C11656">
              <w:rPr>
                <w:rFonts w:ascii="Times New Roman" w:eastAsia="Times New Roman" w:hAnsi="Times New Roman" w:cs="Times New Roman"/>
                <w:sz w:val="24"/>
                <w:szCs w:val="24"/>
                <w:lang w:val="en-US" w:eastAsia="en-GB"/>
              </w:rPr>
              <w:t>Number Line estimation</w:t>
            </w:r>
          </w:p>
        </w:tc>
        <w:tc>
          <w:tcPr>
            <w:tcW w:w="1301" w:type="dxa"/>
            <w:tcBorders>
              <w:top w:val="nil"/>
              <w:left w:val="nil"/>
              <w:bottom w:val="nil"/>
              <w:right w:val="nil"/>
            </w:tcBorders>
            <w:shd w:val="clear" w:color="auto" w:fill="auto"/>
            <w:vAlign w:val="center"/>
            <w:hideMark/>
          </w:tcPr>
          <w:p w14:paraId="74F69D91"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.47 (.30; .62) n=94</w:t>
            </w:r>
          </w:p>
        </w:tc>
        <w:tc>
          <w:tcPr>
            <w:tcW w:w="1275" w:type="dxa"/>
            <w:tcBorders>
              <w:top w:val="nil"/>
              <w:left w:val="nil"/>
              <w:bottom w:val="nil"/>
              <w:right w:val="nil"/>
            </w:tcBorders>
            <w:shd w:val="clear" w:color="auto" w:fill="auto"/>
            <w:vAlign w:val="center"/>
            <w:hideMark/>
          </w:tcPr>
          <w:p w14:paraId="3407AF59"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.43 (.30; .56) n=152</w:t>
            </w:r>
          </w:p>
        </w:tc>
        <w:tc>
          <w:tcPr>
            <w:tcW w:w="1276" w:type="dxa"/>
            <w:tcBorders>
              <w:top w:val="nil"/>
              <w:left w:val="nil"/>
              <w:bottom w:val="nil"/>
              <w:right w:val="nil"/>
            </w:tcBorders>
            <w:shd w:val="clear" w:color="auto" w:fill="auto"/>
            <w:vAlign w:val="center"/>
            <w:hideMark/>
          </w:tcPr>
          <w:p w14:paraId="25DEC3EC"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.42 (.13; .64) n=41</w:t>
            </w:r>
          </w:p>
        </w:tc>
        <w:tc>
          <w:tcPr>
            <w:tcW w:w="1276" w:type="dxa"/>
            <w:tcBorders>
              <w:top w:val="nil"/>
              <w:left w:val="nil"/>
              <w:bottom w:val="nil"/>
              <w:right w:val="nil"/>
            </w:tcBorders>
            <w:shd w:val="clear" w:color="auto" w:fill="auto"/>
            <w:vAlign w:val="center"/>
            <w:hideMark/>
          </w:tcPr>
          <w:p w14:paraId="6E0EFF5C"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.15 (-.10; .37) n=65</w:t>
            </w:r>
          </w:p>
        </w:tc>
        <w:tc>
          <w:tcPr>
            <w:tcW w:w="1276" w:type="dxa"/>
            <w:tcBorders>
              <w:top w:val="nil"/>
              <w:left w:val="nil"/>
              <w:bottom w:val="nil"/>
              <w:right w:val="nil"/>
            </w:tcBorders>
            <w:shd w:val="clear" w:color="auto" w:fill="auto"/>
            <w:vAlign w:val="center"/>
            <w:hideMark/>
          </w:tcPr>
          <w:p w14:paraId="50676954"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.50 (.27; .68) n=53</w:t>
            </w:r>
          </w:p>
        </w:tc>
        <w:tc>
          <w:tcPr>
            <w:tcW w:w="1275" w:type="dxa"/>
            <w:tcBorders>
              <w:top w:val="nil"/>
              <w:left w:val="nil"/>
              <w:bottom w:val="nil"/>
              <w:right w:val="nil"/>
            </w:tcBorders>
            <w:shd w:val="clear" w:color="auto" w:fill="auto"/>
            <w:vAlign w:val="center"/>
            <w:hideMark/>
          </w:tcPr>
          <w:p w14:paraId="2A408D90"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.56 (.39; .69) n=87</w:t>
            </w:r>
          </w:p>
        </w:tc>
        <w:tc>
          <w:tcPr>
            <w:tcW w:w="1276" w:type="dxa"/>
            <w:tcBorders>
              <w:top w:val="nil"/>
              <w:left w:val="nil"/>
              <w:bottom w:val="nil"/>
              <w:right w:val="nil"/>
            </w:tcBorders>
            <w:shd w:val="clear" w:color="auto" w:fill="auto"/>
            <w:noWrap/>
            <w:vAlign w:val="center"/>
            <w:hideMark/>
          </w:tcPr>
          <w:p w14:paraId="0983A32F" w14:textId="77777777" w:rsidR="00651024" w:rsidRPr="007F3127" w:rsidRDefault="00651024" w:rsidP="00F07AAB">
            <w:pPr>
              <w:pStyle w:val="ListParagraph"/>
              <w:spacing w:after="0" w:line="240" w:lineRule="auto"/>
              <w:ind w:left="420"/>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xml:space="preserve">  --</w:t>
            </w:r>
          </w:p>
          <w:p w14:paraId="1A17FBB2" w14:textId="77777777" w:rsidR="00651024" w:rsidRPr="007F3127" w:rsidRDefault="00651024" w:rsidP="00F07AAB">
            <w:pPr>
              <w:pStyle w:val="ListParagraph"/>
              <w:spacing w:after="0" w:line="240" w:lineRule="auto"/>
              <w:ind w:left="420"/>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center"/>
            <w:hideMark/>
          </w:tcPr>
          <w:p w14:paraId="251FA94B" w14:textId="77777777" w:rsidR="00651024" w:rsidRPr="007F3127" w:rsidRDefault="00651024" w:rsidP="00F07AAB">
            <w:pPr>
              <w:pStyle w:val="ListParagraph"/>
              <w:spacing w:after="0" w:line="240" w:lineRule="auto"/>
              <w:ind w:left="420"/>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xml:space="preserve">  --</w:t>
            </w:r>
          </w:p>
          <w:p w14:paraId="4AAE5C9D" w14:textId="77777777" w:rsidR="00651024" w:rsidRPr="007F3127" w:rsidRDefault="00651024" w:rsidP="00F07AAB">
            <w:pPr>
              <w:pStyle w:val="ListParagraph"/>
              <w:spacing w:after="0" w:line="240" w:lineRule="auto"/>
              <w:ind w:left="420"/>
              <w:jc w:val="center"/>
              <w:rPr>
                <w:rFonts w:ascii="Times New Roman" w:eastAsia="Times New Roman" w:hAnsi="Times New Roman" w:cs="Times New Roman"/>
                <w:lang w:val="en-US" w:eastAsia="en-GB"/>
              </w:rPr>
            </w:pPr>
          </w:p>
        </w:tc>
      </w:tr>
      <w:tr w:rsidR="00651024" w:rsidRPr="007F3127" w14:paraId="6077BF32" w14:textId="77777777" w:rsidTr="00F07AAB">
        <w:trPr>
          <w:trHeight w:val="510"/>
        </w:trPr>
        <w:tc>
          <w:tcPr>
            <w:tcW w:w="2216" w:type="dxa"/>
            <w:tcBorders>
              <w:top w:val="nil"/>
              <w:left w:val="nil"/>
              <w:bottom w:val="nil"/>
              <w:right w:val="nil"/>
            </w:tcBorders>
            <w:shd w:val="clear" w:color="auto" w:fill="auto"/>
            <w:vAlign w:val="center"/>
            <w:hideMark/>
          </w:tcPr>
          <w:p w14:paraId="61547E11" w14:textId="77777777" w:rsidR="00651024" w:rsidRPr="007F3127" w:rsidRDefault="00651024" w:rsidP="00F07AAB">
            <w:pPr>
              <w:spacing w:after="0" w:line="240" w:lineRule="auto"/>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Fluency</w:t>
            </w:r>
            <w:r w:rsidR="0021666E">
              <w:rPr>
                <w:rFonts w:ascii="Times New Roman" w:eastAsia="Times New Roman" w:hAnsi="Times New Roman" w:cs="Times New Roman"/>
                <w:sz w:val="24"/>
                <w:szCs w:val="24"/>
                <w:lang w:val="en-US" w:eastAsia="en-GB"/>
              </w:rPr>
              <w:t xml:space="preserve"> WJ-III</w:t>
            </w:r>
          </w:p>
        </w:tc>
        <w:tc>
          <w:tcPr>
            <w:tcW w:w="1301" w:type="dxa"/>
            <w:tcBorders>
              <w:top w:val="nil"/>
              <w:left w:val="nil"/>
              <w:bottom w:val="nil"/>
              <w:right w:val="nil"/>
            </w:tcBorders>
            <w:shd w:val="clear" w:color="auto" w:fill="auto"/>
            <w:vAlign w:val="center"/>
            <w:hideMark/>
          </w:tcPr>
          <w:p w14:paraId="017542DF"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.87 (.80; .91) n=94</w:t>
            </w:r>
          </w:p>
        </w:tc>
        <w:tc>
          <w:tcPr>
            <w:tcW w:w="1275" w:type="dxa"/>
            <w:tcBorders>
              <w:top w:val="nil"/>
              <w:left w:val="nil"/>
              <w:bottom w:val="nil"/>
              <w:right w:val="nil"/>
            </w:tcBorders>
            <w:shd w:val="clear" w:color="auto" w:fill="auto"/>
            <w:vAlign w:val="center"/>
            <w:hideMark/>
          </w:tcPr>
          <w:p w14:paraId="0A931FAF"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.54 (.41; .64) n=152</w:t>
            </w:r>
          </w:p>
        </w:tc>
        <w:tc>
          <w:tcPr>
            <w:tcW w:w="1276" w:type="dxa"/>
            <w:tcBorders>
              <w:top w:val="nil"/>
              <w:left w:val="nil"/>
              <w:bottom w:val="nil"/>
              <w:right w:val="nil"/>
            </w:tcBorders>
            <w:shd w:val="clear" w:color="auto" w:fill="auto"/>
            <w:vAlign w:val="center"/>
            <w:hideMark/>
          </w:tcPr>
          <w:p w14:paraId="493338AB"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.89 (.8; .94) n=41</w:t>
            </w:r>
          </w:p>
        </w:tc>
        <w:tc>
          <w:tcPr>
            <w:tcW w:w="1276" w:type="dxa"/>
            <w:tcBorders>
              <w:top w:val="nil"/>
              <w:left w:val="nil"/>
              <w:bottom w:val="nil"/>
              <w:right w:val="nil"/>
            </w:tcBorders>
            <w:shd w:val="clear" w:color="auto" w:fill="auto"/>
            <w:vAlign w:val="center"/>
            <w:hideMark/>
          </w:tcPr>
          <w:p w14:paraId="4D11D106"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.64 (.47; .76) n=65</w:t>
            </w:r>
          </w:p>
        </w:tc>
        <w:tc>
          <w:tcPr>
            <w:tcW w:w="1276" w:type="dxa"/>
            <w:tcBorders>
              <w:top w:val="nil"/>
              <w:left w:val="nil"/>
              <w:bottom w:val="nil"/>
              <w:right w:val="nil"/>
            </w:tcBorders>
            <w:shd w:val="clear" w:color="auto" w:fill="auto"/>
            <w:vAlign w:val="center"/>
            <w:hideMark/>
          </w:tcPr>
          <w:p w14:paraId="3F8CADB2"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.82 (.71; .89) n=53</w:t>
            </w:r>
          </w:p>
        </w:tc>
        <w:tc>
          <w:tcPr>
            <w:tcW w:w="1275" w:type="dxa"/>
            <w:tcBorders>
              <w:top w:val="nil"/>
              <w:left w:val="nil"/>
              <w:bottom w:val="nil"/>
              <w:right w:val="nil"/>
            </w:tcBorders>
            <w:shd w:val="clear" w:color="auto" w:fill="auto"/>
            <w:vAlign w:val="center"/>
            <w:hideMark/>
          </w:tcPr>
          <w:p w14:paraId="12F04954"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.40 (.21; .56) n=87</w:t>
            </w:r>
          </w:p>
        </w:tc>
        <w:tc>
          <w:tcPr>
            <w:tcW w:w="1276" w:type="dxa"/>
            <w:tcBorders>
              <w:top w:val="nil"/>
              <w:left w:val="nil"/>
              <w:bottom w:val="nil"/>
              <w:right w:val="nil"/>
            </w:tcBorders>
            <w:shd w:val="clear" w:color="auto" w:fill="auto"/>
            <w:noWrap/>
            <w:vAlign w:val="center"/>
            <w:hideMark/>
          </w:tcPr>
          <w:p w14:paraId="2739CFD1"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w:t>
            </w:r>
          </w:p>
          <w:p w14:paraId="6FE65685"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center"/>
            <w:hideMark/>
          </w:tcPr>
          <w:p w14:paraId="72922519"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w:t>
            </w:r>
          </w:p>
          <w:p w14:paraId="6BA628CA"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p>
        </w:tc>
      </w:tr>
      <w:tr w:rsidR="00651024" w:rsidRPr="007F3127" w14:paraId="03A42D51" w14:textId="77777777" w:rsidTr="00F07AAB">
        <w:trPr>
          <w:trHeight w:val="510"/>
        </w:trPr>
        <w:tc>
          <w:tcPr>
            <w:tcW w:w="2216" w:type="dxa"/>
            <w:tcBorders>
              <w:top w:val="nil"/>
              <w:left w:val="nil"/>
              <w:bottom w:val="nil"/>
              <w:right w:val="nil"/>
            </w:tcBorders>
            <w:shd w:val="clear" w:color="auto" w:fill="auto"/>
            <w:vAlign w:val="center"/>
            <w:hideMark/>
          </w:tcPr>
          <w:p w14:paraId="6CEEDE11" w14:textId="77777777" w:rsidR="00651024" w:rsidRPr="007F3127" w:rsidRDefault="00651024" w:rsidP="00F07AAB">
            <w:pPr>
              <w:spacing w:after="0" w:line="240" w:lineRule="auto"/>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 xml:space="preserve">Applied </w:t>
            </w:r>
            <w:r w:rsidR="00CC2E9B">
              <w:rPr>
                <w:rFonts w:ascii="Times New Roman" w:eastAsia="Times New Roman" w:hAnsi="Times New Roman" w:cs="Times New Roman"/>
                <w:sz w:val="24"/>
                <w:szCs w:val="24"/>
                <w:lang w:val="en-US" w:eastAsia="en-GB"/>
              </w:rPr>
              <w:t>P</w:t>
            </w:r>
            <w:r w:rsidRPr="007F3127">
              <w:rPr>
                <w:rFonts w:ascii="Times New Roman" w:eastAsia="Times New Roman" w:hAnsi="Times New Roman" w:cs="Times New Roman"/>
                <w:sz w:val="24"/>
                <w:szCs w:val="24"/>
                <w:lang w:val="en-US" w:eastAsia="en-GB"/>
              </w:rPr>
              <w:t>roblems</w:t>
            </w:r>
            <w:r w:rsidR="0021666E">
              <w:rPr>
                <w:rFonts w:ascii="Times New Roman" w:eastAsia="Times New Roman" w:hAnsi="Times New Roman" w:cs="Times New Roman"/>
                <w:sz w:val="24"/>
                <w:szCs w:val="24"/>
                <w:lang w:val="en-US" w:eastAsia="en-GB"/>
              </w:rPr>
              <w:t xml:space="preserve"> </w:t>
            </w:r>
            <w:r w:rsidR="00C11656">
              <w:rPr>
                <w:rFonts w:ascii="Times New Roman" w:eastAsia="Times New Roman" w:hAnsi="Times New Roman" w:cs="Times New Roman"/>
                <w:sz w:val="24"/>
                <w:szCs w:val="24"/>
                <w:lang w:val="en-US" w:eastAsia="en-GB"/>
              </w:rPr>
              <w:t>WJ-III</w:t>
            </w:r>
          </w:p>
        </w:tc>
        <w:tc>
          <w:tcPr>
            <w:tcW w:w="1301" w:type="dxa"/>
            <w:tcBorders>
              <w:top w:val="nil"/>
              <w:left w:val="nil"/>
              <w:bottom w:val="nil"/>
              <w:right w:val="nil"/>
            </w:tcBorders>
            <w:shd w:val="clear" w:color="auto" w:fill="auto"/>
            <w:vAlign w:val="center"/>
            <w:hideMark/>
          </w:tcPr>
          <w:p w14:paraId="22CA2A83"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.76 (.66; .83) n=94</w:t>
            </w:r>
          </w:p>
        </w:tc>
        <w:tc>
          <w:tcPr>
            <w:tcW w:w="1275" w:type="dxa"/>
            <w:tcBorders>
              <w:top w:val="nil"/>
              <w:left w:val="nil"/>
              <w:bottom w:val="nil"/>
              <w:right w:val="nil"/>
            </w:tcBorders>
            <w:shd w:val="clear" w:color="auto" w:fill="auto"/>
            <w:vAlign w:val="center"/>
            <w:hideMark/>
          </w:tcPr>
          <w:p w14:paraId="40CDB2A4"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.56 (.45; .66) n=152</w:t>
            </w:r>
          </w:p>
        </w:tc>
        <w:tc>
          <w:tcPr>
            <w:tcW w:w="1276" w:type="dxa"/>
            <w:tcBorders>
              <w:top w:val="nil"/>
              <w:left w:val="nil"/>
              <w:bottom w:val="nil"/>
              <w:right w:val="nil"/>
            </w:tcBorders>
            <w:shd w:val="clear" w:color="auto" w:fill="auto"/>
            <w:vAlign w:val="center"/>
            <w:hideMark/>
          </w:tcPr>
          <w:p w14:paraId="2E4B0942"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.64 (.42; .79) n=41</w:t>
            </w:r>
          </w:p>
        </w:tc>
        <w:tc>
          <w:tcPr>
            <w:tcW w:w="1276" w:type="dxa"/>
            <w:tcBorders>
              <w:top w:val="nil"/>
              <w:left w:val="nil"/>
              <w:bottom w:val="nil"/>
              <w:right w:val="nil"/>
            </w:tcBorders>
            <w:shd w:val="clear" w:color="auto" w:fill="auto"/>
            <w:vAlign w:val="center"/>
            <w:hideMark/>
          </w:tcPr>
          <w:p w14:paraId="0FAEEDFD"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.66 (.49; .78) n=65</w:t>
            </w:r>
          </w:p>
        </w:tc>
        <w:tc>
          <w:tcPr>
            <w:tcW w:w="1276" w:type="dxa"/>
            <w:tcBorders>
              <w:top w:val="nil"/>
              <w:left w:val="nil"/>
              <w:bottom w:val="nil"/>
              <w:right w:val="nil"/>
            </w:tcBorders>
            <w:shd w:val="clear" w:color="auto" w:fill="auto"/>
            <w:vAlign w:val="center"/>
            <w:hideMark/>
          </w:tcPr>
          <w:p w14:paraId="44ECC18D"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.81 (.70; .89) n=53</w:t>
            </w:r>
          </w:p>
        </w:tc>
        <w:tc>
          <w:tcPr>
            <w:tcW w:w="1275" w:type="dxa"/>
            <w:tcBorders>
              <w:top w:val="nil"/>
              <w:left w:val="nil"/>
              <w:bottom w:val="nil"/>
              <w:right w:val="nil"/>
            </w:tcBorders>
            <w:shd w:val="clear" w:color="auto" w:fill="auto"/>
            <w:vAlign w:val="center"/>
            <w:hideMark/>
          </w:tcPr>
          <w:p w14:paraId="49CA125E"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.49 (.32; .64) n=87</w:t>
            </w:r>
          </w:p>
        </w:tc>
        <w:tc>
          <w:tcPr>
            <w:tcW w:w="1276" w:type="dxa"/>
            <w:tcBorders>
              <w:top w:val="nil"/>
              <w:left w:val="nil"/>
              <w:bottom w:val="nil"/>
              <w:right w:val="nil"/>
            </w:tcBorders>
            <w:shd w:val="clear" w:color="auto" w:fill="auto"/>
            <w:noWrap/>
            <w:vAlign w:val="center"/>
            <w:hideMark/>
          </w:tcPr>
          <w:p w14:paraId="682F7950"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w:t>
            </w:r>
          </w:p>
          <w:p w14:paraId="004DD1C0"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center"/>
            <w:hideMark/>
          </w:tcPr>
          <w:p w14:paraId="44746481"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w:t>
            </w:r>
          </w:p>
          <w:p w14:paraId="404073B8"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p>
        </w:tc>
      </w:tr>
      <w:tr w:rsidR="00651024" w:rsidRPr="007F3127" w14:paraId="37357F49" w14:textId="77777777" w:rsidTr="00F07AAB">
        <w:trPr>
          <w:trHeight w:val="421"/>
        </w:trPr>
        <w:tc>
          <w:tcPr>
            <w:tcW w:w="2216" w:type="dxa"/>
            <w:tcBorders>
              <w:top w:val="nil"/>
              <w:left w:val="nil"/>
              <w:bottom w:val="nil"/>
              <w:right w:val="nil"/>
            </w:tcBorders>
            <w:shd w:val="clear" w:color="auto" w:fill="auto"/>
            <w:vAlign w:val="center"/>
            <w:hideMark/>
          </w:tcPr>
          <w:p w14:paraId="4C6B3D3D" w14:textId="77777777" w:rsidR="00651024" w:rsidRPr="007F3127" w:rsidRDefault="00C11656" w:rsidP="00F07AAB">
            <w:pPr>
              <w:spacing w:after="0" w:line="240" w:lineRule="auto"/>
              <w:rPr>
                <w:rFonts w:ascii="Times New Roman" w:eastAsia="Times New Roman" w:hAnsi="Times New Roman" w:cs="Times New Roman"/>
                <w:sz w:val="24"/>
                <w:szCs w:val="24"/>
                <w:lang w:val="en-US" w:eastAsia="en-GB"/>
              </w:rPr>
            </w:pPr>
            <w:r w:rsidRPr="00C11656">
              <w:rPr>
                <w:rFonts w:ascii="Times New Roman" w:eastAsia="Times New Roman" w:hAnsi="Times New Roman" w:cs="Times New Roman"/>
                <w:sz w:val="24"/>
                <w:szCs w:val="24"/>
                <w:lang w:val="en-US" w:eastAsia="en-GB"/>
              </w:rPr>
              <w:t>Mathematics Composite</w:t>
            </w:r>
          </w:p>
        </w:tc>
        <w:tc>
          <w:tcPr>
            <w:tcW w:w="1301" w:type="dxa"/>
            <w:tcBorders>
              <w:top w:val="nil"/>
              <w:left w:val="nil"/>
              <w:bottom w:val="nil"/>
              <w:right w:val="nil"/>
            </w:tcBorders>
            <w:shd w:val="clear" w:color="auto" w:fill="auto"/>
            <w:vAlign w:val="center"/>
            <w:hideMark/>
          </w:tcPr>
          <w:p w14:paraId="49192B92"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.88 (.83; .92) n=94</w:t>
            </w:r>
          </w:p>
        </w:tc>
        <w:tc>
          <w:tcPr>
            <w:tcW w:w="1275" w:type="dxa"/>
            <w:tcBorders>
              <w:top w:val="nil"/>
              <w:left w:val="nil"/>
              <w:bottom w:val="nil"/>
              <w:right w:val="nil"/>
            </w:tcBorders>
            <w:shd w:val="clear" w:color="auto" w:fill="auto"/>
            <w:vAlign w:val="center"/>
            <w:hideMark/>
          </w:tcPr>
          <w:p w14:paraId="65A954C8"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.59 (.48; .69) n=152</w:t>
            </w:r>
          </w:p>
        </w:tc>
        <w:tc>
          <w:tcPr>
            <w:tcW w:w="1276" w:type="dxa"/>
            <w:tcBorders>
              <w:top w:val="nil"/>
              <w:left w:val="nil"/>
              <w:bottom w:val="nil"/>
              <w:right w:val="nil"/>
            </w:tcBorders>
            <w:shd w:val="clear" w:color="auto" w:fill="auto"/>
            <w:vAlign w:val="center"/>
            <w:hideMark/>
          </w:tcPr>
          <w:p w14:paraId="2C266735"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.85 (.73; .92) n=41</w:t>
            </w:r>
          </w:p>
        </w:tc>
        <w:tc>
          <w:tcPr>
            <w:tcW w:w="1276" w:type="dxa"/>
            <w:tcBorders>
              <w:top w:val="nil"/>
              <w:left w:val="nil"/>
              <w:bottom w:val="nil"/>
              <w:right w:val="nil"/>
            </w:tcBorders>
            <w:shd w:val="clear" w:color="auto" w:fill="auto"/>
            <w:vAlign w:val="center"/>
            <w:hideMark/>
          </w:tcPr>
          <w:p w14:paraId="58521AF8"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.69 (.54; .80) n=65</w:t>
            </w:r>
          </w:p>
        </w:tc>
        <w:tc>
          <w:tcPr>
            <w:tcW w:w="1276" w:type="dxa"/>
            <w:tcBorders>
              <w:top w:val="nil"/>
              <w:left w:val="nil"/>
              <w:bottom w:val="nil"/>
              <w:right w:val="nil"/>
            </w:tcBorders>
            <w:shd w:val="clear" w:color="auto" w:fill="auto"/>
            <w:vAlign w:val="center"/>
            <w:hideMark/>
          </w:tcPr>
          <w:p w14:paraId="60E17734"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.91 (.85; .95) n=53</w:t>
            </w:r>
          </w:p>
        </w:tc>
        <w:tc>
          <w:tcPr>
            <w:tcW w:w="1275" w:type="dxa"/>
            <w:tcBorders>
              <w:top w:val="nil"/>
              <w:left w:val="nil"/>
              <w:bottom w:val="nil"/>
              <w:right w:val="nil"/>
            </w:tcBorders>
            <w:shd w:val="clear" w:color="auto" w:fill="auto"/>
            <w:vAlign w:val="center"/>
            <w:hideMark/>
          </w:tcPr>
          <w:p w14:paraId="44A7014C"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rPr>
              <w:t>.48 (.30; .63) n=87</w:t>
            </w:r>
          </w:p>
        </w:tc>
        <w:tc>
          <w:tcPr>
            <w:tcW w:w="1276" w:type="dxa"/>
            <w:tcBorders>
              <w:top w:val="nil"/>
              <w:left w:val="nil"/>
              <w:bottom w:val="nil"/>
              <w:right w:val="nil"/>
            </w:tcBorders>
            <w:shd w:val="clear" w:color="auto" w:fill="auto"/>
            <w:noWrap/>
            <w:vAlign w:val="center"/>
            <w:hideMark/>
          </w:tcPr>
          <w:p w14:paraId="55E9A0AB"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w:t>
            </w:r>
          </w:p>
          <w:p w14:paraId="7EC594B6"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center"/>
            <w:hideMark/>
          </w:tcPr>
          <w:p w14:paraId="7CE70D17"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w:t>
            </w:r>
          </w:p>
          <w:p w14:paraId="46EE18AD"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p>
        </w:tc>
      </w:tr>
      <w:tr w:rsidR="00651024" w:rsidRPr="007F3127" w14:paraId="419CC5DF" w14:textId="77777777" w:rsidTr="00F07AAB">
        <w:trPr>
          <w:trHeight w:val="300"/>
        </w:trPr>
        <w:tc>
          <w:tcPr>
            <w:tcW w:w="2216" w:type="dxa"/>
            <w:tcBorders>
              <w:top w:val="nil"/>
              <w:left w:val="nil"/>
              <w:bottom w:val="nil"/>
              <w:right w:val="nil"/>
            </w:tcBorders>
            <w:shd w:val="clear" w:color="auto" w:fill="auto"/>
            <w:noWrap/>
            <w:vAlign w:val="center"/>
            <w:hideMark/>
          </w:tcPr>
          <w:p w14:paraId="1A60F694" w14:textId="77777777" w:rsidR="00651024" w:rsidRPr="007F3127" w:rsidRDefault="00651024" w:rsidP="00F07AAB">
            <w:pPr>
              <w:spacing w:after="0" w:line="240" w:lineRule="auto"/>
              <w:rPr>
                <w:rFonts w:ascii="Times New Roman" w:eastAsia="Times New Roman" w:hAnsi="Times New Roman" w:cs="Times New Roman"/>
                <w:b/>
                <w:bCs/>
                <w:sz w:val="24"/>
                <w:szCs w:val="24"/>
                <w:u w:val="single"/>
                <w:lang w:val="en-US" w:eastAsia="en-GB"/>
              </w:rPr>
            </w:pPr>
            <w:r w:rsidRPr="007F3127">
              <w:rPr>
                <w:rFonts w:ascii="Times New Roman" w:eastAsia="Times New Roman" w:hAnsi="Times New Roman" w:cs="Times New Roman"/>
                <w:b/>
                <w:bCs/>
                <w:sz w:val="24"/>
                <w:szCs w:val="24"/>
                <w:lang w:val="en-US" w:eastAsia="en-GB"/>
              </w:rPr>
              <w:t xml:space="preserve">QNTS </w:t>
            </w:r>
            <w:r w:rsidRPr="007F3127">
              <w:rPr>
                <w:rFonts w:ascii="Times New Roman" w:eastAsia="Times New Roman" w:hAnsi="Times New Roman" w:cs="Times New Roman"/>
                <w:b/>
                <w:bCs/>
                <w:noProof/>
                <w:sz w:val="24"/>
                <w:szCs w:val="24"/>
                <w:lang w:val="en-US"/>
              </w:rPr>
              <w:drawing>
                <wp:inline distT="0" distB="0" distL="0" distR="0" wp14:anchorId="037FADFD" wp14:editId="54428226">
                  <wp:extent cx="358580" cy="158999"/>
                  <wp:effectExtent l="0" t="0" r="0" b="0"/>
                  <wp:docPr id="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580" cy="158999"/>
                          </a:xfrm>
                          <a:prstGeom prst="rect">
                            <a:avLst/>
                          </a:prstGeom>
                          <a:noFill/>
                          <a:ln>
                            <a:noFill/>
                          </a:ln>
                          <a:extLst/>
                        </pic:spPr>
                      </pic:pic>
                    </a:graphicData>
                  </a:graphic>
                </wp:inline>
              </w:drawing>
            </w:r>
          </w:p>
        </w:tc>
        <w:tc>
          <w:tcPr>
            <w:tcW w:w="1301" w:type="dxa"/>
            <w:tcBorders>
              <w:top w:val="nil"/>
              <w:left w:val="nil"/>
              <w:bottom w:val="nil"/>
              <w:right w:val="nil"/>
            </w:tcBorders>
            <w:shd w:val="clear" w:color="auto" w:fill="auto"/>
            <w:noWrap/>
            <w:vAlign w:val="bottom"/>
            <w:hideMark/>
          </w:tcPr>
          <w:p w14:paraId="14E04431"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5" w:type="dxa"/>
            <w:tcBorders>
              <w:top w:val="nil"/>
              <w:left w:val="nil"/>
              <w:bottom w:val="nil"/>
              <w:right w:val="nil"/>
            </w:tcBorders>
            <w:shd w:val="clear" w:color="auto" w:fill="auto"/>
            <w:noWrap/>
            <w:vAlign w:val="bottom"/>
            <w:hideMark/>
          </w:tcPr>
          <w:p w14:paraId="7AA4B6A8"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bottom"/>
            <w:hideMark/>
          </w:tcPr>
          <w:p w14:paraId="1C004757"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bottom"/>
            <w:hideMark/>
          </w:tcPr>
          <w:p w14:paraId="51BD9545"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bottom"/>
            <w:hideMark/>
          </w:tcPr>
          <w:p w14:paraId="71144889"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5" w:type="dxa"/>
            <w:tcBorders>
              <w:top w:val="nil"/>
              <w:left w:val="nil"/>
              <w:bottom w:val="nil"/>
              <w:right w:val="nil"/>
            </w:tcBorders>
            <w:shd w:val="clear" w:color="auto" w:fill="auto"/>
            <w:noWrap/>
            <w:vAlign w:val="bottom"/>
            <w:hideMark/>
          </w:tcPr>
          <w:p w14:paraId="322FB31F"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bottom"/>
            <w:hideMark/>
          </w:tcPr>
          <w:p w14:paraId="6AF76FC5"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bottom"/>
            <w:hideMark/>
          </w:tcPr>
          <w:p w14:paraId="3187CBA8"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r>
      <w:tr w:rsidR="00651024" w:rsidRPr="007F3127" w14:paraId="7B2B204C" w14:textId="77777777" w:rsidTr="00F07AAB">
        <w:trPr>
          <w:trHeight w:val="510"/>
        </w:trPr>
        <w:tc>
          <w:tcPr>
            <w:tcW w:w="2216" w:type="dxa"/>
            <w:tcBorders>
              <w:top w:val="nil"/>
              <w:left w:val="nil"/>
              <w:bottom w:val="nil"/>
              <w:right w:val="nil"/>
            </w:tcBorders>
            <w:shd w:val="clear" w:color="auto" w:fill="auto"/>
            <w:vAlign w:val="center"/>
            <w:hideMark/>
          </w:tcPr>
          <w:p w14:paraId="365FCDAF" w14:textId="77777777" w:rsidR="00651024" w:rsidRPr="007F3127" w:rsidRDefault="00857DC0" w:rsidP="00F07AAB">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Number L</w:t>
            </w:r>
            <w:r w:rsidR="00651024" w:rsidRPr="007F3127">
              <w:rPr>
                <w:rFonts w:ascii="Times New Roman" w:eastAsia="Times New Roman" w:hAnsi="Times New Roman" w:cs="Times New Roman"/>
                <w:sz w:val="24"/>
                <w:szCs w:val="24"/>
                <w:lang w:val="en-US" w:eastAsia="en-GB"/>
              </w:rPr>
              <w:t>ine</w:t>
            </w:r>
            <w:r w:rsidR="00C11656">
              <w:rPr>
                <w:rFonts w:ascii="Times New Roman" w:eastAsia="Times New Roman" w:hAnsi="Times New Roman" w:cs="Times New Roman"/>
                <w:sz w:val="24"/>
                <w:szCs w:val="24"/>
                <w:lang w:val="en-US" w:eastAsia="en-GB"/>
              </w:rPr>
              <w:t xml:space="preserve"> estimation</w:t>
            </w:r>
          </w:p>
        </w:tc>
        <w:tc>
          <w:tcPr>
            <w:tcW w:w="1301" w:type="dxa"/>
            <w:tcBorders>
              <w:top w:val="nil"/>
              <w:left w:val="nil"/>
              <w:bottom w:val="nil"/>
              <w:right w:val="nil"/>
            </w:tcBorders>
            <w:shd w:val="clear" w:color="auto" w:fill="auto"/>
            <w:vAlign w:val="center"/>
            <w:hideMark/>
          </w:tcPr>
          <w:p w14:paraId="14628BF7"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.41 (.25; .54) n=130</w:t>
            </w:r>
          </w:p>
        </w:tc>
        <w:tc>
          <w:tcPr>
            <w:tcW w:w="1275" w:type="dxa"/>
            <w:tcBorders>
              <w:top w:val="nil"/>
              <w:left w:val="nil"/>
              <w:bottom w:val="nil"/>
              <w:right w:val="nil"/>
            </w:tcBorders>
            <w:shd w:val="clear" w:color="auto" w:fill="auto"/>
            <w:vAlign w:val="center"/>
            <w:hideMark/>
          </w:tcPr>
          <w:p w14:paraId="23A050F5"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.26 (.12; .39) n=189</w:t>
            </w:r>
          </w:p>
        </w:tc>
        <w:tc>
          <w:tcPr>
            <w:tcW w:w="1276" w:type="dxa"/>
            <w:tcBorders>
              <w:top w:val="nil"/>
              <w:left w:val="nil"/>
              <w:bottom w:val="nil"/>
              <w:right w:val="nil"/>
            </w:tcBorders>
            <w:shd w:val="clear" w:color="auto" w:fill="auto"/>
            <w:vAlign w:val="center"/>
            <w:hideMark/>
          </w:tcPr>
          <w:p w14:paraId="584E92C1"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.29 (.03; .51) n=55</w:t>
            </w:r>
          </w:p>
        </w:tc>
        <w:tc>
          <w:tcPr>
            <w:tcW w:w="1276" w:type="dxa"/>
            <w:tcBorders>
              <w:top w:val="nil"/>
              <w:left w:val="nil"/>
              <w:bottom w:val="nil"/>
              <w:right w:val="nil"/>
            </w:tcBorders>
            <w:shd w:val="clear" w:color="auto" w:fill="auto"/>
            <w:vAlign w:val="center"/>
            <w:hideMark/>
          </w:tcPr>
          <w:p w14:paraId="5960E874"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.36 (.09; .58) n=49</w:t>
            </w:r>
          </w:p>
        </w:tc>
        <w:tc>
          <w:tcPr>
            <w:tcW w:w="1276" w:type="dxa"/>
            <w:tcBorders>
              <w:top w:val="nil"/>
              <w:left w:val="nil"/>
              <w:bottom w:val="nil"/>
              <w:right w:val="nil"/>
            </w:tcBorders>
            <w:shd w:val="clear" w:color="auto" w:fill="auto"/>
            <w:vAlign w:val="center"/>
            <w:hideMark/>
          </w:tcPr>
          <w:p w14:paraId="75C28B05"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.47 (.28; .63) n=75</w:t>
            </w:r>
          </w:p>
        </w:tc>
        <w:tc>
          <w:tcPr>
            <w:tcW w:w="1275" w:type="dxa"/>
            <w:tcBorders>
              <w:top w:val="nil"/>
              <w:left w:val="nil"/>
              <w:bottom w:val="nil"/>
              <w:right w:val="nil"/>
            </w:tcBorders>
            <w:shd w:val="clear" w:color="auto" w:fill="auto"/>
            <w:vAlign w:val="center"/>
            <w:hideMark/>
          </w:tcPr>
          <w:p w14:paraId="435C39B3"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.35 (.08; .57) n=48</w:t>
            </w:r>
          </w:p>
        </w:tc>
        <w:tc>
          <w:tcPr>
            <w:tcW w:w="1276" w:type="dxa"/>
            <w:tcBorders>
              <w:top w:val="nil"/>
              <w:left w:val="nil"/>
              <w:bottom w:val="nil"/>
              <w:right w:val="nil"/>
            </w:tcBorders>
            <w:shd w:val="clear" w:color="auto" w:fill="auto"/>
            <w:vAlign w:val="center"/>
            <w:hideMark/>
          </w:tcPr>
          <w:p w14:paraId="441E5DAC"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.35 (.16; .51) n=97</w:t>
            </w:r>
          </w:p>
        </w:tc>
        <w:tc>
          <w:tcPr>
            <w:tcW w:w="1276" w:type="dxa"/>
            <w:tcBorders>
              <w:top w:val="nil"/>
              <w:left w:val="nil"/>
              <w:bottom w:val="nil"/>
              <w:right w:val="nil"/>
            </w:tcBorders>
            <w:shd w:val="clear" w:color="auto" w:fill="auto"/>
            <w:vAlign w:val="center"/>
            <w:hideMark/>
          </w:tcPr>
          <w:p w14:paraId="5BFC5A90"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.19 (-.02; .38) n=92</w:t>
            </w:r>
          </w:p>
        </w:tc>
      </w:tr>
      <w:tr w:rsidR="00651024" w:rsidRPr="007F3127" w14:paraId="0D90B24F" w14:textId="77777777" w:rsidTr="00F07AAB">
        <w:trPr>
          <w:trHeight w:val="510"/>
        </w:trPr>
        <w:tc>
          <w:tcPr>
            <w:tcW w:w="2216" w:type="dxa"/>
            <w:tcBorders>
              <w:top w:val="nil"/>
              <w:left w:val="nil"/>
              <w:bottom w:val="nil"/>
              <w:right w:val="nil"/>
            </w:tcBorders>
            <w:shd w:val="clear" w:color="auto" w:fill="auto"/>
            <w:vAlign w:val="center"/>
            <w:hideMark/>
          </w:tcPr>
          <w:p w14:paraId="40830995" w14:textId="77777777" w:rsidR="00651024" w:rsidRPr="007F3127" w:rsidRDefault="00CC2E9B" w:rsidP="00F07AAB">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Prob</w:t>
            </w:r>
            <w:r w:rsidR="00C11656">
              <w:rPr>
                <w:rFonts w:ascii="Times New Roman" w:eastAsia="Times New Roman" w:hAnsi="Times New Roman" w:cs="Times New Roman"/>
                <w:sz w:val="24"/>
                <w:szCs w:val="24"/>
                <w:lang w:val="en-US" w:eastAsia="en-GB"/>
              </w:rPr>
              <w:t xml:space="preserve">lem Verification </w:t>
            </w:r>
            <w:r>
              <w:rPr>
                <w:rFonts w:ascii="Times New Roman" w:eastAsia="Times New Roman" w:hAnsi="Times New Roman" w:cs="Times New Roman"/>
                <w:sz w:val="24"/>
                <w:szCs w:val="24"/>
                <w:lang w:val="en-US" w:eastAsia="en-GB"/>
              </w:rPr>
              <w:t>(</w:t>
            </w:r>
            <w:r w:rsidR="00651024" w:rsidRPr="007F3127">
              <w:rPr>
                <w:rFonts w:ascii="Times New Roman" w:eastAsia="Times New Roman" w:hAnsi="Times New Roman" w:cs="Times New Roman"/>
                <w:sz w:val="24"/>
                <w:szCs w:val="24"/>
                <w:lang w:val="en-US" w:eastAsia="en-GB"/>
              </w:rPr>
              <w:t>Fluency</w:t>
            </w:r>
            <w:r>
              <w:rPr>
                <w:rFonts w:ascii="Times New Roman" w:eastAsia="Times New Roman" w:hAnsi="Times New Roman" w:cs="Times New Roman"/>
                <w:sz w:val="24"/>
                <w:szCs w:val="24"/>
                <w:lang w:val="en-US" w:eastAsia="en-GB"/>
              </w:rPr>
              <w:t>)</w:t>
            </w:r>
          </w:p>
        </w:tc>
        <w:tc>
          <w:tcPr>
            <w:tcW w:w="1301" w:type="dxa"/>
            <w:tcBorders>
              <w:top w:val="nil"/>
              <w:left w:val="nil"/>
              <w:bottom w:val="nil"/>
              <w:right w:val="nil"/>
            </w:tcBorders>
            <w:shd w:val="clear" w:color="auto" w:fill="auto"/>
            <w:vAlign w:val="center"/>
            <w:hideMark/>
          </w:tcPr>
          <w:p w14:paraId="7E136A46"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.46 (.32; .59) n=130</w:t>
            </w:r>
          </w:p>
        </w:tc>
        <w:tc>
          <w:tcPr>
            <w:tcW w:w="1275" w:type="dxa"/>
            <w:tcBorders>
              <w:top w:val="nil"/>
              <w:left w:val="nil"/>
              <w:bottom w:val="nil"/>
              <w:right w:val="nil"/>
            </w:tcBorders>
            <w:shd w:val="clear" w:color="auto" w:fill="auto"/>
            <w:vAlign w:val="center"/>
            <w:hideMark/>
          </w:tcPr>
          <w:p w14:paraId="49E0F4C4"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.19 (.05; .32) n=187</w:t>
            </w:r>
          </w:p>
        </w:tc>
        <w:tc>
          <w:tcPr>
            <w:tcW w:w="1276" w:type="dxa"/>
            <w:tcBorders>
              <w:top w:val="nil"/>
              <w:left w:val="nil"/>
              <w:bottom w:val="nil"/>
              <w:right w:val="nil"/>
            </w:tcBorders>
            <w:shd w:val="clear" w:color="auto" w:fill="auto"/>
            <w:vAlign w:val="center"/>
            <w:hideMark/>
          </w:tcPr>
          <w:p w14:paraId="561AEE6D"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.49 (.26; .67) n=55</w:t>
            </w:r>
          </w:p>
        </w:tc>
        <w:tc>
          <w:tcPr>
            <w:tcW w:w="1276" w:type="dxa"/>
            <w:tcBorders>
              <w:top w:val="nil"/>
              <w:left w:val="nil"/>
              <w:bottom w:val="nil"/>
              <w:right w:val="nil"/>
            </w:tcBorders>
            <w:shd w:val="clear" w:color="auto" w:fill="auto"/>
            <w:vAlign w:val="center"/>
            <w:hideMark/>
          </w:tcPr>
          <w:p w14:paraId="6239A2AA"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.23 (-.05; .48) n=49</w:t>
            </w:r>
          </w:p>
        </w:tc>
        <w:tc>
          <w:tcPr>
            <w:tcW w:w="1276" w:type="dxa"/>
            <w:tcBorders>
              <w:top w:val="nil"/>
              <w:left w:val="nil"/>
              <w:bottom w:val="nil"/>
              <w:right w:val="nil"/>
            </w:tcBorders>
            <w:shd w:val="clear" w:color="auto" w:fill="auto"/>
            <w:vAlign w:val="center"/>
            <w:hideMark/>
          </w:tcPr>
          <w:p w14:paraId="58223025"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.44 (.24; .60) n=75</w:t>
            </w:r>
          </w:p>
        </w:tc>
        <w:tc>
          <w:tcPr>
            <w:tcW w:w="1275" w:type="dxa"/>
            <w:tcBorders>
              <w:top w:val="nil"/>
              <w:left w:val="nil"/>
              <w:bottom w:val="nil"/>
              <w:right w:val="nil"/>
            </w:tcBorders>
            <w:shd w:val="clear" w:color="auto" w:fill="auto"/>
            <w:vAlign w:val="center"/>
            <w:hideMark/>
          </w:tcPr>
          <w:p w14:paraId="329DD3DC"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.18 (-.11; .44) n=48</w:t>
            </w:r>
          </w:p>
        </w:tc>
        <w:tc>
          <w:tcPr>
            <w:tcW w:w="1276" w:type="dxa"/>
            <w:tcBorders>
              <w:top w:val="nil"/>
              <w:left w:val="nil"/>
              <w:bottom w:val="nil"/>
              <w:right w:val="nil"/>
            </w:tcBorders>
            <w:shd w:val="clear" w:color="auto" w:fill="auto"/>
            <w:vAlign w:val="center"/>
            <w:hideMark/>
          </w:tcPr>
          <w:p w14:paraId="6BD55F48"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.20 (.00; .39) n=97</w:t>
            </w:r>
          </w:p>
        </w:tc>
        <w:tc>
          <w:tcPr>
            <w:tcW w:w="1276" w:type="dxa"/>
            <w:tcBorders>
              <w:top w:val="nil"/>
              <w:left w:val="nil"/>
              <w:bottom w:val="nil"/>
              <w:right w:val="nil"/>
            </w:tcBorders>
            <w:shd w:val="clear" w:color="auto" w:fill="auto"/>
            <w:vAlign w:val="center"/>
            <w:hideMark/>
          </w:tcPr>
          <w:p w14:paraId="73B54E7B"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.17 (-.04; .36) n=90</w:t>
            </w:r>
          </w:p>
        </w:tc>
      </w:tr>
      <w:tr w:rsidR="00651024" w:rsidRPr="007F3127" w14:paraId="47AF8750" w14:textId="77777777" w:rsidTr="00F07AAB">
        <w:trPr>
          <w:trHeight w:val="510"/>
        </w:trPr>
        <w:tc>
          <w:tcPr>
            <w:tcW w:w="2216" w:type="dxa"/>
            <w:tcBorders>
              <w:top w:val="nil"/>
              <w:left w:val="nil"/>
              <w:bottom w:val="nil"/>
              <w:right w:val="nil"/>
            </w:tcBorders>
            <w:shd w:val="clear" w:color="auto" w:fill="auto"/>
            <w:vAlign w:val="center"/>
            <w:hideMark/>
          </w:tcPr>
          <w:p w14:paraId="03152A4A" w14:textId="77777777" w:rsidR="00651024" w:rsidRPr="007F3127" w:rsidRDefault="00651024" w:rsidP="00F07AAB">
            <w:pPr>
              <w:spacing w:after="0" w:line="240" w:lineRule="auto"/>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Unders</w:t>
            </w:r>
            <w:r w:rsidR="00C11656">
              <w:rPr>
                <w:rFonts w:ascii="Times New Roman" w:eastAsia="Times New Roman" w:hAnsi="Times New Roman" w:cs="Times New Roman"/>
                <w:sz w:val="24"/>
                <w:szCs w:val="24"/>
                <w:lang w:val="en-US" w:eastAsia="en-GB"/>
              </w:rPr>
              <w:t xml:space="preserve">tanding </w:t>
            </w:r>
            <w:r w:rsidR="00CC2E9B">
              <w:rPr>
                <w:rFonts w:ascii="Times New Roman" w:eastAsia="Times New Roman" w:hAnsi="Times New Roman" w:cs="Times New Roman"/>
                <w:sz w:val="24"/>
                <w:szCs w:val="24"/>
                <w:lang w:val="en-US" w:eastAsia="en-GB"/>
              </w:rPr>
              <w:t>N</w:t>
            </w:r>
            <w:r w:rsidRPr="007F3127">
              <w:rPr>
                <w:rFonts w:ascii="Times New Roman" w:eastAsia="Times New Roman" w:hAnsi="Times New Roman" w:cs="Times New Roman"/>
                <w:sz w:val="24"/>
                <w:szCs w:val="24"/>
                <w:lang w:val="en-US" w:eastAsia="en-GB"/>
              </w:rPr>
              <w:t>umber</w:t>
            </w:r>
            <w:r w:rsidR="00C11656">
              <w:rPr>
                <w:rFonts w:ascii="Times New Roman" w:eastAsia="Times New Roman" w:hAnsi="Times New Roman" w:cs="Times New Roman"/>
                <w:sz w:val="24"/>
                <w:szCs w:val="24"/>
                <w:lang w:val="en-US" w:eastAsia="en-GB"/>
              </w:rPr>
              <w:t>s</w:t>
            </w:r>
          </w:p>
        </w:tc>
        <w:tc>
          <w:tcPr>
            <w:tcW w:w="1301" w:type="dxa"/>
            <w:tcBorders>
              <w:top w:val="nil"/>
              <w:left w:val="nil"/>
              <w:bottom w:val="nil"/>
              <w:right w:val="nil"/>
            </w:tcBorders>
            <w:shd w:val="clear" w:color="auto" w:fill="auto"/>
            <w:vAlign w:val="center"/>
            <w:hideMark/>
          </w:tcPr>
          <w:p w14:paraId="5E040517"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.49 (.34; .61) n=122</w:t>
            </w:r>
          </w:p>
        </w:tc>
        <w:tc>
          <w:tcPr>
            <w:tcW w:w="1275" w:type="dxa"/>
            <w:tcBorders>
              <w:top w:val="nil"/>
              <w:left w:val="nil"/>
              <w:bottom w:val="nil"/>
              <w:right w:val="nil"/>
            </w:tcBorders>
            <w:shd w:val="clear" w:color="auto" w:fill="auto"/>
            <w:vAlign w:val="center"/>
            <w:hideMark/>
          </w:tcPr>
          <w:p w14:paraId="5B4423A4"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.28 (.14; .41) n=177</w:t>
            </w:r>
          </w:p>
        </w:tc>
        <w:tc>
          <w:tcPr>
            <w:tcW w:w="1276" w:type="dxa"/>
            <w:tcBorders>
              <w:top w:val="nil"/>
              <w:left w:val="nil"/>
              <w:bottom w:val="nil"/>
              <w:right w:val="nil"/>
            </w:tcBorders>
            <w:shd w:val="clear" w:color="auto" w:fill="auto"/>
            <w:vAlign w:val="center"/>
            <w:hideMark/>
          </w:tcPr>
          <w:p w14:paraId="601824B7"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.46 (.22; .65) n=53</w:t>
            </w:r>
          </w:p>
        </w:tc>
        <w:tc>
          <w:tcPr>
            <w:tcW w:w="1276" w:type="dxa"/>
            <w:tcBorders>
              <w:top w:val="nil"/>
              <w:left w:val="nil"/>
              <w:bottom w:val="nil"/>
              <w:right w:val="nil"/>
            </w:tcBorders>
            <w:shd w:val="clear" w:color="auto" w:fill="auto"/>
            <w:vAlign w:val="center"/>
            <w:hideMark/>
          </w:tcPr>
          <w:p w14:paraId="19456E07"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.39 (.13; .60) n=49</w:t>
            </w:r>
          </w:p>
        </w:tc>
        <w:tc>
          <w:tcPr>
            <w:tcW w:w="1276" w:type="dxa"/>
            <w:tcBorders>
              <w:top w:val="nil"/>
              <w:left w:val="nil"/>
              <w:bottom w:val="nil"/>
              <w:right w:val="nil"/>
            </w:tcBorders>
            <w:shd w:val="clear" w:color="auto" w:fill="auto"/>
            <w:vAlign w:val="center"/>
            <w:hideMark/>
          </w:tcPr>
          <w:p w14:paraId="179ACB73"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.51 (.31; .67) n=69</w:t>
            </w:r>
          </w:p>
        </w:tc>
        <w:tc>
          <w:tcPr>
            <w:tcW w:w="1275" w:type="dxa"/>
            <w:tcBorders>
              <w:top w:val="nil"/>
              <w:left w:val="nil"/>
              <w:bottom w:val="nil"/>
              <w:right w:val="nil"/>
            </w:tcBorders>
            <w:shd w:val="clear" w:color="auto" w:fill="auto"/>
            <w:vAlign w:val="center"/>
            <w:hideMark/>
          </w:tcPr>
          <w:p w14:paraId="287BCA81"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.25 (-.04; .51) n=45</w:t>
            </w:r>
          </w:p>
        </w:tc>
        <w:tc>
          <w:tcPr>
            <w:tcW w:w="1276" w:type="dxa"/>
            <w:tcBorders>
              <w:top w:val="nil"/>
              <w:left w:val="nil"/>
              <w:bottom w:val="nil"/>
              <w:right w:val="nil"/>
            </w:tcBorders>
            <w:shd w:val="clear" w:color="auto" w:fill="auto"/>
            <w:vAlign w:val="center"/>
            <w:hideMark/>
          </w:tcPr>
          <w:p w14:paraId="30147488"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.33 (.14; .50) n=94</w:t>
            </w:r>
          </w:p>
        </w:tc>
        <w:tc>
          <w:tcPr>
            <w:tcW w:w="1276" w:type="dxa"/>
            <w:tcBorders>
              <w:top w:val="nil"/>
              <w:left w:val="nil"/>
              <w:bottom w:val="nil"/>
              <w:right w:val="nil"/>
            </w:tcBorders>
            <w:shd w:val="clear" w:color="auto" w:fill="auto"/>
            <w:vAlign w:val="center"/>
            <w:hideMark/>
          </w:tcPr>
          <w:p w14:paraId="1BC74BB1"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.19 (-.02; .39) n=83</w:t>
            </w:r>
          </w:p>
        </w:tc>
      </w:tr>
      <w:tr w:rsidR="00651024" w:rsidRPr="007F3127" w14:paraId="7F522CA5" w14:textId="77777777" w:rsidTr="00F07AAB">
        <w:trPr>
          <w:trHeight w:val="510"/>
        </w:trPr>
        <w:tc>
          <w:tcPr>
            <w:tcW w:w="2216" w:type="dxa"/>
            <w:tcBorders>
              <w:top w:val="nil"/>
              <w:left w:val="nil"/>
              <w:bottom w:val="nil"/>
              <w:right w:val="nil"/>
            </w:tcBorders>
            <w:shd w:val="clear" w:color="auto" w:fill="auto"/>
            <w:vAlign w:val="center"/>
            <w:hideMark/>
          </w:tcPr>
          <w:p w14:paraId="33E6E2E0" w14:textId="77777777" w:rsidR="00651024" w:rsidRPr="007F3127" w:rsidRDefault="00857DC0" w:rsidP="00F07AAB">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Math</w:t>
            </w:r>
            <w:r w:rsidR="00C11656">
              <w:rPr>
                <w:rFonts w:ascii="Times New Roman" w:eastAsia="Times New Roman" w:hAnsi="Times New Roman" w:cs="Times New Roman"/>
                <w:sz w:val="24"/>
                <w:szCs w:val="24"/>
                <w:lang w:val="en-US" w:eastAsia="en-GB"/>
              </w:rPr>
              <w:t>ematics</w:t>
            </w:r>
            <w:r>
              <w:rPr>
                <w:rFonts w:ascii="Times New Roman" w:eastAsia="Times New Roman" w:hAnsi="Times New Roman" w:cs="Times New Roman"/>
                <w:sz w:val="24"/>
                <w:szCs w:val="24"/>
                <w:lang w:val="en-US" w:eastAsia="en-GB"/>
              </w:rPr>
              <w:t xml:space="preserve"> C</w:t>
            </w:r>
            <w:r w:rsidR="00651024" w:rsidRPr="007F3127">
              <w:rPr>
                <w:rFonts w:ascii="Times New Roman" w:eastAsia="Times New Roman" w:hAnsi="Times New Roman" w:cs="Times New Roman"/>
                <w:sz w:val="24"/>
                <w:szCs w:val="24"/>
                <w:lang w:val="en-US" w:eastAsia="en-GB"/>
              </w:rPr>
              <w:t>omposite</w:t>
            </w:r>
          </w:p>
        </w:tc>
        <w:tc>
          <w:tcPr>
            <w:tcW w:w="1301" w:type="dxa"/>
            <w:tcBorders>
              <w:top w:val="nil"/>
              <w:left w:val="nil"/>
              <w:bottom w:val="nil"/>
              <w:right w:val="nil"/>
            </w:tcBorders>
            <w:shd w:val="clear" w:color="auto" w:fill="auto"/>
            <w:vAlign w:val="center"/>
            <w:hideMark/>
          </w:tcPr>
          <w:p w14:paraId="3B9A8AE9"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.58 (.45; .68) n=130</w:t>
            </w:r>
          </w:p>
        </w:tc>
        <w:tc>
          <w:tcPr>
            <w:tcW w:w="1275" w:type="dxa"/>
            <w:tcBorders>
              <w:top w:val="nil"/>
              <w:left w:val="nil"/>
              <w:bottom w:val="nil"/>
              <w:right w:val="nil"/>
            </w:tcBorders>
            <w:shd w:val="clear" w:color="auto" w:fill="auto"/>
            <w:vAlign w:val="center"/>
            <w:hideMark/>
          </w:tcPr>
          <w:p w14:paraId="32CFD6D3"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.28 (.14; .41) n=187</w:t>
            </w:r>
          </w:p>
        </w:tc>
        <w:tc>
          <w:tcPr>
            <w:tcW w:w="1276" w:type="dxa"/>
            <w:tcBorders>
              <w:top w:val="nil"/>
              <w:left w:val="nil"/>
              <w:bottom w:val="nil"/>
              <w:right w:val="nil"/>
            </w:tcBorders>
            <w:shd w:val="clear" w:color="auto" w:fill="auto"/>
            <w:vAlign w:val="center"/>
            <w:hideMark/>
          </w:tcPr>
          <w:p w14:paraId="6A712FBF"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.59 (.38; .74) n=55</w:t>
            </w:r>
          </w:p>
        </w:tc>
        <w:tc>
          <w:tcPr>
            <w:tcW w:w="1276" w:type="dxa"/>
            <w:tcBorders>
              <w:top w:val="nil"/>
              <w:left w:val="nil"/>
              <w:bottom w:val="nil"/>
              <w:right w:val="nil"/>
            </w:tcBorders>
            <w:shd w:val="clear" w:color="auto" w:fill="auto"/>
            <w:vAlign w:val="center"/>
            <w:hideMark/>
          </w:tcPr>
          <w:p w14:paraId="13419D16"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.34 (.07; .57) n=49</w:t>
            </w:r>
          </w:p>
        </w:tc>
        <w:tc>
          <w:tcPr>
            <w:tcW w:w="1276" w:type="dxa"/>
            <w:tcBorders>
              <w:top w:val="nil"/>
              <w:left w:val="nil"/>
              <w:bottom w:val="nil"/>
              <w:right w:val="nil"/>
            </w:tcBorders>
            <w:shd w:val="clear" w:color="auto" w:fill="auto"/>
            <w:vAlign w:val="center"/>
            <w:hideMark/>
          </w:tcPr>
          <w:p w14:paraId="573421A5"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.58 (.41; .71) n=75</w:t>
            </w:r>
          </w:p>
        </w:tc>
        <w:tc>
          <w:tcPr>
            <w:tcW w:w="1275" w:type="dxa"/>
            <w:tcBorders>
              <w:top w:val="nil"/>
              <w:left w:val="nil"/>
              <w:bottom w:val="nil"/>
              <w:right w:val="nil"/>
            </w:tcBorders>
            <w:shd w:val="clear" w:color="auto" w:fill="auto"/>
            <w:vAlign w:val="center"/>
            <w:hideMark/>
          </w:tcPr>
          <w:p w14:paraId="05FB89D1"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.21 (-.07; .46) n=48</w:t>
            </w:r>
          </w:p>
        </w:tc>
        <w:tc>
          <w:tcPr>
            <w:tcW w:w="1276" w:type="dxa"/>
            <w:tcBorders>
              <w:top w:val="nil"/>
              <w:left w:val="nil"/>
              <w:bottom w:val="nil"/>
              <w:right w:val="nil"/>
            </w:tcBorders>
            <w:shd w:val="clear" w:color="auto" w:fill="auto"/>
            <w:vAlign w:val="center"/>
            <w:hideMark/>
          </w:tcPr>
          <w:p w14:paraId="1DE2C65C"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.28 (.09; .46) n=97</w:t>
            </w:r>
          </w:p>
        </w:tc>
        <w:tc>
          <w:tcPr>
            <w:tcW w:w="1276" w:type="dxa"/>
            <w:tcBorders>
              <w:top w:val="nil"/>
              <w:left w:val="nil"/>
              <w:bottom w:val="nil"/>
              <w:right w:val="nil"/>
            </w:tcBorders>
            <w:shd w:val="clear" w:color="auto" w:fill="auto"/>
            <w:vAlign w:val="center"/>
            <w:hideMark/>
          </w:tcPr>
          <w:p w14:paraId="1FE06A13"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.28 (.07; .46) n=90</w:t>
            </w:r>
          </w:p>
        </w:tc>
      </w:tr>
      <w:tr w:rsidR="00651024" w:rsidRPr="007F3127" w14:paraId="674B85B2" w14:textId="77777777" w:rsidTr="00F07AAB">
        <w:trPr>
          <w:trHeight w:val="300"/>
        </w:trPr>
        <w:tc>
          <w:tcPr>
            <w:tcW w:w="2216" w:type="dxa"/>
            <w:tcBorders>
              <w:top w:val="nil"/>
              <w:left w:val="nil"/>
              <w:bottom w:val="nil"/>
              <w:right w:val="nil"/>
            </w:tcBorders>
            <w:shd w:val="clear" w:color="auto" w:fill="auto"/>
            <w:noWrap/>
            <w:vAlign w:val="center"/>
            <w:hideMark/>
          </w:tcPr>
          <w:p w14:paraId="0E87BCAA" w14:textId="77777777" w:rsidR="00651024" w:rsidRPr="007F3127" w:rsidRDefault="00651024" w:rsidP="00F07AAB">
            <w:pPr>
              <w:spacing w:after="0" w:line="240" w:lineRule="auto"/>
              <w:rPr>
                <w:rFonts w:ascii="Times New Roman" w:eastAsia="Times New Roman" w:hAnsi="Times New Roman" w:cs="Times New Roman"/>
                <w:b/>
                <w:bCs/>
                <w:sz w:val="24"/>
                <w:szCs w:val="24"/>
                <w:lang w:val="en-US" w:eastAsia="en-GB"/>
              </w:rPr>
            </w:pPr>
            <w:r w:rsidRPr="007F3127">
              <w:rPr>
                <w:rFonts w:ascii="Times New Roman" w:eastAsia="Times New Roman" w:hAnsi="Times New Roman" w:cs="Times New Roman"/>
                <w:b/>
                <w:bCs/>
                <w:sz w:val="24"/>
                <w:szCs w:val="24"/>
                <w:lang w:val="en-US" w:eastAsia="en-GB"/>
              </w:rPr>
              <w:t xml:space="preserve">TEDS </w:t>
            </w:r>
            <w:r w:rsidRPr="007F3127">
              <w:rPr>
                <w:rFonts w:ascii="Times New Roman" w:eastAsia="Times New Roman" w:hAnsi="Times New Roman" w:cs="Times New Roman"/>
                <w:b/>
                <w:bCs/>
                <w:noProof/>
                <w:sz w:val="24"/>
                <w:szCs w:val="24"/>
                <w:lang w:val="en-US"/>
              </w:rPr>
              <w:drawing>
                <wp:inline distT="0" distB="0" distL="0" distR="0" wp14:anchorId="1687D156" wp14:editId="73768870">
                  <wp:extent cx="359850" cy="155915"/>
                  <wp:effectExtent l="0" t="0" r="0" b="0"/>
                  <wp:docPr id="3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850" cy="155915"/>
                          </a:xfrm>
                          <a:prstGeom prst="rect">
                            <a:avLst/>
                          </a:prstGeom>
                          <a:noFill/>
                          <a:ln>
                            <a:noFill/>
                          </a:ln>
                          <a:extLst/>
                        </pic:spPr>
                      </pic:pic>
                    </a:graphicData>
                  </a:graphic>
                </wp:inline>
              </w:drawing>
            </w:r>
          </w:p>
        </w:tc>
        <w:tc>
          <w:tcPr>
            <w:tcW w:w="1301" w:type="dxa"/>
            <w:tcBorders>
              <w:top w:val="nil"/>
              <w:left w:val="nil"/>
              <w:bottom w:val="nil"/>
              <w:right w:val="nil"/>
            </w:tcBorders>
            <w:shd w:val="clear" w:color="auto" w:fill="auto"/>
            <w:noWrap/>
            <w:vAlign w:val="bottom"/>
            <w:hideMark/>
          </w:tcPr>
          <w:p w14:paraId="085D9004"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5" w:type="dxa"/>
            <w:tcBorders>
              <w:top w:val="nil"/>
              <w:left w:val="nil"/>
              <w:bottom w:val="nil"/>
              <w:right w:val="nil"/>
            </w:tcBorders>
            <w:shd w:val="clear" w:color="auto" w:fill="auto"/>
            <w:noWrap/>
            <w:vAlign w:val="bottom"/>
            <w:hideMark/>
          </w:tcPr>
          <w:p w14:paraId="086A9D28"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bottom"/>
            <w:hideMark/>
          </w:tcPr>
          <w:p w14:paraId="7D1BC7BE"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bottom"/>
            <w:hideMark/>
          </w:tcPr>
          <w:p w14:paraId="2DCAB76A"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bottom"/>
            <w:hideMark/>
          </w:tcPr>
          <w:p w14:paraId="54EB2CDB"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5" w:type="dxa"/>
            <w:tcBorders>
              <w:top w:val="nil"/>
              <w:left w:val="nil"/>
              <w:bottom w:val="nil"/>
              <w:right w:val="nil"/>
            </w:tcBorders>
            <w:shd w:val="clear" w:color="auto" w:fill="auto"/>
            <w:noWrap/>
            <w:vAlign w:val="bottom"/>
            <w:hideMark/>
          </w:tcPr>
          <w:p w14:paraId="5D24B51C"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bottom"/>
            <w:hideMark/>
          </w:tcPr>
          <w:p w14:paraId="6444CE0F"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c>
          <w:tcPr>
            <w:tcW w:w="1276" w:type="dxa"/>
            <w:tcBorders>
              <w:top w:val="nil"/>
              <w:left w:val="nil"/>
              <w:bottom w:val="nil"/>
              <w:right w:val="nil"/>
            </w:tcBorders>
            <w:shd w:val="clear" w:color="auto" w:fill="auto"/>
            <w:noWrap/>
            <w:vAlign w:val="bottom"/>
            <w:hideMark/>
          </w:tcPr>
          <w:p w14:paraId="3EA1FBF4" w14:textId="77777777" w:rsidR="00651024" w:rsidRPr="007F3127" w:rsidRDefault="00651024" w:rsidP="00F07AAB">
            <w:pPr>
              <w:spacing w:after="0" w:line="240" w:lineRule="auto"/>
              <w:rPr>
                <w:rFonts w:ascii="Times New Roman" w:eastAsia="Times New Roman" w:hAnsi="Times New Roman" w:cs="Times New Roman"/>
                <w:lang w:val="en-US" w:eastAsia="en-GB"/>
              </w:rPr>
            </w:pPr>
          </w:p>
        </w:tc>
      </w:tr>
      <w:tr w:rsidR="00651024" w:rsidRPr="007F3127" w14:paraId="2F1D5CB3" w14:textId="77777777" w:rsidTr="00F07AAB">
        <w:trPr>
          <w:trHeight w:val="510"/>
        </w:trPr>
        <w:tc>
          <w:tcPr>
            <w:tcW w:w="2216" w:type="dxa"/>
            <w:tcBorders>
              <w:top w:val="nil"/>
              <w:left w:val="nil"/>
              <w:bottom w:val="nil"/>
              <w:right w:val="nil"/>
            </w:tcBorders>
            <w:shd w:val="clear" w:color="auto" w:fill="auto"/>
            <w:vAlign w:val="center"/>
            <w:hideMark/>
          </w:tcPr>
          <w:p w14:paraId="5754F77F" w14:textId="77777777" w:rsidR="00651024" w:rsidRPr="007F3127" w:rsidRDefault="00C11656" w:rsidP="00F07AAB">
            <w:pPr>
              <w:spacing w:after="0" w:line="240" w:lineRule="auto"/>
              <w:rPr>
                <w:rFonts w:ascii="Times New Roman" w:eastAsia="Times New Roman" w:hAnsi="Times New Roman" w:cs="Times New Roman"/>
                <w:sz w:val="24"/>
                <w:szCs w:val="24"/>
                <w:lang w:val="en-US" w:eastAsia="en-GB"/>
              </w:rPr>
            </w:pPr>
            <w:r w:rsidRPr="00C11656">
              <w:rPr>
                <w:rFonts w:ascii="Times New Roman" w:eastAsia="Times New Roman" w:hAnsi="Times New Roman" w:cs="Times New Roman"/>
                <w:sz w:val="24"/>
                <w:szCs w:val="24"/>
                <w:lang w:val="en-US" w:eastAsia="en-GB"/>
              </w:rPr>
              <w:t>Number Line estimation</w:t>
            </w:r>
          </w:p>
        </w:tc>
        <w:tc>
          <w:tcPr>
            <w:tcW w:w="1301" w:type="dxa"/>
            <w:tcBorders>
              <w:top w:val="nil"/>
              <w:left w:val="nil"/>
              <w:bottom w:val="nil"/>
              <w:right w:val="nil"/>
            </w:tcBorders>
            <w:shd w:val="clear" w:color="auto" w:fill="auto"/>
            <w:vAlign w:val="center"/>
            <w:hideMark/>
          </w:tcPr>
          <w:p w14:paraId="71A7AA4F"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.26 (.20; .32) n=872</w:t>
            </w:r>
          </w:p>
        </w:tc>
        <w:tc>
          <w:tcPr>
            <w:tcW w:w="1275" w:type="dxa"/>
            <w:tcBorders>
              <w:top w:val="nil"/>
              <w:left w:val="nil"/>
              <w:bottom w:val="nil"/>
              <w:right w:val="nil"/>
            </w:tcBorders>
            <w:shd w:val="clear" w:color="auto" w:fill="auto"/>
            <w:vAlign w:val="center"/>
            <w:hideMark/>
          </w:tcPr>
          <w:p w14:paraId="483D9D79"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.14 (.08; .19) n=1412</w:t>
            </w:r>
          </w:p>
        </w:tc>
        <w:tc>
          <w:tcPr>
            <w:tcW w:w="1276" w:type="dxa"/>
            <w:tcBorders>
              <w:top w:val="nil"/>
              <w:left w:val="nil"/>
              <w:bottom w:val="nil"/>
              <w:right w:val="nil"/>
            </w:tcBorders>
            <w:shd w:val="clear" w:color="auto" w:fill="auto"/>
            <w:vAlign w:val="center"/>
            <w:hideMark/>
          </w:tcPr>
          <w:p w14:paraId="7ECEFFB3"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.33 (.23; .42) n=328</w:t>
            </w:r>
          </w:p>
        </w:tc>
        <w:tc>
          <w:tcPr>
            <w:tcW w:w="1276" w:type="dxa"/>
            <w:tcBorders>
              <w:top w:val="nil"/>
              <w:left w:val="nil"/>
              <w:bottom w:val="nil"/>
              <w:right w:val="nil"/>
            </w:tcBorders>
            <w:shd w:val="clear" w:color="auto" w:fill="auto"/>
            <w:vAlign w:val="center"/>
            <w:hideMark/>
          </w:tcPr>
          <w:p w14:paraId="66346093"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.09 (-.02; .20) n=304</w:t>
            </w:r>
          </w:p>
        </w:tc>
        <w:tc>
          <w:tcPr>
            <w:tcW w:w="1276" w:type="dxa"/>
            <w:tcBorders>
              <w:top w:val="nil"/>
              <w:left w:val="nil"/>
              <w:bottom w:val="nil"/>
              <w:right w:val="nil"/>
            </w:tcBorders>
            <w:shd w:val="clear" w:color="auto" w:fill="auto"/>
            <w:vAlign w:val="center"/>
            <w:hideMark/>
          </w:tcPr>
          <w:p w14:paraId="0269CCA2"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.22 (.14; .30) n=544</w:t>
            </w:r>
          </w:p>
        </w:tc>
        <w:tc>
          <w:tcPr>
            <w:tcW w:w="1275" w:type="dxa"/>
            <w:tcBorders>
              <w:top w:val="nil"/>
              <w:left w:val="nil"/>
              <w:bottom w:val="nil"/>
              <w:right w:val="nil"/>
            </w:tcBorders>
            <w:shd w:val="clear" w:color="auto" w:fill="auto"/>
            <w:vAlign w:val="center"/>
            <w:hideMark/>
          </w:tcPr>
          <w:p w14:paraId="2FDC258A"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.18 (.09; .27) n=443</w:t>
            </w:r>
          </w:p>
        </w:tc>
        <w:tc>
          <w:tcPr>
            <w:tcW w:w="1276" w:type="dxa"/>
            <w:tcBorders>
              <w:top w:val="nil"/>
              <w:left w:val="nil"/>
              <w:bottom w:val="nil"/>
              <w:right w:val="nil"/>
            </w:tcBorders>
            <w:shd w:val="clear" w:color="auto" w:fill="auto"/>
            <w:vAlign w:val="center"/>
            <w:hideMark/>
          </w:tcPr>
          <w:p w14:paraId="2B98EBF0"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.14 (.07; .21) n=746</w:t>
            </w:r>
          </w:p>
        </w:tc>
        <w:tc>
          <w:tcPr>
            <w:tcW w:w="1276" w:type="dxa"/>
            <w:tcBorders>
              <w:top w:val="nil"/>
              <w:left w:val="nil"/>
              <w:bottom w:val="nil"/>
              <w:right w:val="nil"/>
            </w:tcBorders>
            <w:shd w:val="clear" w:color="auto" w:fill="auto"/>
            <w:vAlign w:val="center"/>
            <w:hideMark/>
          </w:tcPr>
          <w:p w14:paraId="24A027A3"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.13 (.05; .20) n=765</w:t>
            </w:r>
          </w:p>
        </w:tc>
      </w:tr>
      <w:tr w:rsidR="00651024" w:rsidRPr="007F3127" w14:paraId="39205CD5" w14:textId="77777777" w:rsidTr="00F07AAB">
        <w:trPr>
          <w:trHeight w:val="510"/>
        </w:trPr>
        <w:tc>
          <w:tcPr>
            <w:tcW w:w="2216" w:type="dxa"/>
            <w:tcBorders>
              <w:top w:val="nil"/>
              <w:left w:val="nil"/>
              <w:bottom w:val="nil"/>
              <w:right w:val="nil"/>
            </w:tcBorders>
            <w:shd w:val="clear" w:color="auto" w:fill="auto"/>
            <w:vAlign w:val="center"/>
            <w:hideMark/>
          </w:tcPr>
          <w:p w14:paraId="147A199E" w14:textId="77777777" w:rsidR="00651024" w:rsidRPr="007F3127" w:rsidRDefault="00C11656" w:rsidP="00F07AAB">
            <w:pPr>
              <w:spacing w:after="0" w:line="240" w:lineRule="auto"/>
              <w:rPr>
                <w:rFonts w:ascii="Times New Roman" w:eastAsia="Times New Roman" w:hAnsi="Times New Roman" w:cs="Times New Roman"/>
                <w:sz w:val="24"/>
                <w:szCs w:val="24"/>
                <w:lang w:val="en-US" w:eastAsia="en-GB"/>
              </w:rPr>
            </w:pPr>
            <w:r w:rsidRPr="00C11656">
              <w:rPr>
                <w:rFonts w:ascii="Times New Roman" w:eastAsia="Times New Roman" w:hAnsi="Times New Roman" w:cs="Times New Roman"/>
                <w:sz w:val="24"/>
                <w:szCs w:val="24"/>
                <w:lang w:val="en-US" w:eastAsia="en-GB"/>
              </w:rPr>
              <w:t>Problem Verification (Fluency)</w:t>
            </w:r>
          </w:p>
        </w:tc>
        <w:tc>
          <w:tcPr>
            <w:tcW w:w="1301" w:type="dxa"/>
            <w:tcBorders>
              <w:top w:val="nil"/>
              <w:left w:val="nil"/>
              <w:bottom w:val="nil"/>
              <w:right w:val="nil"/>
            </w:tcBorders>
            <w:shd w:val="clear" w:color="auto" w:fill="auto"/>
            <w:vAlign w:val="center"/>
            <w:hideMark/>
          </w:tcPr>
          <w:p w14:paraId="2B358D07"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.54 (.49; .59) n=757</w:t>
            </w:r>
          </w:p>
        </w:tc>
        <w:tc>
          <w:tcPr>
            <w:tcW w:w="1275" w:type="dxa"/>
            <w:tcBorders>
              <w:top w:val="nil"/>
              <w:left w:val="nil"/>
              <w:bottom w:val="nil"/>
              <w:right w:val="nil"/>
            </w:tcBorders>
            <w:shd w:val="clear" w:color="auto" w:fill="auto"/>
            <w:vAlign w:val="center"/>
            <w:hideMark/>
          </w:tcPr>
          <w:p w14:paraId="40701C16"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.25 (.20; .30) n=1206</w:t>
            </w:r>
          </w:p>
        </w:tc>
        <w:tc>
          <w:tcPr>
            <w:tcW w:w="1276" w:type="dxa"/>
            <w:tcBorders>
              <w:top w:val="nil"/>
              <w:left w:val="nil"/>
              <w:bottom w:val="nil"/>
              <w:right w:val="nil"/>
            </w:tcBorders>
            <w:shd w:val="clear" w:color="auto" w:fill="auto"/>
            <w:vAlign w:val="center"/>
            <w:hideMark/>
          </w:tcPr>
          <w:p w14:paraId="27F249F7"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.57 (.48; .64) n=282</w:t>
            </w:r>
          </w:p>
        </w:tc>
        <w:tc>
          <w:tcPr>
            <w:tcW w:w="1276" w:type="dxa"/>
            <w:tcBorders>
              <w:top w:val="nil"/>
              <w:left w:val="nil"/>
              <w:bottom w:val="nil"/>
              <w:right w:val="nil"/>
            </w:tcBorders>
            <w:shd w:val="clear" w:color="auto" w:fill="auto"/>
            <w:vAlign w:val="center"/>
            <w:hideMark/>
          </w:tcPr>
          <w:p w14:paraId="150C57A2"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.34 (.23; .44) n=262</w:t>
            </w:r>
          </w:p>
        </w:tc>
        <w:tc>
          <w:tcPr>
            <w:tcW w:w="1276" w:type="dxa"/>
            <w:tcBorders>
              <w:top w:val="nil"/>
              <w:left w:val="nil"/>
              <w:bottom w:val="nil"/>
              <w:right w:val="nil"/>
            </w:tcBorders>
            <w:shd w:val="clear" w:color="auto" w:fill="auto"/>
            <w:vAlign w:val="center"/>
            <w:hideMark/>
          </w:tcPr>
          <w:p w14:paraId="158A9F98"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.54 (.46; .59) n=475</w:t>
            </w:r>
          </w:p>
        </w:tc>
        <w:tc>
          <w:tcPr>
            <w:tcW w:w="1275" w:type="dxa"/>
            <w:tcBorders>
              <w:top w:val="nil"/>
              <w:left w:val="nil"/>
              <w:bottom w:val="nil"/>
              <w:right w:val="nil"/>
            </w:tcBorders>
            <w:shd w:val="clear" w:color="auto" w:fill="auto"/>
            <w:vAlign w:val="center"/>
            <w:hideMark/>
          </w:tcPr>
          <w:p w14:paraId="02195779"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.22 (.12; .31) n=436</w:t>
            </w:r>
          </w:p>
        </w:tc>
        <w:tc>
          <w:tcPr>
            <w:tcW w:w="1276" w:type="dxa"/>
            <w:tcBorders>
              <w:top w:val="nil"/>
              <w:left w:val="nil"/>
              <w:bottom w:val="nil"/>
              <w:right w:val="nil"/>
            </w:tcBorders>
            <w:shd w:val="clear" w:color="auto" w:fill="auto"/>
            <w:vAlign w:val="center"/>
            <w:hideMark/>
          </w:tcPr>
          <w:p w14:paraId="213D7ADA"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.27 (.19; .34) n=641</w:t>
            </w:r>
          </w:p>
        </w:tc>
        <w:tc>
          <w:tcPr>
            <w:tcW w:w="1276" w:type="dxa"/>
            <w:tcBorders>
              <w:top w:val="nil"/>
              <w:left w:val="nil"/>
              <w:bottom w:val="nil"/>
              <w:right w:val="nil"/>
            </w:tcBorders>
            <w:shd w:val="clear" w:color="auto" w:fill="auto"/>
            <w:vAlign w:val="center"/>
            <w:hideMark/>
          </w:tcPr>
          <w:p w14:paraId="4E9EB206"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.23 (.15; .31) n=565</w:t>
            </w:r>
          </w:p>
        </w:tc>
      </w:tr>
      <w:tr w:rsidR="00651024" w:rsidRPr="007F3127" w14:paraId="0EDDDEA2" w14:textId="77777777" w:rsidTr="00F07AAB">
        <w:trPr>
          <w:trHeight w:val="510"/>
        </w:trPr>
        <w:tc>
          <w:tcPr>
            <w:tcW w:w="2216" w:type="dxa"/>
            <w:tcBorders>
              <w:top w:val="nil"/>
              <w:left w:val="nil"/>
              <w:bottom w:val="nil"/>
              <w:right w:val="nil"/>
            </w:tcBorders>
            <w:shd w:val="clear" w:color="auto" w:fill="auto"/>
            <w:vAlign w:val="center"/>
            <w:hideMark/>
          </w:tcPr>
          <w:p w14:paraId="29962A40" w14:textId="77777777" w:rsidR="00651024" w:rsidRPr="007F3127" w:rsidRDefault="00C11656" w:rsidP="00F07AAB">
            <w:pPr>
              <w:spacing w:after="0" w:line="240" w:lineRule="auto"/>
              <w:rPr>
                <w:rFonts w:ascii="Times New Roman" w:eastAsia="Times New Roman" w:hAnsi="Times New Roman" w:cs="Times New Roman"/>
                <w:sz w:val="24"/>
                <w:szCs w:val="24"/>
                <w:lang w:val="en-US" w:eastAsia="en-GB"/>
              </w:rPr>
            </w:pPr>
            <w:r w:rsidRPr="00C11656">
              <w:rPr>
                <w:rFonts w:ascii="Times New Roman" w:eastAsia="Times New Roman" w:hAnsi="Times New Roman" w:cs="Times New Roman"/>
                <w:sz w:val="24"/>
                <w:szCs w:val="24"/>
                <w:lang w:val="en-US" w:eastAsia="en-GB"/>
              </w:rPr>
              <w:t>Understanding Numbers</w:t>
            </w:r>
          </w:p>
        </w:tc>
        <w:tc>
          <w:tcPr>
            <w:tcW w:w="1301" w:type="dxa"/>
            <w:tcBorders>
              <w:top w:val="nil"/>
              <w:left w:val="nil"/>
              <w:bottom w:val="nil"/>
              <w:right w:val="nil"/>
            </w:tcBorders>
            <w:shd w:val="clear" w:color="auto" w:fill="auto"/>
            <w:vAlign w:val="center"/>
            <w:hideMark/>
          </w:tcPr>
          <w:p w14:paraId="00DFAF0C"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.64 (.59; .68) n=738</w:t>
            </w:r>
          </w:p>
        </w:tc>
        <w:tc>
          <w:tcPr>
            <w:tcW w:w="1275" w:type="dxa"/>
            <w:tcBorders>
              <w:top w:val="nil"/>
              <w:left w:val="nil"/>
              <w:bottom w:val="nil"/>
              <w:right w:val="nil"/>
            </w:tcBorders>
            <w:shd w:val="clear" w:color="auto" w:fill="auto"/>
            <w:vAlign w:val="center"/>
            <w:hideMark/>
          </w:tcPr>
          <w:p w14:paraId="204B1203"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.34 (.49; .54) n=3273</w:t>
            </w:r>
          </w:p>
        </w:tc>
        <w:tc>
          <w:tcPr>
            <w:tcW w:w="1276" w:type="dxa"/>
            <w:tcBorders>
              <w:top w:val="nil"/>
              <w:left w:val="nil"/>
              <w:bottom w:val="nil"/>
              <w:right w:val="nil"/>
            </w:tcBorders>
            <w:shd w:val="clear" w:color="auto" w:fill="auto"/>
            <w:vAlign w:val="center"/>
            <w:hideMark/>
          </w:tcPr>
          <w:p w14:paraId="7AFECED6"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.61 (.54; .68) n=277</w:t>
            </w:r>
          </w:p>
        </w:tc>
        <w:tc>
          <w:tcPr>
            <w:tcW w:w="1276" w:type="dxa"/>
            <w:tcBorders>
              <w:top w:val="nil"/>
              <w:left w:val="nil"/>
              <w:bottom w:val="nil"/>
              <w:right w:val="nil"/>
            </w:tcBorders>
            <w:shd w:val="clear" w:color="auto" w:fill="auto"/>
            <w:vAlign w:val="center"/>
            <w:hideMark/>
          </w:tcPr>
          <w:p w14:paraId="1C51D39B"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.45 (.35; .54) n=257</w:t>
            </w:r>
          </w:p>
        </w:tc>
        <w:tc>
          <w:tcPr>
            <w:tcW w:w="1276" w:type="dxa"/>
            <w:tcBorders>
              <w:top w:val="nil"/>
              <w:left w:val="nil"/>
              <w:bottom w:val="nil"/>
              <w:right w:val="nil"/>
            </w:tcBorders>
            <w:shd w:val="clear" w:color="auto" w:fill="auto"/>
            <w:vAlign w:val="center"/>
            <w:hideMark/>
          </w:tcPr>
          <w:p w14:paraId="0A2F93BD"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.65 (.59; .70) n=461</w:t>
            </w:r>
          </w:p>
        </w:tc>
        <w:tc>
          <w:tcPr>
            <w:tcW w:w="1275" w:type="dxa"/>
            <w:tcBorders>
              <w:top w:val="nil"/>
              <w:left w:val="nil"/>
              <w:bottom w:val="nil"/>
              <w:right w:val="nil"/>
            </w:tcBorders>
            <w:shd w:val="clear" w:color="auto" w:fill="auto"/>
            <w:vAlign w:val="center"/>
            <w:hideMark/>
          </w:tcPr>
          <w:p w14:paraId="5E437680"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.36 (.27; .45) n=374</w:t>
            </w:r>
          </w:p>
        </w:tc>
        <w:tc>
          <w:tcPr>
            <w:tcW w:w="1276" w:type="dxa"/>
            <w:tcBorders>
              <w:top w:val="nil"/>
              <w:left w:val="nil"/>
              <w:bottom w:val="nil"/>
              <w:right w:val="nil"/>
            </w:tcBorders>
            <w:shd w:val="clear" w:color="auto" w:fill="auto"/>
            <w:vAlign w:val="center"/>
            <w:hideMark/>
          </w:tcPr>
          <w:p w14:paraId="5D25F938"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.39 (.32; .45) n=631</w:t>
            </w:r>
          </w:p>
        </w:tc>
        <w:tc>
          <w:tcPr>
            <w:tcW w:w="1276" w:type="dxa"/>
            <w:tcBorders>
              <w:top w:val="nil"/>
              <w:left w:val="nil"/>
              <w:bottom w:val="nil"/>
              <w:right w:val="nil"/>
            </w:tcBorders>
            <w:shd w:val="clear" w:color="auto" w:fill="auto"/>
            <w:vAlign w:val="center"/>
            <w:hideMark/>
          </w:tcPr>
          <w:p w14:paraId="14D6C8B1"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.28 (.20; .35) n=535</w:t>
            </w:r>
          </w:p>
        </w:tc>
      </w:tr>
      <w:tr w:rsidR="00651024" w:rsidRPr="007F3127" w14:paraId="3EBFDD20" w14:textId="77777777" w:rsidTr="00F07AAB">
        <w:trPr>
          <w:trHeight w:val="510"/>
        </w:trPr>
        <w:tc>
          <w:tcPr>
            <w:tcW w:w="2216" w:type="dxa"/>
            <w:tcBorders>
              <w:top w:val="nil"/>
              <w:left w:val="nil"/>
              <w:bottom w:val="single" w:sz="4" w:space="0" w:color="auto"/>
              <w:right w:val="nil"/>
            </w:tcBorders>
            <w:shd w:val="clear" w:color="auto" w:fill="auto"/>
            <w:vAlign w:val="center"/>
            <w:hideMark/>
          </w:tcPr>
          <w:p w14:paraId="70B2A665" w14:textId="77777777" w:rsidR="00651024" w:rsidRPr="007F3127" w:rsidRDefault="00C11656" w:rsidP="00F07AAB">
            <w:pPr>
              <w:spacing w:after="0" w:line="240" w:lineRule="auto"/>
              <w:rPr>
                <w:rFonts w:ascii="Times New Roman" w:eastAsia="Times New Roman" w:hAnsi="Times New Roman" w:cs="Times New Roman"/>
                <w:sz w:val="24"/>
                <w:szCs w:val="24"/>
                <w:lang w:val="en-US" w:eastAsia="en-GB"/>
              </w:rPr>
            </w:pPr>
            <w:r w:rsidRPr="00C11656">
              <w:rPr>
                <w:rFonts w:ascii="Times New Roman" w:eastAsia="Times New Roman" w:hAnsi="Times New Roman" w:cs="Times New Roman"/>
                <w:sz w:val="24"/>
                <w:szCs w:val="24"/>
                <w:lang w:val="en-US" w:eastAsia="en-GB"/>
              </w:rPr>
              <w:t>Mathematics Composite</w:t>
            </w:r>
          </w:p>
        </w:tc>
        <w:tc>
          <w:tcPr>
            <w:tcW w:w="1301" w:type="dxa"/>
            <w:tcBorders>
              <w:top w:val="nil"/>
              <w:left w:val="nil"/>
              <w:bottom w:val="single" w:sz="4" w:space="0" w:color="auto"/>
              <w:right w:val="nil"/>
            </w:tcBorders>
            <w:shd w:val="clear" w:color="auto" w:fill="auto"/>
            <w:vAlign w:val="center"/>
            <w:hideMark/>
          </w:tcPr>
          <w:p w14:paraId="10A65DB7"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.68 (.64; .72) n=799</w:t>
            </w:r>
          </w:p>
        </w:tc>
        <w:tc>
          <w:tcPr>
            <w:tcW w:w="1275" w:type="dxa"/>
            <w:tcBorders>
              <w:top w:val="nil"/>
              <w:left w:val="nil"/>
              <w:bottom w:val="single" w:sz="4" w:space="0" w:color="auto"/>
              <w:right w:val="nil"/>
            </w:tcBorders>
            <w:shd w:val="clear" w:color="auto" w:fill="auto"/>
            <w:vAlign w:val="center"/>
            <w:hideMark/>
          </w:tcPr>
          <w:p w14:paraId="5965F40B"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.36 (.32; .41) n=1278</w:t>
            </w:r>
          </w:p>
        </w:tc>
        <w:tc>
          <w:tcPr>
            <w:tcW w:w="1276" w:type="dxa"/>
            <w:tcBorders>
              <w:top w:val="nil"/>
              <w:left w:val="nil"/>
              <w:bottom w:val="single" w:sz="4" w:space="0" w:color="auto"/>
              <w:right w:val="nil"/>
            </w:tcBorders>
            <w:shd w:val="clear" w:color="auto" w:fill="auto"/>
            <w:vAlign w:val="center"/>
            <w:hideMark/>
          </w:tcPr>
          <w:p w14:paraId="37503D89"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.67 (.60; .73) n=295</w:t>
            </w:r>
          </w:p>
        </w:tc>
        <w:tc>
          <w:tcPr>
            <w:tcW w:w="1276" w:type="dxa"/>
            <w:tcBorders>
              <w:top w:val="nil"/>
              <w:left w:val="nil"/>
              <w:bottom w:val="single" w:sz="4" w:space="0" w:color="auto"/>
              <w:right w:val="nil"/>
            </w:tcBorders>
            <w:shd w:val="clear" w:color="auto" w:fill="auto"/>
            <w:vAlign w:val="center"/>
            <w:hideMark/>
          </w:tcPr>
          <w:p w14:paraId="1C558E0F"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.44 (.34; .53) n=277</w:t>
            </w:r>
          </w:p>
        </w:tc>
        <w:tc>
          <w:tcPr>
            <w:tcW w:w="1276" w:type="dxa"/>
            <w:tcBorders>
              <w:top w:val="nil"/>
              <w:left w:val="nil"/>
              <w:bottom w:val="single" w:sz="4" w:space="0" w:color="auto"/>
              <w:right w:val="nil"/>
            </w:tcBorders>
            <w:shd w:val="clear" w:color="auto" w:fill="auto"/>
            <w:vAlign w:val="center"/>
            <w:hideMark/>
          </w:tcPr>
          <w:p w14:paraId="19378E66"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.69 (.64; .73) n=504</w:t>
            </w:r>
          </w:p>
        </w:tc>
        <w:tc>
          <w:tcPr>
            <w:tcW w:w="1275" w:type="dxa"/>
            <w:tcBorders>
              <w:top w:val="nil"/>
              <w:left w:val="nil"/>
              <w:bottom w:val="single" w:sz="4" w:space="0" w:color="auto"/>
              <w:right w:val="nil"/>
            </w:tcBorders>
            <w:shd w:val="clear" w:color="auto" w:fill="auto"/>
            <w:vAlign w:val="center"/>
            <w:hideMark/>
          </w:tcPr>
          <w:p w14:paraId="035E9455"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.37 (.28; .45) n=414</w:t>
            </w:r>
          </w:p>
        </w:tc>
        <w:tc>
          <w:tcPr>
            <w:tcW w:w="1276" w:type="dxa"/>
            <w:tcBorders>
              <w:top w:val="nil"/>
              <w:left w:val="nil"/>
              <w:bottom w:val="single" w:sz="4" w:space="0" w:color="auto"/>
              <w:right w:val="nil"/>
            </w:tcBorders>
            <w:shd w:val="clear" w:color="auto" w:fill="auto"/>
            <w:vAlign w:val="center"/>
            <w:hideMark/>
          </w:tcPr>
          <w:p w14:paraId="5E6D39F9"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.39 (.33; .45) n=691</w:t>
            </w:r>
          </w:p>
        </w:tc>
        <w:tc>
          <w:tcPr>
            <w:tcW w:w="1276" w:type="dxa"/>
            <w:tcBorders>
              <w:top w:val="nil"/>
              <w:left w:val="nil"/>
              <w:bottom w:val="single" w:sz="4" w:space="0" w:color="auto"/>
              <w:right w:val="nil"/>
            </w:tcBorders>
            <w:shd w:val="clear" w:color="auto" w:fill="auto"/>
            <w:vAlign w:val="center"/>
            <w:hideMark/>
          </w:tcPr>
          <w:p w14:paraId="1F55EF09" w14:textId="77777777" w:rsidR="00651024" w:rsidRPr="007F3127" w:rsidRDefault="00651024" w:rsidP="00F07AAB">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.33 (.25; .40) n=587</w:t>
            </w:r>
          </w:p>
        </w:tc>
      </w:tr>
    </w:tbl>
    <w:p w14:paraId="6192D895" w14:textId="77777777" w:rsidR="00F07AAB" w:rsidRPr="007F3127" w:rsidRDefault="00F07AAB" w:rsidP="00D76149">
      <w:pPr>
        <w:rPr>
          <w:rFonts w:ascii="Times New Roman" w:hAnsi="Times New Roman" w:cs="Times New Roman"/>
          <w:lang w:val="en-US"/>
        </w:rPr>
        <w:sectPr w:rsidR="00F07AAB" w:rsidRPr="007F3127" w:rsidSect="00D37FF4">
          <w:pgSz w:w="16838" w:h="11906" w:orient="landscape"/>
          <w:pgMar w:top="1361" w:right="1440" w:bottom="964" w:left="1440" w:header="708" w:footer="708" w:gutter="0"/>
          <w:cols w:space="708"/>
          <w:docGrid w:linePitch="360"/>
        </w:sectPr>
      </w:pPr>
    </w:p>
    <w:p w14:paraId="598BC2AA" w14:textId="77777777" w:rsidR="00D04DF8" w:rsidRPr="007F3127" w:rsidRDefault="00D04DF8" w:rsidP="009346AC">
      <w:pPr>
        <w:spacing w:after="0" w:line="240" w:lineRule="auto"/>
        <w:rPr>
          <w:rFonts w:ascii="Times New Roman" w:hAnsi="Times New Roman" w:cs="Times New Roman"/>
          <w:lang w:val="en-US"/>
        </w:rPr>
      </w:pPr>
    </w:p>
    <w:tbl>
      <w:tblPr>
        <w:tblpPr w:leftFromText="180" w:rightFromText="180" w:vertAnchor="text" w:horzAnchor="page" w:tblpX="1341" w:tblpY="-539"/>
        <w:tblW w:w="8081" w:type="dxa"/>
        <w:tblLayout w:type="fixed"/>
        <w:tblLook w:val="04A0" w:firstRow="1" w:lastRow="0" w:firstColumn="1" w:lastColumn="0" w:noHBand="0" w:noVBand="1"/>
      </w:tblPr>
      <w:tblGrid>
        <w:gridCol w:w="3085"/>
        <w:gridCol w:w="1665"/>
        <w:gridCol w:w="1665"/>
        <w:gridCol w:w="1666"/>
      </w:tblGrid>
      <w:tr w:rsidR="00AA55B1" w:rsidRPr="007F3127" w14:paraId="656260B7" w14:textId="77777777" w:rsidTr="00D760CB">
        <w:trPr>
          <w:trHeight w:val="630"/>
        </w:trPr>
        <w:tc>
          <w:tcPr>
            <w:tcW w:w="8081" w:type="dxa"/>
            <w:gridSpan w:val="4"/>
            <w:tcBorders>
              <w:top w:val="nil"/>
              <w:left w:val="nil"/>
              <w:bottom w:val="single" w:sz="4" w:space="0" w:color="auto"/>
              <w:right w:val="nil"/>
            </w:tcBorders>
            <w:shd w:val="clear" w:color="auto" w:fill="auto"/>
            <w:vAlign w:val="center"/>
            <w:hideMark/>
          </w:tcPr>
          <w:p w14:paraId="61B7DB3B" w14:textId="77777777" w:rsidR="00AA55B1" w:rsidRPr="007F3127" w:rsidRDefault="00AA55B1" w:rsidP="00D760CB">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Table S4. Heritability estimat</w:t>
            </w:r>
            <w:r w:rsidR="007C0B04">
              <w:rPr>
                <w:rFonts w:ascii="Times New Roman" w:eastAsia="Times New Roman" w:hAnsi="Times New Roman" w:cs="Times New Roman"/>
                <w:color w:val="000000"/>
                <w:sz w:val="24"/>
                <w:szCs w:val="24"/>
                <w:lang w:val="en-US" w:eastAsia="en-GB"/>
              </w:rPr>
              <w:t>es from twin model-fitting for Number L</w:t>
            </w:r>
            <w:r w:rsidRPr="007F3127">
              <w:rPr>
                <w:rFonts w:ascii="Times New Roman" w:eastAsia="Times New Roman" w:hAnsi="Times New Roman" w:cs="Times New Roman"/>
                <w:color w:val="000000"/>
                <w:sz w:val="24"/>
                <w:szCs w:val="24"/>
                <w:lang w:val="en-US" w:eastAsia="en-GB"/>
              </w:rPr>
              <w:t>ine estimation and mathematics measures</w:t>
            </w:r>
          </w:p>
        </w:tc>
      </w:tr>
      <w:tr w:rsidR="00AA55B1" w:rsidRPr="007F3127" w14:paraId="4B10084C" w14:textId="77777777" w:rsidTr="00D760CB">
        <w:trPr>
          <w:trHeight w:val="300"/>
        </w:trPr>
        <w:tc>
          <w:tcPr>
            <w:tcW w:w="3085" w:type="dxa"/>
            <w:tcBorders>
              <w:top w:val="nil"/>
              <w:left w:val="nil"/>
              <w:bottom w:val="single" w:sz="4" w:space="0" w:color="FFFFFF" w:themeColor="background1"/>
              <w:right w:val="nil"/>
            </w:tcBorders>
            <w:shd w:val="clear" w:color="auto" w:fill="auto"/>
            <w:noWrap/>
            <w:vAlign w:val="bottom"/>
            <w:hideMark/>
          </w:tcPr>
          <w:p w14:paraId="0A25371B" w14:textId="77777777" w:rsidR="00AA55B1" w:rsidRPr="007F3127" w:rsidRDefault="00AA55B1" w:rsidP="00D760CB">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w:t>
            </w:r>
          </w:p>
        </w:tc>
        <w:tc>
          <w:tcPr>
            <w:tcW w:w="1665" w:type="dxa"/>
            <w:tcBorders>
              <w:top w:val="nil"/>
              <w:left w:val="nil"/>
              <w:bottom w:val="single" w:sz="4" w:space="0" w:color="auto"/>
              <w:right w:val="nil"/>
            </w:tcBorders>
            <w:shd w:val="clear" w:color="auto" w:fill="auto"/>
            <w:vAlign w:val="center"/>
            <w:hideMark/>
          </w:tcPr>
          <w:p w14:paraId="50BFCC7E" w14:textId="77777777" w:rsidR="00AA55B1" w:rsidRPr="007F3127" w:rsidRDefault="00AA55B1" w:rsidP="00D760CB">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h</w:t>
            </w:r>
            <w:r w:rsidRPr="007F3127">
              <w:rPr>
                <w:rFonts w:ascii="Times New Roman" w:eastAsia="Times New Roman" w:hAnsi="Times New Roman" w:cs="Times New Roman"/>
                <w:color w:val="000000"/>
                <w:sz w:val="24"/>
                <w:szCs w:val="24"/>
                <w:vertAlign w:val="superscript"/>
                <w:lang w:val="en-US" w:eastAsia="en-GB"/>
              </w:rPr>
              <w:t>2</w:t>
            </w:r>
          </w:p>
        </w:tc>
        <w:tc>
          <w:tcPr>
            <w:tcW w:w="1665" w:type="dxa"/>
            <w:tcBorders>
              <w:top w:val="nil"/>
              <w:left w:val="nil"/>
              <w:bottom w:val="single" w:sz="4" w:space="0" w:color="auto"/>
              <w:right w:val="nil"/>
            </w:tcBorders>
            <w:shd w:val="clear" w:color="auto" w:fill="auto"/>
            <w:vAlign w:val="center"/>
            <w:hideMark/>
          </w:tcPr>
          <w:p w14:paraId="6914D4C3" w14:textId="77777777" w:rsidR="00AA55B1" w:rsidRPr="007F3127" w:rsidRDefault="00AA55B1" w:rsidP="00D760CB">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c</w:t>
            </w:r>
            <w:r w:rsidRPr="007F3127">
              <w:rPr>
                <w:rFonts w:ascii="Times New Roman" w:eastAsia="Times New Roman" w:hAnsi="Times New Roman" w:cs="Times New Roman"/>
                <w:color w:val="000000"/>
                <w:sz w:val="24"/>
                <w:szCs w:val="24"/>
                <w:vertAlign w:val="superscript"/>
                <w:lang w:val="en-US" w:eastAsia="en-GB"/>
              </w:rPr>
              <w:t>2</w:t>
            </w:r>
          </w:p>
        </w:tc>
        <w:tc>
          <w:tcPr>
            <w:tcW w:w="1666" w:type="dxa"/>
            <w:tcBorders>
              <w:top w:val="nil"/>
              <w:left w:val="nil"/>
              <w:bottom w:val="single" w:sz="4" w:space="0" w:color="auto"/>
              <w:right w:val="nil"/>
            </w:tcBorders>
            <w:shd w:val="clear" w:color="auto" w:fill="auto"/>
            <w:vAlign w:val="center"/>
            <w:hideMark/>
          </w:tcPr>
          <w:p w14:paraId="5F33389F" w14:textId="77777777" w:rsidR="00AA55B1" w:rsidRPr="007F3127" w:rsidRDefault="00AA55B1" w:rsidP="00D760CB">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e</w:t>
            </w:r>
            <w:r w:rsidRPr="007F3127">
              <w:rPr>
                <w:rFonts w:ascii="Times New Roman" w:eastAsia="Times New Roman" w:hAnsi="Times New Roman" w:cs="Times New Roman"/>
                <w:color w:val="000000"/>
                <w:sz w:val="24"/>
                <w:szCs w:val="24"/>
                <w:vertAlign w:val="superscript"/>
                <w:lang w:val="en-US" w:eastAsia="en-GB"/>
              </w:rPr>
              <w:t>2</w:t>
            </w:r>
          </w:p>
        </w:tc>
      </w:tr>
      <w:tr w:rsidR="00AA55B1" w:rsidRPr="007F3127" w14:paraId="365BA535" w14:textId="77777777" w:rsidTr="00D760CB">
        <w:trPr>
          <w:trHeight w:val="300"/>
        </w:trPr>
        <w:tc>
          <w:tcPr>
            <w:tcW w:w="3085" w:type="dxa"/>
            <w:tcBorders>
              <w:top w:val="single" w:sz="4" w:space="0" w:color="FFFFFF" w:themeColor="background1"/>
              <w:left w:val="nil"/>
              <w:bottom w:val="nil"/>
              <w:right w:val="nil"/>
            </w:tcBorders>
            <w:shd w:val="clear" w:color="auto" w:fill="auto"/>
            <w:noWrap/>
            <w:vAlign w:val="bottom"/>
            <w:hideMark/>
          </w:tcPr>
          <w:p w14:paraId="411B31F6" w14:textId="77777777" w:rsidR="00AA55B1" w:rsidRPr="007F3127" w:rsidRDefault="00AA55B1" w:rsidP="00D760CB">
            <w:pPr>
              <w:spacing w:after="0" w:line="240" w:lineRule="auto"/>
              <w:rPr>
                <w:rFonts w:ascii="Times New Roman" w:eastAsia="Times New Roman" w:hAnsi="Times New Roman" w:cs="Times New Roman"/>
                <w:b/>
                <w:bCs/>
                <w:color w:val="000000"/>
                <w:lang w:val="en-US" w:eastAsia="en-GB"/>
              </w:rPr>
            </w:pPr>
            <w:r w:rsidRPr="007F3127">
              <w:rPr>
                <w:rFonts w:ascii="Times New Roman" w:eastAsia="Times New Roman" w:hAnsi="Times New Roman" w:cs="Times New Roman"/>
                <w:b/>
                <w:bCs/>
                <w:color w:val="000000"/>
                <w:lang w:val="en-US" w:eastAsia="en-GB"/>
              </w:rPr>
              <w:t xml:space="preserve">WRRMP </w:t>
            </w:r>
            <w:r w:rsidRPr="007F3127">
              <w:rPr>
                <w:rFonts w:eastAsiaTheme="minorEastAsia"/>
                <w:noProof/>
                <w:lang w:val="en-US"/>
              </w:rPr>
              <w:drawing>
                <wp:inline distT="0" distB="0" distL="0" distR="0" wp14:anchorId="255D135F" wp14:editId="7EBCDF87">
                  <wp:extent cx="358775" cy="140970"/>
                  <wp:effectExtent l="0" t="0" r="0" b="1143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140970"/>
                          </a:xfrm>
                          <a:prstGeom prst="rect">
                            <a:avLst/>
                          </a:prstGeom>
                          <a:noFill/>
                          <a:ln>
                            <a:noFill/>
                          </a:ln>
                          <a:extLst/>
                        </pic:spPr>
                      </pic:pic>
                    </a:graphicData>
                  </a:graphic>
                </wp:inline>
              </w:drawing>
            </w:r>
          </w:p>
        </w:tc>
        <w:tc>
          <w:tcPr>
            <w:tcW w:w="1665" w:type="dxa"/>
            <w:tcBorders>
              <w:top w:val="nil"/>
              <w:left w:val="nil"/>
              <w:bottom w:val="nil"/>
              <w:right w:val="nil"/>
            </w:tcBorders>
            <w:shd w:val="clear" w:color="auto" w:fill="auto"/>
            <w:noWrap/>
            <w:vAlign w:val="bottom"/>
            <w:hideMark/>
          </w:tcPr>
          <w:p w14:paraId="4B5888DA" w14:textId="77777777" w:rsidR="00AA55B1" w:rsidRPr="007F3127" w:rsidRDefault="00AA55B1" w:rsidP="00D760CB">
            <w:pPr>
              <w:spacing w:after="0" w:line="240" w:lineRule="auto"/>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 </w:t>
            </w:r>
          </w:p>
        </w:tc>
        <w:tc>
          <w:tcPr>
            <w:tcW w:w="1665" w:type="dxa"/>
            <w:tcBorders>
              <w:top w:val="nil"/>
              <w:left w:val="nil"/>
              <w:bottom w:val="nil"/>
              <w:right w:val="nil"/>
            </w:tcBorders>
            <w:shd w:val="clear" w:color="auto" w:fill="auto"/>
            <w:noWrap/>
            <w:vAlign w:val="bottom"/>
            <w:hideMark/>
          </w:tcPr>
          <w:p w14:paraId="1E86EEE9" w14:textId="77777777" w:rsidR="00AA55B1" w:rsidRPr="007F3127" w:rsidRDefault="00AA55B1" w:rsidP="00D760CB">
            <w:pPr>
              <w:spacing w:after="0" w:line="240" w:lineRule="auto"/>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 </w:t>
            </w:r>
          </w:p>
        </w:tc>
        <w:tc>
          <w:tcPr>
            <w:tcW w:w="1666" w:type="dxa"/>
            <w:tcBorders>
              <w:top w:val="nil"/>
              <w:left w:val="nil"/>
              <w:bottom w:val="nil"/>
              <w:right w:val="nil"/>
            </w:tcBorders>
            <w:shd w:val="clear" w:color="auto" w:fill="auto"/>
            <w:noWrap/>
            <w:vAlign w:val="bottom"/>
            <w:hideMark/>
          </w:tcPr>
          <w:p w14:paraId="398820B5" w14:textId="77777777" w:rsidR="00AA55B1" w:rsidRPr="007F3127" w:rsidRDefault="00AA55B1" w:rsidP="00D760CB">
            <w:pPr>
              <w:spacing w:after="0" w:line="240" w:lineRule="auto"/>
              <w:rPr>
                <w:rFonts w:ascii="Times New Roman" w:eastAsia="Times New Roman" w:hAnsi="Times New Roman" w:cs="Times New Roman"/>
                <w:color w:val="000000"/>
                <w:sz w:val="20"/>
                <w:szCs w:val="20"/>
                <w:lang w:val="en-US" w:eastAsia="en-GB"/>
              </w:rPr>
            </w:pPr>
            <w:r w:rsidRPr="007F3127">
              <w:rPr>
                <w:rFonts w:ascii="Times New Roman" w:eastAsia="Times New Roman" w:hAnsi="Times New Roman" w:cs="Times New Roman"/>
                <w:color w:val="000000"/>
                <w:sz w:val="20"/>
                <w:szCs w:val="20"/>
                <w:lang w:val="en-US" w:eastAsia="en-GB"/>
              </w:rPr>
              <w:t> </w:t>
            </w:r>
          </w:p>
        </w:tc>
      </w:tr>
      <w:tr w:rsidR="00AA55B1" w:rsidRPr="007F3127" w14:paraId="48322918" w14:textId="77777777" w:rsidTr="00D760CB">
        <w:trPr>
          <w:trHeight w:val="20"/>
        </w:trPr>
        <w:tc>
          <w:tcPr>
            <w:tcW w:w="3085" w:type="dxa"/>
            <w:tcBorders>
              <w:top w:val="nil"/>
              <w:left w:val="nil"/>
              <w:bottom w:val="nil"/>
              <w:right w:val="nil"/>
            </w:tcBorders>
            <w:shd w:val="clear" w:color="auto" w:fill="auto"/>
          </w:tcPr>
          <w:p w14:paraId="74DDB9D8" w14:textId="77777777" w:rsidR="00AA55B1" w:rsidRPr="007F3127" w:rsidRDefault="00857DC0" w:rsidP="00D760CB">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Number L</w:t>
            </w:r>
            <w:r w:rsidR="00AA55B1" w:rsidRPr="007F3127">
              <w:rPr>
                <w:rFonts w:ascii="Times New Roman" w:eastAsia="Times New Roman" w:hAnsi="Times New Roman" w:cs="Times New Roman"/>
                <w:color w:val="000000"/>
                <w:lang w:val="en-US" w:eastAsia="en-GB"/>
              </w:rPr>
              <w:t xml:space="preserve">ine </w:t>
            </w:r>
            <w:r w:rsidR="00C11656">
              <w:rPr>
                <w:rFonts w:ascii="Times New Roman" w:eastAsia="Times New Roman" w:hAnsi="Times New Roman" w:cs="Times New Roman"/>
                <w:color w:val="000000"/>
                <w:lang w:val="en-US" w:eastAsia="en-GB"/>
              </w:rPr>
              <w:t>estimation</w:t>
            </w:r>
            <w:r w:rsidR="00AA55B1" w:rsidRPr="007F3127">
              <w:rPr>
                <w:rFonts w:ascii="Times New Roman" w:eastAsia="Times New Roman" w:hAnsi="Times New Roman" w:cs="Times New Roman"/>
                <w:color w:val="000000"/>
                <w:lang w:val="en-US" w:eastAsia="en-GB"/>
              </w:rPr>
              <w:t xml:space="preserve"> </w:t>
            </w:r>
          </w:p>
        </w:tc>
        <w:tc>
          <w:tcPr>
            <w:tcW w:w="1665" w:type="dxa"/>
            <w:tcBorders>
              <w:top w:val="nil"/>
              <w:left w:val="nil"/>
              <w:bottom w:val="nil"/>
              <w:right w:val="nil"/>
            </w:tcBorders>
            <w:shd w:val="clear" w:color="auto" w:fill="auto"/>
            <w:vAlign w:val="bottom"/>
          </w:tcPr>
          <w:p w14:paraId="792F7A44"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.16 (.00; .52)</w:t>
            </w:r>
          </w:p>
        </w:tc>
        <w:tc>
          <w:tcPr>
            <w:tcW w:w="1665" w:type="dxa"/>
            <w:tcBorders>
              <w:top w:val="nil"/>
              <w:left w:val="nil"/>
              <w:bottom w:val="nil"/>
              <w:right w:val="nil"/>
            </w:tcBorders>
            <w:shd w:val="clear" w:color="auto" w:fill="auto"/>
            <w:vAlign w:val="bottom"/>
          </w:tcPr>
          <w:p w14:paraId="2D728B00"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.34 (.05; .53)</w:t>
            </w:r>
          </w:p>
        </w:tc>
        <w:tc>
          <w:tcPr>
            <w:tcW w:w="1666" w:type="dxa"/>
            <w:tcBorders>
              <w:top w:val="nil"/>
              <w:left w:val="nil"/>
              <w:bottom w:val="nil"/>
              <w:right w:val="nil"/>
            </w:tcBorders>
            <w:shd w:val="clear" w:color="auto" w:fill="auto"/>
            <w:vAlign w:val="bottom"/>
          </w:tcPr>
          <w:p w14:paraId="1E4B4210"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.50 (.37; .65)</w:t>
            </w:r>
          </w:p>
        </w:tc>
      </w:tr>
      <w:tr w:rsidR="00AA55B1" w:rsidRPr="007F3127" w14:paraId="2C6C3670" w14:textId="77777777" w:rsidTr="00D760CB">
        <w:trPr>
          <w:trHeight w:val="20"/>
        </w:trPr>
        <w:tc>
          <w:tcPr>
            <w:tcW w:w="3085" w:type="dxa"/>
            <w:tcBorders>
              <w:top w:val="nil"/>
              <w:left w:val="nil"/>
              <w:bottom w:val="nil"/>
              <w:right w:val="nil"/>
            </w:tcBorders>
            <w:shd w:val="clear" w:color="auto" w:fill="auto"/>
            <w:hideMark/>
          </w:tcPr>
          <w:p w14:paraId="475F49EC" w14:textId="77777777" w:rsidR="00AA55B1" w:rsidRPr="007F3127" w:rsidRDefault="00857DC0" w:rsidP="00D760CB">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Number L</w:t>
            </w:r>
            <w:r w:rsidR="00AA55B1" w:rsidRPr="007F3127">
              <w:rPr>
                <w:rFonts w:ascii="Times New Roman" w:eastAsia="Times New Roman" w:hAnsi="Times New Roman" w:cs="Times New Roman"/>
                <w:color w:val="000000"/>
                <w:lang w:val="en-US" w:eastAsia="en-GB"/>
              </w:rPr>
              <w:t>ine (Lambda)</w:t>
            </w:r>
          </w:p>
        </w:tc>
        <w:tc>
          <w:tcPr>
            <w:tcW w:w="1665" w:type="dxa"/>
            <w:tcBorders>
              <w:top w:val="nil"/>
              <w:left w:val="nil"/>
              <w:bottom w:val="nil"/>
              <w:right w:val="nil"/>
            </w:tcBorders>
            <w:shd w:val="clear" w:color="auto" w:fill="auto"/>
            <w:vAlign w:val="bottom"/>
            <w:hideMark/>
          </w:tcPr>
          <w:p w14:paraId="2DA3B229"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.26 (.00; .59)</w:t>
            </w:r>
          </w:p>
        </w:tc>
        <w:tc>
          <w:tcPr>
            <w:tcW w:w="1665" w:type="dxa"/>
            <w:tcBorders>
              <w:top w:val="nil"/>
              <w:left w:val="nil"/>
              <w:bottom w:val="nil"/>
              <w:right w:val="nil"/>
            </w:tcBorders>
            <w:shd w:val="clear" w:color="auto" w:fill="auto"/>
            <w:vAlign w:val="bottom"/>
            <w:hideMark/>
          </w:tcPr>
          <w:p w14:paraId="7BF6970C"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.31 (.05; .55)</w:t>
            </w:r>
          </w:p>
        </w:tc>
        <w:tc>
          <w:tcPr>
            <w:tcW w:w="1666" w:type="dxa"/>
            <w:tcBorders>
              <w:top w:val="nil"/>
              <w:left w:val="nil"/>
              <w:bottom w:val="nil"/>
              <w:right w:val="nil"/>
            </w:tcBorders>
            <w:shd w:val="clear" w:color="auto" w:fill="auto"/>
            <w:vAlign w:val="bottom"/>
            <w:hideMark/>
          </w:tcPr>
          <w:p w14:paraId="3E0DA47D"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.42 (.31; .58)</w:t>
            </w:r>
          </w:p>
        </w:tc>
      </w:tr>
      <w:tr w:rsidR="00AA55B1" w:rsidRPr="007F3127" w14:paraId="7B9724DC" w14:textId="77777777" w:rsidTr="00D760CB">
        <w:trPr>
          <w:trHeight w:val="20"/>
        </w:trPr>
        <w:tc>
          <w:tcPr>
            <w:tcW w:w="3085" w:type="dxa"/>
            <w:tcBorders>
              <w:top w:val="nil"/>
              <w:left w:val="nil"/>
              <w:bottom w:val="nil"/>
              <w:right w:val="nil"/>
            </w:tcBorders>
            <w:shd w:val="clear" w:color="auto" w:fill="auto"/>
            <w:vAlign w:val="center"/>
            <w:hideMark/>
          </w:tcPr>
          <w:p w14:paraId="4E713729" w14:textId="77777777" w:rsidR="00AA55B1" w:rsidRPr="007F3127" w:rsidRDefault="00AA55B1" w:rsidP="00D760CB">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Fluency</w:t>
            </w:r>
            <w:r w:rsidR="0021666E">
              <w:rPr>
                <w:rFonts w:ascii="Times New Roman" w:eastAsia="Times New Roman" w:hAnsi="Times New Roman" w:cs="Times New Roman"/>
                <w:color w:val="000000"/>
                <w:lang w:val="en-US" w:eastAsia="en-GB"/>
              </w:rPr>
              <w:t xml:space="preserve"> WJ-III</w:t>
            </w:r>
          </w:p>
        </w:tc>
        <w:tc>
          <w:tcPr>
            <w:tcW w:w="1665" w:type="dxa"/>
            <w:tcBorders>
              <w:top w:val="nil"/>
              <w:left w:val="nil"/>
              <w:bottom w:val="nil"/>
              <w:right w:val="nil"/>
            </w:tcBorders>
            <w:shd w:val="clear" w:color="auto" w:fill="auto"/>
            <w:noWrap/>
            <w:vAlign w:val="bottom"/>
            <w:hideMark/>
          </w:tcPr>
          <w:p w14:paraId="685DFCE1"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.39 (.24; .64)</w:t>
            </w:r>
          </w:p>
        </w:tc>
        <w:tc>
          <w:tcPr>
            <w:tcW w:w="1665" w:type="dxa"/>
            <w:tcBorders>
              <w:top w:val="nil"/>
              <w:left w:val="nil"/>
              <w:bottom w:val="nil"/>
              <w:right w:val="nil"/>
            </w:tcBorders>
            <w:shd w:val="clear" w:color="auto" w:fill="auto"/>
            <w:noWrap/>
            <w:vAlign w:val="bottom"/>
            <w:hideMark/>
          </w:tcPr>
          <w:p w14:paraId="78BB2D89"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.43 (.19; .60)</w:t>
            </w:r>
          </w:p>
        </w:tc>
        <w:tc>
          <w:tcPr>
            <w:tcW w:w="1666" w:type="dxa"/>
            <w:tcBorders>
              <w:top w:val="nil"/>
              <w:left w:val="nil"/>
              <w:bottom w:val="nil"/>
              <w:right w:val="nil"/>
            </w:tcBorders>
            <w:shd w:val="clear" w:color="auto" w:fill="auto"/>
            <w:noWrap/>
            <w:vAlign w:val="bottom"/>
            <w:hideMark/>
          </w:tcPr>
          <w:p w14:paraId="3FCECCE4"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.18 (.14; .25)</w:t>
            </w:r>
          </w:p>
        </w:tc>
      </w:tr>
      <w:tr w:rsidR="00AA55B1" w:rsidRPr="007F3127" w14:paraId="2EBA7485" w14:textId="77777777" w:rsidTr="00D760CB">
        <w:trPr>
          <w:trHeight w:val="20"/>
        </w:trPr>
        <w:tc>
          <w:tcPr>
            <w:tcW w:w="3085" w:type="dxa"/>
            <w:tcBorders>
              <w:top w:val="nil"/>
              <w:left w:val="nil"/>
              <w:bottom w:val="nil"/>
              <w:right w:val="nil"/>
            </w:tcBorders>
            <w:shd w:val="clear" w:color="auto" w:fill="auto"/>
            <w:vAlign w:val="center"/>
            <w:hideMark/>
          </w:tcPr>
          <w:p w14:paraId="706E0A8C" w14:textId="77777777" w:rsidR="00AA55B1" w:rsidRPr="007F3127" w:rsidRDefault="00857DC0" w:rsidP="00D760CB">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Applied P</w:t>
            </w:r>
            <w:r w:rsidR="00AA55B1" w:rsidRPr="007F3127">
              <w:rPr>
                <w:rFonts w:ascii="Times New Roman" w:eastAsia="Times New Roman" w:hAnsi="Times New Roman" w:cs="Times New Roman"/>
                <w:color w:val="000000"/>
                <w:lang w:val="en-US" w:eastAsia="en-GB"/>
              </w:rPr>
              <w:t>roblems</w:t>
            </w:r>
            <w:r w:rsidR="0021666E">
              <w:rPr>
                <w:rFonts w:ascii="Times New Roman" w:eastAsia="Times New Roman" w:hAnsi="Times New Roman" w:cs="Times New Roman"/>
                <w:color w:val="000000"/>
                <w:lang w:val="en-US" w:eastAsia="en-GB"/>
              </w:rPr>
              <w:t xml:space="preserve"> WJ-III</w:t>
            </w:r>
          </w:p>
        </w:tc>
        <w:tc>
          <w:tcPr>
            <w:tcW w:w="1665" w:type="dxa"/>
            <w:tcBorders>
              <w:top w:val="nil"/>
              <w:left w:val="nil"/>
              <w:bottom w:val="nil"/>
              <w:right w:val="nil"/>
            </w:tcBorders>
            <w:shd w:val="clear" w:color="auto" w:fill="auto"/>
            <w:noWrap/>
            <w:vAlign w:val="bottom"/>
            <w:hideMark/>
          </w:tcPr>
          <w:p w14:paraId="48979C2A"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.39 (.16; .64)</w:t>
            </w:r>
          </w:p>
        </w:tc>
        <w:tc>
          <w:tcPr>
            <w:tcW w:w="1665" w:type="dxa"/>
            <w:tcBorders>
              <w:top w:val="nil"/>
              <w:left w:val="nil"/>
              <w:bottom w:val="nil"/>
              <w:right w:val="nil"/>
            </w:tcBorders>
            <w:shd w:val="clear" w:color="auto" w:fill="auto"/>
            <w:noWrap/>
            <w:vAlign w:val="bottom"/>
            <w:hideMark/>
          </w:tcPr>
          <w:p w14:paraId="7B4EC21C"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.37 (.14; .56)</w:t>
            </w:r>
          </w:p>
        </w:tc>
        <w:tc>
          <w:tcPr>
            <w:tcW w:w="1666" w:type="dxa"/>
            <w:tcBorders>
              <w:top w:val="nil"/>
              <w:left w:val="nil"/>
              <w:bottom w:val="nil"/>
              <w:right w:val="nil"/>
            </w:tcBorders>
            <w:shd w:val="clear" w:color="auto" w:fill="auto"/>
            <w:noWrap/>
            <w:vAlign w:val="bottom"/>
            <w:hideMark/>
          </w:tcPr>
          <w:p w14:paraId="1779979F"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.24 (.18; .33)</w:t>
            </w:r>
          </w:p>
        </w:tc>
      </w:tr>
      <w:tr w:rsidR="00AA55B1" w:rsidRPr="007F3127" w14:paraId="43FB78A6" w14:textId="77777777" w:rsidTr="00D760CB">
        <w:trPr>
          <w:trHeight w:val="20"/>
        </w:trPr>
        <w:tc>
          <w:tcPr>
            <w:tcW w:w="3085" w:type="dxa"/>
            <w:tcBorders>
              <w:top w:val="nil"/>
              <w:left w:val="nil"/>
              <w:bottom w:val="nil"/>
              <w:right w:val="nil"/>
            </w:tcBorders>
            <w:shd w:val="clear" w:color="auto" w:fill="auto"/>
            <w:vAlign w:val="center"/>
            <w:hideMark/>
          </w:tcPr>
          <w:p w14:paraId="4214F047" w14:textId="77777777" w:rsidR="00AA55B1" w:rsidRPr="007F3127" w:rsidRDefault="00857DC0" w:rsidP="00D760CB">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Mathematics C</w:t>
            </w:r>
            <w:r w:rsidR="00AA55B1" w:rsidRPr="007F3127">
              <w:rPr>
                <w:rFonts w:ascii="Times New Roman" w:eastAsia="Times New Roman" w:hAnsi="Times New Roman" w:cs="Times New Roman"/>
                <w:color w:val="000000"/>
                <w:lang w:val="en-US" w:eastAsia="en-GB"/>
              </w:rPr>
              <w:t>omposite</w:t>
            </w:r>
          </w:p>
        </w:tc>
        <w:tc>
          <w:tcPr>
            <w:tcW w:w="1665" w:type="dxa"/>
            <w:tcBorders>
              <w:top w:val="nil"/>
              <w:left w:val="nil"/>
              <w:bottom w:val="nil"/>
              <w:right w:val="nil"/>
            </w:tcBorders>
            <w:shd w:val="clear" w:color="auto" w:fill="auto"/>
            <w:noWrap/>
            <w:vAlign w:val="bottom"/>
            <w:hideMark/>
          </w:tcPr>
          <w:p w14:paraId="3852A517"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.46 (.28; .69)</w:t>
            </w:r>
          </w:p>
        </w:tc>
        <w:tc>
          <w:tcPr>
            <w:tcW w:w="1665" w:type="dxa"/>
            <w:tcBorders>
              <w:top w:val="nil"/>
              <w:left w:val="nil"/>
              <w:bottom w:val="nil"/>
              <w:right w:val="nil"/>
            </w:tcBorders>
            <w:shd w:val="clear" w:color="auto" w:fill="auto"/>
            <w:noWrap/>
            <w:vAlign w:val="bottom"/>
            <w:hideMark/>
          </w:tcPr>
          <w:p w14:paraId="55944044"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.40 (.18; .56)</w:t>
            </w:r>
          </w:p>
        </w:tc>
        <w:tc>
          <w:tcPr>
            <w:tcW w:w="1666" w:type="dxa"/>
            <w:tcBorders>
              <w:top w:val="nil"/>
              <w:left w:val="nil"/>
              <w:bottom w:val="nil"/>
              <w:right w:val="nil"/>
            </w:tcBorders>
            <w:shd w:val="clear" w:color="auto" w:fill="auto"/>
            <w:noWrap/>
            <w:vAlign w:val="bottom"/>
            <w:hideMark/>
          </w:tcPr>
          <w:p w14:paraId="33725389"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rPr>
              <w:t>.14 (.10; .19)</w:t>
            </w:r>
          </w:p>
        </w:tc>
      </w:tr>
      <w:tr w:rsidR="00AA55B1" w:rsidRPr="007F3127" w14:paraId="3E7E525B" w14:textId="77777777" w:rsidTr="00D760CB">
        <w:trPr>
          <w:trHeight w:val="300"/>
        </w:trPr>
        <w:tc>
          <w:tcPr>
            <w:tcW w:w="3085" w:type="dxa"/>
            <w:tcBorders>
              <w:top w:val="nil"/>
              <w:left w:val="nil"/>
              <w:bottom w:val="nil"/>
              <w:right w:val="nil"/>
            </w:tcBorders>
            <w:shd w:val="clear" w:color="auto" w:fill="auto"/>
            <w:noWrap/>
            <w:vAlign w:val="center"/>
            <w:hideMark/>
          </w:tcPr>
          <w:p w14:paraId="215055E4" w14:textId="77777777" w:rsidR="00AA55B1" w:rsidRPr="007F3127" w:rsidRDefault="00AA55B1" w:rsidP="00D760CB">
            <w:pPr>
              <w:spacing w:after="0" w:line="240" w:lineRule="auto"/>
              <w:rPr>
                <w:rFonts w:ascii="Times New Roman" w:eastAsia="Times New Roman" w:hAnsi="Times New Roman" w:cs="Times New Roman"/>
                <w:b/>
                <w:bCs/>
                <w:color w:val="000000"/>
                <w:lang w:val="en-US" w:eastAsia="en-GB"/>
              </w:rPr>
            </w:pPr>
            <w:r w:rsidRPr="007F3127">
              <w:rPr>
                <w:rFonts w:ascii="Times New Roman" w:eastAsia="Times New Roman" w:hAnsi="Times New Roman" w:cs="Times New Roman"/>
                <w:b/>
                <w:bCs/>
                <w:color w:val="000000"/>
                <w:lang w:val="en-US" w:eastAsia="en-GB"/>
              </w:rPr>
              <w:t xml:space="preserve">QNTS </w:t>
            </w:r>
            <w:r w:rsidRPr="007F3127">
              <w:rPr>
                <w:rFonts w:ascii="Times New Roman" w:eastAsia="Times New Roman" w:hAnsi="Times New Roman" w:cs="Times New Roman"/>
                <w:b/>
                <w:bCs/>
                <w:noProof/>
                <w:color w:val="000000"/>
                <w:lang w:val="en-US"/>
              </w:rPr>
              <w:drawing>
                <wp:inline distT="0" distB="0" distL="0" distR="0" wp14:anchorId="2ED82AD7" wp14:editId="35F04A0E">
                  <wp:extent cx="358580" cy="158999"/>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580" cy="158999"/>
                          </a:xfrm>
                          <a:prstGeom prst="rect">
                            <a:avLst/>
                          </a:prstGeom>
                          <a:noFill/>
                          <a:ln>
                            <a:noFill/>
                          </a:ln>
                          <a:extLst/>
                        </pic:spPr>
                      </pic:pic>
                    </a:graphicData>
                  </a:graphic>
                </wp:inline>
              </w:drawing>
            </w:r>
          </w:p>
        </w:tc>
        <w:tc>
          <w:tcPr>
            <w:tcW w:w="1665" w:type="dxa"/>
            <w:tcBorders>
              <w:top w:val="nil"/>
              <w:left w:val="nil"/>
              <w:bottom w:val="nil"/>
              <w:right w:val="nil"/>
            </w:tcBorders>
            <w:shd w:val="clear" w:color="auto" w:fill="auto"/>
            <w:noWrap/>
            <w:vAlign w:val="center"/>
            <w:hideMark/>
          </w:tcPr>
          <w:p w14:paraId="21FBE0A6"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p>
        </w:tc>
        <w:tc>
          <w:tcPr>
            <w:tcW w:w="1665" w:type="dxa"/>
            <w:tcBorders>
              <w:top w:val="nil"/>
              <w:left w:val="nil"/>
              <w:bottom w:val="nil"/>
              <w:right w:val="nil"/>
            </w:tcBorders>
            <w:shd w:val="clear" w:color="auto" w:fill="auto"/>
            <w:noWrap/>
            <w:vAlign w:val="center"/>
            <w:hideMark/>
          </w:tcPr>
          <w:p w14:paraId="56E60B75"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p>
        </w:tc>
        <w:tc>
          <w:tcPr>
            <w:tcW w:w="1666" w:type="dxa"/>
            <w:tcBorders>
              <w:top w:val="nil"/>
              <w:left w:val="nil"/>
              <w:bottom w:val="nil"/>
              <w:right w:val="nil"/>
            </w:tcBorders>
            <w:shd w:val="clear" w:color="auto" w:fill="auto"/>
            <w:noWrap/>
            <w:vAlign w:val="center"/>
            <w:hideMark/>
          </w:tcPr>
          <w:p w14:paraId="52526876"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p>
        </w:tc>
      </w:tr>
      <w:tr w:rsidR="00857DC0" w:rsidRPr="007F3127" w14:paraId="04615884" w14:textId="77777777" w:rsidTr="00D760CB">
        <w:trPr>
          <w:trHeight w:val="20"/>
        </w:trPr>
        <w:tc>
          <w:tcPr>
            <w:tcW w:w="3085" w:type="dxa"/>
            <w:tcBorders>
              <w:top w:val="nil"/>
              <w:left w:val="nil"/>
              <w:bottom w:val="nil"/>
              <w:right w:val="nil"/>
            </w:tcBorders>
            <w:shd w:val="clear" w:color="auto" w:fill="auto"/>
          </w:tcPr>
          <w:p w14:paraId="0F2A3E95" w14:textId="77777777" w:rsidR="00857DC0" w:rsidRPr="007F3127" w:rsidRDefault="00857DC0" w:rsidP="00D760CB">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Number L</w:t>
            </w:r>
            <w:r w:rsidRPr="007F3127">
              <w:rPr>
                <w:rFonts w:ascii="Times New Roman" w:eastAsia="Times New Roman" w:hAnsi="Times New Roman" w:cs="Times New Roman"/>
                <w:color w:val="000000"/>
                <w:lang w:val="en-US" w:eastAsia="en-GB"/>
              </w:rPr>
              <w:t xml:space="preserve">ine </w:t>
            </w:r>
            <w:r w:rsidR="00C11656">
              <w:rPr>
                <w:rFonts w:ascii="Times New Roman" w:eastAsia="Times New Roman" w:hAnsi="Times New Roman" w:cs="Times New Roman"/>
                <w:color w:val="000000"/>
                <w:lang w:val="en-US" w:eastAsia="en-GB"/>
              </w:rPr>
              <w:t>estimation</w:t>
            </w:r>
            <w:r w:rsidRPr="007F3127">
              <w:rPr>
                <w:rFonts w:ascii="Times New Roman" w:eastAsia="Times New Roman" w:hAnsi="Times New Roman" w:cs="Times New Roman"/>
                <w:color w:val="000000"/>
                <w:lang w:val="en-US" w:eastAsia="en-GB"/>
              </w:rPr>
              <w:t xml:space="preserve"> </w:t>
            </w:r>
          </w:p>
        </w:tc>
        <w:tc>
          <w:tcPr>
            <w:tcW w:w="1665" w:type="dxa"/>
            <w:tcBorders>
              <w:top w:val="nil"/>
              <w:left w:val="nil"/>
              <w:bottom w:val="nil"/>
              <w:right w:val="nil"/>
            </w:tcBorders>
            <w:shd w:val="clear" w:color="auto" w:fill="auto"/>
            <w:noWrap/>
            <w:vAlign w:val="center"/>
          </w:tcPr>
          <w:p w14:paraId="62AFA594" w14:textId="77777777" w:rsidR="00857DC0" w:rsidRPr="007F3127" w:rsidRDefault="00857DC0"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.35 (.00, .55)</w:t>
            </w:r>
          </w:p>
        </w:tc>
        <w:tc>
          <w:tcPr>
            <w:tcW w:w="1665" w:type="dxa"/>
            <w:tcBorders>
              <w:top w:val="nil"/>
              <w:left w:val="nil"/>
              <w:bottom w:val="nil"/>
              <w:right w:val="nil"/>
            </w:tcBorders>
            <w:shd w:val="clear" w:color="auto" w:fill="auto"/>
            <w:noWrap/>
            <w:vAlign w:val="center"/>
          </w:tcPr>
          <w:p w14:paraId="07701B9A" w14:textId="77777777" w:rsidR="00857DC0" w:rsidRPr="007F3127" w:rsidRDefault="00857DC0"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.08 (.00, .36)</w:t>
            </w:r>
          </w:p>
        </w:tc>
        <w:tc>
          <w:tcPr>
            <w:tcW w:w="1666" w:type="dxa"/>
            <w:tcBorders>
              <w:top w:val="nil"/>
              <w:left w:val="nil"/>
              <w:bottom w:val="nil"/>
              <w:right w:val="nil"/>
            </w:tcBorders>
            <w:shd w:val="clear" w:color="auto" w:fill="auto"/>
            <w:noWrap/>
            <w:vAlign w:val="center"/>
          </w:tcPr>
          <w:p w14:paraId="72DF8795" w14:textId="77777777" w:rsidR="00857DC0" w:rsidRPr="007F3127" w:rsidRDefault="00857DC0"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.57 (.45, .73)</w:t>
            </w:r>
          </w:p>
        </w:tc>
      </w:tr>
      <w:tr w:rsidR="00857DC0" w:rsidRPr="007F3127" w14:paraId="11EFDA37" w14:textId="77777777" w:rsidTr="00D760CB">
        <w:trPr>
          <w:trHeight w:val="20"/>
        </w:trPr>
        <w:tc>
          <w:tcPr>
            <w:tcW w:w="3085" w:type="dxa"/>
            <w:tcBorders>
              <w:top w:val="nil"/>
              <w:left w:val="nil"/>
              <w:bottom w:val="nil"/>
              <w:right w:val="nil"/>
            </w:tcBorders>
            <w:shd w:val="clear" w:color="auto" w:fill="auto"/>
            <w:hideMark/>
          </w:tcPr>
          <w:p w14:paraId="258D7D52" w14:textId="77777777" w:rsidR="00857DC0" w:rsidRPr="007F3127" w:rsidRDefault="00857DC0" w:rsidP="00D760CB">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Number L</w:t>
            </w:r>
            <w:r w:rsidRPr="007F3127">
              <w:rPr>
                <w:rFonts w:ascii="Times New Roman" w:eastAsia="Times New Roman" w:hAnsi="Times New Roman" w:cs="Times New Roman"/>
                <w:color w:val="000000"/>
                <w:lang w:val="en-US" w:eastAsia="en-GB"/>
              </w:rPr>
              <w:t>ine (Lambda)</w:t>
            </w:r>
          </w:p>
        </w:tc>
        <w:tc>
          <w:tcPr>
            <w:tcW w:w="1665" w:type="dxa"/>
            <w:tcBorders>
              <w:top w:val="nil"/>
              <w:left w:val="nil"/>
              <w:bottom w:val="nil"/>
              <w:right w:val="nil"/>
            </w:tcBorders>
            <w:shd w:val="clear" w:color="auto" w:fill="auto"/>
            <w:noWrap/>
            <w:hideMark/>
          </w:tcPr>
          <w:p w14:paraId="400D8390" w14:textId="77777777" w:rsidR="00857DC0" w:rsidRPr="007F3127" w:rsidRDefault="00857DC0"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lang w:val="en-US" w:eastAsia="en-GB"/>
              </w:rPr>
              <w:t>.40 (.10; .55)</w:t>
            </w:r>
          </w:p>
        </w:tc>
        <w:tc>
          <w:tcPr>
            <w:tcW w:w="1665" w:type="dxa"/>
            <w:tcBorders>
              <w:top w:val="nil"/>
              <w:left w:val="nil"/>
              <w:bottom w:val="nil"/>
              <w:right w:val="nil"/>
            </w:tcBorders>
            <w:shd w:val="clear" w:color="auto" w:fill="auto"/>
            <w:noWrap/>
            <w:hideMark/>
          </w:tcPr>
          <w:p w14:paraId="617CFDCF" w14:textId="77777777" w:rsidR="00857DC0" w:rsidRPr="007F3127" w:rsidRDefault="00857DC0"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lang w:val="en-US" w:eastAsia="en-GB"/>
              </w:rPr>
              <w:t>.05 (.00; .29)</w:t>
            </w:r>
          </w:p>
        </w:tc>
        <w:tc>
          <w:tcPr>
            <w:tcW w:w="1666" w:type="dxa"/>
            <w:tcBorders>
              <w:top w:val="nil"/>
              <w:left w:val="nil"/>
              <w:bottom w:val="nil"/>
              <w:right w:val="nil"/>
            </w:tcBorders>
            <w:shd w:val="clear" w:color="auto" w:fill="auto"/>
            <w:noWrap/>
            <w:hideMark/>
          </w:tcPr>
          <w:p w14:paraId="1321C784" w14:textId="77777777" w:rsidR="00857DC0" w:rsidRPr="007F3127" w:rsidRDefault="00857DC0"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lang w:val="en-US" w:eastAsia="en-GB"/>
              </w:rPr>
              <w:t>.55 (.44; .67)</w:t>
            </w:r>
          </w:p>
        </w:tc>
      </w:tr>
      <w:tr w:rsidR="00AA55B1" w:rsidRPr="007F3127" w14:paraId="04487025" w14:textId="77777777" w:rsidTr="00D760CB">
        <w:trPr>
          <w:trHeight w:val="20"/>
        </w:trPr>
        <w:tc>
          <w:tcPr>
            <w:tcW w:w="3085" w:type="dxa"/>
            <w:tcBorders>
              <w:top w:val="nil"/>
              <w:left w:val="nil"/>
              <w:bottom w:val="nil"/>
              <w:right w:val="nil"/>
            </w:tcBorders>
            <w:shd w:val="clear" w:color="auto" w:fill="auto"/>
            <w:vAlign w:val="center"/>
            <w:hideMark/>
          </w:tcPr>
          <w:p w14:paraId="3993197E" w14:textId="77777777" w:rsidR="00AA55B1" w:rsidRPr="007F3127" w:rsidRDefault="005D1CB8" w:rsidP="00D760CB">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Problem Verif</w:t>
            </w:r>
            <w:r w:rsidR="00D760CB">
              <w:rPr>
                <w:rFonts w:ascii="Times New Roman" w:eastAsia="Times New Roman" w:hAnsi="Times New Roman" w:cs="Times New Roman"/>
                <w:color w:val="000000"/>
                <w:lang w:val="en-US" w:eastAsia="en-GB"/>
              </w:rPr>
              <w:t>ication</w:t>
            </w:r>
            <w:r>
              <w:rPr>
                <w:rFonts w:ascii="Times New Roman" w:eastAsia="Times New Roman" w:hAnsi="Times New Roman" w:cs="Times New Roman"/>
                <w:color w:val="000000"/>
                <w:lang w:val="en-US" w:eastAsia="en-GB"/>
              </w:rPr>
              <w:t>. (</w:t>
            </w:r>
            <w:r w:rsidR="00AA55B1" w:rsidRPr="007F3127">
              <w:rPr>
                <w:rFonts w:ascii="Times New Roman" w:eastAsia="Times New Roman" w:hAnsi="Times New Roman" w:cs="Times New Roman"/>
                <w:color w:val="000000"/>
                <w:lang w:val="en-US" w:eastAsia="en-GB"/>
              </w:rPr>
              <w:t>Fluency</w:t>
            </w:r>
            <w:r>
              <w:rPr>
                <w:rFonts w:ascii="Times New Roman" w:eastAsia="Times New Roman" w:hAnsi="Times New Roman" w:cs="Times New Roman"/>
                <w:color w:val="000000"/>
                <w:lang w:val="en-US" w:eastAsia="en-GB"/>
              </w:rPr>
              <w:t>)</w:t>
            </w:r>
          </w:p>
        </w:tc>
        <w:tc>
          <w:tcPr>
            <w:tcW w:w="1665" w:type="dxa"/>
            <w:tcBorders>
              <w:top w:val="nil"/>
              <w:left w:val="nil"/>
              <w:bottom w:val="nil"/>
              <w:right w:val="nil"/>
            </w:tcBorders>
            <w:shd w:val="clear" w:color="auto" w:fill="auto"/>
            <w:noWrap/>
            <w:vAlign w:val="center"/>
            <w:hideMark/>
          </w:tcPr>
          <w:p w14:paraId="5B45C260"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.46 (.19, .57)</w:t>
            </w:r>
          </w:p>
        </w:tc>
        <w:tc>
          <w:tcPr>
            <w:tcW w:w="1665" w:type="dxa"/>
            <w:tcBorders>
              <w:top w:val="nil"/>
              <w:left w:val="nil"/>
              <w:bottom w:val="nil"/>
              <w:right w:val="nil"/>
            </w:tcBorders>
            <w:shd w:val="clear" w:color="auto" w:fill="auto"/>
            <w:noWrap/>
            <w:vAlign w:val="center"/>
            <w:hideMark/>
          </w:tcPr>
          <w:p w14:paraId="1E3EC148"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.00 (.00, .20)</w:t>
            </w:r>
          </w:p>
        </w:tc>
        <w:tc>
          <w:tcPr>
            <w:tcW w:w="1666" w:type="dxa"/>
            <w:tcBorders>
              <w:top w:val="nil"/>
              <w:left w:val="nil"/>
              <w:bottom w:val="nil"/>
              <w:right w:val="nil"/>
            </w:tcBorders>
            <w:shd w:val="clear" w:color="auto" w:fill="auto"/>
            <w:noWrap/>
            <w:vAlign w:val="center"/>
            <w:hideMark/>
          </w:tcPr>
          <w:p w14:paraId="6889A9EA"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.54 (.43, .68)</w:t>
            </w:r>
          </w:p>
        </w:tc>
      </w:tr>
      <w:tr w:rsidR="00AA55B1" w:rsidRPr="007F3127" w14:paraId="3199E1BA" w14:textId="77777777" w:rsidTr="00D760CB">
        <w:trPr>
          <w:trHeight w:val="20"/>
        </w:trPr>
        <w:tc>
          <w:tcPr>
            <w:tcW w:w="3085" w:type="dxa"/>
            <w:tcBorders>
              <w:top w:val="nil"/>
              <w:left w:val="nil"/>
              <w:bottom w:val="nil"/>
              <w:right w:val="nil"/>
            </w:tcBorders>
            <w:shd w:val="clear" w:color="auto" w:fill="auto"/>
            <w:vAlign w:val="center"/>
            <w:hideMark/>
          </w:tcPr>
          <w:p w14:paraId="6A02F1C3" w14:textId="77777777" w:rsidR="00AA55B1" w:rsidRPr="007F3127" w:rsidRDefault="00AA55B1" w:rsidP="00D760CB">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Understanding Number</w:t>
            </w:r>
            <w:r w:rsidR="00857DC0">
              <w:rPr>
                <w:rFonts w:ascii="Times New Roman" w:eastAsia="Times New Roman" w:hAnsi="Times New Roman" w:cs="Times New Roman"/>
                <w:color w:val="000000"/>
                <w:lang w:val="en-US" w:eastAsia="en-GB"/>
              </w:rPr>
              <w:t>s</w:t>
            </w:r>
          </w:p>
        </w:tc>
        <w:tc>
          <w:tcPr>
            <w:tcW w:w="1665" w:type="dxa"/>
            <w:tcBorders>
              <w:top w:val="nil"/>
              <w:left w:val="nil"/>
              <w:bottom w:val="nil"/>
              <w:right w:val="nil"/>
            </w:tcBorders>
            <w:shd w:val="clear" w:color="auto" w:fill="auto"/>
            <w:noWrap/>
            <w:vAlign w:val="center"/>
            <w:hideMark/>
          </w:tcPr>
          <w:p w14:paraId="0E01BA22"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.35 (.00, .58)</w:t>
            </w:r>
          </w:p>
        </w:tc>
        <w:tc>
          <w:tcPr>
            <w:tcW w:w="1665" w:type="dxa"/>
            <w:tcBorders>
              <w:top w:val="nil"/>
              <w:left w:val="nil"/>
              <w:bottom w:val="nil"/>
              <w:right w:val="nil"/>
            </w:tcBorders>
            <w:shd w:val="clear" w:color="auto" w:fill="auto"/>
            <w:noWrap/>
            <w:vAlign w:val="center"/>
            <w:hideMark/>
          </w:tcPr>
          <w:p w14:paraId="734E5A3A"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.12 (.00, .40)</w:t>
            </w:r>
          </w:p>
        </w:tc>
        <w:tc>
          <w:tcPr>
            <w:tcW w:w="1666" w:type="dxa"/>
            <w:tcBorders>
              <w:top w:val="nil"/>
              <w:left w:val="nil"/>
              <w:bottom w:val="nil"/>
              <w:right w:val="nil"/>
            </w:tcBorders>
            <w:shd w:val="clear" w:color="auto" w:fill="auto"/>
            <w:noWrap/>
            <w:vAlign w:val="center"/>
            <w:hideMark/>
          </w:tcPr>
          <w:p w14:paraId="1FE865E6"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.53 (.42, .67)</w:t>
            </w:r>
          </w:p>
        </w:tc>
      </w:tr>
      <w:tr w:rsidR="00AA55B1" w:rsidRPr="007F3127" w14:paraId="4877AF10" w14:textId="77777777" w:rsidTr="00D760CB">
        <w:trPr>
          <w:trHeight w:val="20"/>
        </w:trPr>
        <w:tc>
          <w:tcPr>
            <w:tcW w:w="3085" w:type="dxa"/>
            <w:tcBorders>
              <w:top w:val="nil"/>
              <w:left w:val="nil"/>
              <w:bottom w:val="nil"/>
              <w:right w:val="nil"/>
            </w:tcBorders>
            <w:shd w:val="clear" w:color="auto" w:fill="auto"/>
            <w:vAlign w:val="center"/>
            <w:hideMark/>
          </w:tcPr>
          <w:p w14:paraId="777566BF" w14:textId="77777777" w:rsidR="00AA55B1" w:rsidRPr="007F3127" w:rsidRDefault="00857DC0" w:rsidP="00D760CB">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Mathematics C</w:t>
            </w:r>
            <w:r w:rsidR="00AA55B1" w:rsidRPr="007F3127">
              <w:rPr>
                <w:rFonts w:ascii="Times New Roman" w:eastAsia="Times New Roman" w:hAnsi="Times New Roman" w:cs="Times New Roman"/>
                <w:color w:val="000000"/>
                <w:lang w:val="en-US" w:eastAsia="en-GB"/>
              </w:rPr>
              <w:t>omposite</w:t>
            </w:r>
          </w:p>
        </w:tc>
        <w:tc>
          <w:tcPr>
            <w:tcW w:w="1665" w:type="dxa"/>
            <w:tcBorders>
              <w:top w:val="nil"/>
              <w:left w:val="nil"/>
              <w:bottom w:val="nil"/>
              <w:right w:val="nil"/>
            </w:tcBorders>
            <w:shd w:val="clear" w:color="auto" w:fill="auto"/>
            <w:noWrap/>
            <w:vAlign w:val="center"/>
            <w:hideMark/>
          </w:tcPr>
          <w:p w14:paraId="6DF3A6D8"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.59 (.28, .68)</w:t>
            </w:r>
          </w:p>
        </w:tc>
        <w:tc>
          <w:tcPr>
            <w:tcW w:w="1665" w:type="dxa"/>
            <w:tcBorders>
              <w:top w:val="nil"/>
              <w:left w:val="nil"/>
              <w:bottom w:val="nil"/>
              <w:right w:val="nil"/>
            </w:tcBorders>
            <w:shd w:val="clear" w:color="auto" w:fill="auto"/>
            <w:noWrap/>
            <w:vAlign w:val="center"/>
            <w:hideMark/>
          </w:tcPr>
          <w:p w14:paraId="3754973E"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.00 (.00, .24)</w:t>
            </w:r>
          </w:p>
        </w:tc>
        <w:tc>
          <w:tcPr>
            <w:tcW w:w="1666" w:type="dxa"/>
            <w:tcBorders>
              <w:top w:val="nil"/>
              <w:left w:val="nil"/>
              <w:bottom w:val="nil"/>
              <w:right w:val="nil"/>
            </w:tcBorders>
            <w:shd w:val="clear" w:color="auto" w:fill="auto"/>
            <w:noWrap/>
            <w:vAlign w:val="center"/>
            <w:hideMark/>
          </w:tcPr>
          <w:p w14:paraId="433AF938"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.41 (.32, .53)</w:t>
            </w:r>
          </w:p>
        </w:tc>
      </w:tr>
      <w:tr w:rsidR="00AA55B1" w:rsidRPr="007F3127" w14:paraId="06BCFBAA" w14:textId="77777777" w:rsidTr="00D760CB">
        <w:trPr>
          <w:trHeight w:val="300"/>
        </w:trPr>
        <w:tc>
          <w:tcPr>
            <w:tcW w:w="3085" w:type="dxa"/>
            <w:tcBorders>
              <w:top w:val="nil"/>
              <w:left w:val="nil"/>
              <w:bottom w:val="nil"/>
              <w:right w:val="nil"/>
            </w:tcBorders>
            <w:shd w:val="clear" w:color="auto" w:fill="auto"/>
            <w:noWrap/>
            <w:vAlign w:val="center"/>
            <w:hideMark/>
          </w:tcPr>
          <w:p w14:paraId="3283CADC" w14:textId="77777777" w:rsidR="00AA55B1" w:rsidRPr="007F3127" w:rsidRDefault="00AA55B1" w:rsidP="00D760CB">
            <w:pPr>
              <w:spacing w:after="0" w:line="240" w:lineRule="auto"/>
              <w:rPr>
                <w:rFonts w:ascii="Times New Roman" w:eastAsia="Times New Roman" w:hAnsi="Times New Roman" w:cs="Times New Roman"/>
                <w:b/>
                <w:bCs/>
                <w:color w:val="000000"/>
                <w:lang w:val="en-US" w:eastAsia="en-GB"/>
              </w:rPr>
            </w:pPr>
            <w:r w:rsidRPr="007F3127">
              <w:rPr>
                <w:rFonts w:ascii="Times New Roman" w:eastAsia="Times New Roman" w:hAnsi="Times New Roman" w:cs="Times New Roman"/>
                <w:b/>
                <w:bCs/>
                <w:color w:val="000000"/>
                <w:lang w:val="en-US" w:eastAsia="en-GB"/>
              </w:rPr>
              <w:t xml:space="preserve">TEDS </w:t>
            </w:r>
            <w:r w:rsidRPr="007F3127">
              <w:rPr>
                <w:rFonts w:ascii="Times New Roman" w:eastAsia="Times New Roman" w:hAnsi="Times New Roman" w:cs="Times New Roman"/>
                <w:b/>
                <w:bCs/>
                <w:noProof/>
                <w:color w:val="000000"/>
                <w:lang w:val="en-US"/>
              </w:rPr>
              <w:drawing>
                <wp:inline distT="0" distB="0" distL="0" distR="0" wp14:anchorId="5E55CDA8" wp14:editId="1CBF8651">
                  <wp:extent cx="359850" cy="155915"/>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850" cy="155915"/>
                          </a:xfrm>
                          <a:prstGeom prst="rect">
                            <a:avLst/>
                          </a:prstGeom>
                          <a:noFill/>
                          <a:ln>
                            <a:noFill/>
                          </a:ln>
                          <a:extLst/>
                        </pic:spPr>
                      </pic:pic>
                    </a:graphicData>
                  </a:graphic>
                </wp:inline>
              </w:drawing>
            </w:r>
          </w:p>
        </w:tc>
        <w:tc>
          <w:tcPr>
            <w:tcW w:w="1665" w:type="dxa"/>
            <w:tcBorders>
              <w:top w:val="nil"/>
              <w:left w:val="nil"/>
              <w:bottom w:val="nil"/>
              <w:right w:val="nil"/>
            </w:tcBorders>
            <w:shd w:val="clear" w:color="auto" w:fill="auto"/>
            <w:noWrap/>
            <w:vAlign w:val="center"/>
            <w:hideMark/>
          </w:tcPr>
          <w:p w14:paraId="050A2FCB"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p>
        </w:tc>
        <w:tc>
          <w:tcPr>
            <w:tcW w:w="1665" w:type="dxa"/>
            <w:tcBorders>
              <w:top w:val="nil"/>
              <w:left w:val="nil"/>
              <w:bottom w:val="nil"/>
              <w:right w:val="nil"/>
            </w:tcBorders>
            <w:shd w:val="clear" w:color="auto" w:fill="auto"/>
            <w:noWrap/>
            <w:vAlign w:val="center"/>
            <w:hideMark/>
          </w:tcPr>
          <w:p w14:paraId="72D8385D"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p>
        </w:tc>
        <w:tc>
          <w:tcPr>
            <w:tcW w:w="1666" w:type="dxa"/>
            <w:tcBorders>
              <w:top w:val="nil"/>
              <w:left w:val="nil"/>
              <w:bottom w:val="nil"/>
              <w:right w:val="nil"/>
            </w:tcBorders>
            <w:shd w:val="clear" w:color="auto" w:fill="auto"/>
            <w:noWrap/>
            <w:vAlign w:val="center"/>
            <w:hideMark/>
          </w:tcPr>
          <w:p w14:paraId="6BF73BC6"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p>
        </w:tc>
      </w:tr>
      <w:tr w:rsidR="00857DC0" w:rsidRPr="007F3127" w14:paraId="4C521E25" w14:textId="77777777" w:rsidTr="00D760CB">
        <w:trPr>
          <w:trHeight w:val="20"/>
        </w:trPr>
        <w:tc>
          <w:tcPr>
            <w:tcW w:w="3085" w:type="dxa"/>
            <w:tcBorders>
              <w:top w:val="nil"/>
              <w:left w:val="nil"/>
              <w:bottom w:val="nil"/>
              <w:right w:val="nil"/>
            </w:tcBorders>
            <w:shd w:val="clear" w:color="auto" w:fill="auto"/>
            <w:hideMark/>
          </w:tcPr>
          <w:p w14:paraId="1B0F6F6B" w14:textId="77777777" w:rsidR="00857DC0" w:rsidRPr="007F3127" w:rsidRDefault="00857DC0" w:rsidP="00D760CB">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Number L</w:t>
            </w:r>
            <w:r w:rsidRPr="007F3127">
              <w:rPr>
                <w:rFonts w:ascii="Times New Roman" w:eastAsia="Times New Roman" w:hAnsi="Times New Roman" w:cs="Times New Roman"/>
                <w:color w:val="000000"/>
                <w:lang w:val="en-US" w:eastAsia="en-GB"/>
              </w:rPr>
              <w:t xml:space="preserve">ine </w:t>
            </w:r>
            <w:r w:rsidR="00C11656">
              <w:rPr>
                <w:rFonts w:ascii="Times New Roman" w:eastAsia="Times New Roman" w:hAnsi="Times New Roman" w:cs="Times New Roman"/>
                <w:color w:val="000000"/>
                <w:lang w:val="en-US" w:eastAsia="en-GB"/>
              </w:rPr>
              <w:t>estimation</w:t>
            </w:r>
            <w:r w:rsidRPr="007F3127">
              <w:rPr>
                <w:rFonts w:ascii="Times New Roman" w:eastAsia="Times New Roman" w:hAnsi="Times New Roman" w:cs="Times New Roman"/>
                <w:color w:val="000000"/>
                <w:lang w:val="en-US" w:eastAsia="en-GB"/>
              </w:rPr>
              <w:t xml:space="preserve"> </w:t>
            </w:r>
          </w:p>
        </w:tc>
        <w:tc>
          <w:tcPr>
            <w:tcW w:w="1665" w:type="dxa"/>
            <w:tcBorders>
              <w:top w:val="nil"/>
              <w:left w:val="nil"/>
              <w:bottom w:val="nil"/>
              <w:right w:val="nil"/>
            </w:tcBorders>
            <w:shd w:val="clear" w:color="auto" w:fill="auto"/>
            <w:vAlign w:val="center"/>
            <w:hideMark/>
          </w:tcPr>
          <w:p w14:paraId="3A321A5D" w14:textId="77777777" w:rsidR="00857DC0" w:rsidRPr="007F3127" w:rsidRDefault="00857DC0"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.27 (.12; .32) </w:t>
            </w:r>
          </w:p>
        </w:tc>
        <w:tc>
          <w:tcPr>
            <w:tcW w:w="1665" w:type="dxa"/>
            <w:tcBorders>
              <w:top w:val="nil"/>
              <w:left w:val="nil"/>
              <w:bottom w:val="nil"/>
              <w:right w:val="nil"/>
            </w:tcBorders>
            <w:shd w:val="clear" w:color="auto" w:fill="auto"/>
            <w:vAlign w:val="center"/>
            <w:hideMark/>
          </w:tcPr>
          <w:p w14:paraId="2F2A27FF" w14:textId="77777777" w:rsidR="00857DC0" w:rsidRPr="007F3127" w:rsidRDefault="00857DC0"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.00 (.00; .11) </w:t>
            </w:r>
          </w:p>
        </w:tc>
        <w:tc>
          <w:tcPr>
            <w:tcW w:w="1666" w:type="dxa"/>
            <w:tcBorders>
              <w:top w:val="nil"/>
              <w:left w:val="nil"/>
              <w:bottom w:val="nil"/>
              <w:right w:val="nil"/>
            </w:tcBorders>
            <w:shd w:val="clear" w:color="auto" w:fill="auto"/>
            <w:vAlign w:val="center"/>
            <w:hideMark/>
          </w:tcPr>
          <w:p w14:paraId="7F4D1CAD" w14:textId="77777777" w:rsidR="00857DC0" w:rsidRPr="007F3127" w:rsidRDefault="00857DC0"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.73 (.68; .78) </w:t>
            </w:r>
          </w:p>
        </w:tc>
      </w:tr>
      <w:tr w:rsidR="00857DC0" w:rsidRPr="007F3127" w14:paraId="65634F0B" w14:textId="77777777" w:rsidTr="00D760CB">
        <w:trPr>
          <w:trHeight w:val="20"/>
        </w:trPr>
        <w:tc>
          <w:tcPr>
            <w:tcW w:w="3085" w:type="dxa"/>
            <w:tcBorders>
              <w:top w:val="nil"/>
              <w:left w:val="nil"/>
              <w:bottom w:val="nil"/>
              <w:right w:val="nil"/>
            </w:tcBorders>
            <w:shd w:val="clear" w:color="auto" w:fill="auto"/>
          </w:tcPr>
          <w:p w14:paraId="055B50AE" w14:textId="77777777" w:rsidR="00857DC0" w:rsidRPr="007F3127" w:rsidRDefault="00857DC0" w:rsidP="00D760CB">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Number L</w:t>
            </w:r>
            <w:r w:rsidRPr="007F3127">
              <w:rPr>
                <w:rFonts w:ascii="Times New Roman" w:eastAsia="Times New Roman" w:hAnsi="Times New Roman" w:cs="Times New Roman"/>
                <w:color w:val="000000"/>
                <w:lang w:val="en-US" w:eastAsia="en-GB"/>
              </w:rPr>
              <w:t>ine (Lambda)</w:t>
            </w:r>
          </w:p>
        </w:tc>
        <w:tc>
          <w:tcPr>
            <w:tcW w:w="1665" w:type="dxa"/>
            <w:tcBorders>
              <w:top w:val="nil"/>
              <w:left w:val="nil"/>
              <w:bottom w:val="nil"/>
              <w:right w:val="nil"/>
            </w:tcBorders>
            <w:shd w:val="clear" w:color="auto" w:fill="auto"/>
            <w:vAlign w:val="center"/>
          </w:tcPr>
          <w:p w14:paraId="1B32D185" w14:textId="77777777" w:rsidR="00857DC0" w:rsidRPr="007F3127" w:rsidRDefault="00857DC0"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N/A</w:t>
            </w:r>
          </w:p>
        </w:tc>
        <w:tc>
          <w:tcPr>
            <w:tcW w:w="1665" w:type="dxa"/>
            <w:tcBorders>
              <w:top w:val="nil"/>
              <w:left w:val="nil"/>
              <w:bottom w:val="nil"/>
              <w:right w:val="nil"/>
            </w:tcBorders>
            <w:shd w:val="clear" w:color="auto" w:fill="auto"/>
            <w:vAlign w:val="center"/>
          </w:tcPr>
          <w:p w14:paraId="079C9889" w14:textId="77777777" w:rsidR="00857DC0" w:rsidRPr="007F3127" w:rsidRDefault="00857DC0"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N/A</w:t>
            </w:r>
          </w:p>
        </w:tc>
        <w:tc>
          <w:tcPr>
            <w:tcW w:w="1666" w:type="dxa"/>
            <w:tcBorders>
              <w:top w:val="nil"/>
              <w:left w:val="nil"/>
              <w:bottom w:val="nil"/>
              <w:right w:val="nil"/>
            </w:tcBorders>
            <w:shd w:val="clear" w:color="auto" w:fill="auto"/>
            <w:vAlign w:val="center"/>
          </w:tcPr>
          <w:p w14:paraId="1D94829C" w14:textId="77777777" w:rsidR="00857DC0" w:rsidRPr="007F3127" w:rsidRDefault="00857DC0"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N/A</w:t>
            </w:r>
          </w:p>
        </w:tc>
      </w:tr>
      <w:tr w:rsidR="00AA55B1" w:rsidRPr="007F3127" w14:paraId="504E5910" w14:textId="77777777" w:rsidTr="00D760CB">
        <w:trPr>
          <w:trHeight w:val="20"/>
        </w:trPr>
        <w:tc>
          <w:tcPr>
            <w:tcW w:w="3085" w:type="dxa"/>
            <w:tcBorders>
              <w:top w:val="nil"/>
              <w:left w:val="nil"/>
              <w:bottom w:val="nil"/>
              <w:right w:val="nil"/>
            </w:tcBorders>
            <w:shd w:val="clear" w:color="auto" w:fill="auto"/>
            <w:vAlign w:val="center"/>
            <w:hideMark/>
          </w:tcPr>
          <w:p w14:paraId="2DDC57ED" w14:textId="77777777" w:rsidR="00AA55B1" w:rsidRPr="007F3127" w:rsidRDefault="00D760CB" w:rsidP="00D760CB">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Problem Verification</w:t>
            </w:r>
            <w:r w:rsidR="005D1CB8">
              <w:rPr>
                <w:rFonts w:ascii="Times New Roman" w:eastAsia="Times New Roman" w:hAnsi="Times New Roman" w:cs="Times New Roman"/>
                <w:color w:val="000000"/>
                <w:lang w:val="en-US" w:eastAsia="en-GB"/>
              </w:rPr>
              <w:t xml:space="preserve"> (</w:t>
            </w:r>
            <w:r w:rsidR="00AA55B1" w:rsidRPr="007F3127">
              <w:rPr>
                <w:rFonts w:ascii="Times New Roman" w:eastAsia="Times New Roman" w:hAnsi="Times New Roman" w:cs="Times New Roman"/>
                <w:color w:val="000000"/>
                <w:lang w:val="en-US" w:eastAsia="en-GB"/>
              </w:rPr>
              <w:t>Fluency</w:t>
            </w:r>
            <w:r w:rsidR="005D1CB8">
              <w:rPr>
                <w:rFonts w:ascii="Times New Roman" w:eastAsia="Times New Roman" w:hAnsi="Times New Roman" w:cs="Times New Roman"/>
                <w:color w:val="000000"/>
                <w:lang w:val="en-US" w:eastAsia="en-GB"/>
              </w:rPr>
              <w:t>)</w:t>
            </w:r>
          </w:p>
        </w:tc>
        <w:tc>
          <w:tcPr>
            <w:tcW w:w="1665" w:type="dxa"/>
            <w:tcBorders>
              <w:top w:val="nil"/>
              <w:left w:val="nil"/>
              <w:bottom w:val="nil"/>
              <w:right w:val="nil"/>
            </w:tcBorders>
            <w:shd w:val="clear" w:color="auto" w:fill="auto"/>
            <w:vAlign w:val="center"/>
            <w:hideMark/>
          </w:tcPr>
          <w:p w14:paraId="7925ED65"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.56 (.52; .60) </w:t>
            </w:r>
          </w:p>
        </w:tc>
        <w:tc>
          <w:tcPr>
            <w:tcW w:w="1665" w:type="dxa"/>
            <w:tcBorders>
              <w:top w:val="nil"/>
              <w:left w:val="nil"/>
              <w:bottom w:val="nil"/>
              <w:right w:val="nil"/>
            </w:tcBorders>
            <w:shd w:val="clear" w:color="auto" w:fill="auto"/>
            <w:vAlign w:val="center"/>
            <w:hideMark/>
          </w:tcPr>
          <w:p w14:paraId="3F1134C7"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.00 (.00; .08) </w:t>
            </w:r>
          </w:p>
        </w:tc>
        <w:tc>
          <w:tcPr>
            <w:tcW w:w="1666" w:type="dxa"/>
            <w:tcBorders>
              <w:top w:val="nil"/>
              <w:left w:val="nil"/>
              <w:bottom w:val="nil"/>
              <w:right w:val="nil"/>
            </w:tcBorders>
            <w:shd w:val="clear" w:color="auto" w:fill="auto"/>
            <w:vAlign w:val="center"/>
            <w:hideMark/>
          </w:tcPr>
          <w:p w14:paraId="12227E27"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.44 (.40; .48) </w:t>
            </w:r>
          </w:p>
        </w:tc>
      </w:tr>
      <w:tr w:rsidR="00AA55B1" w:rsidRPr="007F3127" w14:paraId="1C87765F" w14:textId="77777777" w:rsidTr="00D760CB">
        <w:trPr>
          <w:trHeight w:val="20"/>
        </w:trPr>
        <w:tc>
          <w:tcPr>
            <w:tcW w:w="3085" w:type="dxa"/>
            <w:tcBorders>
              <w:top w:val="nil"/>
              <w:left w:val="nil"/>
              <w:bottom w:val="nil"/>
              <w:right w:val="nil"/>
            </w:tcBorders>
            <w:shd w:val="clear" w:color="auto" w:fill="auto"/>
            <w:vAlign w:val="center"/>
            <w:hideMark/>
          </w:tcPr>
          <w:p w14:paraId="68BB8BCF" w14:textId="77777777" w:rsidR="00AA55B1" w:rsidRPr="007F3127" w:rsidRDefault="00AA55B1" w:rsidP="00D760CB">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Understanding Number</w:t>
            </w:r>
            <w:r w:rsidR="00857DC0">
              <w:rPr>
                <w:rFonts w:ascii="Times New Roman" w:eastAsia="Times New Roman" w:hAnsi="Times New Roman" w:cs="Times New Roman"/>
                <w:color w:val="000000"/>
                <w:lang w:val="en-US" w:eastAsia="en-GB"/>
              </w:rPr>
              <w:t>s</w:t>
            </w:r>
          </w:p>
        </w:tc>
        <w:tc>
          <w:tcPr>
            <w:tcW w:w="1665" w:type="dxa"/>
            <w:tcBorders>
              <w:top w:val="nil"/>
              <w:left w:val="nil"/>
              <w:bottom w:val="nil"/>
              <w:right w:val="nil"/>
            </w:tcBorders>
            <w:shd w:val="clear" w:color="auto" w:fill="auto"/>
            <w:vAlign w:val="center"/>
            <w:hideMark/>
          </w:tcPr>
          <w:p w14:paraId="7DEF6B99"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.59 (.47; .68) </w:t>
            </w:r>
          </w:p>
        </w:tc>
        <w:tc>
          <w:tcPr>
            <w:tcW w:w="1665" w:type="dxa"/>
            <w:tcBorders>
              <w:top w:val="nil"/>
              <w:left w:val="nil"/>
              <w:bottom w:val="nil"/>
              <w:right w:val="nil"/>
            </w:tcBorders>
            <w:shd w:val="clear" w:color="auto" w:fill="auto"/>
            <w:vAlign w:val="center"/>
            <w:hideMark/>
          </w:tcPr>
          <w:p w14:paraId="64FFBFE5"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.06 (.00; .16) </w:t>
            </w:r>
          </w:p>
        </w:tc>
        <w:tc>
          <w:tcPr>
            <w:tcW w:w="1666" w:type="dxa"/>
            <w:tcBorders>
              <w:top w:val="nil"/>
              <w:left w:val="nil"/>
              <w:bottom w:val="nil"/>
              <w:right w:val="nil"/>
            </w:tcBorders>
            <w:shd w:val="clear" w:color="auto" w:fill="auto"/>
            <w:vAlign w:val="center"/>
            <w:hideMark/>
          </w:tcPr>
          <w:p w14:paraId="4271A303"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.35 (.32; .39) </w:t>
            </w:r>
          </w:p>
        </w:tc>
      </w:tr>
      <w:tr w:rsidR="00AA55B1" w:rsidRPr="007F3127" w14:paraId="352A9247" w14:textId="77777777" w:rsidTr="00D760CB">
        <w:trPr>
          <w:trHeight w:val="20"/>
        </w:trPr>
        <w:tc>
          <w:tcPr>
            <w:tcW w:w="3085" w:type="dxa"/>
            <w:tcBorders>
              <w:top w:val="nil"/>
              <w:left w:val="nil"/>
              <w:bottom w:val="single" w:sz="4" w:space="0" w:color="auto"/>
              <w:right w:val="nil"/>
            </w:tcBorders>
            <w:shd w:val="clear" w:color="auto" w:fill="auto"/>
            <w:vAlign w:val="center"/>
            <w:hideMark/>
          </w:tcPr>
          <w:p w14:paraId="13D4CA8B" w14:textId="77777777" w:rsidR="00AA55B1" w:rsidRPr="007F3127" w:rsidRDefault="00AA55B1" w:rsidP="00D760CB">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Mathem</w:t>
            </w:r>
            <w:r w:rsidR="00857DC0">
              <w:rPr>
                <w:rFonts w:ascii="Times New Roman" w:eastAsia="Times New Roman" w:hAnsi="Times New Roman" w:cs="Times New Roman"/>
                <w:color w:val="000000"/>
                <w:lang w:val="en-US" w:eastAsia="en-GB"/>
              </w:rPr>
              <w:t>atics C</w:t>
            </w:r>
            <w:r w:rsidRPr="007F3127">
              <w:rPr>
                <w:rFonts w:ascii="Times New Roman" w:eastAsia="Times New Roman" w:hAnsi="Times New Roman" w:cs="Times New Roman"/>
                <w:color w:val="000000"/>
                <w:lang w:val="en-US" w:eastAsia="en-GB"/>
              </w:rPr>
              <w:t>omposite</w:t>
            </w:r>
          </w:p>
        </w:tc>
        <w:tc>
          <w:tcPr>
            <w:tcW w:w="1665" w:type="dxa"/>
            <w:tcBorders>
              <w:top w:val="nil"/>
              <w:left w:val="nil"/>
              <w:bottom w:val="single" w:sz="4" w:space="0" w:color="auto"/>
              <w:right w:val="nil"/>
            </w:tcBorders>
            <w:shd w:val="clear" w:color="auto" w:fill="auto"/>
            <w:vAlign w:val="center"/>
            <w:hideMark/>
          </w:tcPr>
          <w:p w14:paraId="656AFA87"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.64 (.64; .72) </w:t>
            </w:r>
          </w:p>
        </w:tc>
        <w:tc>
          <w:tcPr>
            <w:tcW w:w="1665" w:type="dxa"/>
            <w:tcBorders>
              <w:top w:val="nil"/>
              <w:left w:val="nil"/>
              <w:bottom w:val="nil"/>
              <w:right w:val="nil"/>
            </w:tcBorders>
            <w:shd w:val="clear" w:color="auto" w:fill="auto"/>
            <w:vAlign w:val="center"/>
            <w:hideMark/>
          </w:tcPr>
          <w:p w14:paraId="541A0A8C"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.05 (.00; .14) </w:t>
            </w:r>
          </w:p>
        </w:tc>
        <w:tc>
          <w:tcPr>
            <w:tcW w:w="1666" w:type="dxa"/>
            <w:tcBorders>
              <w:top w:val="nil"/>
              <w:left w:val="nil"/>
              <w:bottom w:val="nil"/>
              <w:right w:val="nil"/>
            </w:tcBorders>
            <w:shd w:val="clear" w:color="auto" w:fill="auto"/>
            <w:vAlign w:val="center"/>
            <w:hideMark/>
          </w:tcPr>
          <w:p w14:paraId="06138038" w14:textId="77777777" w:rsidR="00AA55B1" w:rsidRPr="007F3127" w:rsidRDefault="00AA55B1" w:rsidP="00D760CB">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.31 (.27; .34) </w:t>
            </w:r>
          </w:p>
        </w:tc>
      </w:tr>
      <w:tr w:rsidR="00AA55B1" w:rsidRPr="007F3127" w14:paraId="2CA513B3" w14:textId="77777777" w:rsidTr="00D760CB">
        <w:trPr>
          <w:trHeight w:val="300"/>
        </w:trPr>
        <w:tc>
          <w:tcPr>
            <w:tcW w:w="8081" w:type="dxa"/>
            <w:gridSpan w:val="4"/>
            <w:tcBorders>
              <w:top w:val="single" w:sz="4" w:space="0" w:color="auto"/>
              <w:left w:val="nil"/>
              <w:bottom w:val="nil"/>
              <w:right w:val="nil"/>
            </w:tcBorders>
            <w:shd w:val="clear" w:color="auto" w:fill="auto"/>
            <w:vAlign w:val="center"/>
            <w:hideMark/>
          </w:tcPr>
          <w:p w14:paraId="3D3A6E88" w14:textId="77777777" w:rsidR="00AA55B1" w:rsidRPr="007F3127" w:rsidRDefault="00AA55B1" w:rsidP="00D760CB">
            <w:pPr>
              <w:spacing w:after="0" w:line="240" w:lineRule="auto"/>
              <w:rPr>
                <w:rFonts w:ascii="Times New Roman" w:hAnsi="Times New Roman"/>
                <w:sz w:val="20"/>
                <w:szCs w:val="20"/>
                <w:lang w:val="en-US"/>
              </w:rPr>
            </w:pPr>
            <w:proofErr w:type="gramStart"/>
            <w:r w:rsidRPr="007F3127">
              <w:rPr>
                <w:rFonts w:ascii="Times New Roman" w:eastAsia="Times New Roman" w:hAnsi="Times New Roman" w:cs="Times New Roman"/>
                <w:color w:val="000000"/>
                <w:sz w:val="20"/>
                <w:szCs w:val="20"/>
                <w:lang w:val="en-US" w:eastAsia="en-GB"/>
              </w:rPr>
              <w:t>h</w:t>
            </w:r>
            <w:r w:rsidRPr="007F3127">
              <w:rPr>
                <w:rFonts w:ascii="Times New Roman" w:eastAsia="Times New Roman" w:hAnsi="Times New Roman" w:cs="Times New Roman"/>
                <w:color w:val="000000"/>
                <w:sz w:val="20"/>
                <w:szCs w:val="20"/>
                <w:vertAlign w:val="superscript"/>
                <w:lang w:val="en-US" w:eastAsia="en-GB"/>
              </w:rPr>
              <w:t>2</w:t>
            </w:r>
            <w:proofErr w:type="gramEnd"/>
            <w:r w:rsidRPr="007F3127">
              <w:rPr>
                <w:rFonts w:ascii="Times New Roman" w:eastAsia="Times New Roman" w:hAnsi="Times New Roman" w:cs="Times New Roman"/>
                <w:color w:val="000000"/>
                <w:sz w:val="20"/>
                <w:szCs w:val="20"/>
                <w:lang w:val="en-US" w:eastAsia="en-GB"/>
              </w:rPr>
              <w:t xml:space="preserve"> = heritability, proportion of variance explained by genetic influences; c</w:t>
            </w:r>
            <w:r w:rsidRPr="007F3127">
              <w:rPr>
                <w:rFonts w:ascii="Times New Roman" w:eastAsia="Times New Roman" w:hAnsi="Times New Roman" w:cs="Times New Roman"/>
                <w:color w:val="000000"/>
                <w:sz w:val="20"/>
                <w:szCs w:val="20"/>
                <w:vertAlign w:val="superscript"/>
                <w:lang w:val="en-US" w:eastAsia="en-GB"/>
              </w:rPr>
              <w:t>2</w:t>
            </w:r>
            <w:r w:rsidRPr="007F3127">
              <w:rPr>
                <w:rFonts w:ascii="Times New Roman" w:eastAsia="Times New Roman" w:hAnsi="Times New Roman" w:cs="Times New Roman"/>
                <w:color w:val="000000"/>
                <w:sz w:val="20"/>
                <w:szCs w:val="20"/>
                <w:lang w:val="en-US" w:eastAsia="en-GB"/>
              </w:rPr>
              <w:t xml:space="preserve"> = proportion of variance explained by shared-environmental </w:t>
            </w:r>
            <w:r w:rsidR="007C0B04" w:rsidRPr="007F3127">
              <w:rPr>
                <w:rFonts w:ascii="Times New Roman" w:eastAsia="Times New Roman" w:hAnsi="Times New Roman" w:cs="Times New Roman"/>
                <w:color w:val="000000"/>
                <w:sz w:val="20"/>
                <w:szCs w:val="20"/>
                <w:lang w:val="en-US" w:eastAsia="en-GB"/>
              </w:rPr>
              <w:t>influences; e</w:t>
            </w:r>
            <w:r w:rsidRPr="007F3127">
              <w:rPr>
                <w:rFonts w:ascii="Times New Roman" w:eastAsia="Times New Roman" w:hAnsi="Times New Roman" w:cs="Times New Roman"/>
                <w:color w:val="000000"/>
                <w:sz w:val="20"/>
                <w:szCs w:val="20"/>
                <w:vertAlign w:val="superscript"/>
                <w:lang w:val="en-US" w:eastAsia="en-GB"/>
              </w:rPr>
              <w:t>2</w:t>
            </w:r>
            <w:r w:rsidRPr="007F3127">
              <w:rPr>
                <w:rFonts w:ascii="Times New Roman" w:eastAsia="Times New Roman" w:hAnsi="Times New Roman" w:cs="Times New Roman"/>
                <w:color w:val="000000"/>
                <w:sz w:val="20"/>
                <w:szCs w:val="20"/>
                <w:lang w:val="en-US" w:eastAsia="en-GB"/>
              </w:rPr>
              <w:t xml:space="preserve"> =  proportion of variance explained by non shared-environmental influences. The 95% confidence intervals, in brackets, are wider in the smaller samples. </w:t>
            </w:r>
            <w:r w:rsidRPr="007F3127">
              <w:rPr>
                <w:rFonts w:ascii="Times New Roman" w:hAnsi="Times New Roman"/>
                <w:sz w:val="20"/>
                <w:szCs w:val="20"/>
                <w:lang w:val="en-US"/>
              </w:rPr>
              <w:t>The results show about similar genetic heritability, shared and nonshared environmental factors t</w:t>
            </w:r>
            <w:r w:rsidR="00D760CB">
              <w:rPr>
                <w:rFonts w:ascii="Times New Roman" w:hAnsi="Times New Roman"/>
                <w:sz w:val="20"/>
                <w:szCs w:val="20"/>
                <w:lang w:val="en-US"/>
              </w:rPr>
              <w:t>o individual variation of the Number Line</w:t>
            </w:r>
            <w:r w:rsidRPr="007F3127">
              <w:rPr>
                <w:rFonts w:ascii="Times New Roman" w:hAnsi="Times New Roman"/>
                <w:sz w:val="20"/>
                <w:szCs w:val="20"/>
                <w:lang w:val="en-US"/>
              </w:rPr>
              <w:t xml:space="preserve"> (linear – mean error) and of the logarithmic (non-linear) representation of numbers (Lambda) in both </w:t>
            </w:r>
            <w:r w:rsidR="00D760CB">
              <w:rPr>
                <w:rFonts w:ascii="Times New Roman" w:hAnsi="Times New Roman"/>
                <w:sz w:val="20"/>
                <w:szCs w:val="20"/>
                <w:lang w:val="en-US"/>
              </w:rPr>
              <w:t>US and Canadian twins</w:t>
            </w:r>
            <w:r w:rsidRPr="007F3127">
              <w:rPr>
                <w:rFonts w:ascii="Times New Roman" w:hAnsi="Times New Roman"/>
                <w:sz w:val="20"/>
                <w:szCs w:val="20"/>
                <w:lang w:val="en-US"/>
              </w:rPr>
              <w:t>.</w:t>
            </w:r>
          </w:p>
          <w:p w14:paraId="05AF2EDA" w14:textId="77777777" w:rsidR="00AA55B1" w:rsidRPr="007F3127" w:rsidRDefault="00AA55B1" w:rsidP="00D760CB">
            <w:pPr>
              <w:spacing w:after="0" w:line="240" w:lineRule="auto"/>
              <w:rPr>
                <w:rFonts w:ascii="Times New Roman" w:eastAsia="Times New Roman" w:hAnsi="Times New Roman" w:cs="Times New Roman"/>
                <w:color w:val="000000"/>
                <w:sz w:val="20"/>
                <w:szCs w:val="20"/>
                <w:lang w:val="en-US" w:eastAsia="en-GB"/>
              </w:rPr>
            </w:pPr>
          </w:p>
        </w:tc>
      </w:tr>
    </w:tbl>
    <w:p w14:paraId="53F17DD6" w14:textId="77777777" w:rsidR="00E57E3E" w:rsidRPr="007F3127" w:rsidRDefault="00E57E3E" w:rsidP="009346AC">
      <w:pPr>
        <w:spacing w:after="0" w:line="240" w:lineRule="auto"/>
        <w:rPr>
          <w:rFonts w:ascii="Times New Roman" w:hAnsi="Times New Roman" w:cs="Times New Roman"/>
          <w:lang w:val="en-US"/>
        </w:rPr>
      </w:pPr>
    </w:p>
    <w:p w14:paraId="72756357" w14:textId="77777777" w:rsidR="00D76149" w:rsidRPr="007F3127" w:rsidRDefault="00D76149">
      <w:pPr>
        <w:rPr>
          <w:rFonts w:ascii="Times New Roman" w:hAnsi="Times New Roman" w:cs="Times New Roman"/>
          <w:lang w:val="en-US"/>
        </w:rPr>
      </w:pPr>
    </w:p>
    <w:p w14:paraId="1C70F053" w14:textId="77777777" w:rsidR="00D76149" w:rsidRPr="007F3127" w:rsidRDefault="00D76149">
      <w:pPr>
        <w:rPr>
          <w:rFonts w:ascii="Times New Roman" w:hAnsi="Times New Roman" w:cs="Times New Roman"/>
          <w:lang w:val="en-US"/>
        </w:rPr>
      </w:pPr>
    </w:p>
    <w:p w14:paraId="33C07366" w14:textId="77777777" w:rsidR="00D76149" w:rsidRPr="007F3127" w:rsidRDefault="00D76149">
      <w:pPr>
        <w:rPr>
          <w:rFonts w:ascii="Times New Roman" w:hAnsi="Times New Roman" w:cs="Times New Roman"/>
          <w:lang w:val="en-US"/>
        </w:rPr>
      </w:pPr>
    </w:p>
    <w:p w14:paraId="7917E253" w14:textId="77777777" w:rsidR="00C21FF0" w:rsidRPr="007F3127" w:rsidRDefault="00C21FF0">
      <w:pPr>
        <w:rPr>
          <w:rFonts w:ascii="Times New Roman" w:hAnsi="Times New Roman" w:cs="Times New Roman"/>
          <w:lang w:val="en-US"/>
        </w:rPr>
      </w:pPr>
    </w:p>
    <w:p w14:paraId="245274ED" w14:textId="77777777" w:rsidR="00C21FF0" w:rsidRPr="007F3127" w:rsidRDefault="00C21FF0">
      <w:pPr>
        <w:rPr>
          <w:rFonts w:ascii="Times New Roman" w:hAnsi="Times New Roman" w:cs="Times New Roman"/>
          <w:lang w:val="en-US"/>
        </w:rPr>
      </w:pPr>
    </w:p>
    <w:p w14:paraId="0A5C7BCC" w14:textId="77777777" w:rsidR="00C21FF0" w:rsidRPr="007F3127" w:rsidRDefault="00C21FF0">
      <w:pPr>
        <w:rPr>
          <w:rFonts w:ascii="Times New Roman" w:hAnsi="Times New Roman" w:cs="Times New Roman"/>
          <w:lang w:val="en-US"/>
        </w:rPr>
      </w:pPr>
    </w:p>
    <w:p w14:paraId="1905F077" w14:textId="77777777" w:rsidR="00C21FF0" w:rsidRPr="007F3127" w:rsidRDefault="00C21FF0">
      <w:pPr>
        <w:rPr>
          <w:rFonts w:ascii="Times New Roman" w:hAnsi="Times New Roman" w:cs="Times New Roman"/>
          <w:lang w:val="en-US"/>
        </w:rPr>
      </w:pPr>
    </w:p>
    <w:p w14:paraId="13E6D748" w14:textId="77777777" w:rsidR="00C21FF0" w:rsidRPr="007F3127" w:rsidRDefault="00C21FF0">
      <w:pPr>
        <w:rPr>
          <w:rFonts w:ascii="Times New Roman" w:hAnsi="Times New Roman" w:cs="Times New Roman"/>
          <w:lang w:val="en-US"/>
        </w:rPr>
      </w:pPr>
    </w:p>
    <w:p w14:paraId="19DD94AA" w14:textId="77777777" w:rsidR="00C21FF0" w:rsidRPr="007F3127" w:rsidRDefault="00C21FF0">
      <w:pPr>
        <w:rPr>
          <w:rFonts w:ascii="Times New Roman" w:hAnsi="Times New Roman" w:cs="Times New Roman"/>
          <w:lang w:val="en-US"/>
        </w:rPr>
      </w:pPr>
    </w:p>
    <w:p w14:paraId="649CF760" w14:textId="77777777" w:rsidR="00C21FF0" w:rsidRPr="007F3127" w:rsidRDefault="00C21FF0">
      <w:pPr>
        <w:rPr>
          <w:rFonts w:ascii="Times New Roman" w:hAnsi="Times New Roman" w:cs="Times New Roman"/>
          <w:lang w:val="en-US"/>
        </w:rPr>
      </w:pPr>
    </w:p>
    <w:p w14:paraId="74CB11DC" w14:textId="77777777" w:rsidR="00C21FF0" w:rsidRPr="007F3127" w:rsidRDefault="00C21FF0">
      <w:pPr>
        <w:rPr>
          <w:rFonts w:ascii="Times New Roman" w:hAnsi="Times New Roman" w:cs="Times New Roman"/>
          <w:lang w:val="en-US"/>
        </w:rPr>
      </w:pPr>
    </w:p>
    <w:p w14:paraId="2D792C05" w14:textId="77777777" w:rsidR="00C21FF0" w:rsidRPr="007F3127" w:rsidRDefault="00C21FF0">
      <w:pPr>
        <w:rPr>
          <w:rFonts w:ascii="Times New Roman" w:hAnsi="Times New Roman" w:cs="Times New Roman"/>
          <w:lang w:val="en-US"/>
        </w:rPr>
      </w:pPr>
    </w:p>
    <w:p w14:paraId="1C9A827A" w14:textId="77777777" w:rsidR="00C21FF0" w:rsidRPr="007F3127" w:rsidRDefault="00C21FF0">
      <w:pPr>
        <w:rPr>
          <w:rFonts w:ascii="Times New Roman" w:hAnsi="Times New Roman" w:cs="Times New Roman"/>
          <w:lang w:val="en-US"/>
        </w:rPr>
      </w:pPr>
    </w:p>
    <w:p w14:paraId="6E8C40CF" w14:textId="77777777" w:rsidR="00C21FF0" w:rsidRPr="007F3127" w:rsidRDefault="00C21FF0">
      <w:pPr>
        <w:rPr>
          <w:rFonts w:ascii="Times New Roman" w:hAnsi="Times New Roman" w:cs="Times New Roman"/>
          <w:lang w:val="en-US"/>
        </w:rPr>
      </w:pPr>
    </w:p>
    <w:p w14:paraId="159F31C6" w14:textId="77777777" w:rsidR="00C21FF0" w:rsidRPr="007F3127" w:rsidRDefault="00C21FF0">
      <w:pPr>
        <w:rPr>
          <w:rFonts w:ascii="Times New Roman" w:hAnsi="Times New Roman" w:cs="Times New Roman"/>
          <w:lang w:val="en-US"/>
        </w:rPr>
      </w:pPr>
    </w:p>
    <w:p w14:paraId="1745340D" w14:textId="77777777" w:rsidR="00E57E3E" w:rsidRPr="007F3127" w:rsidRDefault="00E57E3E">
      <w:pPr>
        <w:rPr>
          <w:rFonts w:ascii="Times New Roman" w:hAnsi="Times New Roman" w:cs="Times New Roman"/>
          <w:lang w:val="en-US"/>
        </w:rPr>
        <w:sectPr w:rsidR="00E57E3E" w:rsidRPr="007F3127" w:rsidSect="000345D2">
          <w:pgSz w:w="11906" w:h="16838"/>
          <w:pgMar w:top="1440" w:right="1440" w:bottom="1440" w:left="1440" w:header="708" w:footer="708" w:gutter="0"/>
          <w:cols w:space="708"/>
          <w:docGrid w:linePitch="360"/>
        </w:sectPr>
      </w:pPr>
    </w:p>
    <w:tbl>
      <w:tblPr>
        <w:tblpPr w:leftFromText="180" w:rightFromText="180" w:vertAnchor="page" w:horzAnchor="margin" w:tblpX="-851" w:tblpY="1257"/>
        <w:tblW w:w="15735" w:type="dxa"/>
        <w:tblLayout w:type="fixed"/>
        <w:tblCellMar>
          <w:left w:w="0" w:type="dxa"/>
        </w:tblCellMar>
        <w:tblLook w:val="04A0" w:firstRow="1" w:lastRow="0" w:firstColumn="1" w:lastColumn="0" w:noHBand="0" w:noVBand="1"/>
      </w:tblPr>
      <w:tblGrid>
        <w:gridCol w:w="3401"/>
        <w:gridCol w:w="1124"/>
        <w:gridCol w:w="10"/>
        <w:gridCol w:w="732"/>
        <w:gridCol w:w="10"/>
        <w:gridCol w:w="841"/>
        <w:gridCol w:w="10"/>
        <w:gridCol w:w="982"/>
        <w:gridCol w:w="10"/>
        <w:gridCol w:w="1124"/>
        <w:gridCol w:w="10"/>
        <w:gridCol w:w="699"/>
        <w:gridCol w:w="10"/>
        <w:gridCol w:w="535"/>
        <w:gridCol w:w="2031"/>
        <w:gridCol w:w="2032"/>
        <w:gridCol w:w="2174"/>
      </w:tblGrid>
      <w:tr w:rsidR="00C21FF0" w:rsidRPr="007F3127" w14:paraId="46936361" w14:textId="77777777" w:rsidTr="00345915">
        <w:trPr>
          <w:trHeight w:val="74"/>
        </w:trPr>
        <w:tc>
          <w:tcPr>
            <w:tcW w:w="15735" w:type="dxa"/>
            <w:gridSpan w:val="17"/>
            <w:tcBorders>
              <w:left w:val="nil"/>
              <w:bottom w:val="single" w:sz="4" w:space="0" w:color="auto"/>
              <w:right w:val="nil"/>
            </w:tcBorders>
            <w:shd w:val="clear" w:color="auto" w:fill="auto"/>
            <w:noWrap/>
          </w:tcPr>
          <w:p w14:paraId="54EA9643" w14:textId="77777777" w:rsidR="00C21FF0" w:rsidRPr="007F3127" w:rsidRDefault="00C21FF0" w:rsidP="00345915">
            <w:pPr>
              <w:spacing w:after="0" w:line="240" w:lineRule="auto"/>
              <w:ind w:right="-782"/>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Table S5. Sex limitation model fitting and parameter estimates for males and females separately (</w:t>
            </w:r>
            <w:r w:rsidR="00D760CB">
              <w:rPr>
                <w:rFonts w:ascii="Times New Roman" w:eastAsia="Times New Roman" w:hAnsi="Times New Roman" w:cs="Times New Roman"/>
                <w:color w:val="000000"/>
                <w:sz w:val="24"/>
                <w:szCs w:val="24"/>
                <w:lang w:val="en-US" w:eastAsia="en-GB"/>
              </w:rPr>
              <w:t xml:space="preserve">UK </w:t>
            </w:r>
            <w:r w:rsidRPr="007F3127">
              <w:rPr>
                <w:rFonts w:ascii="Times New Roman" w:eastAsia="Times New Roman" w:hAnsi="Times New Roman" w:cs="Times New Roman"/>
                <w:color w:val="000000"/>
                <w:sz w:val="24"/>
                <w:szCs w:val="24"/>
                <w:lang w:val="en-US" w:eastAsia="en-GB"/>
              </w:rPr>
              <w:t xml:space="preserve">TEDS </w:t>
            </w:r>
            <w:r w:rsidR="00D760CB">
              <w:rPr>
                <w:rFonts w:ascii="Times New Roman" w:eastAsia="Times New Roman" w:hAnsi="Times New Roman" w:cs="Times New Roman"/>
                <w:color w:val="000000"/>
                <w:sz w:val="24"/>
                <w:szCs w:val="24"/>
                <w:lang w:val="en-US" w:eastAsia="en-GB"/>
              </w:rPr>
              <w:t xml:space="preserve">sample </w:t>
            </w:r>
            <w:r w:rsidRPr="007F3127">
              <w:rPr>
                <w:rFonts w:ascii="Times New Roman" w:eastAsia="Times New Roman" w:hAnsi="Times New Roman" w:cs="Times New Roman"/>
                <w:color w:val="000000"/>
                <w:sz w:val="24"/>
                <w:szCs w:val="24"/>
                <w:lang w:val="en-US" w:eastAsia="en-GB"/>
              </w:rPr>
              <w:t>only)</w:t>
            </w:r>
          </w:p>
        </w:tc>
      </w:tr>
      <w:tr w:rsidR="00C21FF0" w:rsidRPr="007F3127" w14:paraId="3656D54D" w14:textId="77777777" w:rsidTr="00345915">
        <w:trPr>
          <w:trHeight w:val="20"/>
        </w:trPr>
        <w:tc>
          <w:tcPr>
            <w:tcW w:w="3401" w:type="dxa"/>
            <w:tcBorders>
              <w:top w:val="single" w:sz="4" w:space="0" w:color="auto"/>
              <w:left w:val="nil"/>
              <w:bottom w:val="single" w:sz="4" w:space="0" w:color="auto"/>
              <w:right w:val="nil"/>
            </w:tcBorders>
            <w:shd w:val="clear" w:color="auto" w:fill="auto"/>
            <w:noWrap/>
            <w:hideMark/>
          </w:tcPr>
          <w:p w14:paraId="1F584E51" w14:textId="77777777" w:rsidR="00C21FF0" w:rsidRPr="007F3127" w:rsidRDefault="00345915" w:rsidP="00345915">
            <w:pP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Variable</w:t>
            </w:r>
          </w:p>
        </w:tc>
        <w:tc>
          <w:tcPr>
            <w:tcW w:w="1124" w:type="dxa"/>
            <w:tcBorders>
              <w:top w:val="single" w:sz="4" w:space="0" w:color="auto"/>
              <w:left w:val="nil"/>
              <w:bottom w:val="single" w:sz="4" w:space="0" w:color="auto"/>
              <w:right w:val="nil"/>
            </w:tcBorders>
            <w:shd w:val="clear" w:color="auto" w:fill="auto"/>
            <w:noWrap/>
            <w:hideMark/>
          </w:tcPr>
          <w:p w14:paraId="19C1373F" w14:textId="77777777" w:rsidR="00C21FF0" w:rsidRPr="007F3127" w:rsidRDefault="00C21FF0" w:rsidP="00345915">
            <w:pPr>
              <w:spacing w:after="0" w:line="240" w:lineRule="auto"/>
              <w:jc w:val="center"/>
              <w:rPr>
                <w:rFonts w:ascii="Times New Roman" w:eastAsia="Times New Roman" w:hAnsi="Times New Roman" w:cs="Times New Roman"/>
                <w:bCs/>
                <w:color w:val="000000"/>
                <w:sz w:val="24"/>
                <w:szCs w:val="24"/>
                <w:lang w:val="en-US" w:eastAsia="en-GB"/>
              </w:rPr>
            </w:pPr>
            <w:r w:rsidRPr="007F3127">
              <w:rPr>
                <w:rFonts w:ascii="Times New Roman" w:eastAsia="Times New Roman" w:hAnsi="Times New Roman" w:cs="Times New Roman"/>
                <w:bCs/>
                <w:color w:val="000000"/>
                <w:sz w:val="24"/>
                <w:szCs w:val="24"/>
                <w:lang w:val="en-US" w:eastAsia="en-GB"/>
              </w:rPr>
              <w:t>-2LL</w:t>
            </w:r>
          </w:p>
        </w:tc>
        <w:tc>
          <w:tcPr>
            <w:tcW w:w="742" w:type="dxa"/>
            <w:gridSpan w:val="2"/>
            <w:tcBorders>
              <w:top w:val="single" w:sz="4" w:space="0" w:color="auto"/>
              <w:left w:val="nil"/>
              <w:bottom w:val="single" w:sz="4" w:space="0" w:color="auto"/>
              <w:right w:val="nil"/>
            </w:tcBorders>
            <w:shd w:val="clear" w:color="auto" w:fill="auto"/>
            <w:noWrap/>
            <w:hideMark/>
          </w:tcPr>
          <w:p w14:paraId="247119BF" w14:textId="77777777" w:rsidR="00C21FF0" w:rsidRPr="007F3127" w:rsidRDefault="00C21FF0" w:rsidP="00345915">
            <w:pPr>
              <w:spacing w:after="0" w:line="240" w:lineRule="auto"/>
              <w:jc w:val="center"/>
              <w:rPr>
                <w:rFonts w:ascii="Times New Roman" w:eastAsia="Times New Roman" w:hAnsi="Times New Roman" w:cs="Times New Roman"/>
                <w:bCs/>
                <w:color w:val="000000"/>
                <w:sz w:val="24"/>
                <w:szCs w:val="24"/>
                <w:lang w:val="en-US" w:eastAsia="en-GB"/>
              </w:rPr>
            </w:pPr>
            <w:r w:rsidRPr="007F3127">
              <w:rPr>
                <w:rFonts w:ascii="Times New Roman" w:eastAsia="Times New Roman" w:hAnsi="Times New Roman" w:cs="Times New Roman"/>
                <w:bCs/>
                <w:color w:val="000000"/>
                <w:sz w:val="24"/>
                <w:szCs w:val="24"/>
                <w:lang w:val="en-US" w:eastAsia="en-GB"/>
              </w:rPr>
              <w:t>df</w:t>
            </w:r>
          </w:p>
        </w:tc>
        <w:tc>
          <w:tcPr>
            <w:tcW w:w="851" w:type="dxa"/>
            <w:gridSpan w:val="2"/>
            <w:tcBorders>
              <w:top w:val="single" w:sz="4" w:space="0" w:color="auto"/>
              <w:left w:val="nil"/>
              <w:bottom w:val="single" w:sz="4" w:space="0" w:color="auto"/>
              <w:right w:val="nil"/>
            </w:tcBorders>
            <w:shd w:val="clear" w:color="auto" w:fill="auto"/>
            <w:noWrap/>
            <w:hideMark/>
          </w:tcPr>
          <w:p w14:paraId="21F56E29" w14:textId="77777777" w:rsidR="00C21FF0" w:rsidRPr="007F3127" w:rsidRDefault="00C21FF0" w:rsidP="00345915">
            <w:pPr>
              <w:spacing w:after="0" w:line="240" w:lineRule="auto"/>
              <w:jc w:val="center"/>
              <w:rPr>
                <w:rFonts w:ascii="Times New Roman" w:eastAsia="Times New Roman" w:hAnsi="Times New Roman" w:cs="Times New Roman"/>
                <w:bCs/>
                <w:color w:val="000000"/>
                <w:sz w:val="24"/>
                <w:szCs w:val="24"/>
                <w:lang w:val="en-US" w:eastAsia="en-GB"/>
              </w:rPr>
            </w:pPr>
            <w:r w:rsidRPr="007F3127">
              <w:rPr>
                <w:rFonts w:ascii="Times New Roman" w:eastAsia="Times New Roman" w:hAnsi="Times New Roman" w:cs="Times New Roman"/>
                <w:bCs/>
                <w:color w:val="000000"/>
                <w:sz w:val="24"/>
                <w:szCs w:val="24"/>
                <w:lang w:val="en-US" w:eastAsia="en-GB"/>
              </w:rPr>
              <w:t>Δ-2LL</w:t>
            </w:r>
          </w:p>
        </w:tc>
        <w:tc>
          <w:tcPr>
            <w:tcW w:w="992" w:type="dxa"/>
            <w:gridSpan w:val="2"/>
            <w:tcBorders>
              <w:top w:val="single" w:sz="4" w:space="0" w:color="auto"/>
              <w:left w:val="nil"/>
              <w:bottom w:val="single" w:sz="4" w:space="0" w:color="auto"/>
              <w:right w:val="nil"/>
            </w:tcBorders>
            <w:shd w:val="clear" w:color="auto" w:fill="auto"/>
            <w:noWrap/>
            <w:hideMark/>
          </w:tcPr>
          <w:p w14:paraId="5F8FD018" w14:textId="77777777" w:rsidR="00C21FF0" w:rsidRPr="007F3127" w:rsidRDefault="00C21FF0" w:rsidP="00345915">
            <w:pPr>
              <w:spacing w:after="0" w:line="240" w:lineRule="auto"/>
              <w:jc w:val="center"/>
              <w:rPr>
                <w:rFonts w:ascii="Times New Roman" w:eastAsia="Times New Roman" w:hAnsi="Times New Roman" w:cs="Times New Roman"/>
                <w:bCs/>
                <w:color w:val="000000"/>
                <w:sz w:val="24"/>
                <w:szCs w:val="24"/>
                <w:lang w:val="en-US" w:eastAsia="en-GB"/>
              </w:rPr>
            </w:pPr>
            <w:r w:rsidRPr="007F3127">
              <w:rPr>
                <w:rFonts w:ascii="Times New Roman" w:eastAsia="Times New Roman" w:hAnsi="Times New Roman" w:cs="Times New Roman"/>
                <w:bCs/>
                <w:color w:val="000000"/>
                <w:sz w:val="24"/>
                <w:szCs w:val="24"/>
                <w:lang w:val="en-US" w:eastAsia="en-GB"/>
              </w:rPr>
              <w:t>AIC</w:t>
            </w:r>
          </w:p>
        </w:tc>
        <w:tc>
          <w:tcPr>
            <w:tcW w:w="1134" w:type="dxa"/>
            <w:gridSpan w:val="2"/>
            <w:tcBorders>
              <w:top w:val="single" w:sz="4" w:space="0" w:color="auto"/>
              <w:left w:val="nil"/>
              <w:bottom w:val="single" w:sz="4" w:space="0" w:color="auto"/>
              <w:right w:val="nil"/>
            </w:tcBorders>
            <w:shd w:val="clear" w:color="auto" w:fill="auto"/>
            <w:noWrap/>
            <w:hideMark/>
          </w:tcPr>
          <w:p w14:paraId="2B2F0136" w14:textId="77777777" w:rsidR="00C21FF0" w:rsidRPr="007F3127" w:rsidRDefault="00C21FF0" w:rsidP="00345915">
            <w:pPr>
              <w:spacing w:after="0" w:line="240" w:lineRule="auto"/>
              <w:jc w:val="center"/>
              <w:rPr>
                <w:rFonts w:ascii="Times New Roman" w:eastAsia="Times New Roman" w:hAnsi="Times New Roman" w:cs="Times New Roman"/>
                <w:bCs/>
                <w:color w:val="000000"/>
                <w:sz w:val="24"/>
                <w:szCs w:val="24"/>
                <w:lang w:val="en-US" w:eastAsia="en-GB"/>
              </w:rPr>
            </w:pPr>
            <w:r w:rsidRPr="007F3127">
              <w:rPr>
                <w:rFonts w:ascii="Times New Roman" w:eastAsia="Times New Roman" w:hAnsi="Times New Roman" w:cs="Times New Roman"/>
                <w:bCs/>
                <w:color w:val="000000"/>
                <w:sz w:val="24"/>
                <w:szCs w:val="24"/>
                <w:lang w:val="en-US" w:eastAsia="en-GB"/>
              </w:rPr>
              <w:t>BIC</w:t>
            </w:r>
          </w:p>
        </w:tc>
        <w:tc>
          <w:tcPr>
            <w:tcW w:w="709" w:type="dxa"/>
            <w:gridSpan w:val="2"/>
            <w:tcBorders>
              <w:top w:val="single" w:sz="4" w:space="0" w:color="auto"/>
              <w:left w:val="nil"/>
              <w:bottom w:val="single" w:sz="4" w:space="0" w:color="auto"/>
              <w:right w:val="nil"/>
            </w:tcBorders>
            <w:shd w:val="clear" w:color="auto" w:fill="auto"/>
            <w:hideMark/>
          </w:tcPr>
          <w:p w14:paraId="454E3BF3" w14:textId="77777777" w:rsidR="00C21FF0" w:rsidRPr="007F3127" w:rsidRDefault="00C21FF0" w:rsidP="00345915">
            <w:pPr>
              <w:spacing w:after="0" w:line="240" w:lineRule="auto"/>
              <w:jc w:val="center"/>
              <w:rPr>
                <w:rFonts w:ascii="Times New Roman" w:eastAsia="Times New Roman" w:hAnsi="Times New Roman" w:cs="Times New Roman"/>
                <w:bCs/>
                <w:color w:val="000000"/>
                <w:sz w:val="24"/>
                <w:szCs w:val="24"/>
                <w:lang w:val="en-US" w:eastAsia="en-GB"/>
              </w:rPr>
            </w:pPr>
            <w:r w:rsidRPr="007F3127">
              <w:rPr>
                <w:rFonts w:ascii="Times New Roman" w:eastAsia="Times New Roman" w:hAnsi="Times New Roman" w:cs="Times New Roman"/>
                <w:bCs/>
                <w:color w:val="000000"/>
                <w:sz w:val="24"/>
                <w:szCs w:val="24"/>
                <w:lang w:val="en-US" w:eastAsia="en-GB"/>
              </w:rPr>
              <w:t>p-val</w:t>
            </w:r>
          </w:p>
        </w:tc>
        <w:tc>
          <w:tcPr>
            <w:tcW w:w="545" w:type="dxa"/>
            <w:gridSpan w:val="2"/>
            <w:tcBorders>
              <w:top w:val="single" w:sz="4" w:space="0" w:color="auto"/>
              <w:left w:val="nil"/>
              <w:bottom w:val="single" w:sz="4" w:space="0" w:color="auto"/>
              <w:right w:val="nil"/>
            </w:tcBorders>
            <w:shd w:val="clear" w:color="auto" w:fill="auto"/>
            <w:noWrap/>
            <w:hideMark/>
          </w:tcPr>
          <w:p w14:paraId="655EB01E" w14:textId="77777777" w:rsidR="00C21FF0" w:rsidRPr="007F3127" w:rsidRDefault="00C21FF0" w:rsidP="00345915">
            <w:pPr>
              <w:spacing w:after="0" w:line="240" w:lineRule="auto"/>
              <w:jc w:val="center"/>
              <w:rPr>
                <w:rFonts w:ascii="Times New Roman" w:eastAsia="Times New Roman" w:hAnsi="Times New Roman" w:cs="Times New Roman"/>
                <w:bCs/>
                <w:color w:val="000000"/>
                <w:sz w:val="24"/>
                <w:szCs w:val="24"/>
                <w:lang w:val="en-US" w:eastAsia="en-GB"/>
              </w:rPr>
            </w:pPr>
            <w:r w:rsidRPr="007F3127">
              <w:rPr>
                <w:rFonts w:ascii="Times New Roman" w:eastAsia="Times New Roman" w:hAnsi="Times New Roman" w:cs="Times New Roman"/>
                <w:bCs/>
                <w:color w:val="000000"/>
                <w:sz w:val="24"/>
                <w:szCs w:val="24"/>
                <w:lang w:val="en-US" w:eastAsia="en-GB"/>
              </w:rPr>
              <w:t>ep</w:t>
            </w:r>
          </w:p>
        </w:tc>
        <w:tc>
          <w:tcPr>
            <w:tcW w:w="2031" w:type="dxa"/>
            <w:tcBorders>
              <w:top w:val="single" w:sz="4" w:space="0" w:color="auto"/>
              <w:left w:val="nil"/>
              <w:bottom w:val="single" w:sz="4" w:space="0" w:color="auto"/>
              <w:right w:val="nil"/>
            </w:tcBorders>
          </w:tcPr>
          <w:p w14:paraId="7C975CBD" w14:textId="77777777" w:rsidR="00C21FF0" w:rsidRPr="007F3127" w:rsidRDefault="00C21FF0" w:rsidP="00345915">
            <w:pPr>
              <w:spacing w:after="0" w:line="240" w:lineRule="auto"/>
              <w:jc w:val="center"/>
              <w:rPr>
                <w:rFonts w:ascii="Times New Roman" w:eastAsia="Times New Roman" w:hAnsi="Times New Roman" w:cs="Times New Roman"/>
                <w:bCs/>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a (95%CI)</w:t>
            </w:r>
          </w:p>
        </w:tc>
        <w:tc>
          <w:tcPr>
            <w:tcW w:w="2032" w:type="dxa"/>
            <w:tcBorders>
              <w:top w:val="single" w:sz="4" w:space="0" w:color="auto"/>
              <w:left w:val="nil"/>
              <w:bottom w:val="single" w:sz="4" w:space="0" w:color="auto"/>
              <w:right w:val="nil"/>
            </w:tcBorders>
          </w:tcPr>
          <w:p w14:paraId="55CDC9CD" w14:textId="77777777" w:rsidR="00C21FF0" w:rsidRPr="007F3127" w:rsidRDefault="00C21FF0" w:rsidP="00345915">
            <w:pPr>
              <w:spacing w:after="0" w:line="240" w:lineRule="auto"/>
              <w:jc w:val="center"/>
              <w:rPr>
                <w:rFonts w:ascii="Times New Roman" w:eastAsia="Times New Roman" w:hAnsi="Times New Roman" w:cs="Times New Roman"/>
                <w:bCs/>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c (95%CI)</w:t>
            </w:r>
          </w:p>
        </w:tc>
        <w:tc>
          <w:tcPr>
            <w:tcW w:w="2174" w:type="dxa"/>
            <w:tcBorders>
              <w:top w:val="single" w:sz="4" w:space="0" w:color="auto"/>
              <w:left w:val="nil"/>
              <w:bottom w:val="single" w:sz="4" w:space="0" w:color="auto"/>
              <w:right w:val="nil"/>
            </w:tcBorders>
          </w:tcPr>
          <w:p w14:paraId="52C3A326" w14:textId="77777777" w:rsidR="00C21FF0" w:rsidRPr="007F3127" w:rsidRDefault="00C21FF0" w:rsidP="00345915">
            <w:pPr>
              <w:spacing w:after="0" w:line="240" w:lineRule="auto"/>
              <w:jc w:val="center"/>
              <w:rPr>
                <w:rFonts w:ascii="Times New Roman" w:eastAsia="Times New Roman" w:hAnsi="Times New Roman" w:cs="Times New Roman"/>
                <w:bCs/>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e (95%CI)</w:t>
            </w:r>
          </w:p>
        </w:tc>
      </w:tr>
      <w:tr w:rsidR="00C21FF0" w:rsidRPr="007F3127" w14:paraId="5D524303" w14:textId="77777777" w:rsidTr="00345915">
        <w:trPr>
          <w:trHeight w:val="74"/>
        </w:trPr>
        <w:tc>
          <w:tcPr>
            <w:tcW w:w="3401" w:type="dxa"/>
            <w:tcBorders>
              <w:top w:val="single" w:sz="4" w:space="0" w:color="auto"/>
              <w:left w:val="nil"/>
              <w:right w:val="nil"/>
            </w:tcBorders>
            <w:shd w:val="clear" w:color="auto" w:fill="auto"/>
            <w:vAlign w:val="center"/>
          </w:tcPr>
          <w:p w14:paraId="3C41C569" w14:textId="77777777" w:rsidR="00C21FF0" w:rsidRPr="007F3127" w:rsidRDefault="00C21FF0" w:rsidP="00345915">
            <w:pPr>
              <w:spacing w:after="0" w:line="240" w:lineRule="auto"/>
              <w:rPr>
                <w:rFonts w:ascii="Times New Roman" w:eastAsia="Times New Roman" w:hAnsi="Times New Roman" w:cs="Times New Roman"/>
                <w:b/>
                <w:bCs/>
                <w:sz w:val="24"/>
                <w:szCs w:val="24"/>
                <w:lang w:val="en-US" w:eastAsia="en-GB"/>
              </w:rPr>
            </w:pPr>
            <w:r w:rsidRPr="007F3127">
              <w:rPr>
                <w:rFonts w:ascii="Times New Roman" w:eastAsia="Times New Roman" w:hAnsi="Times New Roman" w:cs="Times New Roman"/>
                <w:b/>
                <w:bCs/>
                <w:sz w:val="24"/>
                <w:szCs w:val="24"/>
                <w:lang w:val="en-US" w:eastAsia="en-GB"/>
              </w:rPr>
              <w:t>Number Line</w:t>
            </w:r>
            <w:r w:rsidR="00345915">
              <w:rPr>
                <w:rFonts w:ascii="Times New Roman" w:eastAsia="Times New Roman" w:hAnsi="Times New Roman" w:cs="Times New Roman"/>
                <w:b/>
                <w:bCs/>
                <w:sz w:val="24"/>
                <w:szCs w:val="24"/>
                <w:lang w:val="en-US" w:eastAsia="en-GB"/>
              </w:rPr>
              <w:t xml:space="preserve"> estimation</w:t>
            </w:r>
          </w:p>
        </w:tc>
        <w:tc>
          <w:tcPr>
            <w:tcW w:w="1124" w:type="dxa"/>
            <w:tcBorders>
              <w:top w:val="nil"/>
              <w:left w:val="nil"/>
              <w:right w:val="nil"/>
            </w:tcBorders>
            <w:shd w:val="clear" w:color="auto" w:fill="auto"/>
            <w:noWrap/>
            <w:vAlign w:val="center"/>
            <w:hideMark/>
          </w:tcPr>
          <w:p w14:paraId="423F303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42" w:type="dxa"/>
            <w:gridSpan w:val="2"/>
            <w:tcBorders>
              <w:top w:val="nil"/>
              <w:left w:val="nil"/>
              <w:right w:val="nil"/>
            </w:tcBorders>
            <w:shd w:val="clear" w:color="auto" w:fill="auto"/>
            <w:noWrap/>
            <w:vAlign w:val="center"/>
            <w:hideMark/>
          </w:tcPr>
          <w:p w14:paraId="0D28F35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851" w:type="dxa"/>
            <w:gridSpan w:val="2"/>
            <w:tcBorders>
              <w:top w:val="nil"/>
              <w:left w:val="nil"/>
              <w:right w:val="nil"/>
            </w:tcBorders>
            <w:shd w:val="clear" w:color="auto" w:fill="auto"/>
            <w:noWrap/>
            <w:vAlign w:val="center"/>
            <w:hideMark/>
          </w:tcPr>
          <w:p w14:paraId="770B154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992" w:type="dxa"/>
            <w:gridSpan w:val="2"/>
            <w:tcBorders>
              <w:top w:val="nil"/>
              <w:left w:val="nil"/>
              <w:right w:val="nil"/>
            </w:tcBorders>
            <w:shd w:val="clear" w:color="auto" w:fill="auto"/>
            <w:noWrap/>
            <w:vAlign w:val="center"/>
            <w:hideMark/>
          </w:tcPr>
          <w:p w14:paraId="7F3C677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1134" w:type="dxa"/>
            <w:gridSpan w:val="2"/>
            <w:tcBorders>
              <w:top w:val="nil"/>
              <w:left w:val="nil"/>
              <w:right w:val="nil"/>
            </w:tcBorders>
            <w:shd w:val="clear" w:color="auto" w:fill="auto"/>
            <w:noWrap/>
            <w:vAlign w:val="center"/>
            <w:hideMark/>
          </w:tcPr>
          <w:p w14:paraId="4B5A00E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09" w:type="dxa"/>
            <w:gridSpan w:val="2"/>
            <w:tcBorders>
              <w:top w:val="nil"/>
              <w:left w:val="nil"/>
              <w:right w:val="nil"/>
            </w:tcBorders>
            <w:shd w:val="clear" w:color="auto" w:fill="auto"/>
            <w:noWrap/>
            <w:vAlign w:val="center"/>
            <w:hideMark/>
          </w:tcPr>
          <w:p w14:paraId="56E121BD"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545" w:type="dxa"/>
            <w:gridSpan w:val="2"/>
            <w:tcBorders>
              <w:top w:val="nil"/>
              <w:left w:val="nil"/>
              <w:right w:val="nil"/>
            </w:tcBorders>
            <w:shd w:val="clear" w:color="auto" w:fill="auto"/>
            <w:noWrap/>
            <w:vAlign w:val="center"/>
            <w:hideMark/>
          </w:tcPr>
          <w:p w14:paraId="15D8339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2031" w:type="dxa"/>
            <w:tcBorders>
              <w:top w:val="single" w:sz="4" w:space="0" w:color="auto"/>
              <w:left w:val="nil"/>
              <w:right w:val="nil"/>
            </w:tcBorders>
            <w:shd w:val="clear" w:color="auto" w:fill="FFFFFF" w:themeFill="background1"/>
          </w:tcPr>
          <w:p w14:paraId="2240F3B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males</w:t>
            </w:r>
          </w:p>
        </w:tc>
        <w:tc>
          <w:tcPr>
            <w:tcW w:w="2032" w:type="dxa"/>
            <w:tcBorders>
              <w:top w:val="single" w:sz="4" w:space="0" w:color="auto"/>
              <w:left w:val="nil"/>
              <w:right w:val="nil"/>
            </w:tcBorders>
            <w:shd w:val="clear" w:color="auto" w:fill="FFFFFF" w:themeFill="background1"/>
          </w:tcPr>
          <w:p w14:paraId="30D2799D"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males</w:t>
            </w:r>
          </w:p>
        </w:tc>
        <w:tc>
          <w:tcPr>
            <w:tcW w:w="2174" w:type="dxa"/>
            <w:tcBorders>
              <w:top w:val="single" w:sz="4" w:space="0" w:color="auto"/>
              <w:left w:val="nil"/>
              <w:right w:val="nil"/>
            </w:tcBorders>
            <w:shd w:val="clear" w:color="auto" w:fill="FFFFFF" w:themeFill="background1"/>
          </w:tcPr>
          <w:p w14:paraId="1590567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males</w:t>
            </w:r>
          </w:p>
        </w:tc>
      </w:tr>
      <w:tr w:rsidR="00C21FF0" w:rsidRPr="007F3127" w14:paraId="6D8CEC61" w14:textId="77777777" w:rsidTr="00345915">
        <w:trPr>
          <w:trHeight w:val="20"/>
        </w:trPr>
        <w:tc>
          <w:tcPr>
            <w:tcW w:w="3401" w:type="dxa"/>
            <w:tcBorders>
              <w:top w:val="nil"/>
              <w:left w:val="nil"/>
              <w:right w:val="nil"/>
            </w:tcBorders>
            <w:shd w:val="clear" w:color="auto" w:fill="auto"/>
            <w:vAlign w:val="center"/>
            <w:hideMark/>
          </w:tcPr>
          <w:p w14:paraId="37E1A8E0"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r w:rsidRPr="007F3127">
              <w:rPr>
                <w:rFonts w:ascii="Times New Roman" w:eastAsia="Times New Roman" w:hAnsi="Times New Roman" w:cs="Times New Roman"/>
                <w:iCs/>
                <w:sz w:val="24"/>
                <w:szCs w:val="24"/>
                <w:lang w:val="en-US" w:eastAsia="en-GB"/>
              </w:rPr>
              <w:t>Full Sex-Limitation</w:t>
            </w:r>
          </w:p>
        </w:tc>
        <w:tc>
          <w:tcPr>
            <w:tcW w:w="1124" w:type="dxa"/>
            <w:tcBorders>
              <w:top w:val="nil"/>
              <w:left w:val="nil"/>
              <w:bottom w:val="nil"/>
              <w:right w:val="nil"/>
            </w:tcBorders>
            <w:shd w:val="clear" w:color="auto" w:fill="auto"/>
            <w:noWrap/>
            <w:vAlign w:val="center"/>
            <w:hideMark/>
          </w:tcPr>
          <w:p w14:paraId="67186A9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12053.30</w:t>
            </w:r>
          </w:p>
        </w:tc>
        <w:tc>
          <w:tcPr>
            <w:tcW w:w="742" w:type="dxa"/>
            <w:gridSpan w:val="2"/>
            <w:tcBorders>
              <w:top w:val="nil"/>
              <w:left w:val="nil"/>
              <w:bottom w:val="nil"/>
              <w:right w:val="nil"/>
            </w:tcBorders>
            <w:shd w:val="clear" w:color="auto" w:fill="auto"/>
            <w:noWrap/>
            <w:vAlign w:val="center"/>
            <w:hideMark/>
          </w:tcPr>
          <w:p w14:paraId="2EBE458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4320</w:t>
            </w:r>
          </w:p>
        </w:tc>
        <w:tc>
          <w:tcPr>
            <w:tcW w:w="851" w:type="dxa"/>
            <w:gridSpan w:val="2"/>
            <w:tcBorders>
              <w:top w:val="nil"/>
              <w:left w:val="nil"/>
              <w:bottom w:val="nil"/>
              <w:right w:val="nil"/>
            </w:tcBorders>
            <w:shd w:val="clear" w:color="auto" w:fill="auto"/>
            <w:noWrap/>
            <w:vAlign w:val="center"/>
            <w:hideMark/>
          </w:tcPr>
          <w:p w14:paraId="547E0CA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992" w:type="dxa"/>
            <w:gridSpan w:val="2"/>
            <w:tcBorders>
              <w:top w:val="nil"/>
              <w:left w:val="nil"/>
              <w:bottom w:val="nil"/>
              <w:right w:val="nil"/>
            </w:tcBorders>
            <w:shd w:val="clear" w:color="auto" w:fill="auto"/>
            <w:noWrap/>
            <w:vAlign w:val="center"/>
            <w:hideMark/>
          </w:tcPr>
          <w:p w14:paraId="02B76C5C"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3413.30</w:t>
            </w:r>
          </w:p>
        </w:tc>
        <w:tc>
          <w:tcPr>
            <w:tcW w:w="1134" w:type="dxa"/>
            <w:gridSpan w:val="2"/>
            <w:tcBorders>
              <w:top w:val="nil"/>
              <w:left w:val="nil"/>
              <w:bottom w:val="nil"/>
              <w:right w:val="nil"/>
            </w:tcBorders>
            <w:shd w:val="clear" w:color="auto" w:fill="auto"/>
            <w:noWrap/>
            <w:vAlign w:val="center"/>
            <w:hideMark/>
          </w:tcPr>
          <w:p w14:paraId="51C4C02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-25242.88</w:t>
            </w:r>
          </w:p>
        </w:tc>
        <w:tc>
          <w:tcPr>
            <w:tcW w:w="709" w:type="dxa"/>
            <w:gridSpan w:val="2"/>
            <w:tcBorders>
              <w:top w:val="nil"/>
              <w:left w:val="nil"/>
              <w:bottom w:val="nil"/>
              <w:right w:val="nil"/>
            </w:tcBorders>
            <w:shd w:val="clear" w:color="auto" w:fill="auto"/>
            <w:noWrap/>
            <w:vAlign w:val="center"/>
            <w:hideMark/>
          </w:tcPr>
          <w:p w14:paraId="040CF4B0"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545" w:type="dxa"/>
            <w:gridSpan w:val="2"/>
            <w:tcBorders>
              <w:top w:val="nil"/>
              <w:left w:val="nil"/>
              <w:bottom w:val="nil"/>
              <w:right w:val="nil"/>
            </w:tcBorders>
            <w:shd w:val="clear" w:color="auto" w:fill="auto"/>
            <w:noWrap/>
            <w:vAlign w:val="center"/>
            <w:hideMark/>
          </w:tcPr>
          <w:p w14:paraId="0013BDDC"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9</w:t>
            </w:r>
          </w:p>
        </w:tc>
        <w:tc>
          <w:tcPr>
            <w:tcW w:w="2031" w:type="dxa"/>
            <w:tcBorders>
              <w:top w:val="nil"/>
              <w:left w:val="nil"/>
              <w:right w:val="nil"/>
            </w:tcBorders>
            <w:shd w:val="clear" w:color="auto" w:fill="FFFFFF" w:themeFill="background1"/>
            <w:vAlign w:val="center"/>
          </w:tcPr>
          <w:p w14:paraId="10676410"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.31 (.15; .40)</w:t>
            </w:r>
          </w:p>
        </w:tc>
        <w:tc>
          <w:tcPr>
            <w:tcW w:w="2032" w:type="dxa"/>
            <w:tcBorders>
              <w:top w:val="nil"/>
              <w:left w:val="nil"/>
              <w:right w:val="nil"/>
            </w:tcBorders>
            <w:shd w:val="clear" w:color="auto" w:fill="FFFFFF" w:themeFill="background1"/>
            <w:vAlign w:val="center"/>
          </w:tcPr>
          <w:p w14:paraId="697663B2"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.00 (.00; .11)</w:t>
            </w:r>
          </w:p>
        </w:tc>
        <w:tc>
          <w:tcPr>
            <w:tcW w:w="2174" w:type="dxa"/>
            <w:tcBorders>
              <w:top w:val="nil"/>
              <w:left w:val="nil"/>
              <w:right w:val="nil"/>
            </w:tcBorders>
            <w:shd w:val="clear" w:color="auto" w:fill="FFFFFF" w:themeFill="background1"/>
            <w:vAlign w:val="center"/>
          </w:tcPr>
          <w:p w14:paraId="7DDB9FC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.69 (.60; .78)</w:t>
            </w:r>
          </w:p>
        </w:tc>
      </w:tr>
      <w:tr w:rsidR="00C21FF0" w:rsidRPr="007F3127" w14:paraId="6F3994C5" w14:textId="77777777" w:rsidTr="00345915">
        <w:trPr>
          <w:trHeight w:val="20"/>
        </w:trPr>
        <w:tc>
          <w:tcPr>
            <w:tcW w:w="3401" w:type="dxa"/>
            <w:tcBorders>
              <w:top w:val="nil"/>
              <w:left w:val="nil"/>
              <w:right w:val="nil"/>
            </w:tcBorders>
            <w:shd w:val="clear" w:color="auto" w:fill="auto"/>
            <w:vAlign w:val="center"/>
            <w:hideMark/>
          </w:tcPr>
          <w:p w14:paraId="52553ED9"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r w:rsidRPr="007F3127">
              <w:rPr>
                <w:rFonts w:ascii="Times New Roman" w:eastAsia="Times New Roman" w:hAnsi="Times New Roman" w:cs="Times New Roman"/>
                <w:iCs/>
                <w:sz w:val="24"/>
                <w:szCs w:val="24"/>
                <w:lang w:val="en-US" w:eastAsia="en-GB"/>
              </w:rPr>
              <w:t>Common Effects Model</w:t>
            </w:r>
          </w:p>
        </w:tc>
        <w:tc>
          <w:tcPr>
            <w:tcW w:w="1124" w:type="dxa"/>
            <w:tcBorders>
              <w:top w:val="nil"/>
              <w:left w:val="nil"/>
              <w:bottom w:val="nil"/>
              <w:right w:val="nil"/>
            </w:tcBorders>
            <w:shd w:val="clear" w:color="auto" w:fill="auto"/>
            <w:noWrap/>
            <w:vAlign w:val="center"/>
            <w:hideMark/>
          </w:tcPr>
          <w:p w14:paraId="2B58DD2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12053.30</w:t>
            </w:r>
          </w:p>
        </w:tc>
        <w:tc>
          <w:tcPr>
            <w:tcW w:w="742" w:type="dxa"/>
            <w:gridSpan w:val="2"/>
            <w:tcBorders>
              <w:top w:val="nil"/>
              <w:left w:val="nil"/>
              <w:bottom w:val="nil"/>
              <w:right w:val="nil"/>
            </w:tcBorders>
            <w:shd w:val="clear" w:color="auto" w:fill="auto"/>
            <w:noWrap/>
            <w:vAlign w:val="center"/>
            <w:hideMark/>
          </w:tcPr>
          <w:p w14:paraId="0B29F91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4321</w:t>
            </w:r>
          </w:p>
        </w:tc>
        <w:tc>
          <w:tcPr>
            <w:tcW w:w="851" w:type="dxa"/>
            <w:gridSpan w:val="2"/>
            <w:tcBorders>
              <w:top w:val="nil"/>
              <w:left w:val="nil"/>
              <w:bottom w:val="nil"/>
              <w:right w:val="nil"/>
            </w:tcBorders>
            <w:shd w:val="clear" w:color="auto" w:fill="auto"/>
            <w:noWrap/>
            <w:vAlign w:val="center"/>
            <w:hideMark/>
          </w:tcPr>
          <w:p w14:paraId="6445B6D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.00</w:t>
            </w:r>
          </w:p>
        </w:tc>
        <w:tc>
          <w:tcPr>
            <w:tcW w:w="992" w:type="dxa"/>
            <w:gridSpan w:val="2"/>
            <w:tcBorders>
              <w:top w:val="nil"/>
              <w:left w:val="nil"/>
              <w:bottom w:val="nil"/>
              <w:right w:val="nil"/>
            </w:tcBorders>
            <w:shd w:val="clear" w:color="auto" w:fill="auto"/>
            <w:noWrap/>
            <w:vAlign w:val="center"/>
            <w:hideMark/>
          </w:tcPr>
          <w:p w14:paraId="6184BEA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3411.30</w:t>
            </w:r>
          </w:p>
        </w:tc>
        <w:tc>
          <w:tcPr>
            <w:tcW w:w="1134" w:type="dxa"/>
            <w:gridSpan w:val="2"/>
            <w:tcBorders>
              <w:top w:val="nil"/>
              <w:left w:val="nil"/>
              <w:bottom w:val="nil"/>
              <w:right w:val="nil"/>
            </w:tcBorders>
            <w:shd w:val="clear" w:color="auto" w:fill="auto"/>
            <w:noWrap/>
            <w:vAlign w:val="center"/>
            <w:hideMark/>
          </w:tcPr>
          <w:p w14:paraId="3C94123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-25251.51</w:t>
            </w:r>
          </w:p>
        </w:tc>
        <w:tc>
          <w:tcPr>
            <w:tcW w:w="709" w:type="dxa"/>
            <w:gridSpan w:val="2"/>
            <w:tcBorders>
              <w:top w:val="nil"/>
              <w:left w:val="nil"/>
              <w:bottom w:val="nil"/>
              <w:right w:val="nil"/>
            </w:tcBorders>
            <w:shd w:val="clear" w:color="auto" w:fill="auto"/>
            <w:noWrap/>
            <w:vAlign w:val="center"/>
            <w:hideMark/>
          </w:tcPr>
          <w:p w14:paraId="178BD599"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1.00</w:t>
            </w:r>
          </w:p>
        </w:tc>
        <w:tc>
          <w:tcPr>
            <w:tcW w:w="545" w:type="dxa"/>
            <w:gridSpan w:val="2"/>
            <w:tcBorders>
              <w:top w:val="nil"/>
              <w:left w:val="nil"/>
              <w:bottom w:val="nil"/>
              <w:right w:val="nil"/>
            </w:tcBorders>
            <w:shd w:val="clear" w:color="auto" w:fill="auto"/>
            <w:noWrap/>
            <w:vAlign w:val="center"/>
            <w:hideMark/>
          </w:tcPr>
          <w:p w14:paraId="6A8E0D9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8</w:t>
            </w:r>
          </w:p>
        </w:tc>
        <w:tc>
          <w:tcPr>
            <w:tcW w:w="2031" w:type="dxa"/>
            <w:tcBorders>
              <w:left w:val="nil"/>
              <w:bottom w:val="nil"/>
              <w:right w:val="nil"/>
            </w:tcBorders>
            <w:shd w:val="clear" w:color="auto" w:fill="FFFFFF" w:themeFill="background1"/>
            <w:vAlign w:val="center"/>
          </w:tcPr>
          <w:p w14:paraId="66AC7734"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females</w:t>
            </w:r>
          </w:p>
        </w:tc>
        <w:tc>
          <w:tcPr>
            <w:tcW w:w="2032" w:type="dxa"/>
            <w:tcBorders>
              <w:left w:val="nil"/>
              <w:bottom w:val="nil"/>
              <w:right w:val="nil"/>
            </w:tcBorders>
            <w:shd w:val="clear" w:color="auto" w:fill="FFFFFF" w:themeFill="background1"/>
            <w:vAlign w:val="center"/>
          </w:tcPr>
          <w:p w14:paraId="0165F0D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females</w:t>
            </w:r>
          </w:p>
        </w:tc>
        <w:tc>
          <w:tcPr>
            <w:tcW w:w="2174" w:type="dxa"/>
            <w:tcBorders>
              <w:left w:val="nil"/>
              <w:bottom w:val="nil"/>
              <w:right w:val="nil"/>
            </w:tcBorders>
            <w:shd w:val="clear" w:color="auto" w:fill="FFFFFF" w:themeFill="background1"/>
            <w:vAlign w:val="center"/>
          </w:tcPr>
          <w:p w14:paraId="3ED43D1F"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females</w:t>
            </w:r>
          </w:p>
        </w:tc>
      </w:tr>
      <w:tr w:rsidR="00C21FF0" w:rsidRPr="007F3127" w14:paraId="63F9388E" w14:textId="77777777" w:rsidTr="00345915">
        <w:trPr>
          <w:trHeight w:val="20"/>
        </w:trPr>
        <w:tc>
          <w:tcPr>
            <w:tcW w:w="3401" w:type="dxa"/>
            <w:tcBorders>
              <w:top w:val="nil"/>
              <w:left w:val="nil"/>
              <w:right w:val="nil"/>
            </w:tcBorders>
            <w:shd w:val="clear" w:color="auto" w:fill="auto"/>
            <w:vAlign w:val="center"/>
            <w:hideMark/>
          </w:tcPr>
          <w:p w14:paraId="0F0D2BF3"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r w:rsidRPr="007F3127">
              <w:rPr>
                <w:rFonts w:ascii="Times New Roman" w:eastAsia="Times New Roman" w:hAnsi="Times New Roman" w:cs="Times New Roman"/>
                <w:iCs/>
                <w:sz w:val="24"/>
                <w:szCs w:val="24"/>
                <w:lang w:val="en-US" w:eastAsia="en-GB"/>
              </w:rPr>
              <w:t>Scalar Effects Model</w:t>
            </w:r>
          </w:p>
        </w:tc>
        <w:tc>
          <w:tcPr>
            <w:tcW w:w="1124" w:type="dxa"/>
            <w:tcBorders>
              <w:top w:val="nil"/>
              <w:left w:val="nil"/>
              <w:right w:val="nil"/>
            </w:tcBorders>
            <w:shd w:val="clear" w:color="auto" w:fill="auto"/>
            <w:noWrap/>
            <w:vAlign w:val="center"/>
            <w:hideMark/>
          </w:tcPr>
          <w:p w14:paraId="075BCFC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12056.52</w:t>
            </w:r>
          </w:p>
        </w:tc>
        <w:tc>
          <w:tcPr>
            <w:tcW w:w="742" w:type="dxa"/>
            <w:gridSpan w:val="2"/>
            <w:tcBorders>
              <w:top w:val="nil"/>
              <w:left w:val="nil"/>
              <w:right w:val="nil"/>
            </w:tcBorders>
            <w:shd w:val="clear" w:color="auto" w:fill="auto"/>
            <w:noWrap/>
            <w:vAlign w:val="center"/>
            <w:hideMark/>
          </w:tcPr>
          <w:p w14:paraId="683F28EF"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4323</w:t>
            </w:r>
          </w:p>
        </w:tc>
        <w:tc>
          <w:tcPr>
            <w:tcW w:w="851" w:type="dxa"/>
            <w:gridSpan w:val="2"/>
            <w:tcBorders>
              <w:top w:val="nil"/>
              <w:left w:val="nil"/>
              <w:right w:val="nil"/>
            </w:tcBorders>
            <w:shd w:val="clear" w:color="auto" w:fill="auto"/>
            <w:noWrap/>
            <w:vAlign w:val="center"/>
            <w:hideMark/>
          </w:tcPr>
          <w:p w14:paraId="5A124DA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3.22</w:t>
            </w:r>
          </w:p>
        </w:tc>
        <w:tc>
          <w:tcPr>
            <w:tcW w:w="992" w:type="dxa"/>
            <w:gridSpan w:val="2"/>
            <w:tcBorders>
              <w:top w:val="nil"/>
              <w:left w:val="nil"/>
              <w:right w:val="nil"/>
            </w:tcBorders>
            <w:shd w:val="clear" w:color="auto" w:fill="auto"/>
            <w:noWrap/>
            <w:vAlign w:val="center"/>
            <w:hideMark/>
          </w:tcPr>
          <w:p w14:paraId="0B3946E0"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3410.53</w:t>
            </w:r>
          </w:p>
        </w:tc>
        <w:tc>
          <w:tcPr>
            <w:tcW w:w="1134" w:type="dxa"/>
            <w:gridSpan w:val="2"/>
            <w:tcBorders>
              <w:top w:val="nil"/>
              <w:left w:val="nil"/>
              <w:right w:val="nil"/>
            </w:tcBorders>
            <w:shd w:val="clear" w:color="auto" w:fill="auto"/>
            <w:noWrap/>
            <w:vAlign w:val="center"/>
            <w:hideMark/>
          </w:tcPr>
          <w:p w14:paraId="2F60BEF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-25265.56</w:t>
            </w:r>
          </w:p>
        </w:tc>
        <w:tc>
          <w:tcPr>
            <w:tcW w:w="709" w:type="dxa"/>
            <w:gridSpan w:val="2"/>
            <w:tcBorders>
              <w:top w:val="nil"/>
              <w:left w:val="nil"/>
              <w:right w:val="nil"/>
            </w:tcBorders>
            <w:shd w:val="clear" w:color="auto" w:fill="auto"/>
            <w:noWrap/>
            <w:vAlign w:val="center"/>
            <w:hideMark/>
          </w:tcPr>
          <w:p w14:paraId="2D8BD1E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.19</w:t>
            </w:r>
          </w:p>
        </w:tc>
        <w:tc>
          <w:tcPr>
            <w:tcW w:w="545" w:type="dxa"/>
            <w:gridSpan w:val="2"/>
            <w:tcBorders>
              <w:top w:val="nil"/>
              <w:left w:val="nil"/>
              <w:right w:val="nil"/>
            </w:tcBorders>
            <w:shd w:val="clear" w:color="auto" w:fill="auto"/>
            <w:noWrap/>
            <w:vAlign w:val="center"/>
            <w:hideMark/>
          </w:tcPr>
          <w:p w14:paraId="6800EE5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6</w:t>
            </w:r>
          </w:p>
        </w:tc>
        <w:tc>
          <w:tcPr>
            <w:tcW w:w="2031" w:type="dxa"/>
            <w:tcBorders>
              <w:top w:val="nil"/>
              <w:left w:val="nil"/>
              <w:right w:val="nil"/>
            </w:tcBorders>
            <w:shd w:val="clear" w:color="auto" w:fill="FFFFFF" w:themeFill="background1"/>
          </w:tcPr>
          <w:p w14:paraId="06C3CAB6"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.12 (.00; .30)</w:t>
            </w:r>
          </w:p>
        </w:tc>
        <w:tc>
          <w:tcPr>
            <w:tcW w:w="2032" w:type="dxa"/>
            <w:tcBorders>
              <w:top w:val="nil"/>
              <w:left w:val="nil"/>
              <w:right w:val="nil"/>
            </w:tcBorders>
            <w:shd w:val="clear" w:color="auto" w:fill="FFFFFF" w:themeFill="background1"/>
          </w:tcPr>
          <w:p w14:paraId="20445274"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.11 (.00; .24)</w:t>
            </w:r>
          </w:p>
        </w:tc>
        <w:tc>
          <w:tcPr>
            <w:tcW w:w="2174" w:type="dxa"/>
            <w:tcBorders>
              <w:top w:val="nil"/>
              <w:left w:val="nil"/>
              <w:right w:val="nil"/>
            </w:tcBorders>
            <w:shd w:val="clear" w:color="auto" w:fill="FFFFFF" w:themeFill="background1"/>
          </w:tcPr>
          <w:p w14:paraId="781BF7A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.80 (.70; .84)</w:t>
            </w:r>
          </w:p>
        </w:tc>
      </w:tr>
      <w:tr w:rsidR="00C21FF0" w:rsidRPr="007F3127" w14:paraId="5B29E6E7" w14:textId="77777777" w:rsidTr="00345915">
        <w:trPr>
          <w:trHeight w:val="20"/>
        </w:trPr>
        <w:tc>
          <w:tcPr>
            <w:tcW w:w="3401" w:type="dxa"/>
            <w:tcBorders>
              <w:left w:val="nil"/>
              <w:right w:val="nil"/>
            </w:tcBorders>
            <w:shd w:val="clear" w:color="auto" w:fill="auto"/>
            <w:vAlign w:val="center"/>
            <w:hideMark/>
          </w:tcPr>
          <w:p w14:paraId="6AFB8CE7" w14:textId="77777777" w:rsidR="00C21FF0" w:rsidRPr="007F3127" w:rsidRDefault="00C21FF0" w:rsidP="00345915">
            <w:pPr>
              <w:spacing w:after="0" w:line="240" w:lineRule="auto"/>
              <w:rPr>
                <w:rFonts w:ascii="Times New Roman" w:eastAsia="Times New Roman" w:hAnsi="Times New Roman" w:cs="Times New Roman"/>
                <w:b/>
                <w:iCs/>
                <w:sz w:val="24"/>
                <w:szCs w:val="24"/>
                <w:lang w:val="en-US" w:eastAsia="en-GB"/>
              </w:rPr>
            </w:pPr>
            <w:r w:rsidRPr="007F3127">
              <w:rPr>
                <w:rFonts w:ascii="Times New Roman" w:eastAsia="Times New Roman" w:hAnsi="Times New Roman" w:cs="Times New Roman"/>
                <w:b/>
                <w:iCs/>
                <w:sz w:val="24"/>
                <w:szCs w:val="24"/>
                <w:lang w:val="en-US" w:eastAsia="en-GB"/>
              </w:rPr>
              <w:t>Null Model</w:t>
            </w:r>
          </w:p>
        </w:tc>
        <w:tc>
          <w:tcPr>
            <w:tcW w:w="1124" w:type="dxa"/>
            <w:tcBorders>
              <w:left w:val="nil"/>
              <w:right w:val="nil"/>
            </w:tcBorders>
            <w:shd w:val="clear" w:color="auto" w:fill="auto"/>
            <w:noWrap/>
            <w:vAlign w:val="center"/>
            <w:hideMark/>
          </w:tcPr>
          <w:p w14:paraId="4F597AA5"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12056.74</w:t>
            </w:r>
          </w:p>
        </w:tc>
        <w:tc>
          <w:tcPr>
            <w:tcW w:w="742" w:type="dxa"/>
            <w:gridSpan w:val="2"/>
            <w:tcBorders>
              <w:left w:val="nil"/>
              <w:right w:val="nil"/>
            </w:tcBorders>
            <w:shd w:val="clear" w:color="auto" w:fill="auto"/>
            <w:noWrap/>
            <w:vAlign w:val="center"/>
            <w:hideMark/>
          </w:tcPr>
          <w:p w14:paraId="36C2E82E"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4324</w:t>
            </w:r>
          </w:p>
        </w:tc>
        <w:tc>
          <w:tcPr>
            <w:tcW w:w="851" w:type="dxa"/>
            <w:gridSpan w:val="2"/>
            <w:tcBorders>
              <w:left w:val="nil"/>
              <w:right w:val="nil"/>
            </w:tcBorders>
            <w:shd w:val="clear" w:color="auto" w:fill="auto"/>
            <w:noWrap/>
            <w:vAlign w:val="center"/>
            <w:hideMark/>
          </w:tcPr>
          <w:p w14:paraId="6E51F730"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3.43</w:t>
            </w:r>
          </w:p>
        </w:tc>
        <w:tc>
          <w:tcPr>
            <w:tcW w:w="992" w:type="dxa"/>
            <w:gridSpan w:val="2"/>
            <w:tcBorders>
              <w:left w:val="nil"/>
              <w:right w:val="nil"/>
            </w:tcBorders>
            <w:shd w:val="clear" w:color="auto" w:fill="auto"/>
            <w:noWrap/>
            <w:vAlign w:val="center"/>
            <w:hideMark/>
          </w:tcPr>
          <w:p w14:paraId="5984DB68"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3408.74</w:t>
            </w:r>
          </w:p>
        </w:tc>
        <w:tc>
          <w:tcPr>
            <w:tcW w:w="1134" w:type="dxa"/>
            <w:gridSpan w:val="2"/>
            <w:tcBorders>
              <w:left w:val="nil"/>
              <w:right w:val="nil"/>
            </w:tcBorders>
            <w:shd w:val="clear" w:color="auto" w:fill="auto"/>
            <w:noWrap/>
            <w:vAlign w:val="center"/>
            <w:hideMark/>
          </w:tcPr>
          <w:p w14:paraId="58E1FF12"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-25273.97</w:t>
            </w:r>
          </w:p>
        </w:tc>
        <w:tc>
          <w:tcPr>
            <w:tcW w:w="709" w:type="dxa"/>
            <w:gridSpan w:val="2"/>
            <w:tcBorders>
              <w:left w:val="nil"/>
              <w:right w:val="nil"/>
            </w:tcBorders>
            <w:shd w:val="clear" w:color="auto" w:fill="auto"/>
            <w:noWrap/>
            <w:vAlign w:val="center"/>
            <w:hideMark/>
          </w:tcPr>
          <w:p w14:paraId="71032AA8"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.48</w:t>
            </w:r>
          </w:p>
        </w:tc>
        <w:tc>
          <w:tcPr>
            <w:tcW w:w="545" w:type="dxa"/>
            <w:gridSpan w:val="2"/>
            <w:tcBorders>
              <w:left w:val="nil"/>
              <w:right w:val="nil"/>
            </w:tcBorders>
            <w:shd w:val="clear" w:color="auto" w:fill="auto"/>
            <w:noWrap/>
            <w:vAlign w:val="center"/>
            <w:hideMark/>
          </w:tcPr>
          <w:p w14:paraId="2188560F"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5</w:t>
            </w:r>
          </w:p>
        </w:tc>
        <w:tc>
          <w:tcPr>
            <w:tcW w:w="2031" w:type="dxa"/>
            <w:tcBorders>
              <w:left w:val="nil"/>
              <w:right w:val="nil"/>
            </w:tcBorders>
          </w:tcPr>
          <w:p w14:paraId="065A4E00"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all</w:t>
            </w:r>
          </w:p>
        </w:tc>
        <w:tc>
          <w:tcPr>
            <w:tcW w:w="2032" w:type="dxa"/>
            <w:tcBorders>
              <w:left w:val="nil"/>
              <w:right w:val="nil"/>
            </w:tcBorders>
          </w:tcPr>
          <w:p w14:paraId="516F139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all</w:t>
            </w:r>
          </w:p>
        </w:tc>
        <w:tc>
          <w:tcPr>
            <w:tcW w:w="2174" w:type="dxa"/>
            <w:tcBorders>
              <w:left w:val="nil"/>
              <w:right w:val="nil"/>
            </w:tcBorders>
          </w:tcPr>
          <w:p w14:paraId="2D4F6D89"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all</w:t>
            </w:r>
          </w:p>
        </w:tc>
      </w:tr>
      <w:tr w:rsidR="00C21FF0" w:rsidRPr="007F3127" w14:paraId="46C20E50" w14:textId="77777777" w:rsidTr="00345915">
        <w:trPr>
          <w:trHeight w:val="20"/>
        </w:trPr>
        <w:tc>
          <w:tcPr>
            <w:tcW w:w="3401" w:type="dxa"/>
            <w:tcBorders>
              <w:left w:val="nil"/>
              <w:bottom w:val="single" w:sz="4" w:space="0" w:color="auto"/>
              <w:right w:val="nil"/>
            </w:tcBorders>
            <w:shd w:val="clear" w:color="auto" w:fill="auto"/>
            <w:vAlign w:val="center"/>
            <w:hideMark/>
          </w:tcPr>
          <w:p w14:paraId="718C065B" w14:textId="77777777" w:rsidR="00C21FF0" w:rsidRPr="007F3127" w:rsidRDefault="00C21FF0" w:rsidP="00345915">
            <w:pPr>
              <w:spacing w:after="0" w:line="240" w:lineRule="auto"/>
              <w:rPr>
                <w:rFonts w:ascii="Times New Roman" w:eastAsia="Times New Roman" w:hAnsi="Times New Roman" w:cs="Times New Roman"/>
                <w:i/>
                <w:iCs/>
                <w:sz w:val="24"/>
                <w:szCs w:val="24"/>
                <w:lang w:val="en-US" w:eastAsia="en-GB"/>
              </w:rPr>
            </w:pPr>
          </w:p>
        </w:tc>
        <w:tc>
          <w:tcPr>
            <w:tcW w:w="1124" w:type="dxa"/>
            <w:tcBorders>
              <w:left w:val="nil"/>
              <w:bottom w:val="single" w:sz="4" w:space="0" w:color="auto"/>
              <w:right w:val="nil"/>
            </w:tcBorders>
            <w:shd w:val="clear" w:color="auto" w:fill="auto"/>
            <w:noWrap/>
            <w:vAlign w:val="center"/>
            <w:hideMark/>
          </w:tcPr>
          <w:p w14:paraId="23DCB41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42" w:type="dxa"/>
            <w:gridSpan w:val="2"/>
            <w:tcBorders>
              <w:left w:val="nil"/>
              <w:bottom w:val="single" w:sz="4" w:space="0" w:color="auto"/>
              <w:right w:val="nil"/>
            </w:tcBorders>
            <w:shd w:val="clear" w:color="auto" w:fill="auto"/>
            <w:noWrap/>
            <w:vAlign w:val="center"/>
            <w:hideMark/>
          </w:tcPr>
          <w:p w14:paraId="64F69B7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851" w:type="dxa"/>
            <w:gridSpan w:val="2"/>
            <w:tcBorders>
              <w:left w:val="nil"/>
              <w:bottom w:val="single" w:sz="4" w:space="0" w:color="auto"/>
              <w:right w:val="nil"/>
            </w:tcBorders>
            <w:shd w:val="clear" w:color="auto" w:fill="auto"/>
            <w:noWrap/>
            <w:vAlign w:val="center"/>
            <w:hideMark/>
          </w:tcPr>
          <w:p w14:paraId="63B729C0"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992" w:type="dxa"/>
            <w:gridSpan w:val="2"/>
            <w:tcBorders>
              <w:left w:val="nil"/>
              <w:bottom w:val="single" w:sz="4" w:space="0" w:color="auto"/>
              <w:right w:val="nil"/>
            </w:tcBorders>
            <w:shd w:val="clear" w:color="auto" w:fill="auto"/>
            <w:noWrap/>
            <w:vAlign w:val="center"/>
            <w:hideMark/>
          </w:tcPr>
          <w:p w14:paraId="04C99ED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1134" w:type="dxa"/>
            <w:gridSpan w:val="2"/>
            <w:tcBorders>
              <w:left w:val="nil"/>
              <w:bottom w:val="single" w:sz="4" w:space="0" w:color="auto"/>
              <w:right w:val="nil"/>
            </w:tcBorders>
            <w:shd w:val="clear" w:color="auto" w:fill="auto"/>
            <w:noWrap/>
            <w:vAlign w:val="center"/>
            <w:hideMark/>
          </w:tcPr>
          <w:p w14:paraId="45DE794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09" w:type="dxa"/>
            <w:gridSpan w:val="2"/>
            <w:tcBorders>
              <w:left w:val="nil"/>
              <w:bottom w:val="single" w:sz="4" w:space="0" w:color="auto"/>
              <w:right w:val="nil"/>
            </w:tcBorders>
            <w:shd w:val="clear" w:color="auto" w:fill="auto"/>
            <w:noWrap/>
            <w:vAlign w:val="center"/>
            <w:hideMark/>
          </w:tcPr>
          <w:p w14:paraId="02DEE82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545" w:type="dxa"/>
            <w:gridSpan w:val="2"/>
            <w:tcBorders>
              <w:left w:val="nil"/>
              <w:bottom w:val="single" w:sz="4" w:space="0" w:color="auto"/>
              <w:right w:val="nil"/>
            </w:tcBorders>
            <w:shd w:val="clear" w:color="auto" w:fill="auto"/>
            <w:noWrap/>
            <w:vAlign w:val="center"/>
            <w:hideMark/>
          </w:tcPr>
          <w:p w14:paraId="3C7D718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2031" w:type="dxa"/>
            <w:tcBorders>
              <w:left w:val="nil"/>
              <w:bottom w:val="single" w:sz="4" w:space="0" w:color="auto"/>
              <w:right w:val="nil"/>
            </w:tcBorders>
          </w:tcPr>
          <w:p w14:paraId="3378C22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.27 (.11; .32)</w:t>
            </w:r>
          </w:p>
        </w:tc>
        <w:tc>
          <w:tcPr>
            <w:tcW w:w="2032" w:type="dxa"/>
            <w:tcBorders>
              <w:left w:val="nil"/>
              <w:bottom w:val="single" w:sz="4" w:space="0" w:color="auto"/>
              <w:right w:val="nil"/>
            </w:tcBorders>
          </w:tcPr>
          <w:p w14:paraId="3ABC290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.00 (.00; .11)</w:t>
            </w:r>
          </w:p>
        </w:tc>
        <w:tc>
          <w:tcPr>
            <w:tcW w:w="2174" w:type="dxa"/>
            <w:tcBorders>
              <w:left w:val="nil"/>
              <w:bottom w:val="single" w:sz="4" w:space="0" w:color="auto"/>
              <w:right w:val="nil"/>
            </w:tcBorders>
          </w:tcPr>
          <w:p w14:paraId="5F7FD959"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.73 (.68; .79)</w:t>
            </w:r>
          </w:p>
        </w:tc>
      </w:tr>
      <w:tr w:rsidR="00C21FF0" w:rsidRPr="007F3127" w14:paraId="47A6C260" w14:textId="77777777" w:rsidTr="00345915">
        <w:trPr>
          <w:trHeight w:val="113"/>
        </w:trPr>
        <w:tc>
          <w:tcPr>
            <w:tcW w:w="3401" w:type="dxa"/>
            <w:tcBorders>
              <w:top w:val="single" w:sz="4" w:space="0" w:color="auto"/>
              <w:left w:val="nil"/>
              <w:right w:val="nil"/>
            </w:tcBorders>
            <w:shd w:val="clear" w:color="auto" w:fill="auto"/>
            <w:vAlign w:val="center"/>
          </w:tcPr>
          <w:p w14:paraId="1DABEAE2" w14:textId="77777777" w:rsidR="00C21FF0" w:rsidRPr="007F3127" w:rsidRDefault="00345915" w:rsidP="00345915">
            <w:pPr>
              <w:spacing w:after="0" w:line="240" w:lineRule="auto"/>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en-US" w:eastAsia="en-GB"/>
              </w:rPr>
              <w:t>Problem Verification</w:t>
            </w:r>
            <w:r w:rsidR="005D1CB8">
              <w:rPr>
                <w:rFonts w:ascii="Times New Roman" w:eastAsia="Times New Roman" w:hAnsi="Times New Roman" w:cs="Times New Roman"/>
                <w:b/>
                <w:bCs/>
                <w:sz w:val="24"/>
                <w:szCs w:val="24"/>
                <w:lang w:val="en-US" w:eastAsia="en-GB"/>
              </w:rPr>
              <w:t xml:space="preserve"> (</w:t>
            </w:r>
            <w:r w:rsidR="00C21FF0" w:rsidRPr="007F3127">
              <w:rPr>
                <w:rFonts w:ascii="Times New Roman" w:eastAsia="Times New Roman" w:hAnsi="Times New Roman" w:cs="Times New Roman"/>
                <w:b/>
                <w:bCs/>
                <w:sz w:val="24"/>
                <w:szCs w:val="24"/>
                <w:lang w:val="en-US" w:eastAsia="en-GB"/>
              </w:rPr>
              <w:t>Fluency</w:t>
            </w:r>
            <w:r w:rsidR="005D1CB8">
              <w:rPr>
                <w:rFonts w:ascii="Times New Roman" w:eastAsia="Times New Roman" w:hAnsi="Times New Roman" w:cs="Times New Roman"/>
                <w:b/>
                <w:bCs/>
                <w:sz w:val="24"/>
                <w:szCs w:val="24"/>
                <w:lang w:val="en-US" w:eastAsia="en-GB"/>
              </w:rPr>
              <w:t>)</w:t>
            </w:r>
          </w:p>
        </w:tc>
        <w:tc>
          <w:tcPr>
            <w:tcW w:w="1124" w:type="dxa"/>
            <w:tcBorders>
              <w:top w:val="single" w:sz="4" w:space="0" w:color="auto"/>
              <w:left w:val="nil"/>
              <w:right w:val="nil"/>
            </w:tcBorders>
            <w:shd w:val="clear" w:color="auto" w:fill="auto"/>
            <w:noWrap/>
            <w:vAlign w:val="center"/>
            <w:hideMark/>
          </w:tcPr>
          <w:p w14:paraId="675E8F14"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42" w:type="dxa"/>
            <w:gridSpan w:val="2"/>
            <w:tcBorders>
              <w:top w:val="single" w:sz="4" w:space="0" w:color="auto"/>
              <w:left w:val="nil"/>
              <w:right w:val="nil"/>
            </w:tcBorders>
            <w:shd w:val="clear" w:color="auto" w:fill="auto"/>
            <w:noWrap/>
            <w:vAlign w:val="center"/>
            <w:hideMark/>
          </w:tcPr>
          <w:p w14:paraId="31A3EE3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851" w:type="dxa"/>
            <w:gridSpan w:val="2"/>
            <w:tcBorders>
              <w:top w:val="single" w:sz="4" w:space="0" w:color="auto"/>
              <w:left w:val="nil"/>
              <w:right w:val="nil"/>
            </w:tcBorders>
            <w:shd w:val="clear" w:color="auto" w:fill="auto"/>
            <w:noWrap/>
            <w:vAlign w:val="center"/>
            <w:hideMark/>
          </w:tcPr>
          <w:p w14:paraId="78F5DEA2"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992" w:type="dxa"/>
            <w:gridSpan w:val="2"/>
            <w:tcBorders>
              <w:top w:val="single" w:sz="4" w:space="0" w:color="auto"/>
              <w:left w:val="nil"/>
              <w:right w:val="nil"/>
            </w:tcBorders>
            <w:shd w:val="clear" w:color="auto" w:fill="auto"/>
            <w:noWrap/>
            <w:vAlign w:val="center"/>
            <w:hideMark/>
          </w:tcPr>
          <w:p w14:paraId="0B6AF154"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1134" w:type="dxa"/>
            <w:gridSpan w:val="2"/>
            <w:tcBorders>
              <w:top w:val="single" w:sz="4" w:space="0" w:color="auto"/>
              <w:left w:val="nil"/>
              <w:right w:val="nil"/>
            </w:tcBorders>
            <w:shd w:val="clear" w:color="auto" w:fill="auto"/>
            <w:noWrap/>
            <w:vAlign w:val="center"/>
            <w:hideMark/>
          </w:tcPr>
          <w:p w14:paraId="20B8DC6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09" w:type="dxa"/>
            <w:gridSpan w:val="2"/>
            <w:tcBorders>
              <w:top w:val="single" w:sz="4" w:space="0" w:color="auto"/>
              <w:left w:val="nil"/>
              <w:right w:val="nil"/>
            </w:tcBorders>
            <w:shd w:val="clear" w:color="auto" w:fill="auto"/>
            <w:noWrap/>
            <w:vAlign w:val="center"/>
            <w:hideMark/>
          </w:tcPr>
          <w:p w14:paraId="6EEB96A2"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545" w:type="dxa"/>
            <w:gridSpan w:val="2"/>
            <w:tcBorders>
              <w:top w:val="single" w:sz="4" w:space="0" w:color="auto"/>
              <w:left w:val="nil"/>
              <w:right w:val="nil"/>
            </w:tcBorders>
            <w:shd w:val="clear" w:color="auto" w:fill="auto"/>
            <w:noWrap/>
            <w:vAlign w:val="center"/>
            <w:hideMark/>
          </w:tcPr>
          <w:p w14:paraId="5EFEA86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2031" w:type="dxa"/>
            <w:tcBorders>
              <w:top w:val="single" w:sz="4" w:space="0" w:color="auto"/>
              <w:left w:val="nil"/>
              <w:right w:val="nil"/>
            </w:tcBorders>
            <w:shd w:val="clear" w:color="auto" w:fill="FFFFFF" w:themeFill="background1"/>
          </w:tcPr>
          <w:p w14:paraId="6A906D3C"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males</w:t>
            </w:r>
          </w:p>
        </w:tc>
        <w:tc>
          <w:tcPr>
            <w:tcW w:w="2032" w:type="dxa"/>
            <w:tcBorders>
              <w:top w:val="single" w:sz="4" w:space="0" w:color="auto"/>
              <w:left w:val="nil"/>
              <w:right w:val="nil"/>
            </w:tcBorders>
            <w:shd w:val="clear" w:color="auto" w:fill="FFFFFF" w:themeFill="background1"/>
          </w:tcPr>
          <w:p w14:paraId="41BB788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males</w:t>
            </w:r>
          </w:p>
        </w:tc>
        <w:tc>
          <w:tcPr>
            <w:tcW w:w="2174" w:type="dxa"/>
            <w:tcBorders>
              <w:top w:val="single" w:sz="4" w:space="0" w:color="auto"/>
              <w:left w:val="nil"/>
              <w:right w:val="nil"/>
            </w:tcBorders>
            <w:shd w:val="clear" w:color="auto" w:fill="FFFFFF" w:themeFill="background1"/>
          </w:tcPr>
          <w:p w14:paraId="500AC14F"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males</w:t>
            </w:r>
          </w:p>
        </w:tc>
      </w:tr>
      <w:tr w:rsidR="00C21FF0" w:rsidRPr="007F3127" w14:paraId="5FBA40A1" w14:textId="77777777" w:rsidTr="00345915">
        <w:trPr>
          <w:trHeight w:val="20"/>
        </w:trPr>
        <w:tc>
          <w:tcPr>
            <w:tcW w:w="3401" w:type="dxa"/>
            <w:tcBorders>
              <w:top w:val="nil"/>
              <w:left w:val="nil"/>
              <w:bottom w:val="nil"/>
              <w:right w:val="nil"/>
            </w:tcBorders>
            <w:shd w:val="clear" w:color="auto" w:fill="auto"/>
            <w:vAlign w:val="center"/>
            <w:hideMark/>
          </w:tcPr>
          <w:p w14:paraId="637BAC13"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r w:rsidRPr="007F3127">
              <w:rPr>
                <w:rFonts w:ascii="Times New Roman" w:eastAsia="Times New Roman" w:hAnsi="Times New Roman" w:cs="Times New Roman"/>
                <w:iCs/>
                <w:sz w:val="24"/>
                <w:szCs w:val="24"/>
                <w:lang w:val="en-US" w:eastAsia="en-GB"/>
              </w:rPr>
              <w:t>Full Sex-Limitation</w:t>
            </w:r>
          </w:p>
        </w:tc>
        <w:tc>
          <w:tcPr>
            <w:tcW w:w="1124" w:type="dxa"/>
            <w:tcBorders>
              <w:top w:val="nil"/>
              <w:left w:val="nil"/>
              <w:bottom w:val="nil"/>
              <w:right w:val="nil"/>
            </w:tcBorders>
            <w:shd w:val="clear" w:color="auto" w:fill="auto"/>
            <w:noWrap/>
            <w:vAlign w:val="center"/>
            <w:hideMark/>
          </w:tcPr>
          <w:p w14:paraId="1A852E8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10409.00</w:t>
            </w:r>
          </w:p>
        </w:tc>
        <w:tc>
          <w:tcPr>
            <w:tcW w:w="742" w:type="dxa"/>
            <w:gridSpan w:val="2"/>
            <w:tcBorders>
              <w:top w:val="nil"/>
              <w:left w:val="nil"/>
              <w:bottom w:val="nil"/>
              <w:right w:val="nil"/>
            </w:tcBorders>
            <w:shd w:val="clear" w:color="auto" w:fill="auto"/>
            <w:noWrap/>
            <w:vAlign w:val="center"/>
            <w:hideMark/>
          </w:tcPr>
          <w:p w14:paraId="02566116"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3788</w:t>
            </w:r>
          </w:p>
        </w:tc>
        <w:tc>
          <w:tcPr>
            <w:tcW w:w="851" w:type="dxa"/>
            <w:gridSpan w:val="2"/>
            <w:tcBorders>
              <w:top w:val="nil"/>
              <w:left w:val="nil"/>
              <w:bottom w:val="nil"/>
              <w:right w:val="nil"/>
            </w:tcBorders>
            <w:shd w:val="clear" w:color="auto" w:fill="auto"/>
            <w:noWrap/>
            <w:vAlign w:val="center"/>
            <w:hideMark/>
          </w:tcPr>
          <w:p w14:paraId="46D74862"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992" w:type="dxa"/>
            <w:gridSpan w:val="2"/>
            <w:tcBorders>
              <w:top w:val="nil"/>
              <w:left w:val="nil"/>
              <w:bottom w:val="nil"/>
              <w:right w:val="nil"/>
            </w:tcBorders>
            <w:shd w:val="clear" w:color="auto" w:fill="auto"/>
            <w:noWrap/>
            <w:vAlign w:val="center"/>
            <w:hideMark/>
          </w:tcPr>
          <w:p w14:paraId="4C00A4B4"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2833.00</w:t>
            </w:r>
          </w:p>
        </w:tc>
        <w:tc>
          <w:tcPr>
            <w:tcW w:w="1134" w:type="dxa"/>
            <w:gridSpan w:val="2"/>
            <w:tcBorders>
              <w:top w:val="nil"/>
              <w:left w:val="nil"/>
              <w:bottom w:val="nil"/>
              <w:right w:val="nil"/>
            </w:tcBorders>
            <w:shd w:val="clear" w:color="auto" w:fill="auto"/>
            <w:noWrap/>
            <w:vAlign w:val="center"/>
            <w:hideMark/>
          </w:tcPr>
          <w:p w14:paraId="4FBB7AB6"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-22294.22</w:t>
            </w:r>
          </w:p>
        </w:tc>
        <w:tc>
          <w:tcPr>
            <w:tcW w:w="709" w:type="dxa"/>
            <w:gridSpan w:val="2"/>
            <w:tcBorders>
              <w:top w:val="nil"/>
              <w:left w:val="nil"/>
              <w:bottom w:val="nil"/>
              <w:right w:val="nil"/>
            </w:tcBorders>
            <w:shd w:val="clear" w:color="auto" w:fill="auto"/>
            <w:noWrap/>
            <w:vAlign w:val="center"/>
            <w:hideMark/>
          </w:tcPr>
          <w:p w14:paraId="665F727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545" w:type="dxa"/>
            <w:gridSpan w:val="2"/>
            <w:tcBorders>
              <w:top w:val="nil"/>
              <w:left w:val="nil"/>
              <w:bottom w:val="nil"/>
              <w:right w:val="nil"/>
            </w:tcBorders>
            <w:shd w:val="clear" w:color="auto" w:fill="auto"/>
            <w:noWrap/>
            <w:vAlign w:val="center"/>
            <w:hideMark/>
          </w:tcPr>
          <w:p w14:paraId="76B7B4C4"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9</w:t>
            </w:r>
          </w:p>
        </w:tc>
        <w:tc>
          <w:tcPr>
            <w:tcW w:w="2031" w:type="dxa"/>
            <w:tcBorders>
              <w:top w:val="nil"/>
              <w:left w:val="nil"/>
              <w:right w:val="nil"/>
            </w:tcBorders>
            <w:shd w:val="clear" w:color="auto" w:fill="FFFFFF" w:themeFill="background1"/>
          </w:tcPr>
          <w:p w14:paraId="009ECC7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.53 (.30; .66)</w:t>
            </w:r>
          </w:p>
        </w:tc>
        <w:tc>
          <w:tcPr>
            <w:tcW w:w="2032" w:type="dxa"/>
            <w:tcBorders>
              <w:top w:val="nil"/>
              <w:left w:val="nil"/>
              <w:right w:val="nil"/>
            </w:tcBorders>
            <w:shd w:val="clear" w:color="auto" w:fill="FFFFFF" w:themeFill="background1"/>
          </w:tcPr>
          <w:p w14:paraId="67170ECD"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.06(.00; .26)</w:t>
            </w:r>
          </w:p>
        </w:tc>
        <w:tc>
          <w:tcPr>
            <w:tcW w:w="2174" w:type="dxa"/>
            <w:tcBorders>
              <w:top w:val="nil"/>
              <w:left w:val="nil"/>
              <w:right w:val="nil"/>
            </w:tcBorders>
            <w:shd w:val="clear" w:color="auto" w:fill="FFFFFF" w:themeFill="background1"/>
          </w:tcPr>
          <w:p w14:paraId="7A9FCE4C"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.40 (.34; .43)</w:t>
            </w:r>
          </w:p>
        </w:tc>
      </w:tr>
      <w:tr w:rsidR="00C21FF0" w:rsidRPr="007F3127" w14:paraId="03722CE5" w14:textId="77777777" w:rsidTr="00345915">
        <w:trPr>
          <w:trHeight w:val="20"/>
        </w:trPr>
        <w:tc>
          <w:tcPr>
            <w:tcW w:w="3401" w:type="dxa"/>
            <w:tcBorders>
              <w:top w:val="nil"/>
              <w:left w:val="nil"/>
              <w:right w:val="nil"/>
            </w:tcBorders>
            <w:shd w:val="clear" w:color="auto" w:fill="auto"/>
            <w:vAlign w:val="center"/>
            <w:hideMark/>
          </w:tcPr>
          <w:p w14:paraId="074E469F"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r w:rsidRPr="007F3127">
              <w:rPr>
                <w:rFonts w:ascii="Times New Roman" w:eastAsia="Times New Roman" w:hAnsi="Times New Roman" w:cs="Times New Roman"/>
                <w:iCs/>
                <w:sz w:val="24"/>
                <w:szCs w:val="24"/>
                <w:lang w:val="en-US" w:eastAsia="en-GB"/>
              </w:rPr>
              <w:t>Common Effects Model</w:t>
            </w:r>
          </w:p>
        </w:tc>
        <w:tc>
          <w:tcPr>
            <w:tcW w:w="1134" w:type="dxa"/>
            <w:gridSpan w:val="2"/>
            <w:tcBorders>
              <w:top w:val="nil"/>
              <w:left w:val="nil"/>
              <w:right w:val="nil"/>
            </w:tcBorders>
            <w:shd w:val="clear" w:color="auto" w:fill="auto"/>
            <w:vAlign w:val="center"/>
          </w:tcPr>
          <w:p w14:paraId="60F7E4F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10409.00</w:t>
            </w:r>
          </w:p>
        </w:tc>
        <w:tc>
          <w:tcPr>
            <w:tcW w:w="742" w:type="dxa"/>
            <w:gridSpan w:val="2"/>
            <w:tcBorders>
              <w:top w:val="nil"/>
              <w:left w:val="nil"/>
              <w:right w:val="nil"/>
            </w:tcBorders>
            <w:shd w:val="clear" w:color="auto" w:fill="auto"/>
            <w:vAlign w:val="center"/>
          </w:tcPr>
          <w:p w14:paraId="211832E6"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3789</w:t>
            </w:r>
          </w:p>
        </w:tc>
        <w:tc>
          <w:tcPr>
            <w:tcW w:w="851" w:type="dxa"/>
            <w:gridSpan w:val="2"/>
            <w:tcBorders>
              <w:top w:val="nil"/>
              <w:left w:val="nil"/>
              <w:right w:val="nil"/>
            </w:tcBorders>
            <w:shd w:val="clear" w:color="auto" w:fill="auto"/>
            <w:vAlign w:val="center"/>
          </w:tcPr>
          <w:p w14:paraId="3865607F"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.00</w:t>
            </w:r>
          </w:p>
        </w:tc>
        <w:tc>
          <w:tcPr>
            <w:tcW w:w="992" w:type="dxa"/>
            <w:gridSpan w:val="2"/>
            <w:tcBorders>
              <w:top w:val="nil"/>
              <w:left w:val="nil"/>
              <w:right w:val="nil"/>
            </w:tcBorders>
            <w:shd w:val="clear" w:color="auto" w:fill="auto"/>
            <w:vAlign w:val="center"/>
          </w:tcPr>
          <w:p w14:paraId="2433B1C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2831.00</w:t>
            </w:r>
          </w:p>
        </w:tc>
        <w:tc>
          <w:tcPr>
            <w:tcW w:w="1134" w:type="dxa"/>
            <w:gridSpan w:val="2"/>
            <w:tcBorders>
              <w:top w:val="nil"/>
              <w:left w:val="nil"/>
              <w:right w:val="nil"/>
            </w:tcBorders>
            <w:shd w:val="clear" w:color="auto" w:fill="auto"/>
            <w:noWrap/>
            <w:vAlign w:val="center"/>
            <w:hideMark/>
          </w:tcPr>
          <w:p w14:paraId="6E38816D"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-22302.86</w:t>
            </w:r>
          </w:p>
        </w:tc>
        <w:tc>
          <w:tcPr>
            <w:tcW w:w="709" w:type="dxa"/>
            <w:gridSpan w:val="2"/>
            <w:tcBorders>
              <w:top w:val="nil"/>
              <w:left w:val="nil"/>
              <w:right w:val="nil"/>
            </w:tcBorders>
            <w:shd w:val="clear" w:color="auto" w:fill="auto"/>
            <w:noWrap/>
            <w:vAlign w:val="center"/>
            <w:hideMark/>
          </w:tcPr>
          <w:p w14:paraId="08CA13C9"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1.00</w:t>
            </w:r>
          </w:p>
        </w:tc>
        <w:tc>
          <w:tcPr>
            <w:tcW w:w="535" w:type="dxa"/>
            <w:tcBorders>
              <w:top w:val="nil"/>
              <w:left w:val="nil"/>
              <w:right w:val="nil"/>
            </w:tcBorders>
            <w:shd w:val="clear" w:color="auto" w:fill="FFFFFF" w:themeFill="background1"/>
            <w:noWrap/>
            <w:vAlign w:val="center"/>
            <w:hideMark/>
          </w:tcPr>
          <w:p w14:paraId="4B65A9C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8</w:t>
            </w:r>
          </w:p>
        </w:tc>
        <w:tc>
          <w:tcPr>
            <w:tcW w:w="2031" w:type="dxa"/>
            <w:tcBorders>
              <w:left w:val="nil"/>
              <w:right w:val="nil"/>
            </w:tcBorders>
            <w:shd w:val="clear" w:color="auto" w:fill="FFFFFF" w:themeFill="background1"/>
            <w:vAlign w:val="center"/>
          </w:tcPr>
          <w:p w14:paraId="162E69F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females</w:t>
            </w:r>
          </w:p>
        </w:tc>
        <w:tc>
          <w:tcPr>
            <w:tcW w:w="2032" w:type="dxa"/>
            <w:tcBorders>
              <w:left w:val="nil"/>
              <w:right w:val="nil"/>
            </w:tcBorders>
            <w:shd w:val="clear" w:color="auto" w:fill="FFFFFF" w:themeFill="background1"/>
            <w:vAlign w:val="center"/>
          </w:tcPr>
          <w:p w14:paraId="0DA4178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females</w:t>
            </w:r>
          </w:p>
        </w:tc>
        <w:tc>
          <w:tcPr>
            <w:tcW w:w="2174" w:type="dxa"/>
            <w:tcBorders>
              <w:left w:val="nil"/>
              <w:right w:val="nil"/>
            </w:tcBorders>
            <w:shd w:val="clear" w:color="auto" w:fill="FFFFFF" w:themeFill="background1"/>
            <w:vAlign w:val="center"/>
          </w:tcPr>
          <w:p w14:paraId="6B28487F"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females</w:t>
            </w:r>
          </w:p>
        </w:tc>
      </w:tr>
      <w:tr w:rsidR="00C21FF0" w:rsidRPr="007F3127" w14:paraId="073491E9" w14:textId="77777777" w:rsidTr="00345915">
        <w:trPr>
          <w:trHeight w:val="84"/>
        </w:trPr>
        <w:tc>
          <w:tcPr>
            <w:tcW w:w="3401" w:type="dxa"/>
            <w:tcBorders>
              <w:top w:val="nil"/>
              <w:left w:val="nil"/>
              <w:right w:val="nil"/>
            </w:tcBorders>
            <w:shd w:val="clear" w:color="auto" w:fill="auto"/>
            <w:vAlign w:val="center"/>
            <w:hideMark/>
          </w:tcPr>
          <w:p w14:paraId="4E31114D"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r w:rsidRPr="007F3127">
              <w:rPr>
                <w:rFonts w:ascii="Times New Roman" w:eastAsia="Times New Roman" w:hAnsi="Times New Roman" w:cs="Times New Roman"/>
                <w:iCs/>
                <w:sz w:val="24"/>
                <w:szCs w:val="24"/>
                <w:lang w:val="en-US" w:eastAsia="en-GB"/>
              </w:rPr>
              <w:t>Scalar Effects Model</w:t>
            </w:r>
          </w:p>
        </w:tc>
        <w:tc>
          <w:tcPr>
            <w:tcW w:w="1134" w:type="dxa"/>
            <w:gridSpan w:val="2"/>
            <w:tcBorders>
              <w:top w:val="nil"/>
              <w:left w:val="nil"/>
              <w:right w:val="nil"/>
            </w:tcBorders>
            <w:shd w:val="clear" w:color="auto" w:fill="auto"/>
            <w:noWrap/>
            <w:vAlign w:val="center"/>
            <w:hideMark/>
          </w:tcPr>
          <w:p w14:paraId="4B71951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10410.74</w:t>
            </w:r>
          </w:p>
        </w:tc>
        <w:tc>
          <w:tcPr>
            <w:tcW w:w="742" w:type="dxa"/>
            <w:gridSpan w:val="2"/>
            <w:tcBorders>
              <w:top w:val="nil"/>
              <w:left w:val="nil"/>
              <w:right w:val="nil"/>
            </w:tcBorders>
            <w:shd w:val="clear" w:color="auto" w:fill="auto"/>
            <w:noWrap/>
            <w:vAlign w:val="center"/>
            <w:hideMark/>
          </w:tcPr>
          <w:p w14:paraId="5F7125DC"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3791</w:t>
            </w:r>
          </w:p>
        </w:tc>
        <w:tc>
          <w:tcPr>
            <w:tcW w:w="851" w:type="dxa"/>
            <w:gridSpan w:val="2"/>
            <w:tcBorders>
              <w:top w:val="nil"/>
              <w:left w:val="nil"/>
              <w:right w:val="nil"/>
            </w:tcBorders>
            <w:shd w:val="clear" w:color="auto" w:fill="auto"/>
            <w:noWrap/>
            <w:vAlign w:val="center"/>
            <w:hideMark/>
          </w:tcPr>
          <w:p w14:paraId="12C663F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1.74</w:t>
            </w:r>
          </w:p>
        </w:tc>
        <w:tc>
          <w:tcPr>
            <w:tcW w:w="992" w:type="dxa"/>
            <w:gridSpan w:val="2"/>
            <w:tcBorders>
              <w:top w:val="nil"/>
              <w:left w:val="nil"/>
              <w:right w:val="nil"/>
            </w:tcBorders>
            <w:shd w:val="clear" w:color="auto" w:fill="auto"/>
            <w:noWrap/>
            <w:vAlign w:val="center"/>
            <w:hideMark/>
          </w:tcPr>
          <w:p w14:paraId="5FF56B3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2828.74</w:t>
            </w:r>
          </w:p>
        </w:tc>
        <w:tc>
          <w:tcPr>
            <w:tcW w:w="1134" w:type="dxa"/>
            <w:gridSpan w:val="2"/>
            <w:tcBorders>
              <w:top w:val="nil"/>
              <w:left w:val="nil"/>
              <w:right w:val="nil"/>
            </w:tcBorders>
            <w:shd w:val="clear" w:color="auto" w:fill="auto"/>
            <w:noWrap/>
            <w:vAlign w:val="center"/>
            <w:hideMark/>
          </w:tcPr>
          <w:p w14:paraId="651F2C8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-22318.38</w:t>
            </w:r>
          </w:p>
        </w:tc>
        <w:tc>
          <w:tcPr>
            <w:tcW w:w="709" w:type="dxa"/>
            <w:gridSpan w:val="2"/>
            <w:tcBorders>
              <w:top w:val="nil"/>
              <w:left w:val="nil"/>
              <w:right w:val="nil"/>
            </w:tcBorders>
            <w:shd w:val="clear" w:color="auto" w:fill="auto"/>
            <w:noWrap/>
            <w:vAlign w:val="center"/>
            <w:hideMark/>
          </w:tcPr>
          <w:p w14:paraId="77FCAB3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.63</w:t>
            </w:r>
          </w:p>
        </w:tc>
        <w:tc>
          <w:tcPr>
            <w:tcW w:w="535" w:type="dxa"/>
            <w:tcBorders>
              <w:top w:val="nil"/>
              <w:left w:val="nil"/>
              <w:right w:val="nil"/>
            </w:tcBorders>
            <w:shd w:val="clear" w:color="auto" w:fill="FFFFFF" w:themeFill="background1"/>
            <w:noWrap/>
            <w:vAlign w:val="center"/>
            <w:hideMark/>
          </w:tcPr>
          <w:p w14:paraId="3341F55D"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6</w:t>
            </w:r>
          </w:p>
        </w:tc>
        <w:tc>
          <w:tcPr>
            <w:tcW w:w="2031" w:type="dxa"/>
            <w:tcBorders>
              <w:top w:val="nil"/>
              <w:left w:val="nil"/>
              <w:right w:val="nil"/>
            </w:tcBorders>
            <w:shd w:val="clear" w:color="auto" w:fill="FFFFFF" w:themeFill="background1"/>
          </w:tcPr>
          <w:p w14:paraId="046EBF3D"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.55 (.41; .51)</w:t>
            </w:r>
          </w:p>
        </w:tc>
        <w:tc>
          <w:tcPr>
            <w:tcW w:w="2032" w:type="dxa"/>
            <w:tcBorders>
              <w:top w:val="nil"/>
              <w:left w:val="nil"/>
              <w:right w:val="nil"/>
            </w:tcBorders>
            <w:shd w:val="clear" w:color="auto" w:fill="FFFFFF" w:themeFill="background1"/>
          </w:tcPr>
          <w:p w14:paraId="27AB417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.00 (.00; .12)</w:t>
            </w:r>
          </w:p>
        </w:tc>
        <w:tc>
          <w:tcPr>
            <w:tcW w:w="2174" w:type="dxa"/>
            <w:tcBorders>
              <w:top w:val="nil"/>
              <w:left w:val="nil"/>
              <w:right w:val="nil"/>
            </w:tcBorders>
            <w:shd w:val="clear" w:color="auto" w:fill="FFFFFF" w:themeFill="background1"/>
          </w:tcPr>
          <w:p w14:paraId="6FFAE51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.45 (.39; .51)</w:t>
            </w:r>
          </w:p>
        </w:tc>
      </w:tr>
      <w:tr w:rsidR="00C21FF0" w:rsidRPr="007F3127" w14:paraId="0287FE56" w14:textId="77777777" w:rsidTr="00345915">
        <w:trPr>
          <w:trHeight w:val="20"/>
        </w:trPr>
        <w:tc>
          <w:tcPr>
            <w:tcW w:w="3401" w:type="dxa"/>
            <w:tcBorders>
              <w:left w:val="nil"/>
              <w:right w:val="nil"/>
            </w:tcBorders>
            <w:shd w:val="clear" w:color="auto" w:fill="auto"/>
            <w:vAlign w:val="center"/>
            <w:hideMark/>
          </w:tcPr>
          <w:p w14:paraId="06CE3B3D" w14:textId="77777777" w:rsidR="00C21FF0" w:rsidRPr="007F3127" w:rsidRDefault="00C21FF0" w:rsidP="00345915">
            <w:pPr>
              <w:spacing w:after="0" w:line="240" w:lineRule="auto"/>
              <w:rPr>
                <w:rFonts w:ascii="Times New Roman" w:eastAsia="Times New Roman" w:hAnsi="Times New Roman" w:cs="Times New Roman"/>
                <w:b/>
                <w:iCs/>
                <w:sz w:val="24"/>
                <w:szCs w:val="24"/>
                <w:lang w:val="en-US" w:eastAsia="en-GB"/>
              </w:rPr>
            </w:pPr>
            <w:r w:rsidRPr="007F3127">
              <w:rPr>
                <w:rFonts w:ascii="Times New Roman" w:eastAsia="Times New Roman" w:hAnsi="Times New Roman" w:cs="Times New Roman"/>
                <w:b/>
                <w:iCs/>
                <w:sz w:val="24"/>
                <w:szCs w:val="24"/>
                <w:lang w:val="en-US" w:eastAsia="en-GB"/>
              </w:rPr>
              <w:t>Null Model</w:t>
            </w:r>
          </w:p>
        </w:tc>
        <w:tc>
          <w:tcPr>
            <w:tcW w:w="1134" w:type="dxa"/>
            <w:gridSpan w:val="2"/>
            <w:tcBorders>
              <w:left w:val="nil"/>
              <w:right w:val="nil"/>
            </w:tcBorders>
            <w:shd w:val="clear" w:color="auto" w:fill="auto"/>
            <w:noWrap/>
            <w:vAlign w:val="center"/>
            <w:hideMark/>
          </w:tcPr>
          <w:p w14:paraId="30C3515A"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10410.74</w:t>
            </w:r>
          </w:p>
        </w:tc>
        <w:tc>
          <w:tcPr>
            <w:tcW w:w="742" w:type="dxa"/>
            <w:gridSpan w:val="2"/>
            <w:tcBorders>
              <w:left w:val="nil"/>
              <w:right w:val="nil"/>
            </w:tcBorders>
            <w:shd w:val="clear" w:color="auto" w:fill="auto"/>
            <w:noWrap/>
            <w:vAlign w:val="center"/>
            <w:hideMark/>
          </w:tcPr>
          <w:p w14:paraId="5014BA64"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3792</w:t>
            </w:r>
          </w:p>
        </w:tc>
        <w:tc>
          <w:tcPr>
            <w:tcW w:w="851" w:type="dxa"/>
            <w:gridSpan w:val="2"/>
            <w:tcBorders>
              <w:left w:val="nil"/>
              <w:bottom w:val="single" w:sz="4" w:space="0" w:color="FFFFFF" w:themeColor="background1"/>
              <w:right w:val="nil"/>
            </w:tcBorders>
            <w:shd w:val="clear" w:color="auto" w:fill="auto"/>
            <w:noWrap/>
            <w:vAlign w:val="center"/>
            <w:hideMark/>
          </w:tcPr>
          <w:p w14:paraId="463F8038"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1.74</w:t>
            </w:r>
          </w:p>
        </w:tc>
        <w:tc>
          <w:tcPr>
            <w:tcW w:w="992" w:type="dxa"/>
            <w:gridSpan w:val="2"/>
            <w:tcBorders>
              <w:left w:val="nil"/>
              <w:right w:val="nil"/>
            </w:tcBorders>
            <w:shd w:val="clear" w:color="auto" w:fill="auto"/>
            <w:noWrap/>
            <w:vAlign w:val="center"/>
            <w:hideMark/>
          </w:tcPr>
          <w:p w14:paraId="0D26C1C8"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2826.74</w:t>
            </w:r>
          </w:p>
        </w:tc>
        <w:tc>
          <w:tcPr>
            <w:tcW w:w="1134" w:type="dxa"/>
            <w:gridSpan w:val="2"/>
            <w:tcBorders>
              <w:left w:val="nil"/>
              <w:right w:val="nil"/>
            </w:tcBorders>
            <w:shd w:val="clear" w:color="auto" w:fill="auto"/>
            <w:noWrap/>
            <w:vAlign w:val="center"/>
            <w:hideMark/>
          </w:tcPr>
          <w:p w14:paraId="22E4DC8A"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-22327.02</w:t>
            </w:r>
          </w:p>
        </w:tc>
        <w:tc>
          <w:tcPr>
            <w:tcW w:w="709" w:type="dxa"/>
            <w:gridSpan w:val="2"/>
            <w:tcBorders>
              <w:left w:val="nil"/>
              <w:right w:val="nil"/>
            </w:tcBorders>
            <w:shd w:val="clear" w:color="auto" w:fill="auto"/>
            <w:noWrap/>
            <w:vAlign w:val="center"/>
            <w:hideMark/>
          </w:tcPr>
          <w:p w14:paraId="40ED6D87"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.78</w:t>
            </w:r>
          </w:p>
        </w:tc>
        <w:tc>
          <w:tcPr>
            <w:tcW w:w="535" w:type="dxa"/>
            <w:tcBorders>
              <w:left w:val="nil"/>
              <w:right w:val="nil"/>
            </w:tcBorders>
            <w:shd w:val="clear" w:color="auto" w:fill="FFFFFF" w:themeFill="background1"/>
            <w:noWrap/>
            <w:vAlign w:val="center"/>
            <w:hideMark/>
          </w:tcPr>
          <w:p w14:paraId="6F8FB440"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5</w:t>
            </w:r>
          </w:p>
        </w:tc>
        <w:tc>
          <w:tcPr>
            <w:tcW w:w="2031" w:type="dxa"/>
            <w:tcBorders>
              <w:left w:val="nil"/>
              <w:right w:val="nil"/>
            </w:tcBorders>
            <w:shd w:val="clear" w:color="auto" w:fill="FFFFFF" w:themeFill="background1"/>
          </w:tcPr>
          <w:p w14:paraId="7702DDC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all</w:t>
            </w:r>
          </w:p>
        </w:tc>
        <w:tc>
          <w:tcPr>
            <w:tcW w:w="2032" w:type="dxa"/>
            <w:tcBorders>
              <w:left w:val="nil"/>
              <w:right w:val="nil"/>
            </w:tcBorders>
            <w:shd w:val="clear" w:color="auto" w:fill="FFFFFF" w:themeFill="background1"/>
          </w:tcPr>
          <w:p w14:paraId="4403161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all</w:t>
            </w:r>
          </w:p>
        </w:tc>
        <w:tc>
          <w:tcPr>
            <w:tcW w:w="2174" w:type="dxa"/>
            <w:tcBorders>
              <w:left w:val="nil"/>
              <w:right w:val="nil"/>
            </w:tcBorders>
            <w:shd w:val="clear" w:color="auto" w:fill="FFFFFF" w:themeFill="background1"/>
          </w:tcPr>
          <w:p w14:paraId="4573B232"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all</w:t>
            </w:r>
          </w:p>
        </w:tc>
      </w:tr>
      <w:tr w:rsidR="00C21FF0" w:rsidRPr="007F3127" w14:paraId="5CFF71BC" w14:textId="77777777" w:rsidTr="00345915">
        <w:trPr>
          <w:trHeight w:val="20"/>
        </w:trPr>
        <w:tc>
          <w:tcPr>
            <w:tcW w:w="3401" w:type="dxa"/>
            <w:tcBorders>
              <w:left w:val="nil"/>
              <w:bottom w:val="single" w:sz="4" w:space="0" w:color="auto"/>
              <w:right w:val="nil"/>
            </w:tcBorders>
            <w:shd w:val="clear" w:color="auto" w:fill="auto"/>
            <w:vAlign w:val="center"/>
            <w:hideMark/>
          </w:tcPr>
          <w:p w14:paraId="3634D85F" w14:textId="77777777" w:rsidR="00C21FF0" w:rsidRPr="007F3127" w:rsidRDefault="00C21FF0" w:rsidP="00345915">
            <w:pPr>
              <w:spacing w:after="0" w:line="240" w:lineRule="auto"/>
              <w:rPr>
                <w:rFonts w:ascii="Times New Roman" w:eastAsia="Times New Roman" w:hAnsi="Times New Roman" w:cs="Times New Roman"/>
                <w:i/>
                <w:iCs/>
                <w:sz w:val="24"/>
                <w:szCs w:val="24"/>
                <w:lang w:val="en-US" w:eastAsia="en-GB"/>
              </w:rPr>
            </w:pPr>
          </w:p>
        </w:tc>
        <w:tc>
          <w:tcPr>
            <w:tcW w:w="1134" w:type="dxa"/>
            <w:gridSpan w:val="2"/>
            <w:tcBorders>
              <w:left w:val="nil"/>
              <w:bottom w:val="single" w:sz="4" w:space="0" w:color="auto"/>
              <w:right w:val="nil"/>
            </w:tcBorders>
            <w:shd w:val="clear" w:color="auto" w:fill="auto"/>
            <w:noWrap/>
            <w:vAlign w:val="center"/>
            <w:hideMark/>
          </w:tcPr>
          <w:p w14:paraId="245D980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42" w:type="dxa"/>
            <w:gridSpan w:val="2"/>
            <w:tcBorders>
              <w:left w:val="nil"/>
              <w:bottom w:val="single" w:sz="4" w:space="0" w:color="auto"/>
              <w:right w:val="nil"/>
            </w:tcBorders>
            <w:shd w:val="clear" w:color="auto" w:fill="auto"/>
            <w:noWrap/>
            <w:vAlign w:val="center"/>
            <w:hideMark/>
          </w:tcPr>
          <w:p w14:paraId="359DCAB0"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851" w:type="dxa"/>
            <w:gridSpan w:val="2"/>
            <w:tcBorders>
              <w:top w:val="single" w:sz="4" w:space="0" w:color="FFFFFF" w:themeColor="background1"/>
              <w:left w:val="nil"/>
              <w:bottom w:val="single" w:sz="4" w:space="0" w:color="auto"/>
              <w:right w:val="nil"/>
            </w:tcBorders>
            <w:shd w:val="clear" w:color="auto" w:fill="auto"/>
            <w:noWrap/>
            <w:vAlign w:val="center"/>
            <w:hideMark/>
          </w:tcPr>
          <w:p w14:paraId="017597BC"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992" w:type="dxa"/>
            <w:gridSpan w:val="2"/>
            <w:tcBorders>
              <w:left w:val="nil"/>
              <w:bottom w:val="single" w:sz="4" w:space="0" w:color="auto"/>
              <w:right w:val="nil"/>
            </w:tcBorders>
            <w:shd w:val="clear" w:color="auto" w:fill="auto"/>
            <w:noWrap/>
            <w:vAlign w:val="center"/>
            <w:hideMark/>
          </w:tcPr>
          <w:p w14:paraId="174AB9F4"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1134" w:type="dxa"/>
            <w:gridSpan w:val="2"/>
            <w:tcBorders>
              <w:left w:val="nil"/>
              <w:bottom w:val="single" w:sz="4" w:space="0" w:color="auto"/>
              <w:right w:val="nil"/>
            </w:tcBorders>
            <w:shd w:val="clear" w:color="auto" w:fill="auto"/>
            <w:noWrap/>
            <w:vAlign w:val="center"/>
            <w:hideMark/>
          </w:tcPr>
          <w:p w14:paraId="28CC710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09" w:type="dxa"/>
            <w:gridSpan w:val="2"/>
            <w:tcBorders>
              <w:left w:val="nil"/>
              <w:bottom w:val="single" w:sz="4" w:space="0" w:color="auto"/>
              <w:right w:val="nil"/>
            </w:tcBorders>
            <w:shd w:val="clear" w:color="auto" w:fill="auto"/>
            <w:noWrap/>
            <w:vAlign w:val="center"/>
            <w:hideMark/>
          </w:tcPr>
          <w:p w14:paraId="4618DF0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535" w:type="dxa"/>
            <w:tcBorders>
              <w:left w:val="nil"/>
              <w:bottom w:val="single" w:sz="4" w:space="0" w:color="auto"/>
              <w:right w:val="nil"/>
            </w:tcBorders>
            <w:shd w:val="clear" w:color="auto" w:fill="FFFFFF" w:themeFill="background1"/>
            <w:noWrap/>
            <w:vAlign w:val="center"/>
            <w:hideMark/>
          </w:tcPr>
          <w:p w14:paraId="43315B6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2031" w:type="dxa"/>
            <w:tcBorders>
              <w:left w:val="nil"/>
              <w:bottom w:val="single" w:sz="4" w:space="0" w:color="auto"/>
              <w:right w:val="nil"/>
            </w:tcBorders>
            <w:shd w:val="clear" w:color="auto" w:fill="FFFFFF" w:themeFill="background1"/>
          </w:tcPr>
          <w:p w14:paraId="578BB18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.57 (.43; .61)</w:t>
            </w:r>
          </w:p>
        </w:tc>
        <w:tc>
          <w:tcPr>
            <w:tcW w:w="2032" w:type="dxa"/>
            <w:tcBorders>
              <w:left w:val="nil"/>
              <w:bottom w:val="single" w:sz="4" w:space="0" w:color="auto"/>
              <w:right w:val="nil"/>
            </w:tcBorders>
            <w:shd w:val="clear" w:color="auto" w:fill="FFFFFF" w:themeFill="background1"/>
          </w:tcPr>
          <w:p w14:paraId="2526ED6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.00 (.00; .11)</w:t>
            </w:r>
          </w:p>
        </w:tc>
        <w:tc>
          <w:tcPr>
            <w:tcW w:w="2174" w:type="dxa"/>
            <w:tcBorders>
              <w:left w:val="nil"/>
              <w:bottom w:val="single" w:sz="4" w:space="0" w:color="auto"/>
              <w:right w:val="nil"/>
            </w:tcBorders>
            <w:shd w:val="clear" w:color="auto" w:fill="FFFFFF" w:themeFill="background1"/>
          </w:tcPr>
          <w:p w14:paraId="616E3BF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.43 (.39; .47)</w:t>
            </w:r>
          </w:p>
        </w:tc>
      </w:tr>
      <w:tr w:rsidR="00C21FF0" w:rsidRPr="007F3127" w14:paraId="7C580CFA" w14:textId="77777777" w:rsidTr="00345915">
        <w:trPr>
          <w:trHeight w:val="240"/>
        </w:trPr>
        <w:tc>
          <w:tcPr>
            <w:tcW w:w="3401" w:type="dxa"/>
            <w:tcBorders>
              <w:top w:val="single" w:sz="4" w:space="0" w:color="auto"/>
              <w:left w:val="nil"/>
              <w:right w:val="nil"/>
            </w:tcBorders>
            <w:shd w:val="clear" w:color="auto" w:fill="auto"/>
            <w:vAlign w:val="center"/>
          </w:tcPr>
          <w:p w14:paraId="4EBB0E91" w14:textId="77777777" w:rsidR="00C21FF0" w:rsidRPr="007F3127" w:rsidRDefault="00C21FF0" w:rsidP="00345915">
            <w:pPr>
              <w:spacing w:after="0" w:line="240" w:lineRule="auto"/>
              <w:rPr>
                <w:rFonts w:ascii="Times New Roman" w:eastAsia="Times New Roman" w:hAnsi="Times New Roman" w:cs="Times New Roman"/>
                <w:b/>
                <w:bCs/>
                <w:sz w:val="24"/>
                <w:szCs w:val="24"/>
                <w:lang w:val="en-US" w:eastAsia="en-GB"/>
              </w:rPr>
            </w:pPr>
            <w:r w:rsidRPr="007F3127">
              <w:rPr>
                <w:rFonts w:ascii="Times New Roman" w:eastAsia="Times New Roman" w:hAnsi="Times New Roman" w:cs="Times New Roman"/>
                <w:b/>
                <w:bCs/>
                <w:sz w:val="24"/>
                <w:szCs w:val="24"/>
                <w:lang w:val="en-US" w:eastAsia="en-GB"/>
              </w:rPr>
              <w:t>Under</w:t>
            </w:r>
            <w:r w:rsidR="00857DC0">
              <w:rPr>
                <w:rFonts w:ascii="Times New Roman" w:eastAsia="Times New Roman" w:hAnsi="Times New Roman" w:cs="Times New Roman"/>
                <w:b/>
                <w:bCs/>
                <w:sz w:val="24"/>
                <w:szCs w:val="24"/>
                <w:lang w:val="en-US" w:eastAsia="en-GB"/>
              </w:rPr>
              <w:t>standing</w:t>
            </w:r>
            <w:r w:rsidRPr="007F3127">
              <w:rPr>
                <w:rFonts w:ascii="Times New Roman" w:eastAsia="Times New Roman" w:hAnsi="Times New Roman" w:cs="Times New Roman"/>
                <w:b/>
                <w:bCs/>
                <w:sz w:val="24"/>
                <w:szCs w:val="24"/>
                <w:lang w:val="en-US" w:eastAsia="en-GB"/>
              </w:rPr>
              <w:t xml:space="preserve"> Numbers</w:t>
            </w:r>
          </w:p>
        </w:tc>
        <w:tc>
          <w:tcPr>
            <w:tcW w:w="1134" w:type="dxa"/>
            <w:gridSpan w:val="2"/>
            <w:tcBorders>
              <w:top w:val="single" w:sz="4" w:space="0" w:color="auto"/>
              <w:left w:val="nil"/>
              <w:right w:val="nil"/>
            </w:tcBorders>
            <w:shd w:val="clear" w:color="auto" w:fill="auto"/>
            <w:noWrap/>
            <w:vAlign w:val="center"/>
            <w:hideMark/>
          </w:tcPr>
          <w:p w14:paraId="792A9F46"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42" w:type="dxa"/>
            <w:gridSpan w:val="2"/>
            <w:tcBorders>
              <w:top w:val="single" w:sz="4" w:space="0" w:color="auto"/>
              <w:left w:val="nil"/>
              <w:right w:val="nil"/>
            </w:tcBorders>
            <w:shd w:val="clear" w:color="auto" w:fill="auto"/>
            <w:noWrap/>
            <w:vAlign w:val="center"/>
            <w:hideMark/>
          </w:tcPr>
          <w:p w14:paraId="732D2F0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851" w:type="dxa"/>
            <w:gridSpan w:val="2"/>
            <w:tcBorders>
              <w:top w:val="single" w:sz="4" w:space="0" w:color="auto"/>
              <w:left w:val="nil"/>
              <w:right w:val="nil"/>
            </w:tcBorders>
            <w:shd w:val="clear" w:color="auto" w:fill="auto"/>
            <w:noWrap/>
            <w:vAlign w:val="center"/>
            <w:hideMark/>
          </w:tcPr>
          <w:p w14:paraId="2771D6E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992" w:type="dxa"/>
            <w:gridSpan w:val="2"/>
            <w:tcBorders>
              <w:top w:val="single" w:sz="4" w:space="0" w:color="auto"/>
              <w:left w:val="nil"/>
              <w:right w:val="nil"/>
            </w:tcBorders>
            <w:shd w:val="clear" w:color="auto" w:fill="auto"/>
            <w:noWrap/>
            <w:vAlign w:val="center"/>
            <w:hideMark/>
          </w:tcPr>
          <w:p w14:paraId="554EB1D6"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1134" w:type="dxa"/>
            <w:gridSpan w:val="2"/>
            <w:tcBorders>
              <w:top w:val="single" w:sz="4" w:space="0" w:color="auto"/>
              <w:left w:val="nil"/>
              <w:right w:val="nil"/>
            </w:tcBorders>
            <w:shd w:val="clear" w:color="auto" w:fill="auto"/>
            <w:noWrap/>
            <w:vAlign w:val="center"/>
            <w:hideMark/>
          </w:tcPr>
          <w:p w14:paraId="47094EFC"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09" w:type="dxa"/>
            <w:gridSpan w:val="2"/>
            <w:tcBorders>
              <w:top w:val="single" w:sz="4" w:space="0" w:color="auto"/>
              <w:left w:val="nil"/>
              <w:right w:val="nil"/>
            </w:tcBorders>
            <w:shd w:val="clear" w:color="auto" w:fill="auto"/>
            <w:noWrap/>
            <w:vAlign w:val="center"/>
            <w:hideMark/>
          </w:tcPr>
          <w:p w14:paraId="4B27F722"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535" w:type="dxa"/>
            <w:tcBorders>
              <w:top w:val="single" w:sz="4" w:space="0" w:color="auto"/>
              <w:left w:val="nil"/>
              <w:right w:val="nil"/>
            </w:tcBorders>
            <w:shd w:val="clear" w:color="auto" w:fill="FFFFFF" w:themeFill="background1"/>
            <w:noWrap/>
            <w:vAlign w:val="center"/>
            <w:hideMark/>
          </w:tcPr>
          <w:p w14:paraId="5740A82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2031" w:type="dxa"/>
            <w:tcBorders>
              <w:top w:val="single" w:sz="4" w:space="0" w:color="auto"/>
              <w:left w:val="nil"/>
              <w:right w:val="nil"/>
            </w:tcBorders>
            <w:shd w:val="clear" w:color="auto" w:fill="FFFFFF" w:themeFill="background1"/>
          </w:tcPr>
          <w:p w14:paraId="66806B2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males</w:t>
            </w:r>
          </w:p>
        </w:tc>
        <w:tc>
          <w:tcPr>
            <w:tcW w:w="2032" w:type="dxa"/>
            <w:tcBorders>
              <w:top w:val="single" w:sz="4" w:space="0" w:color="auto"/>
              <w:left w:val="nil"/>
              <w:right w:val="nil"/>
            </w:tcBorders>
            <w:shd w:val="clear" w:color="auto" w:fill="FFFFFF" w:themeFill="background1"/>
          </w:tcPr>
          <w:p w14:paraId="679AFEAC"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males</w:t>
            </w:r>
          </w:p>
        </w:tc>
        <w:tc>
          <w:tcPr>
            <w:tcW w:w="2174" w:type="dxa"/>
            <w:tcBorders>
              <w:top w:val="single" w:sz="4" w:space="0" w:color="auto"/>
              <w:left w:val="nil"/>
              <w:right w:val="nil"/>
            </w:tcBorders>
            <w:shd w:val="clear" w:color="auto" w:fill="FFFFFF" w:themeFill="background1"/>
          </w:tcPr>
          <w:p w14:paraId="4028E7F9"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males</w:t>
            </w:r>
          </w:p>
        </w:tc>
      </w:tr>
      <w:tr w:rsidR="00C21FF0" w:rsidRPr="007F3127" w14:paraId="5ED2C14F" w14:textId="77777777" w:rsidTr="00345915">
        <w:trPr>
          <w:trHeight w:val="20"/>
        </w:trPr>
        <w:tc>
          <w:tcPr>
            <w:tcW w:w="3401" w:type="dxa"/>
            <w:tcBorders>
              <w:top w:val="nil"/>
              <w:left w:val="nil"/>
              <w:bottom w:val="nil"/>
              <w:right w:val="nil"/>
            </w:tcBorders>
            <w:shd w:val="clear" w:color="auto" w:fill="auto"/>
            <w:vAlign w:val="center"/>
            <w:hideMark/>
          </w:tcPr>
          <w:p w14:paraId="58F6C4A3"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r w:rsidRPr="007F3127">
              <w:rPr>
                <w:rFonts w:ascii="Times New Roman" w:eastAsia="Times New Roman" w:hAnsi="Times New Roman" w:cs="Times New Roman"/>
                <w:iCs/>
                <w:sz w:val="24"/>
                <w:szCs w:val="24"/>
                <w:lang w:val="en-US" w:eastAsia="en-GB"/>
              </w:rPr>
              <w:t>Full Sex-Limitation</w:t>
            </w:r>
          </w:p>
        </w:tc>
        <w:tc>
          <w:tcPr>
            <w:tcW w:w="1134" w:type="dxa"/>
            <w:gridSpan w:val="2"/>
            <w:tcBorders>
              <w:top w:val="nil"/>
              <w:left w:val="nil"/>
              <w:bottom w:val="nil"/>
              <w:right w:val="nil"/>
            </w:tcBorders>
            <w:shd w:val="clear" w:color="auto" w:fill="auto"/>
            <w:noWrap/>
            <w:vAlign w:val="center"/>
            <w:hideMark/>
          </w:tcPr>
          <w:p w14:paraId="0DE277C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9866.97</w:t>
            </w:r>
          </w:p>
        </w:tc>
        <w:tc>
          <w:tcPr>
            <w:tcW w:w="742" w:type="dxa"/>
            <w:gridSpan w:val="2"/>
            <w:tcBorders>
              <w:top w:val="nil"/>
              <w:left w:val="nil"/>
              <w:bottom w:val="nil"/>
              <w:right w:val="nil"/>
            </w:tcBorders>
            <w:shd w:val="clear" w:color="auto" w:fill="auto"/>
            <w:noWrap/>
            <w:vAlign w:val="center"/>
            <w:hideMark/>
          </w:tcPr>
          <w:p w14:paraId="44191F7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3646</w:t>
            </w:r>
          </w:p>
        </w:tc>
        <w:tc>
          <w:tcPr>
            <w:tcW w:w="851" w:type="dxa"/>
            <w:gridSpan w:val="2"/>
            <w:tcBorders>
              <w:top w:val="nil"/>
              <w:left w:val="nil"/>
              <w:bottom w:val="nil"/>
              <w:right w:val="nil"/>
            </w:tcBorders>
            <w:shd w:val="clear" w:color="auto" w:fill="auto"/>
            <w:noWrap/>
            <w:vAlign w:val="center"/>
            <w:hideMark/>
          </w:tcPr>
          <w:p w14:paraId="12D84DA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992" w:type="dxa"/>
            <w:gridSpan w:val="2"/>
            <w:tcBorders>
              <w:top w:val="nil"/>
              <w:left w:val="nil"/>
              <w:bottom w:val="nil"/>
              <w:right w:val="nil"/>
            </w:tcBorders>
            <w:shd w:val="clear" w:color="auto" w:fill="auto"/>
            <w:noWrap/>
            <w:vAlign w:val="center"/>
            <w:hideMark/>
          </w:tcPr>
          <w:p w14:paraId="0F28C9F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2574.97</w:t>
            </w:r>
          </w:p>
        </w:tc>
        <w:tc>
          <w:tcPr>
            <w:tcW w:w="1134" w:type="dxa"/>
            <w:gridSpan w:val="2"/>
            <w:tcBorders>
              <w:top w:val="nil"/>
              <w:left w:val="nil"/>
              <w:bottom w:val="nil"/>
              <w:right w:val="nil"/>
            </w:tcBorders>
            <w:shd w:val="clear" w:color="auto" w:fill="auto"/>
            <w:noWrap/>
            <w:vAlign w:val="center"/>
            <w:hideMark/>
          </w:tcPr>
          <w:p w14:paraId="2AD862E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-21610.31</w:t>
            </w:r>
          </w:p>
        </w:tc>
        <w:tc>
          <w:tcPr>
            <w:tcW w:w="709" w:type="dxa"/>
            <w:gridSpan w:val="2"/>
            <w:tcBorders>
              <w:top w:val="nil"/>
              <w:left w:val="nil"/>
              <w:bottom w:val="nil"/>
              <w:right w:val="nil"/>
            </w:tcBorders>
            <w:shd w:val="clear" w:color="auto" w:fill="auto"/>
            <w:noWrap/>
            <w:vAlign w:val="center"/>
            <w:hideMark/>
          </w:tcPr>
          <w:p w14:paraId="4A56A91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535" w:type="dxa"/>
            <w:tcBorders>
              <w:top w:val="nil"/>
              <w:left w:val="nil"/>
              <w:bottom w:val="nil"/>
              <w:right w:val="nil"/>
            </w:tcBorders>
            <w:shd w:val="clear" w:color="auto" w:fill="FFFFFF" w:themeFill="background1"/>
            <w:noWrap/>
            <w:vAlign w:val="center"/>
            <w:hideMark/>
          </w:tcPr>
          <w:p w14:paraId="79A165D0"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9</w:t>
            </w:r>
          </w:p>
        </w:tc>
        <w:tc>
          <w:tcPr>
            <w:tcW w:w="2031" w:type="dxa"/>
            <w:tcBorders>
              <w:top w:val="nil"/>
              <w:left w:val="nil"/>
              <w:right w:val="nil"/>
            </w:tcBorders>
            <w:shd w:val="clear" w:color="auto" w:fill="FFFFFF" w:themeFill="background1"/>
          </w:tcPr>
          <w:p w14:paraId="3FCBDEF0"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.37 (.16; .66)</w:t>
            </w:r>
          </w:p>
        </w:tc>
        <w:tc>
          <w:tcPr>
            <w:tcW w:w="2032" w:type="dxa"/>
            <w:tcBorders>
              <w:top w:val="nil"/>
              <w:left w:val="nil"/>
              <w:right w:val="nil"/>
            </w:tcBorders>
            <w:shd w:val="clear" w:color="auto" w:fill="FFFFFF" w:themeFill="background1"/>
          </w:tcPr>
          <w:p w14:paraId="0B34792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.27 (.01; .44)</w:t>
            </w:r>
          </w:p>
        </w:tc>
        <w:tc>
          <w:tcPr>
            <w:tcW w:w="2174" w:type="dxa"/>
            <w:tcBorders>
              <w:top w:val="nil"/>
              <w:left w:val="nil"/>
              <w:right w:val="nil"/>
            </w:tcBorders>
            <w:shd w:val="clear" w:color="auto" w:fill="FFFFFF" w:themeFill="background1"/>
          </w:tcPr>
          <w:p w14:paraId="7717959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.36 (.30; .43)</w:t>
            </w:r>
          </w:p>
        </w:tc>
      </w:tr>
      <w:tr w:rsidR="00C21FF0" w:rsidRPr="007F3127" w14:paraId="3DBE0B39" w14:textId="77777777" w:rsidTr="00345915">
        <w:trPr>
          <w:trHeight w:val="20"/>
        </w:trPr>
        <w:tc>
          <w:tcPr>
            <w:tcW w:w="3401" w:type="dxa"/>
            <w:tcBorders>
              <w:top w:val="nil"/>
              <w:left w:val="nil"/>
              <w:right w:val="nil"/>
            </w:tcBorders>
            <w:shd w:val="clear" w:color="auto" w:fill="auto"/>
            <w:vAlign w:val="center"/>
            <w:hideMark/>
          </w:tcPr>
          <w:p w14:paraId="564ECC7D" w14:textId="77777777" w:rsidR="00C21FF0" w:rsidRPr="007F3127" w:rsidRDefault="00C21FF0" w:rsidP="00345915">
            <w:pPr>
              <w:spacing w:after="0" w:line="240" w:lineRule="auto"/>
              <w:rPr>
                <w:rFonts w:ascii="Times New Roman" w:eastAsia="Times New Roman" w:hAnsi="Times New Roman" w:cs="Times New Roman"/>
                <w:b/>
                <w:iCs/>
                <w:sz w:val="24"/>
                <w:szCs w:val="24"/>
                <w:lang w:val="en-US" w:eastAsia="en-GB"/>
              </w:rPr>
            </w:pPr>
            <w:r w:rsidRPr="007F3127">
              <w:rPr>
                <w:rFonts w:ascii="Times New Roman" w:eastAsia="Times New Roman" w:hAnsi="Times New Roman" w:cs="Times New Roman"/>
                <w:b/>
                <w:iCs/>
                <w:sz w:val="24"/>
                <w:szCs w:val="24"/>
                <w:lang w:val="en-US" w:eastAsia="en-GB"/>
              </w:rPr>
              <w:t>Common Effects Model</w:t>
            </w:r>
          </w:p>
        </w:tc>
        <w:tc>
          <w:tcPr>
            <w:tcW w:w="1134" w:type="dxa"/>
            <w:gridSpan w:val="2"/>
            <w:tcBorders>
              <w:top w:val="nil"/>
              <w:left w:val="nil"/>
              <w:right w:val="nil"/>
            </w:tcBorders>
            <w:shd w:val="clear" w:color="auto" w:fill="auto"/>
            <w:noWrap/>
            <w:vAlign w:val="center"/>
            <w:hideMark/>
          </w:tcPr>
          <w:p w14:paraId="2807BA9E"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9867.47</w:t>
            </w:r>
          </w:p>
        </w:tc>
        <w:tc>
          <w:tcPr>
            <w:tcW w:w="742" w:type="dxa"/>
            <w:gridSpan w:val="2"/>
            <w:tcBorders>
              <w:top w:val="nil"/>
              <w:left w:val="nil"/>
              <w:right w:val="nil"/>
            </w:tcBorders>
            <w:shd w:val="clear" w:color="auto" w:fill="auto"/>
            <w:noWrap/>
            <w:vAlign w:val="center"/>
            <w:hideMark/>
          </w:tcPr>
          <w:p w14:paraId="4B8F05C1"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3649</w:t>
            </w:r>
          </w:p>
        </w:tc>
        <w:tc>
          <w:tcPr>
            <w:tcW w:w="851" w:type="dxa"/>
            <w:gridSpan w:val="2"/>
            <w:tcBorders>
              <w:top w:val="nil"/>
              <w:left w:val="nil"/>
              <w:right w:val="nil"/>
            </w:tcBorders>
            <w:shd w:val="clear" w:color="auto" w:fill="auto"/>
            <w:noWrap/>
            <w:vAlign w:val="center"/>
            <w:hideMark/>
          </w:tcPr>
          <w:p w14:paraId="48DCAC75"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.50</w:t>
            </w:r>
          </w:p>
        </w:tc>
        <w:tc>
          <w:tcPr>
            <w:tcW w:w="992" w:type="dxa"/>
            <w:gridSpan w:val="2"/>
            <w:tcBorders>
              <w:top w:val="nil"/>
              <w:left w:val="nil"/>
              <w:right w:val="nil"/>
            </w:tcBorders>
            <w:shd w:val="clear" w:color="auto" w:fill="auto"/>
            <w:noWrap/>
            <w:vAlign w:val="center"/>
            <w:hideMark/>
          </w:tcPr>
          <w:p w14:paraId="54D0DB32"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2573.47</w:t>
            </w:r>
          </w:p>
        </w:tc>
        <w:tc>
          <w:tcPr>
            <w:tcW w:w="1134" w:type="dxa"/>
            <w:gridSpan w:val="2"/>
            <w:tcBorders>
              <w:top w:val="nil"/>
              <w:left w:val="nil"/>
              <w:right w:val="nil"/>
            </w:tcBorders>
            <w:shd w:val="clear" w:color="auto" w:fill="auto"/>
            <w:noWrap/>
            <w:vAlign w:val="center"/>
            <w:hideMark/>
          </w:tcPr>
          <w:p w14:paraId="6B75ED12"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-21618.45</w:t>
            </w:r>
          </w:p>
        </w:tc>
        <w:tc>
          <w:tcPr>
            <w:tcW w:w="709" w:type="dxa"/>
            <w:gridSpan w:val="2"/>
            <w:tcBorders>
              <w:top w:val="nil"/>
              <w:left w:val="nil"/>
              <w:right w:val="nil"/>
            </w:tcBorders>
            <w:shd w:val="clear" w:color="auto" w:fill="auto"/>
            <w:noWrap/>
            <w:vAlign w:val="center"/>
            <w:hideMark/>
          </w:tcPr>
          <w:p w14:paraId="2614B890"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.47</w:t>
            </w:r>
          </w:p>
        </w:tc>
        <w:tc>
          <w:tcPr>
            <w:tcW w:w="535" w:type="dxa"/>
            <w:tcBorders>
              <w:top w:val="nil"/>
              <w:left w:val="nil"/>
              <w:right w:val="nil"/>
            </w:tcBorders>
            <w:shd w:val="clear" w:color="auto" w:fill="FFFFFF" w:themeFill="background1"/>
            <w:noWrap/>
            <w:vAlign w:val="center"/>
            <w:hideMark/>
          </w:tcPr>
          <w:p w14:paraId="03F92AE2"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8</w:t>
            </w:r>
          </w:p>
        </w:tc>
        <w:tc>
          <w:tcPr>
            <w:tcW w:w="2031" w:type="dxa"/>
            <w:tcBorders>
              <w:left w:val="nil"/>
              <w:right w:val="nil"/>
            </w:tcBorders>
            <w:shd w:val="clear" w:color="auto" w:fill="FFFFFF" w:themeFill="background1"/>
            <w:vAlign w:val="center"/>
          </w:tcPr>
          <w:p w14:paraId="08EEC6E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females</w:t>
            </w:r>
          </w:p>
        </w:tc>
        <w:tc>
          <w:tcPr>
            <w:tcW w:w="2032" w:type="dxa"/>
            <w:tcBorders>
              <w:left w:val="nil"/>
              <w:right w:val="nil"/>
            </w:tcBorders>
            <w:shd w:val="clear" w:color="auto" w:fill="FFFFFF" w:themeFill="background1"/>
            <w:vAlign w:val="center"/>
          </w:tcPr>
          <w:p w14:paraId="4B51DC4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females</w:t>
            </w:r>
          </w:p>
        </w:tc>
        <w:tc>
          <w:tcPr>
            <w:tcW w:w="2174" w:type="dxa"/>
            <w:tcBorders>
              <w:left w:val="nil"/>
              <w:right w:val="nil"/>
            </w:tcBorders>
            <w:shd w:val="clear" w:color="auto" w:fill="FFFFFF" w:themeFill="background1"/>
            <w:vAlign w:val="center"/>
          </w:tcPr>
          <w:p w14:paraId="1E7D088F"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females</w:t>
            </w:r>
          </w:p>
        </w:tc>
      </w:tr>
      <w:tr w:rsidR="00C21FF0" w:rsidRPr="007F3127" w14:paraId="5240B049" w14:textId="77777777" w:rsidTr="00345915">
        <w:trPr>
          <w:trHeight w:val="20"/>
        </w:trPr>
        <w:tc>
          <w:tcPr>
            <w:tcW w:w="3401" w:type="dxa"/>
            <w:tcBorders>
              <w:top w:val="nil"/>
              <w:left w:val="nil"/>
              <w:right w:val="nil"/>
            </w:tcBorders>
            <w:shd w:val="clear" w:color="auto" w:fill="auto"/>
            <w:vAlign w:val="center"/>
            <w:hideMark/>
          </w:tcPr>
          <w:p w14:paraId="3EC1692B"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r w:rsidRPr="007F3127">
              <w:rPr>
                <w:rFonts w:ascii="Times New Roman" w:eastAsia="Times New Roman" w:hAnsi="Times New Roman" w:cs="Times New Roman"/>
                <w:iCs/>
                <w:sz w:val="24"/>
                <w:szCs w:val="24"/>
                <w:lang w:val="en-US" w:eastAsia="en-GB"/>
              </w:rPr>
              <w:t>Scalar Effects Model</w:t>
            </w:r>
          </w:p>
        </w:tc>
        <w:tc>
          <w:tcPr>
            <w:tcW w:w="1134" w:type="dxa"/>
            <w:gridSpan w:val="2"/>
            <w:tcBorders>
              <w:top w:val="nil"/>
              <w:left w:val="nil"/>
              <w:right w:val="nil"/>
            </w:tcBorders>
            <w:shd w:val="clear" w:color="auto" w:fill="auto"/>
            <w:vAlign w:val="center"/>
            <w:hideMark/>
          </w:tcPr>
          <w:p w14:paraId="1CEC59D6"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9880.03</w:t>
            </w:r>
          </w:p>
        </w:tc>
        <w:tc>
          <w:tcPr>
            <w:tcW w:w="742" w:type="dxa"/>
            <w:gridSpan w:val="2"/>
            <w:tcBorders>
              <w:top w:val="nil"/>
              <w:left w:val="nil"/>
              <w:right w:val="nil"/>
            </w:tcBorders>
            <w:shd w:val="clear" w:color="auto" w:fill="auto"/>
            <w:vAlign w:val="center"/>
            <w:hideMark/>
          </w:tcPr>
          <w:p w14:paraId="323F1799"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3649</w:t>
            </w:r>
          </w:p>
        </w:tc>
        <w:tc>
          <w:tcPr>
            <w:tcW w:w="851" w:type="dxa"/>
            <w:gridSpan w:val="2"/>
            <w:tcBorders>
              <w:top w:val="nil"/>
              <w:left w:val="nil"/>
              <w:right w:val="nil"/>
            </w:tcBorders>
            <w:shd w:val="clear" w:color="auto" w:fill="auto"/>
            <w:vAlign w:val="center"/>
            <w:hideMark/>
          </w:tcPr>
          <w:p w14:paraId="39790C8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12.56</w:t>
            </w:r>
          </w:p>
        </w:tc>
        <w:tc>
          <w:tcPr>
            <w:tcW w:w="992" w:type="dxa"/>
            <w:gridSpan w:val="2"/>
            <w:tcBorders>
              <w:top w:val="nil"/>
              <w:left w:val="nil"/>
              <w:right w:val="nil"/>
            </w:tcBorders>
            <w:shd w:val="clear" w:color="auto" w:fill="auto"/>
            <w:vAlign w:val="center"/>
            <w:hideMark/>
          </w:tcPr>
          <w:p w14:paraId="73E300A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2582.03</w:t>
            </w:r>
          </w:p>
        </w:tc>
        <w:tc>
          <w:tcPr>
            <w:tcW w:w="1134" w:type="dxa"/>
            <w:gridSpan w:val="2"/>
            <w:tcBorders>
              <w:top w:val="nil"/>
              <w:left w:val="nil"/>
              <w:right w:val="nil"/>
            </w:tcBorders>
            <w:shd w:val="clear" w:color="auto" w:fill="auto"/>
            <w:noWrap/>
            <w:vAlign w:val="center"/>
            <w:hideMark/>
          </w:tcPr>
          <w:p w14:paraId="669D879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-21623.16</w:t>
            </w:r>
          </w:p>
        </w:tc>
        <w:tc>
          <w:tcPr>
            <w:tcW w:w="709" w:type="dxa"/>
            <w:gridSpan w:val="2"/>
            <w:tcBorders>
              <w:top w:val="nil"/>
              <w:left w:val="nil"/>
              <w:right w:val="nil"/>
            </w:tcBorders>
            <w:shd w:val="clear" w:color="auto" w:fill="auto"/>
            <w:noWrap/>
            <w:vAlign w:val="center"/>
            <w:hideMark/>
          </w:tcPr>
          <w:p w14:paraId="4467CC94"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.002</w:t>
            </w:r>
          </w:p>
        </w:tc>
        <w:tc>
          <w:tcPr>
            <w:tcW w:w="535" w:type="dxa"/>
            <w:tcBorders>
              <w:top w:val="nil"/>
              <w:left w:val="nil"/>
              <w:right w:val="nil"/>
            </w:tcBorders>
            <w:shd w:val="clear" w:color="auto" w:fill="FFFFFF" w:themeFill="background1"/>
            <w:noWrap/>
            <w:vAlign w:val="center"/>
            <w:hideMark/>
          </w:tcPr>
          <w:p w14:paraId="5D2014F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6</w:t>
            </w:r>
          </w:p>
        </w:tc>
        <w:tc>
          <w:tcPr>
            <w:tcW w:w="2031" w:type="dxa"/>
            <w:tcBorders>
              <w:top w:val="nil"/>
              <w:left w:val="nil"/>
              <w:bottom w:val="single" w:sz="4" w:space="0" w:color="FFFFFF" w:themeColor="background1"/>
              <w:right w:val="nil"/>
            </w:tcBorders>
            <w:shd w:val="clear" w:color="auto" w:fill="FFFFFF" w:themeFill="background1"/>
          </w:tcPr>
          <w:p w14:paraId="32D23C3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.59 (.41; .70)</w:t>
            </w:r>
          </w:p>
        </w:tc>
        <w:tc>
          <w:tcPr>
            <w:tcW w:w="2032" w:type="dxa"/>
            <w:tcBorders>
              <w:top w:val="nil"/>
              <w:left w:val="nil"/>
              <w:bottom w:val="single" w:sz="4" w:space="0" w:color="FFFFFF" w:themeColor="background1"/>
              <w:right w:val="nil"/>
            </w:tcBorders>
            <w:shd w:val="clear" w:color="auto" w:fill="FFFFFF" w:themeFill="background1"/>
          </w:tcPr>
          <w:p w14:paraId="465C47E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.06 (.00; .22)</w:t>
            </w:r>
          </w:p>
        </w:tc>
        <w:tc>
          <w:tcPr>
            <w:tcW w:w="2174" w:type="dxa"/>
            <w:tcBorders>
              <w:top w:val="nil"/>
              <w:left w:val="nil"/>
              <w:bottom w:val="single" w:sz="4" w:space="0" w:color="FFFFFF" w:themeColor="background1"/>
              <w:right w:val="nil"/>
            </w:tcBorders>
            <w:shd w:val="clear" w:color="auto" w:fill="FFFFFF" w:themeFill="background1"/>
          </w:tcPr>
          <w:p w14:paraId="5D3EEE16"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.34 (.30; .39)</w:t>
            </w:r>
          </w:p>
        </w:tc>
      </w:tr>
      <w:tr w:rsidR="00C21FF0" w:rsidRPr="007F3127" w14:paraId="5162934E" w14:textId="77777777" w:rsidTr="00345915">
        <w:trPr>
          <w:trHeight w:val="20"/>
        </w:trPr>
        <w:tc>
          <w:tcPr>
            <w:tcW w:w="3401" w:type="dxa"/>
            <w:tcBorders>
              <w:left w:val="nil"/>
              <w:right w:val="nil"/>
            </w:tcBorders>
            <w:shd w:val="clear" w:color="auto" w:fill="auto"/>
            <w:vAlign w:val="center"/>
            <w:hideMark/>
          </w:tcPr>
          <w:p w14:paraId="16B7C8BF"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r w:rsidRPr="007F3127">
              <w:rPr>
                <w:rFonts w:ascii="Times New Roman" w:eastAsia="Times New Roman" w:hAnsi="Times New Roman" w:cs="Times New Roman"/>
                <w:iCs/>
                <w:sz w:val="24"/>
                <w:szCs w:val="24"/>
                <w:lang w:val="en-US" w:eastAsia="en-GB"/>
              </w:rPr>
              <w:t>Null Model</w:t>
            </w:r>
          </w:p>
        </w:tc>
        <w:tc>
          <w:tcPr>
            <w:tcW w:w="1134" w:type="dxa"/>
            <w:gridSpan w:val="2"/>
            <w:tcBorders>
              <w:left w:val="nil"/>
              <w:right w:val="nil"/>
            </w:tcBorders>
            <w:shd w:val="clear" w:color="auto" w:fill="auto"/>
            <w:noWrap/>
            <w:vAlign w:val="center"/>
            <w:hideMark/>
          </w:tcPr>
          <w:p w14:paraId="239D1444"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9884.31</w:t>
            </w:r>
          </w:p>
        </w:tc>
        <w:tc>
          <w:tcPr>
            <w:tcW w:w="742" w:type="dxa"/>
            <w:gridSpan w:val="2"/>
            <w:tcBorders>
              <w:left w:val="nil"/>
              <w:right w:val="nil"/>
            </w:tcBorders>
            <w:shd w:val="clear" w:color="auto" w:fill="auto"/>
            <w:noWrap/>
            <w:vAlign w:val="center"/>
            <w:hideMark/>
          </w:tcPr>
          <w:p w14:paraId="5C1F361D"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3650</w:t>
            </w:r>
          </w:p>
        </w:tc>
        <w:tc>
          <w:tcPr>
            <w:tcW w:w="851" w:type="dxa"/>
            <w:gridSpan w:val="2"/>
            <w:tcBorders>
              <w:left w:val="nil"/>
              <w:right w:val="nil"/>
            </w:tcBorders>
            <w:shd w:val="clear" w:color="auto" w:fill="auto"/>
            <w:noWrap/>
            <w:vAlign w:val="center"/>
            <w:hideMark/>
          </w:tcPr>
          <w:p w14:paraId="346BE654"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17.34</w:t>
            </w:r>
          </w:p>
        </w:tc>
        <w:tc>
          <w:tcPr>
            <w:tcW w:w="992" w:type="dxa"/>
            <w:gridSpan w:val="2"/>
            <w:tcBorders>
              <w:left w:val="nil"/>
              <w:right w:val="nil"/>
            </w:tcBorders>
            <w:shd w:val="clear" w:color="auto" w:fill="auto"/>
            <w:noWrap/>
            <w:vAlign w:val="center"/>
            <w:hideMark/>
          </w:tcPr>
          <w:p w14:paraId="2A6FFEA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2584.31</w:t>
            </w:r>
          </w:p>
        </w:tc>
        <w:tc>
          <w:tcPr>
            <w:tcW w:w="1134" w:type="dxa"/>
            <w:gridSpan w:val="2"/>
            <w:tcBorders>
              <w:left w:val="nil"/>
              <w:right w:val="nil"/>
            </w:tcBorders>
            <w:shd w:val="clear" w:color="auto" w:fill="auto"/>
            <w:noWrap/>
            <w:vAlign w:val="center"/>
            <w:hideMark/>
          </w:tcPr>
          <w:p w14:paraId="25893A3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-21627.51</w:t>
            </w:r>
          </w:p>
        </w:tc>
        <w:tc>
          <w:tcPr>
            <w:tcW w:w="709" w:type="dxa"/>
            <w:gridSpan w:val="2"/>
            <w:tcBorders>
              <w:left w:val="nil"/>
              <w:right w:val="nil"/>
            </w:tcBorders>
            <w:shd w:val="clear" w:color="auto" w:fill="auto"/>
            <w:noWrap/>
            <w:vAlign w:val="center"/>
            <w:hideMark/>
          </w:tcPr>
          <w:p w14:paraId="1C8B18E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.002</w:t>
            </w:r>
          </w:p>
        </w:tc>
        <w:tc>
          <w:tcPr>
            <w:tcW w:w="535" w:type="dxa"/>
            <w:tcBorders>
              <w:left w:val="nil"/>
              <w:right w:val="nil"/>
            </w:tcBorders>
            <w:shd w:val="clear" w:color="auto" w:fill="FFFFFF" w:themeFill="background1"/>
            <w:noWrap/>
            <w:vAlign w:val="center"/>
            <w:hideMark/>
          </w:tcPr>
          <w:p w14:paraId="1F468C3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5</w:t>
            </w:r>
          </w:p>
        </w:tc>
        <w:tc>
          <w:tcPr>
            <w:tcW w:w="2031" w:type="dxa"/>
            <w:tcBorders>
              <w:left w:val="nil"/>
              <w:bottom w:val="single" w:sz="4" w:space="0" w:color="FFFFFF" w:themeColor="background1"/>
              <w:right w:val="nil"/>
            </w:tcBorders>
            <w:shd w:val="clear" w:color="auto" w:fill="FFFFFF" w:themeFill="background1"/>
          </w:tcPr>
          <w:p w14:paraId="707CF17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all</w:t>
            </w:r>
          </w:p>
        </w:tc>
        <w:tc>
          <w:tcPr>
            <w:tcW w:w="2032" w:type="dxa"/>
            <w:tcBorders>
              <w:left w:val="nil"/>
              <w:bottom w:val="single" w:sz="4" w:space="0" w:color="FFFFFF" w:themeColor="background1"/>
              <w:right w:val="nil"/>
            </w:tcBorders>
            <w:shd w:val="clear" w:color="auto" w:fill="FFFFFF" w:themeFill="background1"/>
          </w:tcPr>
          <w:p w14:paraId="04484EE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all</w:t>
            </w:r>
          </w:p>
        </w:tc>
        <w:tc>
          <w:tcPr>
            <w:tcW w:w="2174" w:type="dxa"/>
            <w:tcBorders>
              <w:left w:val="nil"/>
              <w:bottom w:val="single" w:sz="4" w:space="0" w:color="FFFFFF" w:themeColor="background1"/>
              <w:right w:val="nil"/>
            </w:tcBorders>
            <w:shd w:val="clear" w:color="auto" w:fill="FFFFFF" w:themeFill="background1"/>
          </w:tcPr>
          <w:p w14:paraId="6506CFE6"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all</w:t>
            </w:r>
          </w:p>
        </w:tc>
      </w:tr>
      <w:tr w:rsidR="00C21FF0" w:rsidRPr="007F3127" w14:paraId="02175B8A" w14:textId="77777777" w:rsidTr="00345915">
        <w:trPr>
          <w:trHeight w:val="270"/>
        </w:trPr>
        <w:tc>
          <w:tcPr>
            <w:tcW w:w="3401" w:type="dxa"/>
            <w:tcBorders>
              <w:left w:val="nil"/>
              <w:bottom w:val="single" w:sz="4" w:space="0" w:color="auto"/>
              <w:right w:val="nil"/>
            </w:tcBorders>
            <w:shd w:val="clear" w:color="auto" w:fill="auto"/>
            <w:vAlign w:val="center"/>
            <w:hideMark/>
          </w:tcPr>
          <w:p w14:paraId="4DB9EEA0"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p>
        </w:tc>
        <w:tc>
          <w:tcPr>
            <w:tcW w:w="1134" w:type="dxa"/>
            <w:gridSpan w:val="2"/>
            <w:tcBorders>
              <w:left w:val="nil"/>
              <w:bottom w:val="single" w:sz="4" w:space="0" w:color="auto"/>
              <w:right w:val="nil"/>
            </w:tcBorders>
            <w:shd w:val="clear" w:color="auto" w:fill="auto"/>
            <w:noWrap/>
            <w:vAlign w:val="center"/>
            <w:hideMark/>
          </w:tcPr>
          <w:p w14:paraId="7104616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42" w:type="dxa"/>
            <w:gridSpan w:val="2"/>
            <w:tcBorders>
              <w:left w:val="nil"/>
              <w:bottom w:val="single" w:sz="4" w:space="0" w:color="auto"/>
              <w:right w:val="nil"/>
            </w:tcBorders>
            <w:shd w:val="clear" w:color="auto" w:fill="auto"/>
            <w:noWrap/>
            <w:vAlign w:val="center"/>
            <w:hideMark/>
          </w:tcPr>
          <w:p w14:paraId="501A11EC"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851" w:type="dxa"/>
            <w:gridSpan w:val="2"/>
            <w:tcBorders>
              <w:left w:val="nil"/>
              <w:bottom w:val="single" w:sz="4" w:space="0" w:color="auto"/>
              <w:right w:val="nil"/>
            </w:tcBorders>
            <w:shd w:val="clear" w:color="auto" w:fill="auto"/>
            <w:noWrap/>
            <w:vAlign w:val="center"/>
            <w:hideMark/>
          </w:tcPr>
          <w:p w14:paraId="132E72A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992" w:type="dxa"/>
            <w:gridSpan w:val="2"/>
            <w:tcBorders>
              <w:left w:val="nil"/>
              <w:bottom w:val="single" w:sz="4" w:space="0" w:color="auto"/>
              <w:right w:val="nil"/>
            </w:tcBorders>
            <w:shd w:val="clear" w:color="auto" w:fill="auto"/>
            <w:noWrap/>
            <w:vAlign w:val="center"/>
            <w:hideMark/>
          </w:tcPr>
          <w:p w14:paraId="77F194C2"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1134" w:type="dxa"/>
            <w:gridSpan w:val="2"/>
            <w:tcBorders>
              <w:left w:val="nil"/>
              <w:bottom w:val="single" w:sz="4" w:space="0" w:color="auto"/>
              <w:right w:val="nil"/>
            </w:tcBorders>
            <w:shd w:val="clear" w:color="auto" w:fill="auto"/>
            <w:noWrap/>
            <w:vAlign w:val="center"/>
            <w:hideMark/>
          </w:tcPr>
          <w:p w14:paraId="09E4CEBD"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09" w:type="dxa"/>
            <w:gridSpan w:val="2"/>
            <w:tcBorders>
              <w:left w:val="nil"/>
              <w:bottom w:val="single" w:sz="4" w:space="0" w:color="auto"/>
              <w:right w:val="nil"/>
            </w:tcBorders>
            <w:shd w:val="clear" w:color="auto" w:fill="auto"/>
            <w:noWrap/>
            <w:vAlign w:val="center"/>
            <w:hideMark/>
          </w:tcPr>
          <w:p w14:paraId="29DBF0A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535" w:type="dxa"/>
            <w:tcBorders>
              <w:left w:val="nil"/>
              <w:bottom w:val="single" w:sz="4" w:space="0" w:color="auto"/>
              <w:right w:val="nil"/>
            </w:tcBorders>
            <w:shd w:val="clear" w:color="auto" w:fill="FFFFFF" w:themeFill="background1"/>
            <w:noWrap/>
            <w:vAlign w:val="center"/>
            <w:hideMark/>
          </w:tcPr>
          <w:p w14:paraId="75AC98F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2031" w:type="dxa"/>
            <w:tcBorders>
              <w:top w:val="single" w:sz="4" w:space="0" w:color="FFFFFF" w:themeColor="background1"/>
              <w:left w:val="nil"/>
              <w:bottom w:val="single" w:sz="4" w:space="0" w:color="auto"/>
              <w:right w:val="nil"/>
            </w:tcBorders>
            <w:shd w:val="clear" w:color="auto" w:fill="FFFFFF" w:themeFill="background1"/>
          </w:tcPr>
          <w:p w14:paraId="7974916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58 (.45; .68)</w:t>
            </w:r>
          </w:p>
        </w:tc>
        <w:tc>
          <w:tcPr>
            <w:tcW w:w="2032" w:type="dxa"/>
            <w:tcBorders>
              <w:top w:val="single" w:sz="4" w:space="0" w:color="FFFFFF" w:themeColor="background1"/>
              <w:left w:val="nil"/>
              <w:bottom w:val="single" w:sz="4" w:space="0" w:color="auto"/>
              <w:right w:val="nil"/>
            </w:tcBorders>
            <w:shd w:val="clear" w:color="auto" w:fill="FFFFFF" w:themeFill="background1"/>
          </w:tcPr>
          <w:p w14:paraId="07FAB7EC"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.07 (.00; .18)</w:t>
            </w:r>
          </w:p>
        </w:tc>
        <w:tc>
          <w:tcPr>
            <w:tcW w:w="2174" w:type="dxa"/>
            <w:tcBorders>
              <w:top w:val="single" w:sz="4" w:space="0" w:color="FFFFFF" w:themeColor="background1"/>
              <w:left w:val="nil"/>
              <w:bottom w:val="single" w:sz="4" w:space="0" w:color="auto"/>
              <w:right w:val="nil"/>
            </w:tcBorders>
            <w:shd w:val="clear" w:color="auto" w:fill="FFFFFF" w:themeFill="background1"/>
          </w:tcPr>
          <w:p w14:paraId="386E7F5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.35 (.31; .39)</w:t>
            </w:r>
          </w:p>
        </w:tc>
      </w:tr>
      <w:tr w:rsidR="00C21FF0" w:rsidRPr="007F3127" w14:paraId="03A6DDD4" w14:textId="77777777" w:rsidTr="00345915">
        <w:trPr>
          <w:trHeight w:val="227"/>
        </w:trPr>
        <w:tc>
          <w:tcPr>
            <w:tcW w:w="3401" w:type="dxa"/>
            <w:tcBorders>
              <w:top w:val="single" w:sz="4" w:space="0" w:color="auto"/>
              <w:left w:val="nil"/>
              <w:bottom w:val="single" w:sz="4" w:space="0" w:color="FFFFFF" w:themeColor="background1"/>
              <w:right w:val="nil"/>
            </w:tcBorders>
            <w:shd w:val="clear" w:color="auto" w:fill="auto"/>
            <w:vAlign w:val="center"/>
          </w:tcPr>
          <w:p w14:paraId="551F5C14" w14:textId="77777777" w:rsidR="00C21FF0" w:rsidRPr="007F3127" w:rsidRDefault="00857DC0" w:rsidP="00345915">
            <w:pPr>
              <w:spacing w:after="0" w:line="240" w:lineRule="auto"/>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en-US" w:eastAsia="en-GB"/>
              </w:rPr>
              <w:t>Mathematics</w:t>
            </w:r>
            <w:r w:rsidR="00C21FF0" w:rsidRPr="007F3127">
              <w:rPr>
                <w:rFonts w:ascii="Times New Roman" w:eastAsia="Times New Roman" w:hAnsi="Times New Roman" w:cs="Times New Roman"/>
                <w:b/>
                <w:bCs/>
                <w:sz w:val="24"/>
                <w:szCs w:val="24"/>
                <w:lang w:val="en-US" w:eastAsia="en-GB"/>
              </w:rPr>
              <w:t xml:space="preserve"> Composite</w:t>
            </w:r>
          </w:p>
        </w:tc>
        <w:tc>
          <w:tcPr>
            <w:tcW w:w="1134" w:type="dxa"/>
            <w:gridSpan w:val="2"/>
            <w:tcBorders>
              <w:top w:val="single" w:sz="4" w:space="0" w:color="auto"/>
              <w:left w:val="nil"/>
              <w:bottom w:val="nil"/>
              <w:right w:val="nil"/>
            </w:tcBorders>
            <w:shd w:val="clear" w:color="auto" w:fill="auto"/>
            <w:noWrap/>
            <w:vAlign w:val="center"/>
            <w:hideMark/>
          </w:tcPr>
          <w:p w14:paraId="2F1C45C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42" w:type="dxa"/>
            <w:gridSpan w:val="2"/>
            <w:tcBorders>
              <w:top w:val="single" w:sz="4" w:space="0" w:color="auto"/>
              <w:left w:val="nil"/>
              <w:bottom w:val="nil"/>
              <w:right w:val="nil"/>
            </w:tcBorders>
            <w:shd w:val="clear" w:color="auto" w:fill="auto"/>
            <w:noWrap/>
            <w:vAlign w:val="center"/>
            <w:hideMark/>
          </w:tcPr>
          <w:p w14:paraId="6AADE45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851" w:type="dxa"/>
            <w:gridSpan w:val="2"/>
            <w:tcBorders>
              <w:top w:val="single" w:sz="4" w:space="0" w:color="auto"/>
              <w:left w:val="nil"/>
              <w:bottom w:val="nil"/>
              <w:right w:val="nil"/>
            </w:tcBorders>
            <w:shd w:val="clear" w:color="auto" w:fill="auto"/>
            <w:noWrap/>
            <w:vAlign w:val="center"/>
            <w:hideMark/>
          </w:tcPr>
          <w:p w14:paraId="2C1CEF6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992" w:type="dxa"/>
            <w:gridSpan w:val="2"/>
            <w:tcBorders>
              <w:top w:val="single" w:sz="4" w:space="0" w:color="auto"/>
              <w:left w:val="nil"/>
              <w:bottom w:val="nil"/>
              <w:right w:val="nil"/>
            </w:tcBorders>
            <w:shd w:val="clear" w:color="auto" w:fill="auto"/>
            <w:noWrap/>
            <w:vAlign w:val="center"/>
            <w:hideMark/>
          </w:tcPr>
          <w:p w14:paraId="6D187B62"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1134" w:type="dxa"/>
            <w:gridSpan w:val="2"/>
            <w:tcBorders>
              <w:top w:val="single" w:sz="4" w:space="0" w:color="auto"/>
              <w:left w:val="nil"/>
              <w:bottom w:val="nil"/>
              <w:right w:val="nil"/>
            </w:tcBorders>
            <w:shd w:val="clear" w:color="auto" w:fill="auto"/>
            <w:noWrap/>
            <w:vAlign w:val="center"/>
            <w:hideMark/>
          </w:tcPr>
          <w:p w14:paraId="5F42574F"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709" w:type="dxa"/>
            <w:gridSpan w:val="2"/>
            <w:tcBorders>
              <w:top w:val="single" w:sz="4" w:space="0" w:color="auto"/>
              <w:left w:val="nil"/>
              <w:bottom w:val="nil"/>
              <w:right w:val="nil"/>
            </w:tcBorders>
            <w:shd w:val="clear" w:color="auto" w:fill="auto"/>
            <w:noWrap/>
            <w:vAlign w:val="center"/>
            <w:hideMark/>
          </w:tcPr>
          <w:p w14:paraId="0F1C638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535" w:type="dxa"/>
            <w:tcBorders>
              <w:top w:val="single" w:sz="4" w:space="0" w:color="auto"/>
              <w:left w:val="nil"/>
              <w:bottom w:val="nil"/>
              <w:right w:val="nil"/>
            </w:tcBorders>
            <w:shd w:val="clear" w:color="auto" w:fill="FFFFFF" w:themeFill="background1"/>
            <w:noWrap/>
            <w:vAlign w:val="center"/>
            <w:hideMark/>
          </w:tcPr>
          <w:p w14:paraId="4F22956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2031" w:type="dxa"/>
            <w:tcBorders>
              <w:top w:val="single" w:sz="4" w:space="0" w:color="auto"/>
              <w:left w:val="nil"/>
              <w:bottom w:val="nil"/>
              <w:right w:val="nil"/>
            </w:tcBorders>
            <w:shd w:val="clear" w:color="auto" w:fill="FFFFFF" w:themeFill="background1"/>
          </w:tcPr>
          <w:p w14:paraId="7CCB1B3C"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males</w:t>
            </w:r>
          </w:p>
        </w:tc>
        <w:tc>
          <w:tcPr>
            <w:tcW w:w="2032" w:type="dxa"/>
            <w:tcBorders>
              <w:top w:val="single" w:sz="4" w:space="0" w:color="auto"/>
              <w:left w:val="nil"/>
              <w:bottom w:val="nil"/>
              <w:right w:val="nil"/>
            </w:tcBorders>
            <w:shd w:val="clear" w:color="auto" w:fill="FFFFFF" w:themeFill="background1"/>
          </w:tcPr>
          <w:p w14:paraId="16E0C62F"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males</w:t>
            </w:r>
          </w:p>
        </w:tc>
        <w:tc>
          <w:tcPr>
            <w:tcW w:w="2174" w:type="dxa"/>
            <w:tcBorders>
              <w:top w:val="single" w:sz="4" w:space="0" w:color="auto"/>
              <w:left w:val="nil"/>
              <w:bottom w:val="nil"/>
              <w:right w:val="nil"/>
            </w:tcBorders>
            <w:shd w:val="clear" w:color="auto" w:fill="FFFFFF" w:themeFill="background1"/>
          </w:tcPr>
          <w:p w14:paraId="481FB67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males</w:t>
            </w:r>
          </w:p>
        </w:tc>
      </w:tr>
      <w:tr w:rsidR="00C21FF0" w:rsidRPr="007F3127" w14:paraId="6F9DA377" w14:textId="77777777" w:rsidTr="00345915">
        <w:trPr>
          <w:trHeight w:val="20"/>
        </w:trPr>
        <w:tc>
          <w:tcPr>
            <w:tcW w:w="3401" w:type="dxa"/>
            <w:tcBorders>
              <w:top w:val="single" w:sz="4" w:space="0" w:color="FFFFFF" w:themeColor="background1"/>
              <w:left w:val="nil"/>
              <w:bottom w:val="nil"/>
              <w:right w:val="nil"/>
            </w:tcBorders>
            <w:shd w:val="clear" w:color="auto" w:fill="auto"/>
            <w:vAlign w:val="center"/>
            <w:hideMark/>
          </w:tcPr>
          <w:p w14:paraId="3398BA26"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r w:rsidRPr="007F3127">
              <w:rPr>
                <w:rFonts w:ascii="Times New Roman" w:eastAsia="Times New Roman" w:hAnsi="Times New Roman" w:cs="Times New Roman"/>
                <w:iCs/>
                <w:sz w:val="24"/>
                <w:szCs w:val="24"/>
                <w:lang w:val="en-US" w:eastAsia="en-GB"/>
              </w:rPr>
              <w:t>Full Sex-Limitation</w:t>
            </w:r>
          </w:p>
        </w:tc>
        <w:tc>
          <w:tcPr>
            <w:tcW w:w="1134" w:type="dxa"/>
            <w:gridSpan w:val="2"/>
            <w:tcBorders>
              <w:top w:val="nil"/>
              <w:left w:val="nil"/>
              <w:bottom w:val="nil"/>
              <w:right w:val="nil"/>
            </w:tcBorders>
            <w:shd w:val="clear" w:color="auto" w:fill="auto"/>
            <w:noWrap/>
            <w:vAlign w:val="center"/>
            <w:hideMark/>
          </w:tcPr>
          <w:p w14:paraId="052A1D20"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10420.62</w:t>
            </w:r>
          </w:p>
        </w:tc>
        <w:tc>
          <w:tcPr>
            <w:tcW w:w="742" w:type="dxa"/>
            <w:gridSpan w:val="2"/>
            <w:tcBorders>
              <w:top w:val="nil"/>
              <w:left w:val="nil"/>
              <w:bottom w:val="nil"/>
              <w:right w:val="nil"/>
            </w:tcBorders>
            <w:shd w:val="clear" w:color="auto" w:fill="auto"/>
            <w:noWrap/>
            <w:vAlign w:val="center"/>
            <w:hideMark/>
          </w:tcPr>
          <w:p w14:paraId="3BABF58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3909</w:t>
            </w:r>
          </w:p>
        </w:tc>
        <w:tc>
          <w:tcPr>
            <w:tcW w:w="851" w:type="dxa"/>
            <w:gridSpan w:val="2"/>
            <w:tcBorders>
              <w:top w:val="nil"/>
              <w:left w:val="nil"/>
              <w:bottom w:val="nil"/>
              <w:right w:val="nil"/>
            </w:tcBorders>
            <w:shd w:val="clear" w:color="auto" w:fill="auto"/>
            <w:noWrap/>
            <w:vAlign w:val="center"/>
            <w:hideMark/>
          </w:tcPr>
          <w:p w14:paraId="4EF6BF30"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992" w:type="dxa"/>
            <w:gridSpan w:val="2"/>
            <w:tcBorders>
              <w:top w:val="nil"/>
              <w:left w:val="nil"/>
              <w:bottom w:val="nil"/>
              <w:right w:val="nil"/>
            </w:tcBorders>
            <w:shd w:val="clear" w:color="auto" w:fill="auto"/>
            <w:noWrap/>
            <w:vAlign w:val="center"/>
            <w:hideMark/>
          </w:tcPr>
          <w:p w14:paraId="6B11866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2602.62</w:t>
            </w:r>
          </w:p>
        </w:tc>
        <w:tc>
          <w:tcPr>
            <w:tcW w:w="1134" w:type="dxa"/>
            <w:gridSpan w:val="2"/>
            <w:tcBorders>
              <w:top w:val="nil"/>
              <w:left w:val="nil"/>
              <w:bottom w:val="nil"/>
              <w:right w:val="nil"/>
            </w:tcBorders>
            <w:shd w:val="clear" w:color="auto" w:fill="auto"/>
            <w:noWrap/>
            <w:vAlign w:val="center"/>
            <w:hideMark/>
          </w:tcPr>
          <w:p w14:paraId="1A5E01D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-23327.25</w:t>
            </w:r>
          </w:p>
        </w:tc>
        <w:tc>
          <w:tcPr>
            <w:tcW w:w="709" w:type="dxa"/>
            <w:gridSpan w:val="2"/>
            <w:tcBorders>
              <w:top w:val="nil"/>
              <w:left w:val="nil"/>
              <w:bottom w:val="nil"/>
              <w:right w:val="nil"/>
            </w:tcBorders>
            <w:shd w:val="clear" w:color="auto" w:fill="auto"/>
            <w:noWrap/>
            <w:vAlign w:val="center"/>
            <w:hideMark/>
          </w:tcPr>
          <w:p w14:paraId="2378BE6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p>
        </w:tc>
        <w:tc>
          <w:tcPr>
            <w:tcW w:w="535" w:type="dxa"/>
            <w:tcBorders>
              <w:top w:val="nil"/>
              <w:left w:val="nil"/>
              <w:bottom w:val="nil"/>
              <w:right w:val="nil"/>
            </w:tcBorders>
            <w:shd w:val="clear" w:color="auto" w:fill="FFFFFF" w:themeFill="background1"/>
            <w:noWrap/>
            <w:vAlign w:val="center"/>
            <w:hideMark/>
          </w:tcPr>
          <w:p w14:paraId="6A2DBC4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9</w:t>
            </w:r>
          </w:p>
        </w:tc>
        <w:tc>
          <w:tcPr>
            <w:tcW w:w="2031" w:type="dxa"/>
            <w:tcBorders>
              <w:top w:val="nil"/>
              <w:left w:val="nil"/>
              <w:right w:val="nil"/>
            </w:tcBorders>
            <w:shd w:val="clear" w:color="auto" w:fill="FFFFFF" w:themeFill="background1"/>
          </w:tcPr>
          <w:p w14:paraId="779CCC7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.51 (.32; .71)</w:t>
            </w:r>
          </w:p>
        </w:tc>
        <w:tc>
          <w:tcPr>
            <w:tcW w:w="2032" w:type="dxa"/>
            <w:tcBorders>
              <w:top w:val="nil"/>
              <w:left w:val="nil"/>
              <w:right w:val="nil"/>
            </w:tcBorders>
            <w:shd w:val="clear" w:color="auto" w:fill="FFFFFF" w:themeFill="background1"/>
          </w:tcPr>
          <w:p w14:paraId="555D589C"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.18 (.00; .35)</w:t>
            </w:r>
          </w:p>
        </w:tc>
        <w:tc>
          <w:tcPr>
            <w:tcW w:w="2174" w:type="dxa"/>
            <w:tcBorders>
              <w:top w:val="nil"/>
              <w:left w:val="nil"/>
              <w:right w:val="nil"/>
            </w:tcBorders>
            <w:shd w:val="clear" w:color="auto" w:fill="FFFFFF" w:themeFill="background1"/>
          </w:tcPr>
          <w:p w14:paraId="791D2EE9"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.31 (.26; .37)</w:t>
            </w:r>
          </w:p>
        </w:tc>
      </w:tr>
      <w:tr w:rsidR="00C21FF0" w:rsidRPr="007F3127" w14:paraId="4D536983" w14:textId="77777777" w:rsidTr="00345915">
        <w:trPr>
          <w:trHeight w:val="20"/>
        </w:trPr>
        <w:tc>
          <w:tcPr>
            <w:tcW w:w="3401" w:type="dxa"/>
            <w:tcBorders>
              <w:top w:val="nil"/>
              <w:left w:val="nil"/>
              <w:right w:val="nil"/>
            </w:tcBorders>
            <w:shd w:val="clear" w:color="auto" w:fill="auto"/>
            <w:vAlign w:val="center"/>
            <w:hideMark/>
          </w:tcPr>
          <w:p w14:paraId="0D951221"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r w:rsidRPr="007F3127">
              <w:rPr>
                <w:rFonts w:ascii="Times New Roman" w:eastAsia="Times New Roman" w:hAnsi="Times New Roman" w:cs="Times New Roman"/>
                <w:iCs/>
                <w:sz w:val="24"/>
                <w:szCs w:val="24"/>
                <w:lang w:val="en-US" w:eastAsia="en-GB"/>
              </w:rPr>
              <w:t>Common Effects Model</w:t>
            </w:r>
          </w:p>
        </w:tc>
        <w:tc>
          <w:tcPr>
            <w:tcW w:w="1134" w:type="dxa"/>
            <w:gridSpan w:val="2"/>
            <w:tcBorders>
              <w:top w:val="nil"/>
              <w:left w:val="nil"/>
              <w:right w:val="nil"/>
            </w:tcBorders>
            <w:shd w:val="clear" w:color="auto" w:fill="auto"/>
            <w:noWrap/>
            <w:vAlign w:val="center"/>
            <w:hideMark/>
          </w:tcPr>
          <w:p w14:paraId="2AE5463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10420.62</w:t>
            </w:r>
          </w:p>
        </w:tc>
        <w:tc>
          <w:tcPr>
            <w:tcW w:w="742" w:type="dxa"/>
            <w:gridSpan w:val="2"/>
            <w:tcBorders>
              <w:top w:val="nil"/>
              <w:left w:val="nil"/>
              <w:right w:val="nil"/>
            </w:tcBorders>
            <w:shd w:val="clear" w:color="auto" w:fill="auto"/>
            <w:noWrap/>
            <w:vAlign w:val="center"/>
            <w:hideMark/>
          </w:tcPr>
          <w:p w14:paraId="38C4929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3910</w:t>
            </w:r>
          </w:p>
        </w:tc>
        <w:tc>
          <w:tcPr>
            <w:tcW w:w="851" w:type="dxa"/>
            <w:gridSpan w:val="2"/>
            <w:tcBorders>
              <w:top w:val="nil"/>
              <w:left w:val="nil"/>
              <w:right w:val="nil"/>
            </w:tcBorders>
            <w:shd w:val="clear" w:color="auto" w:fill="auto"/>
            <w:noWrap/>
            <w:vAlign w:val="center"/>
            <w:hideMark/>
          </w:tcPr>
          <w:p w14:paraId="68386B1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.00</w:t>
            </w:r>
          </w:p>
        </w:tc>
        <w:tc>
          <w:tcPr>
            <w:tcW w:w="992" w:type="dxa"/>
            <w:gridSpan w:val="2"/>
            <w:tcBorders>
              <w:top w:val="nil"/>
              <w:left w:val="nil"/>
              <w:right w:val="nil"/>
            </w:tcBorders>
            <w:shd w:val="clear" w:color="auto" w:fill="auto"/>
            <w:noWrap/>
            <w:vAlign w:val="center"/>
            <w:hideMark/>
          </w:tcPr>
          <w:p w14:paraId="57705E90"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2600.62</w:t>
            </w:r>
          </w:p>
        </w:tc>
        <w:tc>
          <w:tcPr>
            <w:tcW w:w="1134" w:type="dxa"/>
            <w:gridSpan w:val="2"/>
            <w:tcBorders>
              <w:top w:val="nil"/>
              <w:left w:val="nil"/>
              <w:right w:val="nil"/>
            </w:tcBorders>
            <w:shd w:val="clear" w:color="auto" w:fill="auto"/>
            <w:noWrap/>
            <w:vAlign w:val="center"/>
            <w:hideMark/>
          </w:tcPr>
          <w:p w14:paraId="0CE8B007"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-23335.88</w:t>
            </w:r>
          </w:p>
        </w:tc>
        <w:tc>
          <w:tcPr>
            <w:tcW w:w="709" w:type="dxa"/>
            <w:gridSpan w:val="2"/>
            <w:tcBorders>
              <w:top w:val="nil"/>
              <w:left w:val="nil"/>
              <w:right w:val="nil"/>
            </w:tcBorders>
            <w:shd w:val="clear" w:color="auto" w:fill="auto"/>
            <w:noWrap/>
            <w:vAlign w:val="center"/>
            <w:hideMark/>
          </w:tcPr>
          <w:p w14:paraId="55B5BDB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w:t>
            </w:r>
          </w:p>
        </w:tc>
        <w:tc>
          <w:tcPr>
            <w:tcW w:w="535" w:type="dxa"/>
            <w:tcBorders>
              <w:top w:val="nil"/>
              <w:left w:val="nil"/>
              <w:right w:val="nil"/>
            </w:tcBorders>
            <w:shd w:val="clear" w:color="auto" w:fill="FFFFFF" w:themeFill="background1"/>
            <w:noWrap/>
            <w:vAlign w:val="center"/>
            <w:hideMark/>
          </w:tcPr>
          <w:p w14:paraId="383C89D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8</w:t>
            </w:r>
          </w:p>
        </w:tc>
        <w:tc>
          <w:tcPr>
            <w:tcW w:w="2031" w:type="dxa"/>
            <w:tcBorders>
              <w:left w:val="nil"/>
              <w:right w:val="nil"/>
            </w:tcBorders>
            <w:shd w:val="clear" w:color="auto" w:fill="FFFFFF" w:themeFill="background1"/>
            <w:vAlign w:val="center"/>
          </w:tcPr>
          <w:p w14:paraId="058023C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females</w:t>
            </w:r>
          </w:p>
        </w:tc>
        <w:tc>
          <w:tcPr>
            <w:tcW w:w="2032" w:type="dxa"/>
            <w:tcBorders>
              <w:left w:val="nil"/>
              <w:right w:val="nil"/>
            </w:tcBorders>
            <w:shd w:val="clear" w:color="auto" w:fill="FFFFFF" w:themeFill="background1"/>
            <w:vAlign w:val="center"/>
          </w:tcPr>
          <w:p w14:paraId="1FE9E8C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females</w:t>
            </w:r>
          </w:p>
        </w:tc>
        <w:tc>
          <w:tcPr>
            <w:tcW w:w="2174" w:type="dxa"/>
            <w:tcBorders>
              <w:left w:val="nil"/>
              <w:right w:val="nil"/>
            </w:tcBorders>
            <w:shd w:val="clear" w:color="auto" w:fill="FFFFFF" w:themeFill="background1"/>
            <w:vAlign w:val="center"/>
          </w:tcPr>
          <w:p w14:paraId="6B94FA4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females</w:t>
            </w:r>
          </w:p>
        </w:tc>
      </w:tr>
      <w:tr w:rsidR="00C21FF0" w:rsidRPr="007F3127" w14:paraId="656464B7" w14:textId="77777777" w:rsidTr="00345915">
        <w:trPr>
          <w:trHeight w:val="84"/>
        </w:trPr>
        <w:tc>
          <w:tcPr>
            <w:tcW w:w="3401" w:type="dxa"/>
            <w:tcBorders>
              <w:top w:val="nil"/>
              <w:left w:val="nil"/>
              <w:right w:val="nil"/>
            </w:tcBorders>
            <w:shd w:val="clear" w:color="auto" w:fill="auto"/>
            <w:vAlign w:val="center"/>
            <w:hideMark/>
          </w:tcPr>
          <w:p w14:paraId="1403A514" w14:textId="77777777" w:rsidR="00C21FF0" w:rsidRPr="007F3127" w:rsidRDefault="00C21FF0" w:rsidP="00345915">
            <w:pPr>
              <w:spacing w:after="0" w:line="240" w:lineRule="auto"/>
              <w:rPr>
                <w:rFonts w:ascii="Times New Roman" w:eastAsia="Times New Roman" w:hAnsi="Times New Roman" w:cs="Times New Roman"/>
                <w:iCs/>
                <w:sz w:val="24"/>
                <w:szCs w:val="24"/>
                <w:lang w:val="en-US" w:eastAsia="en-GB"/>
              </w:rPr>
            </w:pPr>
            <w:r w:rsidRPr="007F3127">
              <w:rPr>
                <w:rFonts w:ascii="Times New Roman" w:eastAsia="Times New Roman" w:hAnsi="Times New Roman" w:cs="Times New Roman"/>
                <w:iCs/>
                <w:sz w:val="24"/>
                <w:szCs w:val="24"/>
                <w:lang w:val="en-US" w:eastAsia="en-GB"/>
              </w:rPr>
              <w:t>Scalar Effects Model</w:t>
            </w:r>
          </w:p>
        </w:tc>
        <w:tc>
          <w:tcPr>
            <w:tcW w:w="1134" w:type="dxa"/>
            <w:gridSpan w:val="2"/>
            <w:tcBorders>
              <w:top w:val="nil"/>
              <w:left w:val="nil"/>
              <w:right w:val="nil"/>
            </w:tcBorders>
            <w:shd w:val="clear" w:color="auto" w:fill="auto"/>
            <w:noWrap/>
            <w:vAlign w:val="center"/>
            <w:hideMark/>
          </w:tcPr>
          <w:p w14:paraId="6AE0A59D"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10425.05</w:t>
            </w:r>
          </w:p>
        </w:tc>
        <w:tc>
          <w:tcPr>
            <w:tcW w:w="742" w:type="dxa"/>
            <w:gridSpan w:val="2"/>
            <w:tcBorders>
              <w:top w:val="nil"/>
              <w:left w:val="nil"/>
              <w:right w:val="nil"/>
            </w:tcBorders>
            <w:shd w:val="clear" w:color="auto" w:fill="auto"/>
            <w:noWrap/>
            <w:vAlign w:val="center"/>
            <w:hideMark/>
          </w:tcPr>
          <w:p w14:paraId="473E5E76"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3912</w:t>
            </w:r>
          </w:p>
        </w:tc>
        <w:tc>
          <w:tcPr>
            <w:tcW w:w="851" w:type="dxa"/>
            <w:gridSpan w:val="2"/>
            <w:tcBorders>
              <w:top w:val="nil"/>
              <w:left w:val="nil"/>
              <w:right w:val="nil"/>
            </w:tcBorders>
            <w:shd w:val="clear" w:color="auto" w:fill="auto"/>
            <w:noWrap/>
            <w:vAlign w:val="center"/>
            <w:hideMark/>
          </w:tcPr>
          <w:p w14:paraId="3EBABA65"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4.43</w:t>
            </w:r>
          </w:p>
        </w:tc>
        <w:tc>
          <w:tcPr>
            <w:tcW w:w="992" w:type="dxa"/>
            <w:gridSpan w:val="2"/>
            <w:tcBorders>
              <w:top w:val="nil"/>
              <w:left w:val="nil"/>
              <w:right w:val="nil"/>
            </w:tcBorders>
            <w:shd w:val="clear" w:color="auto" w:fill="auto"/>
            <w:noWrap/>
            <w:vAlign w:val="center"/>
            <w:hideMark/>
          </w:tcPr>
          <w:p w14:paraId="1C8D9341"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2601.05</w:t>
            </w:r>
          </w:p>
        </w:tc>
        <w:tc>
          <w:tcPr>
            <w:tcW w:w="1134" w:type="dxa"/>
            <w:gridSpan w:val="2"/>
            <w:tcBorders>
              <w:top w:val="nil"/>
              <w:left w:val="nil"/>
              <w:right w:val="nil"/>
            </w:tcBorders>
            <w:shd w:val="clear" w:color="auto" w:fill="auto"/>
            <w:noWrap/>
            <w:vAlign w:val="center"/>
            <w:hideMark/>
          </w:tcPr>
          <w:p w14:paraId="7E56E0ED"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-23348.71</w:t>
            </w:r>
          </w:p>
        </w:tc>
        <w:tc>
          <w:tcPr>
            <w:tcW w:w="709" w:type="dxa"/>
            <w:gridSpan w:val="2"/>
            <w:tcBorders>
              <w:top w:val="nil"/>
              <w:left w:val="nil"/>
              <w:right w:val="nil"/>
            </w:tcBorders>
            <w:shd w:val="clear" w:color="auto" w:fill="auto"/>
            <w:noWrap/>
            <w:vAlign w:val="center"/>
            <w:hideMark/>
          </w:tcPr>
          <w:p w14:paraId="65FFECC4"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.11</w:t>
            </w:r>
          </w:p>
        </w:tc>
        <w:tc>
          <w:tcPr>
            <w:tcW w:w="535" w:type="dxa"/>
            <w:tcBorders>
              <w:top w:val="nil"/>
              <w:left w:val="nil"/>
              <w:right w:val="nil"/>
            </w:tcBorders>
            <w:shd w:val="clear" w:color="auto" w:fill="FFFFFF" w:themeFill="background1"/>
            <w:noWrap/>
            <w:vAlign w:val="center"/>
            <w:hideMark/>
          </w:tcPr>
          <w:p w14:paraId="262B0108"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6</w:t>
            </w:r>
          </w:p>
        </w:tc>
        <w:tc>
          <w:tcPr>
            <w:tcW w:w="2031" w:type="dxa"/>
            <w:tcBorders>
              <w:top w:val="nil"/>
              <w:left w:val="nil"/>
              <w:right w:val="nil"/>
            </w:tcBorders>
            <w:shd w:val="clear" w:color="auto" w:fill="FFFFFF" w:themeFill="background1"/>
          </w:tcPr>
          <w:p w14:paraId="5AD363F9"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.68 (.52; .73)</w:t>
            </w:r>
          </w:p>
        </w:tc>
        <w:tc>
          <w:tcPr>
            <w:tcW w:w="2032" w:type="dxa"/>
            <w:tcBorders>
              <w:top w:val="nil"/>
              <w:left w:val="nil"/>
              <w:right w:val="nil"/>
            </w:tcBorders>
            <w:shd w:val="clear" w:color="auto" w:fill="FFFFFF" w:themeFill="background1"/>
          </w:tcPr>
          <w:p w14:paraId="7AAF4003"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.03 (.00; .18)</w:t>
            </w:r>
          </w:p>
        </w:tc>
        <w:tc>
          <w:tcPr>
            <w:tcW w:w="2174" w:type="dxa"/>
            <w:tcBorders>
              <w:top w:val="nil"/>
              <w:left w:val="nil"/>
              <w:right w:val="nil"/>
            </w:tcBorders>
            <w:shd w:val="clear" w:color="auto" w:fill="FFFFFF" w:themeFill="background1"/>
          </w:tcPr>
          <w:p w14:paraId="3037BD42"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.29 (.26; .34)</w:t>
            </w:r>
          </w:p>
        </w:tc>
      </w:tr>
      <w:tr w:rsidR="00C21FF0" w:rsidRPr="007F3127" w14:paraId="4FFD9016" w14:textId="77777777" w:rsidTr="00345915">
        <w:trPr>
          <w:trHeight w:val="20"/>
        </w:trPr>
        <w:tc>
          <w:tcPr>
            <w:tcW w:w="3401" w:type="dxa"/>
            <w:tcBorders>
              <w:left w:val="nil"/>
              <w:right w:val="nil"/>
            </w:tcBorders>
            <w:shd w:val="clear" w:color="auto" w:fill="auto"/>
            <w:vAlign w:val="center"/>
            <w:hideMark/>
          </w:tcPr>
          <w:p w14:paraId="5778B538" w14:textId="77777777" w:rsidR="00C21FF0" w:rsidRPr="007F3127" w:rsidRDefault="00C21FF0" w:rsidP="00345915">
            <w:pPr>
              <w:spacing w:after="0" w:line="240" w:lineRule="auto"/>
              <w:rPr>
                <w:rFonts w:ascii="Times New Roman" w:eastAsia="Times New Roman" w:hAnsi="Times New Roman" w:cs="Times New Roman"/>
                <w:b/>
                <w:iCs/>
                <w:sz w:val="24"/>
                <w:szCs w:val="24"/>
                <w:lang w:val="en-US" w:eastAsia="en-GB"/>
              </w:rPr>
            </w:pPr>
            <w:r w:rsidRPr="007F3127">
              <w:rPr>
                <w:rFonts w:ascii="Times New Roman" w:eastAsia="Times New Roman" w:hAnsi="Times New Roman" w:cs="Times New Roman"/>
                <w:b/>
                <w:iCs/>
                <w:sz w:val="24"/>
                <w:szCs w:val="24"/>
                <w:lang w:val="en-US" w:eastAsia="en-GB"/>
              </w:rPr>
              <w:t>Null Model</w:t>
            </w:r>
          </w:p>
        </w:tc>
        <w:tc>
          <w:tcPr>
            <w:tcW w:w="1134" w:type="dxa"/>
            <w:gridSpan w:val="2"/>
            <w:tcBorders>
              <w:left w:val="nil"/>
              <w:right w:val="nil"/>
            </w:tcBorders>
            <w:shd w:val="clear" w:color="auto" w:fill="auto"/>
            <w:noWrap/>
            <w:vAlign w:val="center"/>
            <w:hideMark/>
          </w:tcPr>
          <w:p w14:paraId="4CCCFF08"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10425.18</w:t>
            </w:r>
          </w:p>
        </w:tc>
        <w:tc>
          <w:tcPr>
            <w:tcW w:w="742" w:type="dxa"/>
            <w:gridSpan w:val="2"/>
            <w:tcBorders>
              <w:left w:val="nil"/>
              <w:right w:val="nil"/>
            </w:tcBorders>
            <w:shd w:val="clear" w:color="auto" w:fill="auto"/>
            <w:noWrap/>
            <w:vAlign w:val="center"/>
            <w:hideMark/>
          </w:tcPr>
          <w:p w14:paraId="6F60C001"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3913</w:t>
            </w:r>
          </w:p>
        </w:tc>
        <w:tc>
          <w:tcPr>
            <w:tcW w:w="851" w:type="dxa"/>
            <w:gridSpan w:val="2"/>
            <w:tcBorders>
              <w:left w:val="nil"/>
              <w:right w:val="nil"/>
            </w:tcBorders>
            <w:shd w:val="clear" w:color="auto" w:fill="auto"/>
            <w:noWrap/>
            <w:vAlign w:val="center"/>
            <w:hideMark/>
          </w:tcPr>
          <w:p w14:paraId="6DB2C7FE"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4.57</w:t>
            </w:r>
          </w:p>
        </w:tc>
        <w:tc>
          <w:tcPr>
            <w:tcW w:w="992" w:type="dxa"/>
            <w:gridSpan w:val="2"/>
            <w:tcBorders>
              <w:left w:val="nil"/>
              <w:right w:val="nil"/>
            </w:tcBorders>
            <w:shd w:val="clear" w:color="auto" w:fill="auto"/>
            <w:noWrap/>
            <w:vAlign w:val="center"/>
            <w:hideMark/>
          </w:tcPr>
          <w:p w14:paraId="7EAF4F2F"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2599.18</w:t>
            </w:r>
          </w:p>
        </w:tc>
        <w:tc>
          <w:tcPr>
            <w:tcW w:w="1134" w:type="dxa"/>
            <w:gridSpan w:val="2"/>
            <w:tcBorders>
              <w:left w:val="nil"/>
              <w:right w:val="nil"/>
            </w:tcBorders>
            <w:shd w:val="clear" w:color="auto" w:fill="auto"/>
            <w:noWrap/>
            <w:vAlign w:val="center"/>
            <w:hideMark/>
          </w:tcPr>
          <w:p w14:paraId="267DBE47"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-23357.21</w:t>
            </w:r>
          </w:p>
        </w:tc>
        <w:tc>
          <w:tcPr>
            <w:tcW w:w="709" w:type="dxa"/>
            <w:gridSpan w:val="2"/>
            <w:tcBorders>
              <w:left w:val="nil"/>
              <w:right w:val="nil"/>
            </w:tcBorders>
            <w:shd w:val="clear" w:color="auto" w:fill="auto"/>
            <w:noWrap/>
            <w:vAlign w:val="center"/>
            <w:hideMark/>
          </w:tcPr>
          <w:p w14:paraId="40F97B8A"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.33</w:t>
            </w:r>
          </w:p>
        </w:tc>
        <w:tc>
          <w:tcPr>
            <w:tcW w:w="535" w:type="dxa"/>
            <w:tcBorders>
              <w:left w:val="nil"/>
              <w:right w:val="nil"/>
            </w:tcBorders>
            <w:shd w:val="clear" w:color="auto" w:fill="FFFFFF" w:themeFill="background1"/>
            <w:noWrap/>
            <w:vAlign w:val="center"/>
            <w:hideMark/>
          </w:tcPr>
          <w:p w14:paraId="3E053D7E"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5</w:t>
            </w:r>
          </w:p>
        </w:tc>
        <w:tc>
          <w:tcPr>
            <w:tcW w:w="2031" w:type="dxa"/>
            <w:tcBorders>
              <w:left w:val="nil"/>
              <w:right w:val="nil"/>
            </w:tcBorders>
            <w:shd w:val="clear" w:color="auto" w:fill="FFFFFF" w:themeFill="background1"/>
          </w:tcPr>
          <w:p w14:paraId="6A14D4E0"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all</w:t>
            </w:r>
          </w:p>
        </w:tc>
        <w:tc>
          <w:tcPr>
            <w:tcW w:w="2032" w:type="dxa"/>
            <w:tcBorders>
              <w:left w:val="nil"/>
              <w:right w:val="nil"/>
            </w:tcBorders>
            <w:shd w:val="clear" w:color="auto" w:fill="FFFFFF" w:themeFill="background1"/>
          </w:tcPr>
          <w:p w14:paraId="3C3787DE"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all</w:t>
            </w:r>
          </w:p>
        </w:tc>
        <w:tc>
          <w:tcPr>
            <w:tcW w:w="2174" w:type="dxa"/>
            <w:tcBorders>
              <w:left w:val="nil"/>
              <w:right w:val="nil"/>
            </w:tcBorders>
            <w:shd w:val="clear" w:color="auto" w:fill="FFFFFF" w:themeFill="background1"/>
          </w:tcPr>
          <w:p w14:paraId="3964181B"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all</w:t>
            </w:r>
          </w:p>
        </w:tc>
      </w:tr>
      <w:tr w:rsidR="00C21FF0" w:rsidRPr="007F3127" w14:paraId="7E00E125" w14:textId="77777777" w:rsidTr="00345915">
        <w:trPr>
          <w:trHeight w:val="20"/>
        </w:trPr>
        <w:tc>
          <w:tcPr>
            <w:tcW w:w="3401" w:type="dxa"/>
            <w:tcBorders>
              <w:left w:val="nil"/>
              <w:bottom w:val="single" w:sz="4" w:space="0" w:color="auto"/>
              <w:right w:val="nil"/>
            </w:tcBorders>
            <w:shd w:val="clear" w:color="auto" w:fill="auto"/>
            <w:vAlign w:val="center"/>
          </w:tcPr>
          <w:p w14:paraId="4D8D7262" w14:textId="77777777" w:rsidR="00C21FF0" w:rsidRPr="007F3127" w:rsidRDefault="00C21FF0" w:rsidP="00345915">
            <w:pPr>
              <w:spacing w:after="0" w:line="240" w:lineRule="auto"/>
              <w:rPr>
                <w:rFonts w:ascii="Times New Roman" w:eastAsia="Times New Roman" w:hAnsi="Times New Roman" w:cs="Times New Roman"/>
                <w:b/>
                <w:iCs/>
                <w:sz w:val="24"/>
                <w:szCs w:val="24"/>
                <w:lang w:val="en-US" w:eastAsia="en-GB"/>
              </w:rPr>
            </w:pPr>
          </w:p>
        </w:tc>
        <w:tc>
          <w:tcPr>
            <w:tcW w:w="1134" w:type="dxa"/>
            <w:gridSpan w:val="2"/>
            <w:tcBorders>
              <w:left w:val="nil"/>
              <w:bottom w:val="single" w:sz="4" w:space="0" w:color="auto"/>
              <w:right w:val="nil"/>
            </w:tcBorders>
            <w:shd w:val="clear" w:color="auto" w:fill="auto"/>
            <w:noWrap/>
            <w:vAlign w:val="center"/>
          </w:tcPr>
          <w:p w14:paraId="466A0400"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p>
        </w:tc>
        <w:tc>
          <w:tcPr>
            <w:tcW w:w="742" w:type="dxa"/>
            <w:gridSpan w:val="2"/>
            <w:tcBorders>
              <w:left w:val="nil"/>
              <w:bottom w:val="single" w:sz="4" w:space="0" w:color="auto"/>
              <w:right w:val="nil"/>
            </w:tcBorders>
            <w:shd w:val="clear" w:color="auto" w:fill="auto"/>
            <w:noWrap/>
            <w:vAlign w:val="center"/>
          </w:tcPr>
          <w:p w14:paraId="6C284B24"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p>
        </w:tc>
        <w:tc>
          <w:tcPr>
            <w:tcW w:w="851" w:type="dxa"/>
            <w:gridSpan w:val="2"/>
            <w:tcBorders>
              <w:left w:val="nil"/>
              <w:bottom w:val="single" w:sz="4" w:space="0" w:color="auto"/>
              <w:right w:val="nil"/>
            </w:tcBorders>
            <w:shd w:val="clear" w:color="auto" w:fill="auto"/>
            <w:noWrap/>
            <w:vAlign w:val="center"/>
          </w:tcPr>
          <w:p w14:paraId="60D7876E"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p>
        </w:tc>
        <w:tc>
          <w:tcPr>
            <w:tcW w:w="992" w:type="dxa"/>
            <w:gridSpan w:val="2"/>
            <w:tcBorders>
              <w:left w:val="nil"/>
              <w:bottom w:val="single" w:sz="4" w:space="0" w:color="auto"/>
              <w:right w:val="nil"/>
            </w:tcBorders>
            <w:shd w:val="clear" w:color="auto" w:fill="auto"/>
            <w:noWrap/>
            <w:vAlign w:val="center"/>
          </w:tcPr>
          <w:p w14:paraId="477381C5"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p>
        </w:tc>
        <w:tc>
          <w:tcPr>
            <w:tcW w:w="1134" w:type="dxa"/>
            <w:gridSpan w:val="2"/>
            <w:tcBorders>
              <w:left w:val="nil"/>
              <w:bottom w:val="single" w:sz="4" w:space="0" w:color="auto"/>
              <w:right w:val="nil"/>
            </w:tcBorders>
            <w:shd w:val="clear" w:color="auto" w:fill="auto"/>
            <w:noWrap/>
            <w:vAlign w:val="center"/>
          </w:tcPr>
          <w:p w14:paraId="3546313E"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p>
        </w:tc>
        <w:tc>
          <w:tcPr>
            <w:tcW w:w="709" w:type="dxa"/>
            <w:gridSpan w:val="2"/>
            <w:tcBorders>
              <w:left w:val="nil"/>
              <w:bottom w:val="single" w:sz="4" w:space="0" w:color="auto"/>
              <w:right w:val="nil"/>
            </w:tcBorders>
            <w:shd w:val="clear" w:color="auto" w:fill="auto"/>
            <w:noWrap/>
            <w:vAlign w:val="center"/>
          </w:tcPr>
          <w:p w14:paraId="60DBE6B9"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p>
        </w:tc>
        <w:tc>
          <w:tcPr>
            <w:tcW w:w="535" w:type="dxa"/>
            <w:tcBorders>
              <w:left w:val="nil"/>
              <w:bottom w:val="single" w:sz="4" w:space="0" w:color="auto"/>
              <w:right w:val="nil"/>
            </w:tcBorders>
            <w:shd w:val="clear" w:color="auto" w:fill="auto"/>
            <w:noWrap/>
            <w:vAlign w:val="center"/>
          </w:tcPr>
          <w:p w14:paraId="6F2F20D2" w14:textId="77777777" w:rsidR="00C21FF0" w:rsidRPr="007F3127" w:rsidRDefault="00C21FF0" w:rsidP="00345915">
            <w:pPr>
              <w:spacing w:after="0" w:line="240" w:lineRule="auto"/>
              <w:jc w:val="center"/>
              <w:rPr>
                <w:rFonts w:ascii="Times New Roman" w:eastAsia="Times New Roman" w:hAnsi="Times New Roman" w:cs="Times New Roman"/>
                <w:b/>
                <w:sz w:val="24"/>
                <w:szCs w:val="24"/>
                <w:lang w:val="en-US" w:eastAsia="en-GB"/>
              </w:rPr>
            </w:pPr>
          </w:p>
        </w:tc>
        <w:tc>
          <w:tcPr>
            <w:tcW w:w="2031" w:type="dxa"/>
            <w:tcBorders>
              <w:left w:val="nil"/>
              <w:bottom w:val="single" w:sz="4" w:space="0" w:color="auto"/>
              <w:right w:val="nil"/>
            </w:tcBorders>
          </w:tcPr>
          <w:p w14:paraId="7E0AFB6A"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.63 (.51; .72)</w:t>
            </w:r>
          </w:p>
        </w:tc>
        <w:tc>
          <w:tcPr>
            <w:tcW w:w="2032" w:type="dxa"/>
            <w:tcBorders>
              <w:left w:val="nil"/>
              <w:bottom w:val="single" w:sz="4" w:space="0" w:color="auto"/>
              <w:right w:val="nil"/>
            </w:tcBorders>
          </w:tcPr>
          <w:p w14:paraId="065C1DB4"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.07 (.00; .20)</w:t>
            </w:r>
          </w:p>
        </w:tc>
        <w:tc>
          <w:tcPr>
            <w:tcW w:w="2174" w:type="dxa"/>
            <w:tcBorders>
              <w:left w:val="nil"/>
              <w:bottom w:val="single" w:sz="4" w:space="0" w:color="auto"/>
              <w:right w:val="nil"/>
            </w:tcBorders>
          </w:tcPr>
          <w:p w14:paraId="16EC302D" w14:textId="77777777" w:rsidR="00C21FF0" w:rsidRPr="007F3127" w:rsidRDefault="00C21FF0" w:rsidP="00345915">
            <w:pPr>
              <w:spacing w:after="0" w:line="240" w:lineRule="auto"/>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.30 (.27; .34)</w:t>
            </w:r>
          </w:p>
        </w:tc>
      </w:tr>
      <w:tr w:rsidR="00C21FF0" w:rsidRPr="007F3127" w14:paraId="2631E99A" w14:textId="77777777" w:rsidTr="00345915">
        <w:trPr>
          <w:trHeight w:val="274"/>
        </w:trPr>
        <w:tc>
          <w:tcPr>
            <w:tcW w:w="15735" w:type="dxa"/>
            <w:gridSpan w:val="17"/>
            <w:tcBorders>
              <w:left w:val="nil"/>
              <w:bottom w:val="single" w:sz="4" w:space="0" w:color="FFFFFF" w:themeColor="background1"/>
              <w:right w:val="nil"/>
            </w:tcBorders>
            <w:shd w:val="clear" w:color="auto" w:fill="auto"/>
            <w:vAlign w:val="center"/>
          </w:tcPr>
          <w:p w14:paraId="02CA4E7E" w14:textId="77777777" w:rsidR="00C21FF0" w:rsidRPr="007F3127" w:rsidRDefault="00C21FF0" w:rsidP="00345915">
            <w:pPr>
              <w:spacing w:after="0" w:line="240" w:lineRule="auto"/>
              <w:jc w:val="both"/>
              <w:rPr>
                <w:rFonts w:ascii="Times New Roman" w:eastAsia="Times New Roman" w:hAnsi="Times New Roman" w:cs="Times New Roman"/>
                <w:sz w:val="18"/>
                <w:szCs w:val="18"/>
                <w:lang w:val="en-US" w:eastAsia="en-GB"/>
              </w:rPr>
            </w:pPr>
            <w:r w:rsidRPr="007F3127">
              <w:rPr>
                <w:rFonts w:ascii="Times New Roman" w:eastAsia="Times New Roman" w:hAnsi="Times New Roman" w:cs="Times New Roman"/>
                <w:sz w:val="18"/>
                <w:szCs w:val="18"/>
                <w:lang w:val="en-US" w:eastAsia="en-GB"/>
              </w:rPr>
              <w:t>-2LL</w:t>
            </w:r>
            <w:r w:rsidR="00961E8D">
              <w:rPr>
                <w:rFonts w:ascii="Times New Roman" w:eastAsia="Times New Roman" w:hAnsi="Times New Roman" w:cs="Times New Roman"/>
                <w:sz w:val="18"/>
                <w:szCs w:val="18"/>
                <w:lang w:val="en-US" w:eastAsia="en-GB"/>
              </w:rPr>
              <w:t xml:space="preserve"> </w:t>
            </w:r>
            <w:r w:rsidRPr="007F3127">
              <w:rPr>
                <w:rFonts w:ascii="Times New Roman" w:eastAsia="Times New Roman" w:hAnsi="Times New Roman" w:cs="Times New Roman"/>
                <w:sz w:val="18"/>
                <w:szCs w:val="18"/>
                <w:lang w:val="en-US" w:eastAsia="en-GB"/>
              </w:rPr>
              <w:t>=</w:t>
            </w:r>
            <w:r w:rsidR="00961E8D">
              <w:rPr>
                <w:rFonts w:ascii="Times New Roman" w:eastAsia="Times New Roman" w:hAnsi="Times New Roman" w:cs="Times New Roman"/>
                <w:sz w:val="18"/>
                <w:szCs w:val="18"/>
                <w:lang w:val="en-US" w:eastAsia="en-GB"/>
              </w:rPr>
              <w:t xml:space="preserve"> </w:t>
            </w:r>
            <w:r w:rsidRPr="007F3127">
              <w:rPr>
                <w:rFonts w:ascii="Times New Roman" w:eastAsia="Times New Roman" w:hAnsi="Times New Roman" w:cs="Times New Roman"/>
                <w:sz w:val="18"/>
                <w:szCs w:val="18"/>
                <w:lang w:val="en-US" w:eastAsia="en-GB"/>
              </w:rPr>
              <w:t>-2 Loglikelihood; df</w:t>
            </w:r>
            <w:r w:rsidR="00961E8D">
              <w:rPr>
                <w:rFonts w:ascii="Times New Roman" w:eastAsia="Times New Roman" w:hAnsi="Times New Roman" w:cs="Times New Roman"/>
                <w:sz w:val="18"/>
                <w:szCs w:val="18"/>
                <w:lang w:val="en-US" w:eastAsia="en-GB"/>
              </w:rPr>
              <w:t xml:space="preserve"> </w:t>
            </w:r>
            <w:r w:rsidRPr="007F3127">
              <w:rPr>
                <w:rFonts w:ascii="Times New Roman" w:eastAsia="Times New Roman" w:hAnsi="Times New Roman" w:cs="Times New Roman"/>
                <w:sz w:val="18"/>
                <w:szCs w:val="18"/>
                <w:lang w:val="en-US" w:eastAsia="en-GB"/>
              </w:rPr>
              <w:t>= degrees of freedom; Δ-2LL</w:t>
            </w:r>
            <w:r w:rsidR="00961E8D">
              <w:rPr>
                <w:rFonts w:ascii="Times New Roman" w:eastAsia="Times New Roman" w:hAnsi="Times New Roman" w:cs="Times New Roman"/>
                <w:sz w:val="18"/>
                <w:szCs w:val="18"/>
                <w:lang w:val="en-US" w:eastAsia="en-GB"/>
              </w:rPr>
              <w:t xml:space="preserve"> </w:t>
            </w:r>
            <w:r w:rsidRPr="007F3127">
              <w:rPr>
                <w:rFonts w:ascii="Times New Roman" w:eastAsia="Times New Roman" w:hAnsi="Times New Roman" w:cs="Times New Roman"/>
                <w:sz w:val="18"/>
                <w:szCs w:val="18"/>
                <w:lang w:val="en-US" w:eastAsia="en-GB"/>
              </w:rPr>
              <w:t>= differences in likelihood between compared models; AIC</w:t>
            </w:r>
            <w:r w:rsidR="00961E8D">
              <w:rPr>
                <w:rFonts w:ascii="Times New Roman" w:eastAsia="Times New Roman" w:hAnsi="Times New Roman" w:cs="Times New Roman"/>
                <w:sz w:val="18"/>
                <w:szCs w:val="18"/>
                <w:lang w:val="en-US" w:eastAsia="en-GB"/>
              </w:rPr>
              <w:t xml:space="preserve"> </w:t>
            </w:r>
            <w:r w:rsidRPr="007F3127">
              <w:rPr>
                <w:rFonts w:ascii="Times New Roman" w:eastAsia="Times New Roman" w:hAnsi="Times New Roman" w:cs="Times New Roman"/>
                <w:sz w:val="18"/>
                <w:szCs w:val="18"/>
                <w:lang w:val="en-US" w:eastAsia="en-GB"/>
              </w:rPr>
              <w:t xml:space="preserve">= Akaike Information Criterion; BIC= Bayesian Information Criterion; p-val=significance in change of likelihood between compared models. </w:t>
            </w:r>
            <w:proofErr w:type="gramStart"/>
            <w:r w:rsidRPr="007F3127">
              <w:rPr>
                <w:rFonts w:ascii="Times New Roman" w:eastAsia="Times New Roman" w:hAnsi="Times New Roman" w:cs="Times New Roman"/>
                <w:sz w:val="18"/>
                <w:szCs w:val="18"/>
                <w:lang w:val="en-US" w:eastAsia="en-GB"/>
              </w:rPr>
              <w:t>ep</w:t>
            </w:r>
            <w:proofErr w:type="gramEnd"/>
            <w:r w:rsidR="00961E8D">
              <w:rPr>
                <w:rFonts w:ascii="Times New Roman" w:eastAsia="Times New Roman" w:hAnsi="Times New Roman" w:cs="Times New Roman"/>
                <w:sz w:val="18"/>
                <w:szCs w:val="18"/>
                <w:lang w:val="en-US" w:eastAsia="en-GB"/>
              </w:rPr>
              <w:t xml:space="preserve"> </w:t>
            </w:r>
            <w:r w:rsidRPr="007F3127">
              <w:rPr>
                <w:rFonts w:ascii="Times New Roman" w:eastAsia="Times New Roman" w:hAnsi="Times New Roman" w:cs="Times New Roman"/>
                <w:sz w:val="18"/>
                <w:szCs w:val="18"/>
                <w:lang w:val="en-US" w:eastAsia="en-GB"/>
              </w:rPr>
              <w:t>= estimated parameters. The best fitting model (bold characters) is inferred when the change in likelihood associated to the drop of parameter estimated does not produce a worsening in fit of the nested model. Comparisons are conducted between the Full and Common models to test for qualitative sex-differences; between the Common and Scalar for quantitative sex-differences; between the Null and Scalar for variance differences. The table reports the fit comparison between the Null and Full models. For Number Line, Fluency and</w:t>
            </w:r>
            <w:r w:rsidR="00961E8D">
              <w:rPr>
                <w:rFonts w:ascii="Times New Roman" w:eastAsia="Times New Roman" w:hAnsi="Times New Roman" w:cs="Times New Roman"/>
                <w:sz w:val="18"/>
                <w:szCs w:val="18"/>
                <w:lang w:val="en-US" w:eastAsia="en-GB"/>
              </w:rPr>
              <w:t xml:space="preserve"> the Mathematics</w:t>
            </w:r>
            <w:r w:rsidRPr="007F3127">
              <w:rPr>
                <w:rFonts w:ascii="Times New Roman" w:eastAsia="Times New Roman" w:hAnsi="Times New Roman" w:cs="Times New Roman"/>
                <w:sz w:val="18"/>
                <w:szCs w:val="18"/>
                <w:lang w:val="en-US" w:eastAsia="en-GB"/>
              </w:rPr>
              <w:t xml:space="preserve"> Composite the best model fitting is the Null Model, which indicates no qualitative, quantitative or variance sex differences. For Understanding Numbers, the best fitting model is the Common Effects Model, which allows for quantitative, but not qualitative sex differences. The fit of this model however, is not significantly better than the full model (p=.47), indicating no significant qualitative sex differences. The model testing for quantitative sex differences (Scalar Effects Model) has a significantly different fit than the Common model (p=.002). This fit is better only according BIC, but not AIC, suggesting that quantitative sex differences may exist for </w:t>
            </w:r>
            <w:r w:rsidR="00A02FAB" w:rsidRPr="007F3127">
              <w:rPr>
                <w:rFonts w:ascii="Times New Roman" w:eastAsia="Times New Roman" w:hAnsi="Times New Roman" w:cs="Times New Roman"/>
                <w:sz w:val="18"/>
                <w:szCs w:val="18"/>
                <w:lang w:val="en-US" w:eastAsia="en-GB"/>
              </w:rPr>
              <w:t>this measure</w:t>
            </w:r>
            <w:r w:rsidRPr="007F3127">
              <w:rPr>
                <w:rFonts w:ascii="Times New Roman" w:eastAsia="Times New Roman" w:hAnsi="Times New Roman" w:cs="Times New Roman"/>
                <w:sz w:val="18"/>
                <w:szCs w:val="18"/>
                <w:lang w:val="en-US" w:eastAsia="en-GB"/>
              </w:rPr>
              <w:t>. Such differences may be small as the discrepancies between the two fit indexes suggest a weak fit of this model. Finally, the difference in fit between the Null and Scalar model is significant (non reported in table:  p=0.04). This suggest variance differences, however, the fit if the Null model is better according BIC but not AIC, suggesting that if there are variance differences these must be small. The difference in fit between the Null and Full model is significant. The Full model is a better fit only by BIC and not AIC, suggesting small, non-qualitative sex differences in this measure</w:t>
            </w:r>
            <w:r w:rsidR="009740D9" w:rsidRPr="007F3127">
              <w:rPr>
                <w:rFonts w:ascii="Times New Roman" w:eastAsia="Times New Roman" w:hAnsi="Times New Roman" w:cs="Times New Roman"/>
                <w:sz w:val="18"/>
                <w:szCs w:val="18"/>
                <w:lang w:val="en-US" w:eastAsia="en-GB"/>
              </w:rPr>
              <w:t>.</w:t>
            </w:r>
          </w:p>
        </w:tc>
      </w:tr>
    </w:tbl>
    <w:p w14:paraId="63DB8AC4" w14:textId="77777777" w:rsidR="0034743E" w:rsidRPr="007F3127" w:rsidRDefault="0034743E" w:rsidP="00C21FF0">
      <w:pPr>
        <w:rPr>
          <w:rFonts w:ascii="Times New Roman" w:hAnsi="Times New Roman" w:cs="Times New Roman"/>
          <w:lang w:val="en-US"/>
        </w:rPr>
        <w:sectPr w:rsidR="0034743E" w:rsidRPr="007F3127" w:rsidSect="00D5463E">
          <w:pgSz w:w="16838" w:h="11906" w:orient="landscape"/>
          <w:pgMar w:top="907" w:right="1440" w:bottom="907" w:left="1440" w:header="709" w:footer="709" w:gutter="0"/>
          <w:cols w:space="708"/>
          <w:docGrid w:linePitch="360"/>
        </w:sectPr>
      </w:pPr>
    </w:p>
    <w:p w14:paraId="78677F87" w14:textId="77777777" w:rsidR="00AA55B1" w:rsidRPr="007F3127" w:rsidRDefault="00AA55B1" w:rsidP="00AA55B1">
      <w:pPr>
        <w:spacing w:after="0" w:line="240" w:lineRule="auto"/>
        <w:rPr>
          <w:rFonts w:ascii="Times New Roman" w:hAnsi="Times New Roman" w:cs="Times New Roman"/>
          <w:lang w:val="en-US"/>
        </w:rPr>
      </w:pPr>
    </w:p>
    <w:tbl>
      <w:tblPr>
        <w:tblW w:w="8988" w:type="dxa"/>
        <w:jc w:val="center"/>
        <w:tblLayout w:type="fixed"/>
        <w:tblLook w:val="04A0" w:firstRow="1" w:lastRow="0" w:firstColumn="1" w:lastColumn="0" w:noHBand="0" w:noVBand="1"/>
      </w:tblPr>
      <w:tblGrid>
        <w:gridCol w:w="4736"/>
        <w:gridCol w:w="2126"/>
        <w:gridCol w:w="2126"/>
      </w:tblGrid>
      <w:tr w:rsidR="00AA55B1" w:rsidRPr="007F3127" w14:paraId="195A9857" w14:textId="77777777" w:rsidTr="00C11656">
        <w:trPr>
          <w:trHeight w:val="570"/>
          <w:jc w:val="center"/>
        </w:trPr>
        <w:tc>
          <w:tcPr>
            <w:tcW w:w="8988" w:type="dxa"/>
            <w:gridSpan w:val="3"/>
            <w:tcBorders>
              <w:top w:val="nil"/>
              <w:left w:val="nil"/>
              <w:bottom w:val="single" w:sz="4" w:space="0" w:color="auto"/>
              <w:right w:val="nil"/>
            </w:tcBorders>
            <w:shd w:val="clear" w:color="auto" w:fill="auto"/>
            <w:hideMark/>
          </w:tcPr>
          <w:p w14:paraId="359467B0" w14:textId="77777777" w:rsidR="00AA55B1" w:rsidRPr="007F3127" w:rsidRDefault="00AA55B1" w:rsidP="00AA55B1">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Table S6. Cross-t</w:t>
            </w:r>
            <w:r w:rsidR="00C11656">
              <w:rPr>
                <w:rFonts w:ascii="Times New Roman" w:eastAsia="Times New Roman" w:hAnsi="Times New Roman" w:cs="Times New Roman"/>
                <w:color w:val="000000"/>
                <w:sz w:val="24"/>
                <w:szCs w:val="24"/>
                <w:lang w:val="en-US" w:eastAsia="en-GB"/>
              </w:rPr>
              <w:t>rait twin correlations between Number L</w:t>
            </w:r>
            <w:r w:rsidRPr="007F3127">
              <w:rPr>
                <w:rFonts w:ascii="Times New Roman" w:eastAsia="Times New Roman" w:hAnsi="Times New Roman" w:cs="Times New Roman"/>
                <w:color w:val="000000"/>
                <w:sz w:val="24"/>
                <w:szCs w:val="24"/>
                <w:lang w:val="en-US" w:eastAsia="en-GB"/>
              </w:rPr>
              <w:t xml:space="preserve">ine </w:t>
            </w:r>
            <w:r w:rsidR="00D760CB">
              <w:rPr>
                <w:rFonts w:ascii="Times New Roman" w:eastAsia="Times New Roman" w:hAnsi="Times New Roman" w:cs="Times New Roman"/>
                <w:color w:val="000000"/>
                <w:sz w:val="24"/>
                <w:szCs w:val="24"/>
                <w:lang w:val="en-US" w:eastAsia="en-GB"/>
              </w:rPr>
              <w:t xml:space="preserve">estimation </w:t>
            </w:r>
            <w:r w:rsidRPr="007F3127">
              <w:rPr>
                <w:rFonts w:ascii="Times New Roman" w:eastAsia="Times New Roman" w:hAnsi="Times New Roman" w:cs="Times New Roman"/>
                <w:color w:val="000000"/>
                <w:sz w:val="24"/>
                <w:szCs w:val="24"/>
                <w:lang w:val="en-US" w:eastAsia="en-GB"/>
              </w:rPr>
              <w:t>and mathematics measures</w:t>
            </w:r>
          </w:p>
        </w:tc>
      </w:tr>
      <w:tr w:rsidR="00AA55B1" w:rsidRPr="007F3127" w14:paraId="7B410281" w14:textId="77777777" w:rsidTr="00C11656">
        <w:trPr>
          <w:trHeight w:val="600"/>
          <w:jc w:val="center"/>
        </w:trPr>
        <w:tc>
          <w:tcPr>
            <w:tcW w:w="4736" w:type="dxa"/>
            <w:tcBorders>
              <w:top w:val="single" w:sz="4" w:space="0" w:color="auto"/>
              <w:left w:val="nil"/>
              <w:bottom w:val="single" w:sz="4" w:space="0" w:color="FFFFFF" w:themeColor="background1"/>
              <w:right w:val="nil"/>
            </w:tcBorders>
            <w:shd w:val="clear" w:color="auto" w:fill="auto"/>
            <w:noWrap/>
            <w:vAlign w:val="bottom"/>
            <w:hideMark/>
          </w:tcPr>
          <w:p w14:paraId="43930D6F" w14:textId="77777777" w:rsidR="00AA55B1" w:rsidRPr="007F3127" w:rsidRDefault="00AA55B1" w:rsidP="00AA55B1">
            <w:pPr>
              <w:spacing w:after="0" w:line="240" w:lineRule="auto"/>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w:t>
            </w:r>
          </w:p>
        </w:tc>
        <w:tc>
          <w:tcPr>
            <w:tcW w:w="2126" w:type="dxa"/>
            <w:tcBorders>
              <w:top w:val="single" w:sz="4" w:space="0" w:color="auto"/>
              <w:left w:val="nil"/>
              <w:bottom w:val="single" w:sz="4" w:space="0" w:color="auto"/>
              <w:right w:val="nil"/>
            </w:tcBorders>
            <w:shd w:val="clear" w:color="auto" w:fill="auto"/>
            <w:vAlign w:val="center"/>
            <w:hideMark/>
          </w:tcPr>
          <w:p w14:paraId="7B772E44" w14:textId="77777777" w:rsidR="00AA55B1" w:rsidRPr="007F3127" w:rsidRDefault="00AA55B1" w:rsidP="00AA55B1">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MZ ICC (95%CI) N</w:t>
            </w:r>
          </w:p>
        </w:tc>
        <w:tc>
          <w:tcPr>
            <w:tcW w:w="2126" w:type="dxa"/>
            <w:tcBorders>
              <w:top w:val="single" w:sz="4" w:space="0" w:color="auto"/>
              <w:left w:val="nil"/>
              <w:bottom w:val="single" w:sz="4" w:space="0" w:color="auto"/>
              <w:right w:val="nil"/>
            </w:tcBorders>
            <w:shd w:val="clear" w:color="auto" w:fill="auto"/>
            <w:vAlign w:val="center"/>
            <w:hideMark/>
          </w:tcPr>
          <w:p w14:paraId="2636E9D4" w14:textId="77777777" w:rsidR="00AA55B1" w:rsidRPr="007F3127" w:rsidRDefault="00AA55B1" w:rsidP="00AA55B1">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DZ ICC (95%CI) </w:t>
            </w:r>
          </w:p>
          <w:p w14:paraId="23B53F10" w14:textId="77777777" w:rsidR="00AA55B1" w:rsidRPr="007F3127" w:rsidRDefault="00AA55B1" w:rsidP="00AA55B1">
            <w:pPr>
              <w:spacing w:after="0" w:line="240" w:lineRule="auto"/>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w:t>
            </w:r>
          </w:p>
        </w:tc>
      </w:tr>
      <w:tr w:rsidR="00AA55B1" w:rsidRPr="007F3127" w14:paraId="18904AA2" w14:textId="77777777" w:rsidTr="00C11656">
        <w:trPr>
          <w:trHeight w:val="300"/>
          <w:jc w:val="center"/>
        </w:trPr>
        <w:tc>
          <w:tcPr>
            <w:tcW w:w="4736" w:type="dxa"/>
            <w:tcBorders>
              <w:top w:val="single" w:sz="4" w:space="0" w:color="FFFFFF" w:themeColor="background1"/>
              <w:left w:val="nil"/>
              <w:bottom w:val="nil"/>
              <w:right w:val="nil"/>
            </w:tcBorders>
            <w:shd w:val="clear" w:color="auto" w:fill="auto"/>
            <w:noWrap/>
            <w:vAlign w:val="bottom"/>
            <w:hideMark/>
          </w:tcPr>
          <w:p w14:paraId="080A09D3" w14:textId="77777777" w:rsidR="00AA55B1" w:rsidRPr="007F3127" w:rsidRDefault="00AA55B1" w:rsidP="00AA55B1">
            <w:pPr>
              <w:spacing w:after="0" w:line="240" w:lineRule="auto"/>
              <w:rPr>
                <w:rFonts w:ascii="Times New Roman" w:eastAsia="Times New Roman" w:hAnsi="Times New Roman" w:cs="Times New Roman"/>
                <w:b/>
                <w:color w:val="000000"/>
                <w:sz w:val="24"/>
                <w:szCs w:val="24"/>
                <w:lang w:val="en-US" w:eastAsia="en-GB"/>
              </w:rPr>
            </w:pPr>
            <w:r w:rsidRPr="007F3127">
              <w:rPr>
                <w:rFonts w:ascii="Times New Roman" w:eastAsia="Times New Roman" w:hAnsi="Times New Roman" w:cs="Times New Roman"/>
                <w:b/>
                <w:color w:val="000000"/>
                <w:sz w:val="24"/>
                <w:szCs w:val="24"/>
                <w:lang w:val="en-US" w:eastAsia="en-GB"/>
              </w:rPr>
              <w:t xml:space="preserve">WRRMP </w:t>
            </w:r>
            <w:r w:rsidRPr="007F3127">
              <w:rPr>
                <w:rFonts w:eastAsiaTheme="minorEastAsia"/>
                <w:noProof/>
                <w:sz w:val="24"/>
                <w:szCs w:val="24"/>
                <w:lang w:val="en-US"/>
              </w:rPr>
              <w:drawing>
                <wp:inline distT="0" distB="0" distL="0" distR="0" wp14:anchorId="7A90948F" wp14:editId="17A02890">
                  <wp:extent cx="358775" cy="140970"/>
                  <wp:effectExtent l="0" t="0" r="0" b="11430"/>
                  <wp:docPr id="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140970"/>
                          </a:xfrm>
                          <a:prstGeom prst="rect">
                            <a:avLst/>
                          </a:prstGeom>
                          <a:noFill/>
                          <a:ln>
                            <a:noFill/>
                          </a:ln>
                          <a:extLst/>
                        </pic:spPr>
                      </pic:pic>
                    </a:graphicData>
                  </a:graphic>
                </wp:inline>
              </w:drawing>
            </w:r>
          </w:p>
        </w:tc>
        <w:tc>
          <w:tcPr>
            <w:tcW w:w="2126" w:type="dxa"/>
            <w:tcBorders>
              <w:top w:val="nil"/>
              <w:left w:val="nil"/>
              <w:bottom w:val="nil"/>
              <w:right w:val="nil"/>
            </w:tcBorders>
            <w:shd w:val="clear" w:color="auto" w:fill="auto"/>
            <w:noWrap/>
            <w:vAlign w:val="center"/>
            <w:hideMark/>
          </w:tcPr>
          <w:p w14:paraId="042799FB" w14:textId="77777777" w:rsidR="00AA55B1" w:rsidRPr="007F3127" w:rsidRDefault="00AA55B1" w:rsidP="00AA55B1">
            <w:pPr>
              <w:spacing w:after="0" w:line="240" w:lineRule="auto"/>
              <w:jc w:val="center"/>
              <w:rPr>
                <w:rFonts w:ascii="Times New Roman" w:eastAsia="Times New Roman" w:hAnsi="Times New Roman" w:cs="Times New Roman"/>
                <w:color w:val="000000"/>
                <w:lang w:val="en-US" w:eastAsia="en-GB"/>
              </w:rPr>
            </w:pPr>
          </w:p>
        </w:tc>
        <w:tc>
          <w:tcPr>
            <w:tcW w:w="2126" w:type="dxa"/>
            <w:tcBorders>
              <w:top w:val="nil"/>
              <w:left w:val="nil"/>
              <w:bottom w:val="nil"/>
              <w:right w:val="nil"/>
            </w:tcBorders>
            <w:shd w:val="clear" w:color="auto" w:fill="auto"/>
            <w:noWrap/>
            <w:vAlign w:val="center"/>
            <w:hideMark/>
          </w:tcPr>
          <w:p w14:paraId="7E4AD9BE" w14:textId="77777777" w:rsidR="00AA55B1" w:rsidRPr="007F3127" w:rsidRDefault="00AA55B1" w:rsidP="00AA55B1">
            <w:pPr>
              <w:spacing w:after="0" w:line="240" w:lineRule="auto"/>
              <w:jc w:val="center"/>
              <w:rPr>
                <w:rFonts w:ascii="Times New Roman" w:eastAsia="Times New Roman" w:hAnsi="Times New Roman" w:cs="Times New Roman"/>
                <w:color w:val="000000"/>
                <w:lang w:val="en-US" w:eastAsia="en-GB"/>
              </w:rPr>
            </w:pPr>
          </w:p>
        </w:tc>
      </w:tr>
      <w:tr w:rsidR="00AA55B1" w:rsidRPr="007F3127" w14:paraId="49D6F836" w14:textId="77777777" w:rsidTr="00ED179E">
        <w:trPr>
          <w:trHeight w:val="567"/>
          <w:jc w:val="center"/>
        </w:trPr>
        <w:tc>
          <w:tcPr>
            <w:tcW w:w="4736" w:type="dxa"/>
            <w:tcBorders>
              <w:top w:val="nil"/>
              <w:left w:val="nil"/>
              <w:bottom w:val="nil"/>
              <w:right w:val="nil"/>
            </w:tcBorders>
            <w:shd w:val="clear" w:color="auto" w:fill="auto"/>
            <w:vAlign w:val="center"/>
            <w:hideMark/>
          </w:tcPr>
          <w:p w14:paraId="728BDF06" w14:textId="77777777" w:rsidR="00AA55B1" w:rsidRPr="007F3127" w:rsidRDefault="00AA55B1" w:rsidP="00ED179E">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tw1 &amp; Fluency </w:t>
            </w:r>
            <w:r w:rsidR="00C11656">
              <w:rPr>
                <w:rFonts w:ascii="Times New Roman" w:eastAsia="Times New Roman" w:hAnsi="Times New Roman" w:cs="Times New Roman"/>
                <w:color w:val="000000"/>
                <w:sz w:val="24"/>
                <w:szCs w:val="24"/>
                <w:lang w:val="en-US" w:eastAsia="en-GB"/>
              </w:rPr>
              <w:t xml:space="preserve">(WJ-III) </w:t>
            </w:r>
            <w:r w:rsidRPr="007F3127">
              <w:rPr>
                <w:rFonts w:ascii="Times New Roman" w:eastAsia="Times New Roman" w:hAnsi="Times New Roman" w:cs="Times New Roman"/>
                <w:color w:val="000000"/>
                <w:sz w:val="24"/>
                <w:szCs w:val="24"/>
                <w:lang w:val="en-US" w:eastAsia="en-GB"/>
              </w:rPr>
              <w:t>tw2</w:t>
            </w:r>
          </w:p>
        </w:tc>
        <w:tc>
          <w:tcPr>
            <w:tcW w:w="2126" w:type="dxa"/>
            <w:tcBorders>
              <w:top w:val="nil"/>
              <w:left w:val="nil"/>
              <w:bottom w:val="nil"/>
              <w:right w:val="nil"/>
            </w:tcBorders>
            <w:shd w:val="clear" w:color="auto" w:fill="auto"/>
            <w:vAlign w:val="center"/>
            <w:hideMark/>
          </w:tcPr>
          <w:p w14:paraId="7AF7CF87" w14:textId="77777777" w:rsidR="00C11656" w:rsidRDefault="00AA55B1" w:rsidP="00AA55B1">
            <w:pPr>
              <w:spacing w:after="0" w:line="240" w:lineRule="auto"/>
              <w:jc w:val="center"/>
              <w:rPr>
                <w:rFonts w:ascii="Times New Roman" w:eastAsia="Times New Roman" w:hAnsi="Times New Roman" w:cs="Times New Roman"/>
                <w:color w:val="000000"/>
                <w:lang w:val="en-US"/>
              </w:rPr>
            </w:pPr>
            <w:r w:rsidRPr="007F3127">
              <w:rPr>
                <w:rFonts w:ascii="Times New Roman" w:eastAsia="Times New Roman" w:hAnsi="Times New Roman" w:cs="Times New Roman"/>
                <w:color w:val="000000"/>
                <w:lang w:val="en-US"/>
              </w:rPr>
              <w:t xml:space="preserve">-.13 (-.33; .07) </w:t>
            </w:r>
          </w:p>
          <w:p w14:paraId="0FE1730B" w14:textId="77777777" w:rsidR="00AA55B1" w:rsidRPr="007F3127" w:rsidRDefault="00C11656" w:rsidP="00AA55B1">
            <w:pPr>
              <w:spacing w:after="0" w:line="240" w:lineRule="auto"/>
              <w:jc w:val="center"/>
              <w:rPr>
                <w:rFonts w:ascii="Times New Roman" w:eastAsia="Times New Roman" w:hAnsi="Times New Roman" w:cs="Times New Roman"/>
                <w:lang w:val="en-US" w:eastAsia="en-GB"/>
              </w:rPr>
            </w:pPr>
            <w:r>
              <w:rPr>
                <w:rFonts w:ascii="Times New Roman" w:eastAsia="Times New Roman" w:hAnsi="Times New Roman" w:cs="Times New Roman"/>
                <w:color w:val="000000"/>
                <w:lang w:val="en-US"/>
              </w:rPr>
              <w:t>n</w:t>
            </w:r>
            <w:r w:rsidR="00AA55B1" w:rsidRPr="007F3127">
              <w:rPr>
                <w:rFonts w:ascii="Times New Roman" w:eastAsia="Times New Roman" w:hAnsi="Times New Roman" w:cs="Times New Roman"/>
                <w:color w:val="000000"/>
                <w:lang w:val="en-US"/>
              </w:rPr>
              <w:t>=94</w:t>
            </w:r>
          </w:p>
        </w:tc>
        <w:tc>
          <w:tcPr>
            <w:tcW w:w="2126" w:type="dxa"/>
            <w:tcBorders>
              <w:top w:val="nil"/>
              <w:left w:val="nil"/>
              <w:bottom w:val="nil"/>
              <w:right w:val="nil"/>
            </w:tcBorders>
            <w:shd w:val="clear" w:color="auto" w:fill="auto"/>
            <w:vAlign w:val="center"/>
            <w:hideMark/>
          </w:tcPr>
          <w:p w14:paraId="5707305B" w14:textId="77777777" w:rsidR="00AA55B1" w:rsidRPr="007F3127" w:rsidRDefault="00AA55B1" w:rsidP="00AA55B1">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color w:val="000000"/>
                <w:lang w:val="en-US"/>
              </w:rPr>
              <w:t xml:space="preserve">-.27 (-.41; -.12) </w:t>
            </w:r>
            <w:r w:rsidR="00C11656">
              <w:rPr>
                <w:rFonts w:ascii="Times New Roman" w:eastAsia="Times New Roman" w:hAnsi="Times New Roman" w:cs="Times New Roman"/>
                <w:color w:val="000000"/>
                <w:lang w:val="en-US"/>
              </w:rPr>
              <w:t>n</w:t>
            </w:r>
            <w:r w:rsidRPr="007F3127">
              <w:rPr>
                <w:rFonts w:ascii="Times New Roman" w:eastAsia="Times New Roman" w:hAnsi="Times New Roman" w:cs="Times New Roman"/>
                <w:color w:val="000000"/>
                <w:lang w:val="en-US"/>
              </w:rPr>
              <w:t>=152</w:t>
            </w:r>
          </w:p>
        </w:tc>
      </w:tr>
      <w:tr w:rsidR="00AA55B1" w:rsidRPr="007F3127" w14:paraId="2DF3A4CF" w14:textId="77777777" w:rsidTr="00ED179E">
        <w:trPr>
          <w:trHeight w:val="567"/>
          <w:jc w:val="center"/>
        </w:trPr>
        <w:tc>
          <w:tcPr>
            <w:tcW w:w="4736" w:type="dxa"/>
            <w:tcBorders>
              <w:top w:val="nil"/>
              <w:left w:val="nil"/>
              <w:right w:val="nil"/>
            </w:tcBorders>
            <w:shd w:val="clear" w:color="auto" w:fill="auto"/>
            <w:vAlign w:val="center"/>
            <w:hideMark/>
          </w:tcPr>
          <w:p w14:paraId="56FD11B2" w14:textId="77777777" w:rsidR="00AA55B1" w:rsidRPr="007F3127" w:rsidRDefault="00AA55B1" w:rsidP="00ED179E">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tw1 &amp; Applied </w:t>
            </w:r>
            <w:r w:rsidR="005D1CB8">
              <w:rPr>
                <w:rFonts w:ascii="Times New Roman" w:eastAsia="Times New Roman" w:hAnsi="Times New Roman" w:cs="Times New Roman"/>
                <w:color w:val="000000"/>
                <w:sz w:val="24"/>
                <w:szCs w:val="24"/>
                <w:lang w:val="en-US" w:eastAsia="en-GB"/>
              </w:rPr>
              <w:t>P</w:t>
            </w:r>
            <w:r w:rsidR="005D1CB8" w:rsidRPr="007F3127">
              <w:rPr>
                <w:rFonts w:ascii="Times New Roman" w:eastAsia="Times New Roman" w:hAnsi="Times New Roman" w:cs="Times New Roman"/>
                <w:color w:val="000000"/>
                <w:sz w:val="24"/>
                <w:szCs w:val="24"/>
                <w:lang w:val="en-US" w:eastAsia="en-GB"/>
              </w:rPr>
              <w:t>roblem</w:t>
            </w:r>
            <w:r w:rsidR="005D1CB8">
              <w:rPr>
                <w:rFonts w:ascii="Times New Roman" w:eastAsia="Times New Roman" w:hAnsi="Times New Roman" w:cs="Times New Roman"/>
                <w:color w:val="000000"/>
                <w:sz w:val="24"/>
                <w:szCs w:val="24"/>
                <w:lang w:val="en-US" w:eastAsia="en-GB"/>
              </w:rPr>
              <w:t>s</w:t>
            </w:r>
            <w:r w:rsidR="00C11656">
              <w:rPr>
                <w:rFonts w:ascii="Times New Roman" w:eastAsia="Times New Roman" w:hAnsi="Times New Roman" w:cs="Times New Roman"/>
                <w:color w:val="000000"/>
                <w:sz w:val="24"/>
                <w:szCs w:val="24"/>
                <w:lang w:val="en-US" w:eastAsia="en-GB"/>
              </w:rPr>
              <w:t xml:space="preserve"> (WJ-III)</w:t>
            </w:r>
            <w:r w:rsidR="005D1CB8" w:rsidRPr="007F3127">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tw2</w:t>
            </w:r>
          </w:p>
        </w:tc>
        <w:tc>
          <w:tcPr>
            <w:tcW w:w="2126" w:type="dxa"/>
            <w:tcBorders>
              <w:top w:val="nil"/>
              <w:left w:val="nil"/>
              <w:right w:val="nil"/>
            </w:tcBorders>
            <w:shd w:val="clear" w:color="auto" w:fill="auto"/>
            <w:vAlign w:val="center"/>
            <w:hideMark/>
          </w:tcPr>
          <w:p w14:paraId="459CD0F3" w14:textId="77777777" w:rsidR="005D1CB8" w:rsidRDefault="00AA55B1" w:rsidP="00AA55B1">
            <w:pPr>
              <w:spacing w:after="0" w:line="240" w:lineRule="auto"/>
              <w:jc w:val="center"/>
              <w:rPr>
                <w:rFonts w:ascii="Times New Roman" w:eastAsia="Times New Roman" w:hAnsi="Times New Roman" w:cs="Times New Roman"/>
                <w:color w:val="000000"/>
                <w:lang w:val="en-US"/>
              </w:rPr>
            </w:pPr>
            <w:r w:rsidRPr="007F3127">
              <w:rPr>
                <w:rFonts w:ascii="Times New Roman" w:eastAsia="Times New Roman" w:hAnsi="Times New Roman" w:cs="Times New Roman"/>
                <w:color w:val="000000"/>
                <w:lang w:val="en-US"/>
              </w:rPr>
              <w:t xml:space="preserve">-.48 (-.62; -.3) </w:t>
            </w:r>
          </w:p>
          <w:p w14:paraId="2C08DAB6" w14:textId="77777777" w:rsidR="00AA55B1" w:rsidRPr="007F3127" w:rsidRDefault="00C11656" w:rsidP="00AA55B1">
            <w:pPr>
              <w:spacing w:after="0" w:line="240" w:lineRule="auto"/>
              <w:jc w:val="center"/>
              <w:rPr>
                <w:rFonts w:ascii="Times New Roman" w:eastAsia="Times New Roman" w:hAnsi="Times New Roman" w:cs="Times New Roman"/>
                <w:lang w:val="en-US" w:eastAsia="en-GB"/>
              </w:rPr>
            </w:pPr>
            <w:r>
              <w:rPr>
                <w:rFonts w:ascii="Times New Roman" w:eastAsia="Times New Roman" w:hAnsi="Times New Roman" w:cs="Times New Roman"/>
                <w:color w:val="000000"/>
                <w:lang w:val="en-US"/>
              </w:rPr>
              <w:t>n</w:t>
            </w:r>
            <w:r w:rsidR="00AA55B1" w:rsidRPr="007F3127">
              <w:rPr>
                <w:rFonts w:ascii="Times New Roman" w:eastAsia="Times New Roman" w:hAnsi="Times New Roman" w:cs="Times New Roman"/>
                <w:color w:val="000000"/>
                <w:lang w:val="en-US"/>
              </w:rPr>
              <w:t>=94</w:t>
            </w:r>
          </w:p>
        </w:tc>
        <w:tc>
          <w:tcPr>
            <w:tcW w:w="2126" w:type="dxa"/>
            <w:tcBorders>
              <w:top w:val="nil"/>
              <w:left w:val="nil"/>
              <w:right w:val="nil"/>
            </w:tcBorders>
            <w:shd w:val="clear" w:color="auto" w:fill="auto"/>
            <w:vAlign w:val="center"/>
            <w:hideMark/>
          </w:tcPr>
          <w:p w14:paraId="6ABB4930" w14:textId="77777777" w:rsidR="00AA55B1" w:rsidRPr="007F3127" w:rsidRDefault="00AA55B1" w:rsidP="00AA55B1">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color w:val="000000"/>
                <w:lang w:val="en-US"/>
              </w:rPr>
              <w:t xml:space="preserve">-.42 (-.55; -.28) </w:t>
            </w:r>
            <w:r w:rsidR="00C11656">
              <w:rPr>
                <w:rFonts w:ascii="Times New Roman" w:eastAsia="Times New Roman" w:hAnsi="Times New Roman" w:cs="Times New Roman"/>
                <w:color w:val="000000"/>
                <w:lang w:val="en-US"/>
              </w:rPr>
              <w:t>n</w:t>
            </w:r>
            <w:r w:rsidRPr="007F3127">
              <w:rPr>
                <w:rFonts w:ascii="Times New Roman" w:eastAsia="Times New Roman" w:hAnsi="Times New Roman" w:cs="Times New Roman"/>
                <w:color w:val="000000"/>
                <w:lang w:val="en-US"/>
              </w:rPr>
              <w:t>=152</w:t>
            </w:r>
          </w:p>
        </w:tc>
      </w:tr>
      <w:tr w:rsidR="00AA55B1" w:rsidRPr="007F3127" w14:paraId="48C8B0FE" w14:textId="77777777" w:rsidTr="00ED179E">
        <w:trPr>
          <w:trHeight w:val="567"/>
          <w:jc w:val="center"/>
        </w:trPr>
        <w:tc>
          <w:tcPr>
            <w:tcW w:w="4736" w:type="dxa"/>
            <w:tcBorders>
              <w:top w:val="nil"/>
              <w:left w:val="nil"/>
              <w:bottom w:val="single" w:sz="4" w:space="0" w:color="auto"/>
              <w:right w:val="nil"/>
            </w:tcBorders>
            <w:shd w:val="clear" w:color="auto" w:fill="auto"/>
            <w:vAlign w:val="center"/>
            <w:hideMark/>
          </w:tcPr>
          <w:p w14:paraId="77066207" w14:textId="77777777" w:rsidR="00AA55B1" w:rsidRPr="007F3127" w:rsidRDefault="00857DC0" w:rsidP="00ED179E">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NL tw1 &amp; Mathematics C</w:t>
            </w:r>
            <w:r w:rsidR="00AA55B1" w:rsidRPr="007F3127">
              <w:rPr>
                <w:rFonts w:ascii="Times New Roman" w:eastAsia="Times New Roman" w:hAnsi="Times New Roman" w:cs="Times New Roman"/>
                <w:color w:val="000000"/>
                <w:sz w:val="24"/>
                <w:szCs w:val="24"/>
                <w:lang w:val="en-US" w:eastAsia="en-GB"/>
              </w:rPr>
              <w:t>omposite tw2</w:t>
            </w:r>
          </w:p>
        </w:tc>
        <w:tc>
          <w:tcPr>
            <w:tcW w:w="2126" w:type="dxa"/>
            <w:tcBorders>
              <w:top w:val="nil"/>
              <w:left w:val="nil"/>
              <w:bottom w:val="single" w:sz="4" w:space="0" w:color="auto"/>
              <w:right w:val="nil"/>
            </w:tcBorders>
            <w:shd w:val="clear" w:color="auto" w:fill="auto"/>
            <w:vAlign w:val="center"/>
            <w:hideMark/>
          </w:tcPr>
          <w:p w14:paraId="4AEB95A9" w14:textId="77777777" w:rsidR="00C11656" w:rsidRDefault="00AA55B1" w:rsidP="00AA55B1">
            <w:pPr>
              <w:spacing w:after="0" w:line="240" w:lineRule="auto"/>
              <w:jc w:val="center"/>
              <w:rPr>
                <w:rFonts w:ascii="Times New Roman" w:eastAsia="Times New Roman" w:hAnsi="Times New Roman" w:cs="Times New Roman"/>
                <w:color w:val="000000"/>
                <w:lang w:val="en-US"/>
              </w:rPr>
            </w:pPr>
            <w:r w:rsidRPr="007F3127">
              <w:rPr>
                <w:rFonts w:ascii="Times New Roman" w:eastAsia="Times New Roman" w:hAnsi="Times New Roman" w:cs="Times New Roman"/>
                <w:color w:val="000000"/>
                <w:lang w:val="en-US"/>
              </w:rPr>
              <w:t>-.34 (-.51; -.14)</w:t>
            </w:r>
          </w:p>
          <w:p w14:paraId="4AD95C9F" w14:textId="77777777" w:rsidR="00AA55B1" w:rsidRPr="007F3127" w:rsidRDefault="00AA55B1" w:rsidP="00AA55B1">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color w:val="000000"/>
                <w:lang w:val="en-US"/>
              </w:rPr>
              <w:t xml:space="preserve"> </w:t>
            </w:r>
            <w:r w:rsidR="00C11656">
              <w:rPr>
                <w:rFonts w:ascii="Times New Roman" w:eastAsia="Times New Roman" w:hAnsi="Times New Roman" w:cs="Times New Roman"/>
                <w:color w:val="000000"/>
                <w:lang w:val="en-US"/>
              </w:rPr>
              <w:t>n</w:t>
            </w:r>
            <w:r w:rsidRPr="007F3127">
              <w:rPr>
                <w:rFonts w:ascii="Times New Roman" w:eastAsia="Times New Roman" w:hAnsi="Times New Roman" w:cs="Times New Roman"/>
                <w:color w:val="000000"/>
                <w:lang w:val="en-US"/>
              </w:rPr>
              <w:t>=94</w:t>
            </w:r>
          </w:p>
        </w:tc>
        <w:tc>
          <w:tcPr>
            <w:tcW w:w="2126" w:type="dxa"/>
            <w:tcBorders>
              <w:top w:val="nil"/>
              <w:left w:val="nil"/>
              <w:bottom w:val="single" w:sz="4" w:space="0" w:color="auto"/>
              <w:right w:val="nil"/>
            </w:tcBorders>
            <w:shd w:val="clear" w:color="auto" w:fill="auto"/>
            <w:vAlign w:val="center"/>
            <w:hideMark/>
          </w:tcPr>
          <w:p w14:paraId="0FC30CA4" w14:textId="77777777" w:rsidR="00AA55B1" w:rsidRPr="007F3127" w:rsidRDefault="00AA55B1" w:rsidP="00AA55B1">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color w:val="000000"/>
                <w:lang w:val="en-US"/>
              </w:rPr>
              <w:t xml:space="preserve">-.42 (-.54; -.27) </w:t>
            </w:r>
            <w:r w:rsidR="00C11656">
              <w:rPr>
                <w:rFonts w:ascii="Times New Roman" w:eastAsia="Times New Roman" w:hAnsi="Times New Roman" w:cs="Times New Roman"/>
                <w:color w:val="000000"/>
                <w:lang w:val="en-US"/>
              </w:rPr>
              <w:t>n</w:t>
            </w:r>
            <w:r w:rsidRPr="007F3127">
              <w:rPr>
                <w:rFonts w:ascii="Times New Roman" w:eastAsia="Times New Roman" w:hAnsi="Times New Roman" w:cs="Times New Roman"/>
                <w:color w:val="000000"/>
                <w:lang w:val="en-US"/>
              </w:rPr>
              <w:t>=152</w:t>
            </w:r>
          </w:p>
        </w:tc>
      </w:tr>
      <w:tr w:rsidR="00AA55B1" w:rsidRPr="007F3127" w14:paraId="4F5889C3" w14:textId="77777777" w:rsidTr="00ED179E">
        <w:trPr>
          <w:trHeight w:val="340"/>
          <w:jc w:val="center"/>
        </w:trPr>
        <w:tc>
          <w:tcPr>
            <w:tcW w:w="4736" w:type="dxa"/>
            <w:tcBorders>
              <w:top w:val="single" w:sz="4" w:space="0" w:color="auto"/>
              <w:left w:val="nil"/>
              <w:bottom w:val="nil"/>
              <w:right w:val="nil"/>
            </w:tcBorders>
            <w:shd w:val="clear" w:color="auto" w:fill="auto"/>
            <w:vAlign w:val="center"/>
            <w:hideMark/>
          </w:tcPr>
          <w:p w14:paraId="563AC9B4" w14:textId="77777777" w:rsidR="00AA55B1" w:rsidRPr="007F3127" w:rsidRDefault="00AA55B1" w:rsidP="00AA55B1">
            <w:pPr>
              <w:spacing w:after="0" w:line="240" w:lineRule="auto"/>
              <w:rPr>
                <w:rFonts w:ascii="Times New Roman" w:eastAsia="Times New Roman" w:hAnsi="Times New Roman" w:cs="Times New Roman"/>
                <w:b/>
                <w:color w:val="000000"/>
                <w:sz w:val="24"/>
                <w:szCs w:val="24"/>
                <w:lang w:val="en-US" w:eastAsia="en-GB"/>
              </w:rPr>
            </w:pPr>
            <w:r w:rsidRPr="007F3127">
              <w:rPr>
                <w:rFonts w:ascii="Times New Roman" w:eastAsia="Times New Roman" w:hAnsi="Times New Roman" w:cs="Times New Roman"/>
                <w:b/>
                <w:color w:val="000000"/>
                <w:sz w:val="24"/>
                <w:szCs w:val="24"/>
                <w:lang w:val="en-US" w:eastAsia="en-GB"/>
              </w:rPr>
              <w:t>QNTS</w:t>
            </w:r>
            <w:r w:rsidR="00ED179E">
              <w:rPr>
                <w:rFonts w:ascii="Times New Roman" w:eastAsia="Times New Roman" w:hAnsi="Times New Roman" w:cs="Times New Roman"/>
                <w:b/>
                <w:color w:val="000000"/>
                <w:sz w:val="24"/>
                <w:szCs w:val="24"/>
                <w:lang w:val="en-US" w:eastAsia="en-GB"/>
              </w:rPr>
              <w:t xml:space="preserve">   </w:t>
            </w:r>
            <w:r w:rsidRPr="007F3127">
              <w:rPr>
                <w:rFonts w:ascii="Times New Roman" w:eastAsia="Times New Roman" w:hAnsi="Times New Roman" w:cs="Times New Roman"/>
                <w:b/>
                <w:color w:val="000000"/>
                <w:sz w:val="24"/>
                <w:szCs w:val="24"/>
                <w:lang w:val="en-US" w:eastAsia="en-GB"/>
              </w:rPr>
              <w:t xml:space="preserve"> </w:t>
            </w:r>
            <w:r w:rsidR="00ED179E">
              <w:rPr>
                <w:rFonts w:ascii="Times New Roman" w:eastAsia="Times New Roman" w:hAnsi="Times New Roman" w:cs="Times New Roman"/>
                <w:b/>
                <w:color w:val="000000"/>
                <w:sz w:val="24"/>
                <w:szCs w:val="24"/>
                <w:lang w:val="en-US" w:eastAsia="en-GB"/>
              </w:rPr>
              <w:t xml:space="preserve">  </w:t>
            </w:r>
            <w:r w:rsidRPr="007F3127">
              <w:rPr>
                <w:rFonts w:ascii="Times New Roman" w:eastAsia="Times New Roman" w:hAnsi="Times New Roman" w:cs="Times New Roman"/>
                <w:b/>
                <w:color w:val="000000"/>
                <w:sz w:val="24"/>
                <w:szCs w:val="24"/>
                <w:lang w:val="en-US" w:eastAsia="en-GB"/>
              </w:rPr>
              <w:t xml:space="preserve"> </w:t>
            </w:r>
            <w:r w:rsidRPr="007F3127">
              <w:rPr>
                <w:rFonts w:ascii="Times New Roman" w:eastAsia="Times New Roman" w:hAnsi="Times New Roman" w:cs="Times New Roman"/>
                <w:b/>
                <w:bCs/>
                <w:noProof/>
                <w:color w:val="000000"/>
                <w:sz w:val="24"/>
                <w:szCs w:val="24"/>
                <w:lang w:val="en-US"/>
              </w:rPr>
              <w:drawing>
                <wp:inline distT="0" distB="0" distL="0" distR="0" wp14:anchorId="7640E477" wp14:editId="3289A65D">
                  <wp:extent cx="358580" cy="158999"/>
                  <wp:effectExtent l="0" t="0" r="0" b="0"/>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580" cy="158999"/>
                          </a:xfrm>
                          <a:prstGeom prst="rect">
                            <a:avLst/>
                          </a:prstGeom>
                          <a:noFill/>
                          <a:ln>
                            <a:noFill/>
                          </a:ln>
                          <a:extLst/>
                        </pic:spPr>
                      </pic:pic>
                    </a:graphicData>
                  </a:graphic>
                </wp:inline>
              </w:drawing>
            </w:r>
          </w:p>
        </w:tc>
        <w:tc>
          <w:tcPr>
            <w:tcW w:w="2126" w:type="dxa"/>
            <w:tcBorders>
              <w:top w:val="single" w:sz="4" w:space="0" w:color="auto"/>
              <w:left w:val="nil"/>
              <w:bottom w:val="nil"/>
              <w:right w:val="nil"/>
            </w:tcBorders>
            <w:shd w:val="clear" w:color="auto" w:fill="auto"/>
            <w:noWrap/>
            <w:vAlign w:val="bottom"/>
            <w:hideMark/>
          </w:tcPr>
          <w:p w14:paraId="2858D888" w14:textId="77777777" w:rsidR="00AA55B1" w:rsidRPr="007F3127" w:rsidRDefault="00AA55B1" w:rsidP="00AA55B1">
            <w:pPr>
              <w:spacing w:after="0" w:line="240" w:lineRule="auto"/>
              <w:rPr>
                <w:rFonts w:ascii="Times New Roman" w:eastAsia="Times New Roman" w:hAnsi="Times New Roman" w:cs="Times New Roman"/>
                <w:color w:val="000000"/>
                <w:lang w:val="en-US" w:eastAsia="en-GB"/>
              </w:rPr>
            </w:pPr>
          </w:p>
        </w:tc>
        <w:tc>
          <w:tcPr>
            <w:tcW w:w="2126" w:type="dxa"/>
            <w:tcBorders>
              <w:top w:val="single" w:sz="4" w:space="0" w:color="auto"/>
              <w:left w:val="nil"/>
              <w:bottom w:val="nil"/>
              <w:right w:val="nil"/>
            </w:tcBorders>
            <w:shd w:val="clear" w:color="auto" w:fill="auto"/>
            <w:noWrap/>
            <w:vAlign w:val="bottom"/>
            <w:hideMark/>
          </w:tcPr>
          <w:p w14:paraId="7377A096" w14:textId="77777777" w:rsidR="00AA55B1" w:rsidRPr="007F3127" w:rsidRDefault="00AA55B1" w:rsidP="00AA55B1">
            <w:pPr>
              <w:spacing w:after="0" w:line="240" w:lineRule="auto"/>
              <w:rPr>
                <w:rFonts w:ascii="Times New Roman" w:eastAsia="Times New Roman" w:hAnsi="Times New Roman" w:cs="Times New Roman"/>
                <w:color w:val="000000"/>
                <w:lang w:val="en-US" w:eastAsia="en-GB"/>
              </w:rPr>
            </w:pPr>
          </w:p>
        </w:tc>
      </w:tr>
      <w:tr w:rsidR="00AA55B1" w:rsidRPr="007F3127" w14:paraId="167666D5" w14:textId="77777777" w:rsidTr="00ED179E">
        <w:trPr>
          <w:trHeight w:val="567"/>
          <w:jc w:val="center"/>
        </w:trPr>
        <w:tc>
          <w:tcPr>
            <w:tcW w:w="4736" w:type="dxa"/>
            <w:tcBorders>
              <w:top w:val="nil"/>
              <w:left w:val="nil"/>
              <w:bottom w:val="nil"/>
              <w:right w:val="nil"/>
            </w:tcBorders>
            <w:shd w:val="clear" w:color="auto" w:fill="auto"/>
            <w:vAlign w:val="center"/>
            <w:hideMark/>
          </w:tcPr>
          <w:p w14:paraId="12A9CDA4" w14:textId="77777777" w:rsidR="00AA55B1" w:rsidRPr="007F3127" w:rsidRDefault="00AA55B1" w:rsidP="00AA55B1">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tw1 &amp; </w:t>
            </w:r>
            <w:r w:rsidR="005D1CB8">
              <w:rPr>
                <w:rFonts w:ascii="Times New Roman" w:eastAsia="Times New Roman" w:hAnsi="Times New Roman" w:cs="Times New Roman"/>
                <w:color w:val="000000"/>
                <w:sz w:val="24"/>
                <w:szCs w:val="24"/>
                <w:lang w:val="en-US" w:eastAsia="en-GB"/>
              </w:rPr>
              <w:t>Problem Verif</w:t>
            </w:r>
            <w:r w:rsidR="00C11656">
              <w:rPr>
                <w:rFonts w:ascii="Times New Roman" w:eastAsia="Times New Roman" w:hAnsi="Times New Roman" w:cs="Times New Roman"/>
                <w:color w:val="000000"/>
                <w:sz w:val="24"/>
                <w:szCs w:val="24"/>
                <w:lang w:val="en-US" w:eastAsia="en-GB"/>
              </w:rPr>
              <w:t>ication</w:t>
            </w:r>
            <w:r w:rsidR="005D1CB8">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Fluency</w:t>
            </w:r>
            <w:r w:rsidR="005D1CB8">
              <w:rPr>
                <w:rFonts w:ascii="Times New Roman" w:eastAsia="Times New Roman" w:hAnsi="Times New Roman" w:cs="Times New Roman"/>
                <w:color w:val="000000"/>
                <w:sz w:val="24"/>
                <w:szCs w:val="24"/>
                <w:lang w:val="en-US" w:eastAsia="en-GB"/>
              </w:rPr>
              <w:t>)</w:t>
            </w:r>
            <w:r w:rsidRPr="007F3127">
              <w:rPr>
                <w:rFonts w:ascii="Times New Roman" w:eastAsia="Times New Roman" w:hAnsi="Times New Roman" w:cs="Times New Roman"/>
                <w:color w:val="000000"/>
                <w:sz w:val="24"/>
                <w:szCs w:val="24"/>
                <w:lang w:val="en-US" w:eastAsia="en-GB"/>
              </w:rPr>
              <w:t xml:space="preserve"> tw2</w:t>
            </w:r>
          </w:p>
        </w:tc>
        <w:tc>
          <w:tcPr>
            <w:tcW w:w="2126" w:type="dxa"/>
            <w:tcBorders>
              <w:top w:val="nil"/>
              <w:left w:val="nil"/>
              <w:bottom w:val="nil"/>
              <w:right w:val="nil"/>
            </w:tcBorders>
            <w:shd w:val="clear" w:color="auto" w:fill="auto"/>
            <w:vAlign w:val="center"/>
            <w:hideMark/>
          </w:tcPr>
          <w:p w14:paraId="1742D137" w14:textId="77777777" w:rsidR="00AA55B1" w:rsidRPr="007F3127" w:rsidRDefault="00AA55B1" w:rsidP="00AA55B1">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-.44 (-.56; -.29) </w:t>
            </w:r>
            <w:r w:rsidR="00C11656">
              <w:rPr>
                <w:rFonts w:ascii="Times New Roman" w:eastAsia="Times New Roman" w:hAnsi="Times New Roman" w:cs="Times New Roman"/>
                <w:color w:val="000000"/>
                <w:lang w:val="en-US" w:eastAsia="en-GB"/>
              </w:rPr>
              <w:t>n</w:t>
            </w:r>
            <w:r w:rsidRPr="007F3127">
              <w:rPr>
                <w:rFonts w:ascii="Times New Roman" w:eastAsia="Times New Roman" w:hAnsi="Times New Roman" w:cs="Times New Roman"/>
                <w:color w:val="000000"/>
                <w:lang w:val="en-US" w:eastAsia="en-GB"/>
              </w:rPr>
              <w:t>=130</w:t>
            </w:r>
          </w:p>
        </w:tc>
        <w:tc>
          <w:tcPr>
            <w:tcW w:w="2126" w:type="dxa"/>
            <w:tcBorders>
              <w:top w:val="nil"/>
              <w:left w:val="nil"/>
              <w:bottom w:val="nil"/>
              <w:right w:val="nil"/>
            </w:tcBorders>
            <w:shd w:val="clear" w:color="auto" w:fill="auto"/>
            <w:vAlign w:val="center"/>
            <w:hideMark/>
          </w:tcPr>
          <w:p w14:paraId="7960ED24" w14:textId="77777777" w:rsidR="00AA55B1" w:rsidRPr="007F3127" w:rsidRDefault="00AA55B1" w:rsidP="00AA55B1">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-.16 (-.29; -.01) </w:t>
            </w:r>
            <w:r w:rsidR="00C11656">
              <w:rPr>
                <w:rFonts w:ascii="Times New Roman" w:eastAsia="Times New Roman" w:hAnsi="Times New Roman" w:cs="Times New Roman"/>
                <w:color w:val="000000"/>
                <w:lang w:val="en-US" w:eastAsia="en-GB"/>
              </w:rPr>
              <w:t>n</w:t>
            </w:r>
            <w:r w:rsidRPr="007F3127">
              <w:rPr>
                <w:rFonts w:ascii="Times New Roman" w:eastAsia="Times New Roman" w:hAnsi="Times New Roman" w:cs="Times New Roman"/>
                <w:color w:val="000000"/>
                <w:lang w:val="en-US" w:eastAsia="en-GB"/>
              </w:rPr>
              <w:t>=188</w:t>
            </w:r>
          </w:p>
        </w:tc>
      </w:tr>
      <w:tr w:rsidR="00AA55B1" w:rsidRPr="007F3127" w14:paraId="3CD1AD64" w14:textId="77777777" w:rsidTr="00ED179E">
        <w:trPr>
          <w:trHeight w:val="567"/>
          <w:jc w:val="center"/>
        </w:trPr>
        <w:tc>
          <w:tcPr>
            <w:tcW w:w="4736" w:type="dxa"/>
            <w:tcBorders>
              <w:top w:val="nil"/>
              <w:left w:val="nil"/>
              <w:right w:val="nil"/>
            </w:tcBorders>
            <w:shd w:val="clear" w:color="auto" w:fill="auto"/>
            <w:vAlign w:val="center"/>
            <w:hideMark/>
          </w:tcPr>
          <w:p w14:paraId="5753AA75" w14:textId="77777777" w:rsidR="00AA55B1" w:rsidRPr="007F3127" w:rsidRDefault="00AA55B1" w:rsidP="00AA55B1">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NL tw1 &amp; Unders</w:t>
            </w:r>
            <w:r w:rsidR="00C11656">
              <w:rPr>
                <w:rFonts w:ascii="Times New Roman" w:eastAsia="Times New Roman" w:hAnsi="Times New Roman" w:cs="Times New Roman"/>
                <w:color w:val="000000"/>
                <w:sz w:val="24"/>
                <w:szCs w:val="24"/>
                <w:lang w:val="en-US" w:eastAsia="en-GB"/>
              </w:rPr>
              <w:t>tanding</w:t>
            </w:r>
            <w:r w:rsidRPr="007F3127">
              <w:rPr>
                <w:rFonts w:ascii="Times New Roman" w:eastAsia="Times New Roman" w:hAnsi="Times New Roman" w:cs="Times New Roman"/>
                <w:color w:val="000000"/>
                <w:sz w:val="24"/>
                <w:szCs w:val="24"/>
                <w:lang w:val="en-US" w:eastAsia="en-GB"/>
              </w:rPr>
              <w:t xml:space="preserve"> Num</w:t>
            </w:r>
            <w:r w:rsidR="00ED179E">
              <w:rPr>
                <w:rFonts w:ascii="Times New Roman" w:eastAsia="Times New Roman" w:hAnsi="Times New Roman" w:cs="Times New Roman"/>
                <w:color w:val="000000"/>
                <w:sz w:val="24"/>
                <w:szCs w:val="24"/>
                <w:lang w:val="en-US" w:eastAsia="en-GB"/>
              </w:rPr>
              <w:t>bers tw2</w:t>
            </w:r>
          </w:p>
        </w:tc>
        <w:tc>
          <w:tcPr>
            <w:tcW w:w="2126" w:type="dxa"/>
            <w:tcBorders>
              <w:top w:val="nil"/>
              <w:left w:val="nil"/>
              <w:right w:val="nil"/>
            </w:tcBorders>
            <w:shd w:val="clear" w:color="auto" w:fill="auto"/>
            <w:vAlign w:val="center"/>
            <w:hideMark/>
          </w:tcPr>
          <w:p w14:paraId="3FBF235F" w14:textId="77777777" w:rsidR="00AA55B1" w:rsidRPr="007F3127" w:rsidRDefault="00AA55B1" w:rsidP="00AA55B1">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-.38 (-.52; -.22) </w:t>
            </w:r>
            <w:r w:rsidR="00C11656">
              <w:rPr>
                <w:rFonts w:ascii="Times New Roman" w:eastAsia="Times New Roman" w:hAnsi="Times New Roman" w:cs="Times New Roman"/>
                <w:color w:val="000000"/>
                <w:lang w:val="en-US" w:eastAsia="en-GB"/>
              </w:rPr>
              <w:t>n</w:t>
            </w:r>
            <w:r w:rsidRPr="007F3127">
              <w:rPr>
                <w:rFonts w:ascii="Times New Roman" w:eastAsia="Times New Roman" w:hAnsi="Times New Roman" w:cs="Times New Roman"/>
                <w:color w:val="000000"/>
                <w:lang w:val="en-US" w:eastAsia="en-GB"/>
              </w:rPr>
              <w:t>=125</w:t>
            </w:r>
          </w:p>
        </w:tc>
        <w:tc>
          <w:tcPr>
            <w:tcW w:w="2126" w:type="dxa"/>
            <w:tcBorders>
              <w:top w:val="nil"/>
              <w:left w:val="nil"/>
              <w:right w:val="nil"/>
            </w:tcBorders>
            <w:shd w:val="clear" w:color="auto" w:fill="auto"/>
            <w:vAlign w:val="center"/>
            <w:hideMark/>
          </w:tcPr>
          <w:p w14:paraId="22BCB753" w14:textId="77777777" w:rsidR="00AA55B1" w:rsidRPr="007F3127" w:rsidRDefault="00AA55B1" w:rsidP="00AA55B1">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-.18 (-.32; -.04) </w:t>
            </w:r>
            <w:r w:rsidR="00C11656">
              <w:rPr>
                <w:rFonts w:ascii="Times New Roman" w:eastAsia="Times New Roman" w:hAnsi="Times New Roman" w:cs="Times New Roman"/>
                <w:color w:val="000000"/>
                <w:lang w:val="en-US" w:eastAsia="en-GB"/>
              </w:rPr>
              <w:t>n</w:t>
            </w:r>
            <w:r w:rsidRPr="007F3127">
              <w:rPr>
                <w:rFonts w:ascii="Times New Roman" w:eastAsia="Times New Roman" w:hAnsi="Times New Roman" w:cs="Times New Roman"/>
                <w:color w:val="000000"/>
                <w:lang w:val="en-US" w:eastAsia="en-GB"/>
              </w:rPr>
              <w:t>=183</w:t>
            </w:r>
          </w:p>
        </w:tc>
      </w:tr>
      <w:tr w:rsidR="00AA55B1" w:rsidRPr="007F3127" w14:paraId="74AF52D4" w14:textId="77777777" w:rsidTr="00ED179E">
        <w:trPr>
          <w:trHeight w:val="567"/>
          <w:jc w:val="center"/>
        </w:trPr>
        <w:tc>
          <w:tcPr>
            <w:tcW w:w="4736" w:type="dxa"/>
            <w:tcBorders>
              <w:top w:val="nil"/>
              <w:left w:val="nil"/>
              <w:bottom w:val="single" w:sz="4" w:space="0" w:color="auto"/>
              <w:right w:val="nil"/>
            </w:tcBorders>
            <w:shd w:val="clear" w:color="auto" w:fill="auto"/>
            <w:vAlign w:val="center"/>
            <w:hideMark/>
          </w:tcPr>
          <w:p w14:paraId="52F59EAF" w14:textId="77777777" w:rsidR="00AA55B1" w:rsidRPr="007F3127" w:rsidRDefault="00AA55B1" w:rsidP="00AA55B1">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tw1 &amp; </w:t>
            </w:r>
            <w:r w:rsidR="00857DC0" w:rsidRPr="00857DC0">
              <w:rPr>
                <w:rFonts w:ascii="Times New Roman" w:eastAsia="Times New Roman" w:hAnsi="Times New Roman" w:cs="Times New Roman"/>
                <w:color w:val="000000"/>
                <w:sz w:val="24"/>
                <w:szCs w:val="24"/>
                <w:lang w:val="en-US" w:eastAsia="en-GB"/>
              </w:rPr>
              <w:t xml:space="preserve">Mathematics </w:t>
            </w:r>
            <w:r w:rsidR="00C11656">
              <w:rPr>
                <w:rFonts w:ascii="Times New Roman" w:eastAsia="Times New Roman" w:hAnsi="Times New Roman" w:cs="Times New Roman"/>
                <w:color w:val="000000"/>
                <w:sz w:val="24"/>
                <w:szCs w:val="24"/>
                <w:lang w:val="en-US" w:eastAsia="en-GB"/>
              </w:rPr>
              <w:t>C</w:t>
            </w:r>
            <w:r w:rsidR="00ED179E">
              <w:rPr>
                <w:rFonts w:ascii="Times New Roman" w:eastAsia="Times New Roman" w:hAnsi="Times New Roman" w:cs="Times New Roman"/>
                <w:color w:val="000000"/>
                <w:sz w:val="24"/>
                <w:szCs w:val="24"/>
                <w:lang w:val="en-US" w:eastAsia="en-GB"/>
              </w:rPr>
              <w:t>omposite tw2</w:t>
            </w:r>
          </w:p>
        </w:tc>
        <w:tc>
          <w:tcPr>
            <w:tcW w:w="2126" w:type="dxa"/>
            <w:tcBorders>
              <w:top w:val="nil"/>
              <w:left w:val="nil"/>
              <w:bottom w:val="single" w:sz="4" w:space="0" w:color="auto"/>
              <w:right w:val="nil"/>
            </w:tcBorders>
            <w:shd w:val="clear" w:color="auto" w:fill="auto"/>
            <w:vAlign w:val="center"/>
            <w:hideMark/>
          </w:tcPr>
          <w:p w14:paraId="33D572BF" w14:textId="77777777" w:rsidR="00AA55B1" w:rsidRPr="007F3127" w:rsidRDefault="00AA55B1" w:rsidP="00AA55B1">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-.46 (-.59; -.31) </w:t>
            </w:r>
            <w:r w:rsidR="00C11656">
              <w:rPr>
                <w:rFonts w:ascii="Times New Roman" w:eastAsia="Times New Roman" w:hAnsi="Times New Roman" w:cs="Times New Roman"/>
                <w:color w:val="000000"/>
                <w:lang w:val="en-US" w:eastAsia="en-GB"/>
              </w:rPr>
              <w:t>n</w:t>
            </w:r>
            <w:r w:rsidRPr="007F3127">
              <w:rPr>
                <w:rFonts w:ascii="Times New Roman" w:eastAsia="Times New Roman" w:hAnsi="Times New Roman" w:cs="Times New Roman"/>
                <w:color w:val="000000"/>
                <w:lang w:val="en-US" w:eastAsia="en-GB"/>
              </w:rPr>
              <w:t>=130</w:t>
            </w:r>
          </w:p>
        </w:tc>
        <w:tc>
          <w:tcPr>
            <w:tcW w:w="2126" w:type="dxa"/>
            <w:tcBorders>
              <w:top w:val="nil"/>
              <w:left w:val="nil"/>
              <w:bottom w:val="single" w:sz="4" w:space="0" w:color="auto"/>
              <w:right w:val="nil"/>
            </w:tcBorders>
            <w:shd w:val="clear" w:color="auto" w:fill="auto"/>
            <w:vAlign w:val="center"/>
            <w:hideMark/>
          </w:tcPr>
          <w:p w14:paraId="1E9FD4B1" w14:textId="77777777" w:rsidR="00AA55B1" w:rsidRPr="007F3127" w:rsidRDefault="00AA55B1" w:rsidP="00AA55B1">
            <w:pPr>
              <w:spacing w:after="0" w:line="240" w:lineRule="auto"/>
              <w:jc w:val="center"/>
              <w:rPr>
                <w:rFonts w:ascii="Times New Roman" w:eastAsia="Times New Roman" w:hAnsi="Times New Roman" w:cs="Times New Roman"/>
                <w:color w:val="000000"/>
                <w:lang w:val="en-US" w:eastAsia="en-GB"/>
              </w:rPr>
            </w:pPr>
            <w:r w:rsidRPr="007F3127">
              <w:rPr>
                <w:rFonts w:ascii="Times New Roman" w:eastAsia="Times New Roman" w:hAnsi="Times New Roman" w:cs="Times New Roman"/>
                <w:color w:val="000000"/>
                <w:lang w:val="en-US" w:eastAsia="en-GB"/>
              </w:rPr>
              <w:t xml:space="preserve">-.19 (-.32; -.05) </w:t>
            </w:r>
            <w:r w:rsidR="00C11656">
              <w:rPr>
                <w:rFonts w:ascii="Times New Roman" w:eastAsia="Times New Roman" w:hAnsi="Times New Roman" w:cs="Times New Roman"/>
                <w:color w:val="000000"/>
                <w:lang w:val="en-US" w:eastAsia="en-GB"/>
              </w:rPr>
              <w:t>n</w:t>
            </w:r>
            <w:r w:rsidRPr="007F3127">
              <w:rPr>
                <w:rFonts w:ascii="Times New Roman" w:eastAsia="Times New Roman" w:hAnsi="Times New Roman" w:cs="Times New Roman"/>
                <w:color w:val="000000"/>
                <w:lang w:val="en-US" w:eastAsia="en-GB"/>
              </w:rPr>
              <w:t>=188</w:t>
            </w:r>
          </w:p>
        </w:tc>
      </w:tr>
      <w:tr w:rsidR="00AA55B1" w:rsidRPr="007F3127" w14:paraId="5E739FBD" w14:textId="77777777" w:rsidTr="00ED179E">
        <w:trPr>
          <w:trHeight w:val="340"/>
          <w:jc w:val="center"/>
        </w:trPr>
        <w:tc>
          <w:tcPr>
            <w:tcW w:w="4736" w:type="dxa"/>
            <w:tcBorders>
              <w:top w:val="single" w:sz="4" w:space="0" w:color="auto"/>
              <w:left w:val="nil"/>
              <w:bottom w:val="nil"/>
              <w:right w:val="nil"/>
            </w:tcBorders>
            <w:shd w:val="clear" w:color="auto" w:fill="auto"/>
            <w:noWrap/>
            <w:vAlign w:val="bottom"/>
            <w:hideMark/>
          </w:tcPr>
          <w:p w14:paraId="050988A1" w14:textId="77777777" w:rsidR="00AA55B1" w:rsidRPr="007F3127" w:rsidRDefault="00AA55B1" w:rsidP="00AA55B1">
            <w:pPr>
              <w:spacing w:after="0" w:line="240" w:lineRule="auto"/>
              <w:rPr>
                <w:rFonts w:ascii="Times New Roman" w:eastAsia="Times New Roman" w:hAnsi="Times New Roman" w:cs="Times New Roman"/>
                <w:b/>
                <w:color w:val="000000"/>
                <w:sz w:val="24"/>
                <w:szCs w:val="24"/>
                <w:lang w:val="en-US" w:eastAsia="en-GB"/>
              </w:rPr>
            </w:pPr>
            <w:r w:rsidRPr="007F3127">
              <w:rPr>
                <w:rFonts w:ascii="Times New Roman" w:eastAsia="Times New Roman" w:hAnsi="Times New Roman" w:cs="Times New Roman"/>
                <w:b/>
                <w:color w:val="000000"/>
                <w:sz w:val="24"/>
                <w:szCs w:val="24"/>
                <w:lang w:val="en-US" w:eastAsia="en-GB"/>
              </w:rPr>
              <w:t>TEDS</w:t>
            </w:r>
            <w:r w:rsidR="00ED179E">
              <w:rPr>
                <w:rFonts w:ascii="Times New Roman" w:eastAsia="Times New Roman" w:hAnsi="Times New Roman" w:cs="Times New Roman"/>
                <w:b/>
                <w:color w:val="000000"/>
                <w:sz w:val="24"/>
                <w:szCs w:val="24"/>
                <w:lang w:val="en-US" w:eastAsia="en-GB"/>
              </w:rPr>
              <w:t xml:space="preserve">        </w:t>
            </w:r>
            <w:r w:rsidRPr="007F3127">
              <w:rPr>
                <w:rFonts w:ascii="Times New Roman" w:eastAsia="Times New Roman" w:hAnsi="Times New Roman" w:cs="Times New Roman"/>
                <w:b/>
                <w:color w:val="000000"/>
                <w:sz w:val="24"/>
                <w:szCs w:val="24"/>
                <w:lang w:val="en-US" w:eastAsia="en-GB"/>
              </w:rPr>
              <w:t xml:space="preserve"> </w:t>
            </w:r>
            <w:r w:rsidRPr="007F3127">
              <w:rPr>
                <w:rFonts w:ascii="Times New Roman" w:eastAsia="Times New Roman" w:hAnsi="Times New Roman" w:cs="Times New Roman"/>
                <w:b/>
                <w:bCs/>
                <w:noProof/>
                <w:color w:val="000000"/>
                <w:sz w:val="24"/>
                <w:szCs w:val="24"/>
                <w:lang w:val="en-US"/>
              </w:rPr>
              <w:drawing>
                <wp:inline distT="0" distB="0" distL="0" distR="0" wp14:anchorId="65BFFE72" wp14:editId="11915241">
                  <wp:extent cx="359850" cy="155915"/>
                  <wp:effectExtent l="0" t="0" r="0" b="0"/>
                  <wp:docPr id="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850" cy="155915"/>
                          </a:xfrm>
                          <a:prstGeom prst="rect">
                            <a:avLst/>
                          </a:prstGeom>
                          <a:noFill/>
                          <a:ln>
                            <a:noFill/>
                          </a:ln>
                          <a:extLst/>
                        </pic:spPr>
                      </pic:pic>
                    </a:graphicData>
                  </a:graphic>
                </wp:inline>
              </w:drawing>
            </w:r>
          </w:p>
        </w:tc>
        <w:tc>
          <w:tcPr>
            <w:tcW w:w="2126" w:type="dxa"/>
            <w:tcBorders>
              <w:top w:val="single" w:sz="4" w:space="0" w:color="auto"/>
              <w:left w:val="nil"/>
              <w:bottom w:val="nil"/>
              <w:right w:val="nil"/>
            </w:tcBorders>
            <w:shd w:val="clear" w:color="auto" w:fill="auto"/>
            <w:noWrap/>
            <w:vAlign w:val="center"/>
            <w:hideMark/>
          </w:tcPr>
          <w:p w14:paraId="59CB3478" w14:textId="77777777" w:rsidR="00AA55B1" w:rsidRPr="007F3127" w:rsidRDefault="00AA55B1" w:rsidP="00AA55B1">
            <w:pPr>
              <w:spacing w:after="0" w:line="240" w:lineRule="auto"/>
              <w:jc w:val="center"/>
              <w:rPr>
                <w:rFonts w:ascii="Times New Roman" w:eastAsia="Times New Roman" w:hAnsi="Times New Roman" w:cs="Times New Roman"/>
                <w:color w:val="000000"/>
                <w:lang w:val="en-US" w:eastAsia="en-GB"/>
              </w:rPr>
            </w:pPr>
          </w:p>
        </w:tc>
        <w:tc>
          <w:tcPr>
            <w:tcW w:w="2126" w:type="dxa"/>
            <w:tcBorders>
              <w:top w:val="single" w:sz="4" w:space="0" w:color="auto"/>
              <w:left w:val="nil"/>
              <w:bottom w:val="nil"/>
              <w:right w:val="nil"/>
            </w:tcBorders>
            <w:shd w:val="clear" w:color="auto" w:fill="auto"/>
            <w:noWrap/>
            <w:vAlign w:val="center"/>
            <w:hideMark/>
          </w:tcPr>
          <w:p w14:paraId="63A8D155" w14:textId="77777777" w:rsidR="00AA55B1" w:rsidRPr="007F3127" w:rsidRDefault="00AA55B1" w:rsidP="00AA55B1">
            <w:pPr>
              <w:spacing w:after="0" w:line="240" w:lineRule="auto"/>
              <w:jc w:val="center"/>
              <w:rPr>
                <w:rFonts w:ascii="Times New Roman" w:eastAsia="Times New Roman" w:hAnsi="Times New Roman" w:cs="Times New Roman"/>
                <w:color w:val="000000"/>
                <w:lang w:val="en-US" w:eastAsia="en-GB"/>
              </w:rPr>
            </w:pPr>
          </w:p>
        </w:tc>
      </w:tr>
      <w:tr w:rsidR="00AA55B1" w:rsidRPr="007F3127" w14:paraId="789C83EB" w14:textId="77777777" w:rsidTr="00ED179E">
        <w:trPr>
          <w:trHeight w:val="567"/>
          <w:jc w:val="center"/>
        </w:trPr>
        <w:tc>
          <w:tcPr>
            <w:tcW w:w="4736" w:type="dxa"/>
            <w:tcBorders>
              <w:top w:val="nil"/>
              <w:left w:val="nil"/>
              <w:bottom w:val="nil"/>
              <w:right w:val="nil"/>
            </w:tcBorders>
            <w:shd w:val="clear" w:color="auto" w:fill="auto"/>
            <w:vAlign w:val="center"/>
            <w:hideMark/>
          </w:tcPr>
          <w:p w14:paraId="14C40B27" w14:textId="77777777" w:rsidR="00ED179E" w:rsidRPr="007F3127" w:rsidRDefault="00AA55B1" w:rsidP="005D1CB8">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tw1 &amp; </w:t>
            </w:r>
            <w:r w:rsidR="005D1CB8">
              <w:rPr>
                <w:rFonts w:ascii="Times New Roman" w:eastAsia="Times New Roman" w:hAnsi="Times New Roman" w:cs="Times New Roman"/>
                <w:color w:val="000000"/>
                <w:sz w:val="24"/>
                <w:szCs w:val="24"/>
                <w:lang w:val="en-US" w:eastAsia="en-GB"/>
              </w:rPr>
              <w:t>Problem Verif</w:t>
            </w:r>
            <w:r w:rsidR="00ED179E">
              <w:rPr>
                <w:rFonts w:ascii="Times New Roman" w:eastAsia="Times New Roman" w:hAnsi="Times New Roman" w:cs="Times New Roman"/>
                <w:color w:val="000000"/>
                <w:sz w:val="24"/>
                <w:szCs w:val="24"/>
                <w:lang w:val="en-US" w:eastAsia="en-GB"/>
              </w:rPr>
              <w:t>ication</w:t>
            </w:r>
            <w:r w:rsidR="005D1CB8">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Fluency</w:t>
            </w:r>
            <w:r w:rsidR="005D1CB8">
              <w:rPr>
                <w:rFonts w:ascii="Times New Roman" w:eastAsia="Times New Roman" w:hAnsi="Times New Roman" w:cs="Times New Roman"/>
                <w:color w:val="000000"/>
                <w:sz w:val="24"/>
                <w:szCs w:val="24"/>
                <w:lang w:val="en-US" w:eastAsia="en-GB"/>
              </w:rPr>
              <w:t>)</w:t>
            </w:r>
            <w:r w:rsidRPr="007F3127">
              <w:rPr>
                <w:rFonts w:ascii="Times New Roman" w:eastAsia="Times New Roman" w:hAnsi="Times New Roman" w:cs="Times New Roman"/>
                <w:color w:val="000000"/>
                <w:sz w:val="24"/>
                <w:szCs w:val="24"/>
                <w:lang w:val="en-US" w:eastAsia="en-GB"/>
              </w:rPr>
              <w:t xml:space="preserve"> tw2</w:t>
            </w:r>
          </w:p>
        </w:tc>
        <w:tc>
          <w:tcPr>
            <w:tcW w:w="2126" w:type="dxa"/>
            <w:tcBorders>
              <w:top w:val="nil"/>
              <w:left w:val="nil"/>
              <w:bottom w:val="nil"/>
              <w:right w:val="nil"/>
            </w:tcBorders>
            <w:shd w:val="clear" w:color="auto" w:fill="auto"/>
            <w:vAlign w:val="center"/>
            <w:hideMark/>
          </w:tcPr>
          <w:p w14:paraId="3FEC8373" w14:textId="77777777" w:rsidR="00AA55B1" w:rsidRPr="007F3127" w:rsidRDefault="00AA55B1" w:rsidP="00AA55B1">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xml:space="preserve">-.29 (-.36; -.23) </w:t>
            </w:r>
            <w:r w:rsidR="00C11656">
              <w:rPr>
                <w:rFonts w:ascii="Times New Roman" w:eastAsia="Times New Roman" w:hAnsi="Times New Roman" w:cs="Times New Roman"/>
                <w:lang w:val="en-US" w:eastAsia="en-GB"/>
              </w:rPr>
              <w:t>n</w:t>
            </w:r>
            <w:r w:rsidRPr="007F3127">
              <w:rPr>
                <w:rFonts w:ascii="Times New Roman" w:eastAsia="Times New Roman" w:hAnsi="Times New Roman" w:cs="Times New Roman"/>
                <w:lang w:val="en-US" w:eastAsia="en-GB"/>
              </w:rPr>
              <w:t>=792</w:t>
            </w:r>
          </w:p>
        </w:tc>
        <w:tc>
          <w:tcPr>
            <w:tcW w:w="2126" w:type="dxa"/>
            <w:tcBorders>
              <w:top w:val="nil"/>
              <w:left w:val="nil"/>
              <w:bottom w:val="nil"/>
              <w:right w:val="nil"/>
            </w:tcBorders>
            <w:shd w:val="clear" w:color="auto" w:fill="auto"/>
            <w:vAlign w:val="center"/>
            <w:hideMark/>
          </w:tcPr>
          <w:p w14:paraId="6F7BBA07" w14:textId="77777777" w:rsidR="00AA55B1" w:rsidRPr="007F3127" w:rsidRDefault="00AA55B1" w:rsidP="00AA55B1">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xml:space="preserve">-.16 (-.22; -.11) </w:t>
            </w:r>
            <w:r w:rsidR="00C11656">
              <w:rPr>
                <w:rFonts w:ascii="Times New Roman" w:eastAsia="Times New Roman" w:hAnsi="Times New Roman" w:cs="Times New Roman"/>
                <w:lang w:val="en-US" w:eastAsia="en-GB"/>
              </w:rPr>
              <w:t>n</w:t>
            </w:r>
            <w:r w:rsidRPr="007F3127">
              <w:rPr>
                <w:rFonts w:ascii="Times New Roman" w:eastAsia="Times New Roman" w:hAnsi="Times New Roman" w:cs="Times New Roman"/>
                <w:lang w:val="en-US" w:eastAsia="en-GB"/>
              </w:rPr>
              <w:t>=1294</w:t>
            </w:r>
          </w:p>
        </w:tc>
      </w:tr>
      <w:tr w:rsidR="00AA55B1" w:rsidRPr="007F3127" w14:paraId="68164D9F" w14:textId="77777777" w:rsidTr="00ED179E">
        <w:trPr>
          <w:trHeight w:val="567"/>
          <w:jc w:val="center"/>
        </w:trPr>
        <w:tc>
          <w:tcPr>
            <w:tcW w:w="4736" w:type="dxa"/>
            <w:tcBorders>
              <w:top w:val="nil"/>
              <w:left w:val="nil"/>
              <w:bottom w:val="nil"/>
              <w:right w:val="nil"/>
            </w:tcBorders>
            <w:shd w:val="clear" w:color="auto" w:fill="auto"/>
            <w:vAlign w:val="center"/>
            <w:hideMark/>
          </w:tcPr>
          <w:p w14:paraId="277DC56F" w14:textId="77777777" w:rsidR="00AA55B1" w:rsidRPr="007F3127" w:rsidRDefault="00AA55B1" w:rsidP="005D1CB8">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NL tw1 &amp; Unders</w:t>
            </w:r>
            <w:r w:rsidR="00C11656">
              <w:rPr>
                <w:rFonts w:ascii="Times New Roman" w:eastAsia="Times New Roman" w:hAnsi="Times New Roman" w:cs="Times New Roman"/>
                <w:color w:val="000000"/>
                <w:sz w:val="24"/>
                <w:szCs w:val="24"/>
                <w:lang w:val="en-US" w:eastAsia="en-GB"/>
              </w:rPr>
              <w:t>tanding</w:t>
            </w:r>
            <w:r w:rsidR="00ED179E">
              <w:rPr>
                <w:rFonts w:ascii="Times New Roman" w:eastAsia="Times New Roman" w:hAnsi="Times New Roman" w:cs="Times New Roman"/>
                <w:color w:val="000000"/>
                <w:sz w:val="24"/>
                <w:szCs w:val="24"/>
                <w:lang w:val="en-US" w:eastAsia="en-GB"/>
              </w:rPr>
              <w:t xml:space="preserve"> Numbers tw2</w:t>
            </w:r>
          </w:p>
        </w:tc>
        <w:tc>
          <w:tcPr>
            <w:tcW w:w="2126" w:type="dxa"/>
            <w:tcBorders>
              <w:top w:val="nil"/>
              <w:left w:val="nil"/>
              <w:bottom w:val="nil"/>
              <w:right w:val="nil"/>
            </w:tcBorders>
            <w:shd w:val="clear" w:color="auto" w:fill="auto"/>
            <w:vAlign w:val="center"/>
            <w:hideMark/>
          </w:tcPr>
          <w:p w14:paraId="1F0BFEEE" w14:textId="77777777" w:rsidR="00AA55B1" w:rsidRPr="007F3127" w:rsidRDefault="00AA55B1" w:rsidP="00AA55B1">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xml:space="preserve">-.28 (-.35; -.22) </w:t>
            </w:r>
            <w:r w:rsidR="00C11656">
              <w:rPr>
                <w:rFonts w:ascii="Times New Roman" w:eastAsia="Times New Roman" w:hAnsi="Times New Roman" w:cs="Times New Roman"/>
                <w:lang w:val="en-US" w:eastAsia="en-GB"/>
              </w:rPr>
              <w:t>n</w:t>
            </w:r>
            <w:r w:rsidRPr="007F3127">
              <w:rPr>
                <w:rFonts w:ascii="Times New Roman" w:eastAsia="Times New Roman" w:hAnsi="Times New Roman" w:cs="Times New Roman"/>
                <w:lang w:val="en-US" w:eastAsia="en-GB"/>
              </w:rPr>
              <w:t>=762</w:t>
            </w:r>
          </w:p>
        </w:tc>
        <w:tc>
          <w:tcPr>
            <w:tcW w:w="2126" w:type="dxa"/>
            <w:tcBorders>
              <w:top w:val="nil"/>
              <w:left w:val="nil"/>
              <w:bottom w:val="nil"/>
              <w:right w:val="nil"/>
            </w:tcBorders>
            <w:shd w:val="clear" w:color="auto" w:fill="auto"/>
            <w:vAlign w:val="center"/>
            <w:hideMark/>
          </w:tcPr>
          <w:p w14:paraId="2A3FAE81" w14:textId="77777777" w:rsidR="00AA55B1" w:rsidRPr="007F3127" w:rsidRDefault="00AA55B1" w:rsidP="00AA55B1">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xml:space="preserve">-.19 (-.24; -.13) </w:t>
            </w:r>
            <w:r w:rsidR="00C11656">
              <w:rPr>
                <w:rFonts w:ascii="Times New Roman" w:eastAsia="Times New Roman" w:hAnsi="Times New Roman" w:cs="Times New Roman"/>
                <w:lang w:val="en-US" w:eastAsia="en-GB"/>
              </w:rPr>
              <w:t>n</w:t>
            </w:r>
            <w:r w:rsidRPr="007F3127">
              <w:rPr>
                <w:rFonts w:ascii="Times New Roman" w:eastAsia="Times New Roman" w:hAnsi="Times New Roman" w:cs="Times New Roman"/>
                <w:lang w:val="en-US" w:eastAsia="en-GB"/>
              </w:rPr>
              <w:t>=1253</w:t>
            </w:r>
          </w:p>
        </w:tc>
      </w:tr>
      <w:tr w:rsidR="00AA55B1" w:rsidRPr="007F3127" w14:paraId="741DD3FF" w14:textId="77777777" w:rsidTr="00ED179E">
        <w:trPr>
          <w:trHeight w:val="567"/>
          <w:jc w:val="center"/>
        </w:trPr>
        <w:tc>
          <w:tcPr>
            <w:tcW w:w="4736" w:type="dxa"/>
            <w:tcBorders>
              <w:top w:val="nil"/>
              <w:left w:val="nil"/>
              <w:bottom w:val="single" w:sz="4" w:space="0" w:color="auto"/>
              <w:right w:val="nil"/>
            </w:tcBorders>
            <w:shd w:val="clear" w:color="auto" w:fill="auto"/>
            <w:vAlign w:val="center"/>
            <w:hideMark/>
          </w:tcPr>
          <w:p w14:paraId="3AACC6E5" w14:textId="77777777" w:rsidR="00AA55B1" w:rsidRPr="007F3127" w:rsidRDefault="00AA55B1" w:rsidP="005D1CB8">
            <w:pPr>
              <w:spacing w:after="0" w:line="240" w:lineRule="auto"/>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tw1 &amp; </w:t>
            </w:r>
            <w:r w:rsidR="00857DC0" w:rsidRPr="00857DC0">
              <w:rPr>
                <w:rFonts w:ascii="Times New Roman" w:eastAsia="Times New Roman" w:hAnsi="Times New Roman" w:cs="Times New Roman"/>
                <w:color w:val="000000"/>
                <w:sz w:val="24"/>
                <w:szCs w:val="24"/>
                <w:lang w:val="en-US" w:eastAsia="en-GB"/>
              </w:rPr>
              <w:t xml:space="preserve">Mathematics </w:t>
            </w:r>
            <w:r w:rsidR="00C11656">
              <w:rPr>
                <w:rFonts w:ascii="Times New Roman" w:eastAsia="Times New Roman" w:hAnsi="Times New Roman" w:cs="Times New Roman"/>
                <w:color w:val="000000"/>
                <w:sz w:val="24"/>
                <w:szCs w:val="24"/>
                <w:lang w:val="en-US" w:eastAsia="en-GB"/>
              </w:rPr>
              <w:t>C</w:t>
            </w:r>
            <w:r w:rsidR="00ED179E">
              <w:rPr>
                <w:rFonts w:ascii="Times New Roman" w:eastAsia="Times New Roman" w:hAnsi="Times New Roman" w:cs="Times New Roman"/>
                <w:color w:val="000000"/>
                <w:sz w:val="24"/>
                <w:szCs w:val="24"/>
                <w:lang w:val="en-US" w:eastAsia="en-GB"/>
              </w:rPr>
              <w:t>omposite tw2</w:t>
            </w:r>
          </w:p>
        </w:tc>
        <w:tc>
          <w:tcPr>
            <w:tcW w:w="2126" w:type="dxa"/>
            <w:tcBorders>
              <w:top w:val="nil"/>
              <w:left w:val="nil"/>
              <w:bottom w:val="single" w:sz="4" w:space="0" w:color="auto"/>
              <w:right w:val="nil"/>
            </w:tcBorders>
            <w:shd w:val="clear" w:color="auto" w:fill="auto"/>
            <w:vAlign w:val="center"/>
            <w:hideMark/>
          </w:tcPr>
          <w:p w14:paraId="11571BE2" w14:textId="77777777" w:rsidR="00AA55B1" w:rsidRPr="007F3127" w:rsidRDefault="00AA55B1" w:rsidP="00AA55B1">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xml:space="preserve">-.32 (-.38; -.26) </w:t>
            </w:r>
            <w:r w:rsidR="00C11656">
              <w:rPr>
                <w:rFonts w:ascii="Times New Roman" w:eastAsia="Times New Roman" w:hAnsi="Times New Roman" w:cs="Times New Roman"/>
                <w:lang w:val="en-US" w:eastAsia="en-GB"/>
              </w:rPr>
              <w:t>n</w:t>
            </w:r>
            <w:r w:rsidRPr="007F3127">
              <w:rPr>
                <w:rFonts w:ascii="Times New Roman" w:eastAsia="Times New Roman" w:hAnsi="Times New Roman" w:cs="Times New Roman"/>
                <w:lang w:val="en-US" w:eastAsia="en-GB"/>
              </w:rPr>
              <w:t>=810</w:t>
            </w:r>
          </w:p>
        </w:tc>
        <w:tc>
          <w:tcPr>
            <w:tcW w:w="2126" w:type="dxa"/>
            <w:tcBorders>
              <w:top w:val="nil"/>
              <w:left w:val="nil"/>
              <w:bottom w:val="single" w:sz="4" w:space="0" w:color="auto"/>
              <w:right w:val="nil"/>
            </w:tcBorders>
            <w:shd w:val="clear" w:color="auto" w:fill="auto"/>
            <w:vAlign w:val="center"/>
            <w:hideMark/>
          </w:tcPr>
          <w:p w14:paraId="55D554AA" w14:textId="77777777" w:rsidR="00AA55B1" w:rsidRPr="007F3127" w:rsidRDefault="00AA55B1" w:rsidP="00AA55B1">
            <w:pPr>
              <w:spacing w:after="0" w:line="240" w:lineRule="auto"/>
              <w:jc w:val="center"/>
              <w:rPr>
                <w:rFonts w:ascii="Times New Roman" w:eastAsia="Times New Roman" w:hAnsi="Times New Roman" w:cs="Times New Roman"/>
                <w:lang w:val="en-US" w:eastAsia="en-GB"/>
              </w:rPr>
            </w:pPr>
            <w:r w:rsidRPr="007F3127">
              <w:rPr>
                <w:rFonts w:ascii="Times New Roman" w:eastAsia="Times New Roman" w:hAnsi="Times New Roman" w:cs="Times New Roman"/>
                <w:lang w:val="en-US" w:eastAsia="en-GB"/>
              </w:rPr>
              <w:t xml:space="preserve">-.21 (-.26; -.16) </w:t>
            </w:r>
            <w:r w:rsidR="00C11656">
              <w:rPr>
                <w:rFonts w:ascii="Times New Roman" w:eastAsia="Times New Roman" w:hAnsi="Times New Roman" w:cs="Times New Roman"/>
                <w:lang w:val="en-US" w:eastAsia="en-GB"/>
              </w:rPr>
              <w:t>n</w:t>
            </w:r>
            <w:r w:rsidRPr="007F3127">
              <w:rPr>
                <w:rFonts w:ascii="Times New Roman" w:eastAsia="Times New Roman" w:hAnsi="Times New Roman" w:cs="Times New Roman"/>
                <w:lang w:val="en-US" w:eastAsia="en-GB"/>
              </w:rPr>
              <w:t>=1337</w:t>
            </w:r>
          </w:p>
        </w:tc>
      </w:tr>
      <w:tr w:rsidR="00AA55B1" w:rsidRPr="007F3127" w14:paraId="2C03AF99" w14:textId="77777777" w:rsidTr="00C11656">
        <w:trPr>
          <w:trHeight w:val="600"/>
          <w:jc w:val="center"/>
        </w:trPr>
        <w:tc>
          <w:tcPr>
            <w:tcW w:w="8988" w:type="dxa"/>
            <w:gridSpan w:val="3"/>
            <w:tcBorders>
              <w:top w:val="nil"/>
              <w:left w:val="nil"/>
              <w:bottom w:val="single" w:sz="4" w:space="0" w:color="FFFFFF" w:themeColor="background1"/>
              <w:right w:val="nil"/>
            </w:tcBorders>
            <w:shd w:val="clear" w:color="auto" w:fill="auto"/>
            <w:vAlign w:val="center"/>
          </w:tcPr>
          <w:p w14:paraId="375AE076" w14:textId="77777777" w:rsidR="00AA55B1" w:rsidRPr="007F3127" w:rsidRDefault="00ED179E" w:rsidP="00AA55B1">
            <w:pPr>
              <w:spacing w:after="0" w:line="240" w:lineRule="auto"/>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US" w:eastAsia="en-GB"/>
              </w:rPr>
              <w:t>NL = Number Line estimation</w:t>
            </w:r>
            <w:r w:rsidR="00AA55B1" w:rsidRPr="007F3127">
              <w:rPr>
                <w:rFonts w:ascii="Times New Roman" w:eastAsia="Times New Roman" w:hAnsi="Times New Roman" w:cs="Times New Roman"/>
                <w:color w:val="000000"/>
                <w:sz w:val="20"/>
                <w:szCs w:val="20"/>
                <w:lang w:val="en-US" w:eastAsia="en-GB"/>
              </w:rPr>
              <w:t xml:space="preserve">; tw1 = twin 1; tw2 = twin </w:t>
            </w:r>
            <w:r w:rsidR="007C0B04" w:rsidRPr="007F3127">
              <w:rPr>
                <w:rFonts w:ascii="Times New Roman" w:eastAsia="Times New Roman" w:hAnsi="Times New Roman" w:cs="Times New Roman"/>
                <w:color w:val="000000"/>
                <w:sz w:val="20"/>
                <w:szCs w:val="20"/>
                <w:lang w:val="en-US" w:eastAsia="en-GB"/>
              </w:rPr>
              <w:t>2</w:t>
            </w:r>
            <w:r w:rsidR="007C0B04">
              <w:rPr>
                <w:rFonts w:ascii="Times New Roman" w:eastAsia="Times New Roman" w:hAnsi="Times New Roman" w:cs="Times New Roman"/>
                <w:color w:val="000000"/>
                <w:sz w:val="20"/>
                <w:szCs w:val="20"/>
                <w:lang w:val="en-US" w:eastAsia="en-GB"/>
              </w:rPr>
              <w:t>;</w:t>
            </w:r>
            <w:r w:rsidR="007C0B04" w:rsidRPr="007F3127">
              <w:rPr>
                <w:rFonts w:ascii="Times New Roman" w:eastAsia="Times New Roman" w:hAnsi="Times New Roman" w:cs="Times New Roman"/>
                <w:color w:val="000000"/>
                <w:sz w:val="20"/>
                <w:szCs w:val="20"/>
                <w:lang w:val="en-US" w:eastAsia="en-GB"/>
              </w:rPr>
              <w:t xml:space="preserve"> MZ</w:t>
            </w:r>
            <w:r w:rsidR="00AA55B1" w:rsidRPr="007F3127">
              <w:rPr>
                <w:rFonts w:ascii="Times New Roman" w:eastAsia="Times New Roman" w:hAnsi="Times New Roman" w:cs="Times New Roman"/>
                <w:color w:val="000000"/>
                <w:sz w:val="20"/>
                <w:szCs w:val="20"/>
                <w:lang w:val="en-US" w:eastAsia="en-GB"/>
              </w:rPr>
              <w:t xml:space="preserve"> = monozygotic twin pairs; DZ = dizygotic twin pairs</w:t>
            </w:r>
            <w:proofErr w:type="gramStart"/>
            <w:r w:rsidR="00AA55B1" w:rsidRPr="007F3127">
              <w:rPr>
                <w:rFonts w:ascii="Times New Roman" w:eastAsia="Times New Roman" w:hAnsi="Times New Roman" w:cs="Times New Roman"/>
                <w:color w:val="000000"/>
                <w:sz w:val="20"/>
                <w:szCs w:val="20"/>
                <w:lang w:val="en-US" w:eastAsia="en-GB"/>
              </w:rPr>
              <w:t>;  ICC</w:t>
            </w:r>
            <w:proofErr w:type="gramEnd"/>
            <w:r w:rsidR="00AA55B1" w:rsidRPr="007F3127">
              <w:rPr>
                <w:rFonts w:ascii="Times New Roman" w:eastAsia="Times New Roman" w:hAnsi="Times New Roman" w:cs="Times New Roman"/>
                <w:color w:val="000000"/>
                <w:sz w:val="20"/>
                <w:szCs w:val="20"/>
                <w:lang w:val="en-US" w:eastAsia="en-GB"/>
              </w:rPr>
              <w:t xml:space="preserve"> = intra-class correlations</w:t>
            </w:r>
            <w:r w:rsidR="007C0B04">
              <w:rPr>
                <w:rFonts w:ascii="Times New Roman" w:eastAsia="Times New Roman" w:hAnsi="Times New Roman" w:cs="Times New Roman"/>
                <w:color w:val="000000"/>
                <w:sz w:val="20"/>
                <w:szCs w:val="20"/>
                <w:lang w:val="en-US" w:eastAsia="en-GB"/>
              </w:rPr>
              <w:t xml:space="preserve">. </w:t>
            </w:r>
            <w:r w:rsidR="00AA55B1" w:rsidRPr="007F3127">
              <w:rPr>
                <w:rFonts w:ascii="Times New Roman" w:eastAsia="Times New Roman" w:hAnsi="Times New Roman" w:cs="Times New Roman"/>
                <w:color w:val="000000"/>
                <w:sz w:val="20"/>
                <w:szCs w:val="20"/>
                <w:lang w:val="en-US" w:eastAsia="en-GB"/>
              </w:rPr>
              <w:t xml:space="preserve">Cross-trait twin correlations are computed using </w:t>
            </w:r>
            <w:r w:rsidRPr="007F3127">
              <w:rPr>
                <w:rFonts w:ascii="Times New Roman" w:eastAsia="Times New Roman" w:hAnsi="Times New Roman" w:cs="Times New Roman"/>
                <w:color w:val="000000"/>
                <w:sz w:val="20"/>
                <w:szCs w:val="20"/>
                <w:lang w:val="en-US" w:eastAsia="en-GB"/>
              </w:rPr>
              <w:t>scores of</w:t>
            </w:r>
            <w:r w:rsidR="00AA55B1" w:rsidRPr="007F3127">
              <w:rPr>
                <w:rFonts w:ascii="Times New Roman" w:eastAsia="Times New Roman" w:hAnsi="Times New Roman" w:cs="Times New Roman"/>
                <w:color w:val="000000"/>
                <w:sz w:val="20"/>
                <w:szCs w:val="20"/>
                <w:lang w:val="en-US" w:eastAsia="en-GB"/>
              </w:rPr>
              <w:t xml:space="preserve"> 1 twin in</w:t>
            </w:r>
            <w:r>
              <w:rPr>
                <w:rFonts w:ascii="Times New Roman" w:eastAsia="Times New Roman" w:hAnsi="Times New Roman" w:cs="Times New Roman"/>
                <w:color w:val="000000"/>
                <w:sz w:val="20"/>
                <w:szCs w:val="20"/>
                <w:lang w:val="en-US" w:eastAsia="en-GB"/>
              </w:rPr>
              <w:t xml:space="preserve"> the pair in a measure (Number F</w:t>
            </w:r>
            <w:r w:rsidR="00AA55B1" w:rsidRPr="007F3127">
              <w:rPr>
                <w:rFonts w:ascii="Times New Roman" w:eastAsia="Times New Roman" w:hAnsi="Times New Roman" w:cs="Times New Roman"/>
                <w:color w:val="000000"/>
                <w:sz w:val="20"/>
                <w:szCs w:val="20"/>
                <w:lang w:val="en-US" w:eastAsia="en-GB"/>
              </w:rPr>
              <w:t>ine for example) and scores of twin 2 in the pair in the other measure (</w:t>
            </w:r>
            <w:r>
              <w:rPr>
                <w:rFonts w:ascii="Times New Roman" w:eastAsia="Times New Roman" w:hAnsi="Times New Roman" w:cs="Times New Roman"/>
                <w:color w:val="000000"/>
                <w:sz w:val="20"/>
                <w:szCs w:val="20"/>
                <w:lang w:val="en-US" w:eastAsia="en-GB"/>
              </w:rPr>
              <w:t>Problem Verification).</w:t>
            </w:r>
          </w:p>
          <w:p w14:paraId="3461EE67" w14:textId="77777777" w:rsidR="00AA55B1" w:rsidRPr="007F3127" w:rsidRDefault="00AA55B1" w:rsidP="00AA55B1">
            <w:pPr>
              <w:spacing w:after="0" w:line="240" w:lineRule="auto"/>
              <w:rPr>
                <w:rFonts w:ascii="Times New Roman" w:eastAsia="Times New Roman" w:hAnsi="Times New Roman" w:cs="Times New Roman"/>
                <w:color w:val="000000"/>
                <w:sz w:val="20"/>
                <w:szCs w:val="20"/>
                <w:lang w:val="en-US" w:eastAsia="en-GB"/>
              </w:rPr>
            </w:pPr>
          </w:p>
        </w:tc>
      </w:tr>
    </w:tbl>
    <w:p w14:paraId="247453AE" w14:textId="77777777" w:rsidR="00AA55B1" w:rsidRPr="007F3127" w:rsidRDefault="00AA55B1">
      <w:pPr>
        <w:rPr>
          <w:rFonts w:ascii="Times New Roman" w:hAnsi="Times New Roman" w:cs="Times New Roman"/>
          <w:lang w:val="en-US"/>
        </w:rPr>
      </w:pPr>
    </w:p>
    <w:p w14:paraId="1DBAFE8C" w14:textId="77777777" w:rsidR="0003356C" w:rsidRPr="007F3127" w:rsidRDefault="0003356C" w:rsidP="00C21FF0">
      <w:pPr>
        <w:rPr>
          <w:rFonts w:ascii="Times New Roman" w:hAnsi="Times New Roman" w:cs="Times New Roman"/>
          <w:lang w:val="en-US"/>
        </w:rPr>
      </w:pPr>
    </w:p>
    <w:p w14:paraId="29C40D83" w14:textId="77777777" w:rsidR="0003356C" w:rsidRPr="007F3127" w:rsidRDefault="0003356C" w:rsidP="00C21FF0">
      <w:pPr>
        <w:rPr>
          <w:rFonts w:ascii="Times New Roman" w:hAnsi="Times New Roman" w:cs="Times New Roman"/>
          <w:lang w:val="en-US"/>
        </w:rPr>
        <w:sectPr w:rsidR="0003356C" w:rsidRPr="007F3127" w:rsidSect="00AA55B1">
          <w:pgSz w:w="11906" w:h="16838"/>
          <w:pgMar w:top="1440" w:right="907" w:bottom="1440" w:left="907" w:header="709" w:footer="709" w:gutter="0"/>
          <w:cols w:space="708"/>
          <w:docGrid w:linePitch="360"/>
        </w:sectPr>
      </w:pPr>
    </w:p>
    <w:tbl>
      <w:tblPr>
        <w:tblStyle w:val="TableGrid"/>
        <w:tblpPr w:leftFromText="180" w:rightFromText="180" w:vertAnchor="page" w:horzAnchor="page" w:tblpX="1101" w:tblpY="941"/>
        <w:tblW w:w="15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1680"/>
        <w:gridCol w:w="1681"/>
        <w:gridCol w:w="1680"/>
        <w:gridCol w:w="1681"/>
        <w:gridCol w:w="1680"/>
        <w:gridCol w:w="1681"/>
        <w:gridCol w:w="1681"/>
      </w:tblGrid>
      <w:tr w:rsidR="000345D2" w:rsidRPr="007F3127" w14:paraId="02A7DDAA" w14:textId="77777777" w:rsidTr="00C10F6B">
        <w:tc>
          <w:tcPr>
            <w:tcW w:w="15025" w:type="dxa"/>
            <w:gridSpan w:val="8"/>
            <w:tcBorders>
              <w:top w:val="single" w:sz="4" w:space="0" w:color="FFFFFF" w:themeColor="background1"/>
              <w:bottom w:val="single" w:sz="4" w:space="0" w:color="FFFFFF" w:themeColor="background1"/>
            </w:tcBorders>
            <w:vAlign w:val="bottom"/>
          </w:tcPr>
          <w:p w14:paraId="61472D75" w14:textId="77777777" w:rsidR="000345D2" w:rsidRPr="007F3127" w:rsidRDefault="006D43A0"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Table S7</w:t>
            </w:r>
            <w:r w:rsidR="000345D2" w:rsidRPr="007F3127">
              <w:rPr>
                <w:rFonts w:ascii="Times New Roman" w:eastAsia="Times New Roman" w:hAnsi="Times New Roman" w:cs="Times New Roman"/>
                <w:color w:val="000000"/>
                <w:sz w:val="24"/>
                <w:szCs w:val="24"/>
                <w:lang w:val="en-US" w:eastAsia="en-GB"/>
              </w:rPr>
              <w:t>. Genetic and environmental correlations; bivariate heritabilities; phenotypic correlations</w:t>
            </w:r>
          </w:p>
        </w:tc>
      </w:tr>
      <w:tr w:rsidR="000345D2" w:rsidRPr="007F3127" w14:paraId="6ABA09E4" w14:textId="77777777" w:rsidTr="00C10F6B">
        <w:trPr>
          <w:trHeight w:val="170"/>
        </w:trPr>
        <w:tc>
          <w:tcPr>
            <w:tcW w:w="3261" w:type="dxa"/>
            <w:tcBorders>
              <w:top w:val="single" w:sz="4" w:space="0" w:color="auto"/>
              <w:bottom w:val="single" w:sz="4" w:space="0" w:color="auto"/>
            </w:tcBorders>
            <w:vAlign w:val="bottom"/>
          </w:tcPr>
          <w:p w14:paraId="7CEF7568"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w:t>
            </w:r>
          </w:p>
        </w:tc>
        <w:tc>
          <w:tcPr>
            <w:tcW w:w="1680" w:type="dxa"/>
            <w:tcBorders>
              <w:top w:val="single" w:sz="4" w:space="0" w:color="auto"/>
              <w:bottom w:val="single" w:sz="4" w:space="0" w:color="auto"/>
            </w:tcBorders>
          </w:tcPr>
          <w:p w14:paraId="09780EE6" w14:textId="77777777" w:rsidR="000345D2" w:rsidRPr="007F3127" w:rsidRDefault="000345D2" w:rsidP="00C10F6B">
            <w:pPr>
              <w:jc w:val="center"/>
              <w:rPr>
                <w:rFonts w:ascii="Times New Roman" w:eastAsia="Times New Roman" w:hAnsi="Times New Roman" w:cs="Times New Roman"/>
                <w:color w:val="000000"/>
                <w:sz w:val="24"/>
                <w:szCs w:val="24"/>
                <w:lang w:val="en-US" w:eastAsia="en-GB"/>
              </w:rPr>
            </w:pPr>
            <w:r w:rsidRPr="007F3127">
              <w:rPr>
                <w:rFonts w:ascii="Times New Roman" w:hAnsi="Times New Roman" w:cs="Times New Roman"/>
                <w:sz w:val="24"/>
                <w:szCs w:val="24"/>
                <w:lang w:val="en-US"/>
              </w:rPr>
              <w:t>r</w:t>
            </w:r>
            <w:r w:rsidRPr="007F3127">
              <w:rPr>
                <w:rFonts w:ascii="Times New Roman" w:hAnsi="Times New Roman" w:cs="Times New Roman"/>
                <w:sz w:val="24"/>
                <w:szCs w:val="24"/>
                <w:vertAlign w:val="subscript"/>
                <w:lang w:val="en-US"/>
              </w:rPr>
              <w:t>a</w:t>
            </w:r>
          </w:p>
        </w:tc>
        <w:tc>
          <w:tcPr>
            <w:tcW w:w="1681" w:type="dxa"/>
            <w:tcBorders>
              <w:top w:val="single" w:sz="4" w:space="0" w:color="auto"/>
              <w:bottom w:val="single" w:sz="4" w:space="0" w:color="auto"/>
            </w:tcBorders>
          </w:tcPr>
          <w:p w14:paraId="5DE03830" w14:textId="77777777" w:rsidR="000345D2" w:rsidRPr="007F3127" w:rsidRDefault="000345D2" w:rsidP="00C10F6B">
            <w:pPr>
              <w:jc w:val="center"/>
              <w:rPr>
                <w:rFonts w:ascii="Times New Roman" w:eastAsia="Times New Roman" w:hAnsi="Times New Roman" w:cs="Times New Roman"/>
                <w:color w:val="000000"/>
                <w:sz w:val="24"/>
                <w:szCs w:val="24"/>
                <w:lang w:val="en-US" w:eastAsia="en-GB"/>
              </w:rPr>
            </w:pPr>
            <w:r w:rsidRPr="007F3127">
              <w:rPr>
                <w:rFonts w:ascii="Times New Roman" w:hAnsi="Times New Roman" w:cs="Times New Roman"/>
                <w:sz w:val="24"/>
                <w:szCs w:val="24"/>
                <w:lang w:val="en-US"/>
              </w:rPr>
              <w:t>r</w:t>
            </w:r>
            <w:r w:rsidRPr="007F3127">
              <w:rPr>
                <w:rFonts w:ascii="Times New Roman" w:hAnsi="Times New Roman" w:cs="Times New Roman"/>
                <w:sz w:val="24"/>
                <w:szCs w:val="24"/>
                <w:vertAlign w:val="subscript"/>
                <w:lang w:val="en-US"/>
              </w:rPr>
              <w:t>c</w:t>
            </w:r>
            <w:r w:rsidRPr="007F3127">
              <w:rPr>
                <w:rFonts w:ascii="Times New Roman" w:hAnsi="Times New Roman" w:cs="Times New Roman"/>
                <w:sz w:val="24"/>
                <w:szCs w:val="24"/>
                <w:lang w:val="en-US"/>
              </w:rPr>
              <w:t xml:space="preserve"> </w:t>
            </w:r>
          </w:p>
        </w:tc>
        <w:tc>
          <w:tcPr>
            <w:tcW w:w="1680" w:type="dxa"/>
            <w:tcBorders>
              <w:top w:val="single" w:sz="4" w:space="0" w:color="auto"/>
              <w:bottom w:val="single" w:sz="4" w:space="0" w:color="auto"/>
            </w:tcBorders>
          </w:tcPr>
          <w:p w14:paraId="7DD870D6" w14:textId="77777777" w:rsidR="000345D2" w:rsidRPr="007F3127" w:rsidRDefault="000345D2" w:rsidP="00C10F6B">
            <w:pPr>
              <w:jc w:val="center"/>
              <w:rPr>
                <w:rFonts w:ascii="Times New Roman" w:eastAsia="Times New Roman" w:hAnsi="Times New Roman" w:cs="Times New Roman"/>
                <w:color w:val="000000"/>
                <w:sz w:val="24"/>
                <w:szCs w:val="24"/>
                <w:lang w:val="en-US" w:eastAsia="en-GB"/>
              </w:rPr>
            </w:pPr>
            <w:r w:rsidRPr="007F3127">
              <w:rPr>
                <w:rFonts w:ascii="Times New Roman" w:hAnsi="Times New Roman" w:cs="Times New Roman"/>
                <w:sz w:val="24"/>
                <w:szCs w:val="24"/>
                <w:lang w:val="en-US"/>
              </w:rPr>
              <w:t>r</w:t>
            </w:r>
            <w:r w:rsidRPr="007F3127">
              <w:rPr>
                <w:rFonts w:ascii="Times New Roman" w:hAnsi="Times New Roman" w:cs="Times New Roman"/>
                <w:sz w:val="24"/>
                <w:szCs w:val="24"/>
                <w:vertAlign w:val="subscript"/>
                <w:lang w:val="en-US"/>
              </w:rPr>
              <w:t>e</w:t>
            </w:r>
          </w:p>
        </w:tc>
        <w:tc>
          <w:tcPr>
            <w:tcW w:w="1681" w:type="dxa"/>
            <w:tcBorders>
              <w:top w:val="single" w:sz="4" w:space="0" w:color="auto"/>
              <w:bottom w:val="single" w:sz="4" w:space="0" w:color="auto"/>
            </w:tcBorders>
          </w:tcPr>
          <w:p w14:paraId="736DB50E" w14:textId="77777777" w:rsidR="000345D2" w:rsidRPr="007F3127" w:rsidRDefault="000345D2" w:rsidP="00C10F6B">
            <w:pPr>
              <w:jc w:val="center"/>
              <w:rPr>
                <w:rFonts w:ascii="Times New Roman" w:eastAsia="Times New Roman" w:hAnsi="Times New Roman" w:cs="Times New Roman"/>
                <w:color w:val="000000"/>
                <w:sz w:val="24"/>
                <w:szCs w:val="24"/>
                <w:lang w:val="en-US" w:eastAsia="en-GB"/>
              </w:rPr>
            </w:pPr>
            <w:r w:rsidRPr="007F3127">
              <w:rPr>
                <w:rFonts w:ascii="Times New Roman" w:hAnsi="Times New Roman" w:cs="Times New Roman"/>
                <w:sz w:val="24"/>
                <w:szCs w:val="24"/>
                <w:lang w:val="en-US"/>
              </w:rPr>
              <w:t>h</w:t>
            </w:r>
            <w:r w:rsidRPr="007F3127">
              <w:rPr>
                <w:rFonts w:ascii="Times New Roman" w:hAnsi="Times New Roman" w:cs="Times New Roman"/>
                <w:sz w:val="24"/>
                <w:szCs w:val="24"/>
                <w:vertAlign w:val="superscript"/>
                <w:lang w:val="en-US"/>
              </w:rPr>
              <w:t>2</w:t>
            </w:r>
            <w:r w:rsidRPr="007F3127">
              <w:rPr>
                <w:rFonts w:ascii="Times New Roman" w:hAnsi="Times New Roman" w:cs="Times New Roman"/>
                <w:sz w:val="24"/>
                <w:szCs w:val="24"/>
                <w:lang w:val="en-US"/>
              </w:rPr>
              <w:t>-bivariate</w:t>
            </w:r>
          </w:p>
        </w:tc>
        <w:tc>
          <w:tcPr>
            <w:tcW w:w="1680" w:type="dxa"/>
            <w:tcBorders>
              <w:top w:val="single" w:sz="4" w:space="0" w:color="auto"/>
              <w:bottom w:val="single" w:sz="4" w:space="0" w:color="auto"/>
            </w:tcBorders>
          </w:tcPr>
          <w:p w14:paraId="52C7C8E7" w14:textId="77777777" w:rsidR="000345D2" w:rsidRPr="007F3127" w:rsidRDefault="000345D2" w:rsidP="00C10F6B">
            <w:pPr>
              <w:jc w:val="center"/>
              <w:rPr>
                <w:rFonts w:ascii="Times New Roman" w:eastAsia="Times New Roman" w:hAnsi="Times New Roman" w:cs="Times New Roman"/>
                <w:color w:val="000000"/>
                <w:sz w:val="24"/>
                <w:szCs w:val="24"/>
                <w:lang w:val="en-US" w:eastAsia="en-GB"/>
              </w:rPr>
            </w:pPr>
            <w:r w:rsidRPr="007F3127">
              <w:rPr>
                <w:rFonts w:ascii="Times New Roman" w:hAnsi="Times New Roman" w:cs="Times New Roman"/>
                <w:sz w:val="24"/>
                <w:szCs w:val="24"/>
                <w:lang w:val="en-US"/>
              </w:rPr>
              <w:t>c</w:t>
            </w:r>
            <w:r w:rsidRPr="007F3127">
              <w:rPr>
                <w:rFonts w:ascii="Times New Roman" w:hAnsi="Times New Roman" w:cs="Times New Roman"/>
                <w:sz w:val="24"/>
                <w:szCs w:val="24"/>
                <w:vertAlign w:val="superscript"/>
                <w:lang w:val="en-US"/>
              </w:rPr>
              <w:t>2</w:t>
            </w:r>
            <w:r w:rsidRPr="007F3127">
              <w:rPr>
                <w:rFonts w:ascii="Times New Roman" w:hAnsi="Times New Roman" w:cs="Times New Roman"/>
                <w:sz w:val="24"/>
                <w:szCs w:val="24"/>
                <w:lang w:val="en-US"/>
              </w:rPr>
              <w:t xml:space="preserve">-bivariate  </w:t>
            </w:r>
          </w:p>
        </w:tc>
        <w:tc>
          <w:tcPr>
            <w:tcW w:w="1681" w:type="dxa"/>
            <w:tcBorders>
              <w:top w:val="single" w:sz="4" w:space="0" w:color="auto"/>
              <w:bottom w:val="single" w:sz="4" w:space="0" w:color="auto"/>
            </w:tcBorders>
          </w:tcPr>
          <w:p w14:paraId="557338A2" w14:textId="77777777" w:rsidR="000345D2" w:rsidRPr="007F3127" w:rsidRDefault="000345D2" w:rsidP="00C10F6B">
            <w:pPr>
              <w:jc w:val="center"/>
              <w:rPr>
                <w:rFonts w:ascii="Times New Roman" w:eastAsia="Times New Roman" w:hAnsi="Times New Roman" w:cs="Times New Roman"/>
                <w:color w:val="000000"/>
                <w:sz w:val="24"/>
                <w:szCs w:val="24"/>
                <w:lang w:val="en-US" w:eastAsia="en-GB"/>
              </w:rPr>
            </w:pPr>
            <w:r w:rsidRPr="007F3127">
              <w:rPr>
                <w:rFonts w:ascii="Times New Roman" w:hAnsi="Times New Roman" w:cs="Times New Roman"/>
                <w:sz w:val="24"/>
                <w:szCs w:val="24"/>
                <w:lang w:val="en-US"/>
              </w:rPr>
              <w:t>e</w:t>
            </w:r>
            <w:r w:rsidRPr="007F3127">
              <w:rPr>
                <w:rFonts w:ascii="Times New Roman" w:hAnsi="Times New Roman" w:cs="Times New Roman"/>
                <w:sz w:val="24"/>
                <w:szCs w:val="24"/>
                <w:vertAlign w:val="superscript"/>
                <w:lang w:val="en-US"/>
              </w:rPr>
              <w:t>2</w:t>
            </w:r>
            <w:r w:rsidRPr="007F3127">
              <w:rPr>
                <w:rFonts w:ascii="Times New Roman" w:hAnsi="Times New Roman" w:cs="Times New Roman"/>
                <w:sz w:val="24"/>
                <w:szCs w:val="24"/>
                <w:lang w:val="en-US"/>
              </w:rPr>
              <w:t>-bivariate</w:t>
            </w:r>
          </w:p>
        </w:tc>
        <w:tc>
          <w:tcPr>
            <w:tcW w:w="1681" w:type="dxa"/>
            <w:tcBorders>
              <w:top w:val="single" w:sz="4" w:space="0" w:color="auto"/>
              <w:bottom w:val="single" w:sz="4" w:space="0" w:color="auto"/>
            </w:tcBorders>
            <w:vAlign w:val="center"/>
          </w:tcPr>
          <w:p w14:paraId="40507C36" w14:textId="77777777" w:rsidR="000345D2" w:rsidRPr="007F3127" w:rsidRDefault="000345D2" w:rsidP="00C10F6B">
            <w:pPr>
              <w:jc w:val="cente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ph.</w:t>
            </w:r>
            <w:r w:rsidR="00562D8E">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corr.</w:t>
            </w:r>
          </w:p>
        </w:tc>
      </w:tr>
      <w:tr w:rsidR="000345D2" w:rsidRPr="007F3127" w14:paraId="7DD1C5BF" w14:textId="77777777" w:rsidTr="00C10F6B">
        <w:tc>
          <w:tcPr>
            <w:tcW w:w="3261" w:type="dxa"/>
            <w:tcBorders>
              <w:top w:val="single" w:sz="4" w:space="0" w:color="auto"/>
            </w:tcBorders>
          </w:tcPr>
          <w:p w14:paraId="7E1A6DB4" w14:textId="77777777" w:rsidR="000345D2" w:rsidRPr="007F3127" w:rsidRDefault="000345D2" w:rsidP="00C10F6B">
            <w:pPr>
              <w:rPr>
                <w:rFonts w:ascii="Times New Roman" w:hAnsi="Times New Roman" w:cs="Times New Roman"/>
                <w:sz w:val="24"/>
                <w:szCs w:val="24"/>
                <w:lang w:val="en-US"/>
              </w:rPr>
            </w:pPr>
            <w:r w:rsidRPr="007F3127">
              <w:rPr>
                <w:rFonts w:ascii="Times New Roman" w:eastAsia="Times New Roman" w:hAnsi="Times New Roman" w:cs="Times New Roman"/>
                <w:b/>
                <w:color w:val="000000"/>
                <w:sz w:val="24"/>
                <w:szCs w:val="24"/>
                <w:lang w:val="en-US" w:eastAsia="en-GB"/>
              </w:rPr>
              <w:t xml:space="preserve">WRRMP  </w:t>
            </w:r>
            <w:r w:rsidRPr="007F3127">
              <w:rPr>
                <w:rFonts w:eastAsiaTheme="minorEastAsia"/>
                <w:noProof/>
                <w:sz w:val="24"/>
                <w:szCs w:val="24"/>
                <w:lang w:val="en-US"/>
              </w:rPr>
              <w:drawing>
                <wp:inline distT="0" distB="0" distL="0" distR="0" wp14:anchorId="0F0D3E3D" wp14:editId="0A196D99">
                  <wp:extent cx="358775" cy="140970"/>
                  <wp:effectExtent l="0" t="0" r="0" b="1143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140970"/>
                          </a:xfrm>
                          <a:prstGeom prst="rect">
                            <a:avLst/>
                          </a:prstGeom>
                          <a:noFill/>
                          <a:ln>
                            <a:noFill/>
                          </a:ln>
                          <a:extLst/>
                        </pic:spPr>
                      </pic:pic>
                    </a:graphicData>
                  </a:graphic>
                </wp:inline>
              </w:drawing>
            </w:r>
          </w:p>
        </w:tc>
        <w:tc>
          <w:tcPr>
            <w:tcW w:w="1680" w:type="dxa"/>
            <w:tcBorders>
              <w:top w:val="single" w:sz="4" w:space="0" w:color="auto"/>
            </w:tcBorders>
          </w:tcPr>
          <w:p w14:paraId="56EF9896" w14:textId="77777777" w:rsidR="000345D2" w:rsidRPr="007F3127" w:rsidRDefault="000345D2" w:rsidP="00C10F6B">
            <w:pPr>
              <w:jc w:val="center"/>
              <w:rPr>
                <w:rFonts w:ascii="Times New Roman" w:hAnsi="Times New Roman" w:cs="Times New Roman"/>
                <w:sz w:val="24"/>
                <w:szCs w:val="24"/>
                <w:lang w:val="en-US"/>
              </w:rPr>
            </w:pPr>
          </w:p>
        </w:tc>
        <w:tc>
          <w:tcPr>
            <w:tcW w:w="1681" w:type="dxa"/>
            <w:tcBorders>
              <w:top w:val="single" w:sz="4" w:space="0" w:color="auto"/>
            </w:tcBorders>
          </w:tcPr>
          <w:p w14:paraId="40BD989F" w14:textId="77777777" w:rsidR="000345D2" w:rsidRPr="007F3127" w:rsidRDefault="000345D2" w:rsidP="00C10F6B">
            <w:pPr>
              <w:jc w:val="center"/>
              <w:rPr>
                <w:rFonts w:ascii="Times New Roman" w:hAnsi="Times New Roman" w:cs="Times New Roman"/>
                <w:sz w:val="24"/>
                <w:szCs w:val="24"/>
                <w:lang w:val="en-US"/>
              </w:rPr>
            </w:pPr>
          </w:p>
        </w:tc>
        <w:tc>
          <w:tcPr>
            <w:tcW w:w="1680" w:type="dxa"/>
            <w:tcBorders>
              <w:top w:val="single" w:sz="4" w:space="0" w:color="auto"/>
            </w:tcBorders>
          </w:tcPr>
          <w:p w14:paraId="4494D557" w14:textId="77777777" w:rsidR="000345D2" w:rsidRPr="007F3127" w:rsidRDefault="000345D2" w:rsidP="00C10F6B">
            <w:pPr>
              <w:jc w:val="center"/>
              <w:rPr>
                <w:rFonts w:ascii="Times New Roman" w:hAnsi="Times New Roman" w:cs="Times New Roman"/>
                <w:sz w:val="24"/>
                <w:szCs w:val="24"/>
                <w:lang w:val="en-US"/>
              </w:rPr>
            </w:pPr>
          </w:p>
        </w:tc>
        <w:tc>
          <w:tcPr>
            <w:tcW w:w="1681" w:type="dxa"/>
            <w:tcBorders>
              <w:top w:val="single" w:sz="4" w:space="0" w:color="auto"/>
            </w:tcBorders>
          </w:tcPr>
          <w:p w14:paraId="1CC952AF" w14:textId="77777777" w:rsidR="000345D2" w:rsidRPr="007F3127" w:rsidRDefault="000345D2" w:rsidP="00C10F6B">
            <w:pPr>
              <w:jc w:val="center"/>
              <w:rPr>
                <w:rFonts w:ascii="Times New Roman" w:hAnsi="Times New Roman" w:cs="Times New Roman"/>
                <w:sz w:val="24"/>
                <w:szCs w:val="24"/>
                <w:lang w:val="en-US"/>
              </w:rPr>
            </w:pPr>
          </w:p>
        </w:tc>
        <w:tc>
          <w:tcPr>
            <w:tcW w:w="1680" w:type="dxa"/>
            <w:tcBorders>
              <w:top w:val="single" w:sz="4" w:space="0" w:color="auto"/>
            </w:tcBorders>
          </w:tcPr>
          <w:p w14:paraId="7275C283" w14:textId="77777777" w:rsidR="000345D2" w:rsidRPr="007F3127" w:rsidRDefault="000345D2" w:rsidP="00C10F6B">
            <w:pPr>
              <w:jc w:val="center"/>
              <w:rPr>
                <w:rFonts w:ascii="Times New Roman" w:hAnsi="Times New Roman" w:cs="Times New Roman"/>
                <w:sz w:val="24"/>
                <w:szCs w:val="24"/>
                <w:lang w:val="en-US"/>
              </w:rPr>
            </w:pPr>
          </w:p>
        </w:tc>
        <w:tc>
          <w:tcPr>
            <w:tcW w:w="1681" w:type="dxa"/>
            <w:tcBorders>
              <w:top w:val="single" w:sz="4" w:space="0" w:color="auto"/>
            </w:tcBorders>
          </w:tcPr>
          <w:p w14:paraId="2AB40B9C" w14:textId="77777777" w:rsidR="000345D2" w:rsidRPr="007F3127" w:rsidRDefault="000345D2" w:rsidP="00C10F6B">
            <w:pPr>
              <w:jc w:val="center"/>
              <w:rPr>
                <w:rFonts w:ascii="Times New Roman" w:hAnsi="Times New Roman" w:cs="Times New Roman"/>
                <w:sz w:val="24"/>
                <w:szCs w:val="24"/>
                <w:lang w:val="en-US"/>
              </w:rPr>
            </w:pPr>
          </w:p>
        </w:tc>
        <w:tc>
          <w:tcPr>
            <w:tcW w:w="1681" w:type="dxa"/>
            <w:tcBorders>
              <w:top w:val="single" w:sz="4" w:space="0" w:color="auto"/>
            </w:tcBorders>
          </w:tcPr>
          <w:p w14:paraId="582E286D" w14:textId="77777777" w:rsidR="000345D2" w:rsidRPr="007F3127" w:rsidRDefault="000345D2" w:rsidP="00C10F6B">
            <w:pPr>
              <w:jc w:val="center"/>
              <w:rPr>
                <w:rFonts w:ascii="Times New Roman" w:hAnsi="Times New Roman" w:cs="Times New Roman"/>
                <w:sz w:val="24"/>
                <w:szCs w:val="24"/>
                <w:lang w:val="en-US"/>
              </w:rPr>
            </w:pPr>
          </w:p>
        </w:tc>
      </w:tr>
      <w:tr w:rsidR="000345D2" w:rsidRPr="007F3127" w14:paraId="6BEE3606" w14:textId="77777777" w:rsidTr="00C10F6B">
        <w:trPr>
          <w:trHeight w:val="170"/>
        </w:trPr>
        <w:tc>
          <w:tcPr>
            <w:tcW w:w="3261" w:type="dxa"/>
            <w:vAlign w:val="center"/>
          </w:tcPr>
          <w:p w14:paraId="739C1CA8"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NL &amp; Fluency</w:t>
            </w:r>
            <w:r w:rsidR="0021666E">
              <w:rPr>
                <w:rFonts w:ascii="Times New Roman" w:eastAsia="Times New Roman" w:hAnsi="Times New Roman" w:cs="Times New Roman"/>
                <w:color w:val="000000"/>
                <w:sz w:val="24"/>
                <w:szCs w:val="24"/>
                <w:lang w:val="en-US" w:eastAsia="en-GB"/>
              </w:rPr>
              <w:t xml:space="preserve"> WJ-III</w:t>
            </w:r>
          </w:p>
        </w:tc>
        <w:tc>
          <w:tcPr>
            <w:tcW w:w="1680" w:type="dxa"/>
            <w:vAlign w:val="bottom"/>
          </w:tcPr>
          <w:p w14:paraId="47044501"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 </w:t>
            </w:r>
          </w:p>
        </w:tc>
        <w:tc>
          <w:tcPr>
            <w:tcW w:w="1681" w:type="dxa"/>
            <w:vAlign w:val="center"/>
          </w:tcPr>
          <w:p w14:paraId="09D80777"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-.28 (-.44; -.11)</w:t>
            </w:r>
          </w:p>
        </w:tc>
        <w:tc>
          <w:tcPr>
            <w:tcW w:w="1680" w:type="dxa"/>
            <w:vAlign w:val="center"/>
          </w:tcPr>
          <w:p w14:paraId="3FA31A60"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-.11 (-.23; .02)</w:t>
            </w:r>
          </w:p>
        </w:tc>
        <w:tc>
          <w:tcPr>
            <w:tcW w:w="1681" w:type="dxa"/>
            <w:vAlign w:val="center"/>
          </w:tcPr>
          <w:p w14:paraId="6F37ACEA"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 </w:t>
            </w:r>
          </w:p>
        </w:tc>
        <w:tc>
          <w:tcPr>
            <w:tcW w:w="1680" w:type="dxa"/>
            <w:vAlign w:val="center"/>
          </w:tcPr>
          <w:p w14:paraId="45F17742"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.79 (.30; 1.0)</w:t>
            </w:r>
          </w:p>
        </w:tc>
        <w:tc>
          <w:tcPr>
            <w:tcW w:w="1681" w:type="dxa"/>
            <w:vAlign w:val="center"/>
          </w:tcPr>
          <w:p w14:paraId="5B78E854"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.21 (-.05; .46)</w:t>
            </w:r>
          </w:p>
        </w:tc>
        <w:tc>
          <w:tcPr>
            <w:tcW w:w="1681" w:type="dxa"/>
            <w:vAlign w:val="center"/>
          </w:tcPr>
          <w:p w14:paraId="4875D80D"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-.20 (-.30; -.10)</w:t>
            </w:r>
          </w:p>
        </w:tc>
      </w:tr>
      <w:tr w:rsidR="000345D2" w:rsidRPr="007F3127" w14:paraId="1BCA5AC3" w14:textId="77777777" w:rsidTr="00C10F6B">
        <w:trPr>
          <w:trHeight w:val="170"/>
        </w:trPr>
        <w:tc>
          <w:tcPr>
            <w:tcW w:w="3261" w:type="dxa"/>
            <w:vAlign w:val="center"/>
          </w:tcPr>
          <w:p w14:paraId="2C9B7313"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L &amp; Fluency</w:t>
            </w:r>
            <w:r w:rsidR="00D760CB">
              <w:rPr>
                <w:rFonts w:ascii="Times New Roman" w:eastAsia="Times New Roman" w:hAnsi="Times New Roman" w:cs="Times New Roman"/>
                <w:color w:val="000000"/>
                <w:sz w:val="24"/>
                <w:szCs w:val="24"/>
                <w:lang w:val="en-US" w:eastAsia="en-GB"/>
              </w:rPr>
              <w:t xml:space="preserve"> </w:t>
            </w:r>
            <w:r w:rsidR="0021666E">
              <w:rPr>
                <w:rFonts w:ascii="Times New Roman" w:eastAsia="Times New Roman" w:hAnsi="Times New Roman" w:cs="Times New Roman"/>
                <w:color w:val="000000"/>
                <w:sz w:val="24"/>
                <w:szCs w:val="24"/>
                <w:lang w:val="en-US" w:eastAsia="en-GB"/>
              </w:rPr>
              <w:t>WJ-III</w:t>
            </w:r>
          </w:p>
        </w:tc>
        <w:tc>
          <w:tcPr>
            <w:tcW w:w="1680" w:type="dxa"/>
            <w:vAlign w:val="bottom"/>
          </w:tcPr>
          <w:p w14:paraId="629A7325"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 </w:t>
            </w:r>
          </w:p>
        </w:tc>
        <w:tc>
          <w:tcPr>
            <w:tcW w:w="1681" w:type="dxa"/>
            <w:vAlign w:val="center"/>
          </w:tcPr>
          <w:p w14:paraId="5A404B13" w14:textId="77777777" w:rsidR="000345D2" w:rsidRPr="007F3127" w:rsidRDefault="000345D2" w:rsidP="00C10F6B">
            <w:pPr>
              <w:jc w:val="center"/>
              <w:rPr>
                <w:rFonts w:ascii="Times New Roman" w:eastAsia="Times New Roman" w:hAnsi="Times New Roman" w:cs="Times New Roman"/>
                <w:b/>
                <w:bCs/>
                <w:sz w:val="24"/>
                <w:szCs w:val="24"/>
                <w:lang w:val="en-US" w:eastAsia="en-GB"/>
              </w:rPr>
            </w:pPr>
            <w:r w:rsidRPr="007F3127">
              <w:rPr>
                <w:rFonts w:ascii="Times New Roman" w:eastAsia="Times New Roman" w:hAnsi="Times New Roman" w:cs="Times New Roman"/>
                <w:b/>
                <w:color w:val="000000"/>
                <w:sz w:val="24"/>
                <w:szCs w:val="24"/>
                <w:lang w:val="en-US"/>
              </w:rPr>
              <w:t>-.26 (-.42; -.09)</w:t>
            </w:r>
          </w:p>
        </w:tc>
        <w:tc>
          <w:tcPr>
            <w:tcW w:w="1680" w:type="dxa"/>
            <w:vAlign w:val="center"/>
          </w:tcPr>
          <w:p w14:paraId="6F8D02AC"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-.08 (-.20; .05)</w:t>
            </w:r>
          </w:p>
        </w:tc>
        <w:tc>
          <w:tcPr>
            <w:tcW w:w="1681" w:type="dxa"/>
            <w:vAlign w:val="center"/>
          </w:tcPr>
          <w:p w14:paraId="0FAC7A79"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 -</w:t>
            </w:r>
          </w:p>
        </w:tc>
        <w:tc>
          <w:tcPr>
            <w:tcW w:w="1680" w:type="dxa"/>
            <w:vAlign w:val="center"/>
          </w:tcPr>
          <w:p w14:paraId="66E31C57"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.84 (.31; 1.0)</w:t>
            </w:r>
          </w:p>
        </w:tc>
        <w:tc>
          <w:tcPr>
            <w:tcW w:w="1681" w:type="dxa"/>
            <w:vAlign w:val="center"/>
          </w:tcPr>
          <w:p w14:paraId="31C33223"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.16 (-.11; .42)</w:t>
            </w:r>
          </w:p>
        </w:tc>
        <w:tc>
          <w:tcPr>
            <w:tcW w:w="1681" w:type="dxa"/>
            <w:vAlign w:val="center"/>
          </w:tcPr>
          <w:p w14:paraId="28673E36"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-.18 (-.28; -.08)</w:t>
            </w:r>
          </w:p>
        </w:tc>
      </w:tr>
      <w:tr w:rsidR="000345D2" w:rsidRPr="007F3127" w14:paraId="1B2486EE" w14:textId="77777777" w:rsidTr="00C10F6B">
        <w:trPr>
          <w:trHeight w:val="170"/>
        </w:trPr>
        <w:tc>
          <w:tcPr>
            <w:tcW w:w="3261" w:type="dxa"/>
            <w:vAlign w:val="center"/>
          </w:tcPr>
          <w:p w14:paraId="3D08A6B5"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&amp; Applied </w:t>
            </w:r>
            <w:r w:rsidR="005D1CB8">
              <w:rPr>
                <w:rFonts w:ascii="Times New Roman" w:eastAsia="Times New Roman" w:hAnsi="Times New Roman" w:cs="Times New Roman"/>
                <w:color w:val="000000"/>
                <w:sz w:val="24"/>
                <w:szCs w:val="24"/>
                <w:lang w:val="en-US" w:eastAsia="en-GB"/>
              </w:rPr>
              <w:t>P</w:t>
            </w:r>
            <w:r w:rsidRPr="007F3127">
              <w:rPr>
                <w:rFonts w:ascii="Times New Roman" w:eastAsia="Times New Roman" w:hAnsi="Times New Roman" w:cs="Times New Roman"/>
                <w:color w:val="000000"/>
                <w:sz w:val="24"/>
                <w:szCs w:val="24"/>
                <w:lang w:val="en-US" w:eastAsia="en-GB"/>
              </w:rPr>
              <w:t>roblems</w:t>
            </w:r>
            <w:r w:rsidR="0021666E">
              <w:rPr>
                <w:rFonts w:ascii="Times New Roman" w:eastAsia="Times New Roman" w:hAnsi="Times New Roman" w:cs="Times New Roman"/>
                <w:color w:val="000000"/>
                <w:sz w:val="24"/>
                <w:szCs w:val="24"/>
                <w:lang w:val="en-US" w:eastAsia="en-GB"/>
              </w:rPr>
              <w:t xml:space="preserve"> WJ-III</w:t>
            </w:r>
          </w:p>
        </w:tc>
        <w:tc>
          <w:tcPr>
            <w:tcW w:w="1680" w:type="dxa"/>
            <w:vAlign w:val="center"/>
          </w:tcPr>
          <w:p w14:paraId="0FF04C9E"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color w:val="000000"/>
                <w:sz w:val="24"/>
                <w:szCs w:val="24"/>
                <w:lang w:val="en-US"/>
              </w:rPr>
              <w:t xml:space="preserve"> -.93 (-1.0; -1.0)</w:t>
            </w:r>
          </w:p>
        </w:tc>
        <w:tc>
          <w:tcPr>
            <w:tcW w:w="1681" w:type="dxa"/>
            <w:vAlign w:val="center"/>
          </w:tcPr>
          <w:p w14:paraId="10B7FB3B"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-.68 (-1.0; -.68)</w:t>
            </w:r>
          </w:p>
        </w:tc>
        <w:tc>
          <w:tcPr>
            <w:tcW w:w="1680" w:type="dxa"/>
            <w:vAlign w:val="center"/>
          </w:tcPr>
          <w:p w14:paraId="7D2DB1E3"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.01 (-.19; .18)</w:t>
            </w:r>
          </w:p>
        </w:tc>
        <w:tc>
          <w:tcPr>
            <w:tcW w:w="1681" w:type="dxa"/>
            <w:vAlign w:val="center"/>
          </w:tcPr>
          <w:p w14:paraId="5D0E5F27"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.53 (.13; .93)</w:t>
            </w:r>
          </w:p>
        </w:tc>
        <w:tc>
          <w:tcPr>
            <w:tcW w:w="1680" w:type="dxa"/>
            <w:vAlign w:val="center"/>
          </w:tcPr>
          <w:p w14:paraId="0B654798"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.47 (.14; .85)</w:t>
            </w:r>
          </w:p>
        </w:tc>
        <w:tc>
          <w:tcPr>
            <w:tcW w:w="1681" w:type="dxa"/>
            <w:vAlign w:val="center"/>
          </w:tcPr>
          <w:p w14:paraId="47783F53"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.00 (-.15; .12)</w:t>
            </w:r>
          </w:p>
        </w:tc>
        <w:tc>
          <w:tcPr>
            <w:tcW w:w="1681" w:type="dxa"/>
            <w:vAlign w:val="center"/>
          </w:tcPr>
          <w:p w14:paraId="6B223A54" w14:textId="77777777" w:rsidR="000345D2" w:rsidRPr="007F3127" w:rsidRDefault="000345D2" w:rsidP="00C10F6B">
            <w:pPr>
              <w:jc w:val="center"/>
              <w:rPr>
                <w:rFonts w:ascii="Times New Roman" w:eastAsia="Times New Roman" w:hAnsi="Times New Roman" w:cs="Times New Roman"/>
                <w:b/>
                <w:color w:val="000000"/>
                <w:sz w:val="24"/>
                <w:szCs w:val="24"/>
                <w:lang w:val="en-US" w:eastAsia="en-GB"/>
              </w:rPr>
            </w:pPr>
            <w:r w:rsidRPr="007F3127">
              <w:rPr>
                <w:rFonts w:ascii="Times New Roman" w:eastAsia="Times New Roman" w:hAnsi="Times New Roman" w:cs="Times New Roman"/>
                <w:b/>
                <w:color w:val="000000"/>
                <w:sz w:val="24"/>
                <w:szCs w:val="24"/>
                <w:lang w:val="en-US"/>
              </w:rPr>
              <w:t>-.49 (-.56; -.41)</w:t>
            </w:r>
          </w:p>
        </w:tc>
      </w:tr>
      <w:tr w:rsidR="000345D2" w:rsidRPr="007F3127" w14:paraId="48E0BC1C" w14:textId="77777777" w:rsidTr="00C10F6B">
        <w:trPr>
          <w:trHeight w:val="170"/>
        </w:trPr>
        <w:tc>
          <w:tcPr>
            <w:tcW w:w="3261" w:type="dxa"/>
            <w:vAlign w:val="center"/>
          </w:tcPr>
          <w:p w14:paraId="635906D7"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L &amp; Applied </w:t>
            </w:r>
            <w:r w:rsidR="005D1CB8">
              <w:rPr>
                <w:rFonts w:ascii="Times New Roman" w:eastAsia="Times New Roman" w:hAnsi="Times New Roman" w:cs="Times New Roman"/>
                <w:color w:val="000000"/>
                <w:sz w:val="24"/>
                <w:szCs w:val="24"/>
                <w:lang w:val="en-US" w:eastAsia="en-GB"/>
              </w:rPr>
              <w:t>P</w:t>
            </w:r>
            <w:r w:rsidRPr="007F3127">
              <w:rPr>
                <w:rFonts w:ascii="Times New Roman" w:eastAsia="Times New Roman" w:hAnsi="Times New Roman" w:cs="Times New Roman"/>
                <w:color w:val="000000"/>
                <w:sz w:val="24"/>
                <w:szCs w:val="24"/>
                <w:lang w:val="en-US" w:eastAsia="en-GB"/>
              </w:rPr>
              <w:t>roblems</w:t>
            </w:r>
          </w:p>
        </w:tc>
        <w:tc>
          <w:tcPr>
            <w:tcW w:w="1680" w:type="dxa"/>
            <w:vAlign w:val="center"/>
          </w:tcPr>
          <w:p w14:paraId="696850A7"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color w:val="000000"/>
                <w:sz w:val="24"/>
                <w:szCs w:val="24"/>
                <w:lang w:val="en-US"/>
              </w:rPr>
              <w:t>-.49 (-1.0; 1.0)</w:t>
            </w:r>
          </w:p>
        </w:tc>
        <w:tc>
          <w:tcPr>
            <w:tcW w:w="1681" w:type="dxa"/>
            <w:vAlign w:val="center"/>
          </w:tcPr>
          <w:p w14:paraId="61EAFBBF"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-.88 (-1.0; -.88)</w:t>
            </w:r>
          </w:p>
        </w:tc>
        <w:tc>
          <w:tcPr>
            <w:tcW w:w="1680" w:type="dxa"/>
            <w:vAlign w:val="center"/>
          </w:tcPr>
          <w:p w14:paraId="0EC8A981"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-.05 (-.25; .15)</w:t>
            </w:r>
          </w:p>
        </w:tc>
        <w:tc>
          <w:tcPr>
            <w:tcW w:w="1681" w:type="dxa"/>
            <w:vAlign w:val="center"/>
          </w:tcPr>
          <w:p w14:paraId="431B688B"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.33 (-.09; .69)</w:t>
            </w:r>
          </w:p>
        </w:tc>
        <w:tc>
          <w:tcPr>
            <w:tcW w:w="1680" w:type="dxa"/>
            <w:vAlign w:val="center"/>
          </w:tcPr>
          <w:p w14:paraId="0D867C8F"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.63 (.31; 1.0)</w:t>
            </w:r>
          </w:p>
        </w:tc>
        <w:tc>
          <w:tcPr>
            <w:tcW w:w="1681" w:type="dxa"/>
            <w:vAlign w:val="center"/>
          </w:tcPr>
          <w:p w14:paraId="7B65282D"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.04 (-.12; .17)</w:t>
            </w:r>
          </w:p>
        </w:tc>
        <w:tc>
          <w:tcPr>
            <w:tcW w:w="1681" w:type="dxa"/>
            <w:vAlign w:val="center"/>
          </w:tcPr>
          <w:p w14:paraId="72C34952" w14:textId="77777777" w:rsidR="000345D2" w:rsidRPr="007F3127" w:rsidRDefault="000345D2" w:rsidP="00C10F6B">
            <w:pPr>
              <w:jc w:val="center"/>
              <w:rPr>
                <w:rFonts w:ascii="Times New Roman" w:eastAsia="Times New Roman" w:hAnsi="Times New Roman" w:cs="Times New Roman"/>
                <w:b/>
                <w:color w:val="000000"/>
                <w:sz w:val="24"/>
                <w:szCs w:val="24"/>
                <w:lang w:val="en-US" w:eastAsia="en-GB"/>
              </w:rPr>
            </w:pPr>
            <w:r w:rsidRPr="007F3127">
              <w:rPr>
                <w:rFonts w:ascii="Times New Roman" w:eastAsia="Times New Roman" w:hAnsi="Times New Roman" w:cs="Times New Roman"/>
                <w:b/>
                <w:color w:val="000000"/>
                <w:sz w:val="24"/>
                <w:szCs w:val="24"/>
                <w:lang w:val="en-US"/>
              </w:rPr>
              <w:t>-.47 (-.55; -.39)</w:t>
            </w:r>
          </w:p>
        </w:tc>
      </w:tr>
      <w:tr w:rsidR="000345D2" w:rsidRPr="007F3127" w14:paraId="325D5501" w14:textId="77777777" w:rsidTr="00C10F6B">
        <w:trPr>
          <w:trHeight w:val="170"/>
        </w:trPr>
        <w:tc>
          <w:tcPr>
            <w:tcW w:w="3261" w:type="dxa"/>
            <w:vAlign w:val="center"/>
          </w:tcPr>
          <w:p w14:paraId="709D589C"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&amp; </w:t>
            </w:r>
            <w:r w:rsidR="00857DC0" w:rsidRPr="00857DC0">
              <w:rPr>
                <w:rFonts w:ascii="Times New Roman" w:eastAsia="Times New Roman" w:hAnsi="Times New Roman" w:cs="Times New Roman"/>
                <w:color w:val="000000"/>
                <w:sz w:val="24"/>
                <w:szCs w:val="24"/>
                <w:lang w:val="en-US" w:eastAsia="en-GB"/>
              </w:rPr>
              <w:t>Mathematics Composite</w:t>
            </w:r>
          </w:p>
        </w:tc>
        <w:tc>
          <w:tcPr>
            <w:tcW w:w="1680" w:type="dxa"/>
            <w:vAlign w:val="center"/>
          </w:tcPr>
          <w:p w14:paraId="5F5D3BBA"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-.37 (-1.0; 1.0)</w:t>
            </w:r>
          </w:p>
        </w:tc>
        <w:tc>
          <w:tcPr>
            <w:tcW w:w="1681" w:type="dxa"/>
            <w:vAlign w:val="center"/>
          </w:tcPr>
          <w:p w14:paraId="16C92D82" w14:textId="77777777" w:rsidR="000345D2" w:rsidRPr="007F3127" w:rsidRDefault="000345D2" w:rsidP="00C10F6B">
            <w:pPr>
              <w:jc w:val="center"/>
              <w:rPr>
                <w:rFonts w:ascii="Times New Roman" w:eastAsia="Times New Roman" w:hAnsi="Times New Roman" w:cs="Times New Roman"/>
                <w:b/>
                <w:bCs/>
                <w:sz w:val="24"/>
                <w:szCs w:val="24"/>
                <w:lang w:val="en-US" w:eastAsia="en-GB"/>
              </w:rPr>
            </w:pPr>
            <w:r w:rsidRPr="007F3127">
              <w:rPr>
                <w:rFonts w:ascii="Times New Roman" w:eastAsia="Times New Roman" w:hAnsi="Times New Roman" w:cs="Times New Roman"/>
                <w:b/>
                <w:color w:val="000000"/>
                <w:sz w:val="24"/>
                <w:szCs w:val="24"/>
                <w:lang w:val="en-US"/>
              </w:rPr>
              <w:t>-.75 (-1.0; -.75)</w:t>
            </w:r>
          </w:p>
        </w:tc>
        <w:tc>
          <w:tcPr>
            <w:tcW w:w="1680" w:type="dxa"/>
            <w:vAlign w:val="center"/>
          </w:tcPr>
          <w:p w14:paraId="3EE38D06"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-.12 (-.31; .08)</w:t>
            </w:r>
          </w:p>
        </w:tc>
        <w:tc>
          <w:tcPr>
            <w:tcW w:w="1681" w:type="dxa"/>
            <w:vAlign w:val="center"/>
          </w:tcPr>
          <w:p w14:paraId="3AA5ECE2"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.29 (-.17; .72)</w:t>
            </w:r>
          </w:p>
        </w:tc>
        <w:tc>
          <w:tcPr>
            <w:tcW w:w="1680" w:type="dxa"/>
            <w:vAlign w:val="center"/>
          </w:tcPr>
          <w:p w14:paraId="0A7D5B71"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.63 (.24; 1.0)</w:t>
            </w:r>
          </w:p>
        </w:tc>
        <w:tc>
          <w:tcPr>
            <w:tcW w:w="1681" w:type="dxa"/>
            <w:vAlign w:val="center"/>
          </w:tcPr>
          <w:p w14:paraId="0629C084"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.08 (-.07; .20)</w:t>
            </w:r>
          </w:p>
        </w:tc>
        <w:tc>
          <w:tcPr>
            <w:tcW w:w="1681" w:type="dxa"/>
            <w:vAlign w:val="center"/>
          </w:tcPr>
          <w:p w14:paraId="0ACB3FDA"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-.40 (-.49; -.32)</w:t>
            </w:r>
          </w:p>
        </w:tc>
      </w:tr>
      <w:tr w:rsidR="000345D2" w:rsidRPr="007F3127" w14:paraId="278D9851" w14:textId="77777777" w:rsidTr="00C10F6B">
        <w:trPr>
          <w:trHeight w:val="170"/>
        </w:trPr>
        <w:tc>
          <w:tcPr>
            <w:tcW w:w="3261" w:type="dxa"/>
            <w:tcBorders>
              <w:bottom w:val="single" w:sz="4" w:space="0" w:color="FFFFFF" w:themeColor="background1"/>
            </w:tcBorders>
            <w:vAlign w:val="center"/>
          </w:tcPr>
          <w:p w14:paraId="4192D3CA" w14:textId="77777777" w:rsidR="000345D2" w:rsidRPr="007F3127" w:rsidRDefault="00857DC0" w:rsidP="00C10F6B">
            <w:pP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L &amp;</w:t>
            </w:r>
            <w:r>
              <w:t xml:space="preserve"> </w:t>
            </w:r>
            <w:r w:rsidRPr="00857DC0">
              <w:rPr>
                <w:rFonts w:ascii="Times New Roman" w:eastAsia="Times New Roman" w:hAnsi="Times New Roman" w:cs="Times New Roman"/>
                <w:color w:val="000000"/>
                <w:sz w:val="24"/>
                <w:szCs w:val="24"/>
                <w:lang w:val="en-US" w:eastAsia="en-GB"/>
              </w:rPr>
              <w:t>Mathematics Composite</w:t>
            </w:r>
          </w:p>
        </w:tc>
        <w:tc>
          <w:tcPr>
            <w:tcW w:w="1680" w:type="dxa"/>
            <w:tcBorders>
              <w:bottom w:val="single" w:sz="4" w:space="0" w:color="FFFFFF" w:themeColor="background1"/>
            </w:tcBorders>
            <w:vAlign w:val="center"/>
          </w:tcPr>
          <w:p w14:paraId="38D3D0B6"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color w:val="000000"/>
                <w:sz w:val="24"/>
                <w:szCs w:val="24"/>
                <w:lang w:val="en-US"/>
              </w:rPr>
              <w:t>-.18 (-1.0; 1.0)</w:t>
            </w:r>
          </w:p>
        </w:tc>
        <w:tc>
          <w:tcPr>
            <w:tcW w:w="1681" w:type="dxa"/>
            <w:tcBorders>
              <w:bottom w:val="single" w:sz="4" w:space="0" w:color="FFFFFF" w:themeColor="background1"/>
            </w:tcBorders>
            <w:vAlign w:val="center"/>
          </w:tcPr>
          <w:p w14:paraId="30FAB846" w14:textId="77777777" w:rsidR="000345D2" w:rsidRPr="007F3127" w:rsidRDefault="000345D2" w:rsidP="00C10F6B">
            <w:pPr>
              <w:jc w:val="center"/>
              <w:rPr>
                <w:rFonts w:ascii="Times New Roman" w:eastAsia="Times New Roman" w:hAnsi="Times New Roman" w:cs="Times New Roman"/>
                <w:b/>
                <w:bCs/>
                <w:sz w:val="24"/>
                <w:szCs w:val="24"/>
                <w:lang w:val="en-US" w:eastAsia="en-GB"/>
              </w:rPr>
            </w:pPr>
            <w:r w:rsidRPr="007F3127">
              <w:rPr>
                <w:rFonts w:ascii="Times New Roman" w:eastAsia="Times New Roman" w:hAnsi="Times New Roman" w:cs="Times New Roman"/>
                <w:b/>
                <w:color w:val="000000"/>
                <w:sz w:val="24"/>
                <w:szCs w:val="24"/>
                <w:lang w:val="en-US"/>
              </w:rPr>
              <w:t>-.85 (-1.0; 1.0)</w:t>
            </w:r>
          </w:p>
        </w:tc>
        <w:tc>
          <w:tcPr>
            <w:tcW w:w="1680" w:type="dxa"/>
            <w:tcBorders>
              <w:bottom w:val="single" w:sz="4" w:space="0" w:color="FFFFFF" w:themeColor="background1"/>
            </w:tcBorders>
            <w:vAlign w:val="center"/>
          </w:tcPr>
          <w:p w14:paraId="1D7C2D53"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-.14 (-.33; .06)</w:t>
            </w:r>
          </w:p>
        </w:tc>
        <w:tc>
          <w:tcPr>
            <w:tcW w:w="1681" w:type="dxa"/>
            <w:tcBorders>
              <w:bottom w:val="single" w:sz="4" w:space="0" w:color="FFFFFF" w:themeColor="background1"/>
            </w:tcBorders>
            <w:vAlign w:val="center"/>
          </w:tcPr>
          <w:p w14:paraId="3FE37F1A"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.17 (-.29; .61)</w:t>
            </w:r>
          </w:p>
        </w:tc>
        <w:tc>
          <w:tcPr>
            <w:tcW w:w="1680" w:type="dxa"/>
            <w:tcBorders>
              <w:bottom w:val="single" w:sz="4" w:space="0" w:color="FFFFFF" w:themeColor="background1"/>
            </w:tcBorders>
            <w:vAlign w:val="center"/>
          </w:tcPr>
          <w:p w14:paraId="158FD9E5"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.75 (.37; 1.0)</w:t>
            </w:r>
          </w:p>
        </w:tc>
        <w:tc>
          <w:tcPr>
            <w:tcW w:w="1681" w:type="dxa"/>
            <w:tcBorders>
              <w:bottom w:val="single" w:sz="4" w:space="0" w:color="FFFFFF" w:themeColor="background1"/>
            </w:tcBorders>
            <w:vAlign w:val="center"/>
          </w:tcPr>
          <w:p w14:paraId="4AA6EAAD"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color w:val="000000"/>
                <w:sz w:val="24"/>
                <w:szCs w:val="24"/>
                <w:lang w:val="en-US"/>
              </w:rPr>
              <w:t>.09 (-.06; .21)</w:t>
            </w:r>
          </w:p>
        </w:tc>
        <w:tc>
          <w:tcPr>
            <w:tcW w:w="1681" w:type="dxa"/>
            <w:tcBorders>
              <w:bottom w:val="single" w:sz="4" w:space="0" w:color="FFFFFF" w:themeColor="background1"/>
            </w:tcBorders>
            <w:vAlign w:val="center"/>
          </w:tcPr>
          <w:p w14:paraId="0085C971"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color w:val="000000"/>
                <w:sz w:val="24"/>
                <w:szCs w:val="24"/>
                <w:lang w:val="en-US"/>
              </w:rPr>
              <w:t>-.39 (-.47; -.30)</w:t>
            </w:r>
          </w:p>
        </w:tc>
      </w:tr>
      <w:tr w:rsidR="000345D2" w:rsidRPr="007F3127" w14:paraId="10F3B4DD" w14:textId="77777777" w:rsidTr="00C10F6B">
        <w:tc>
          <w:tcPr>
            <w:tcW w:w="3261" w:type="dxa"/>
            <w:tcBorders>
              <w:top w:val="single" w:sz="4" w:space="0" w:color="FFFFFF" w:themeColor="background1"/>
            </w:tcBorders>
            <w:vAlign w:val="bottom"/>
          </w:tcPr>
          <w:p w14:paraId="7E1931F7" w14:textId="77777777" w:rsidR="000345D2" w:rsidRPr="007F3127" w:rsidRDefault="000345D2" w:rsidP="00C10F6B">
            <w:pPr>
              <w:rPr>
                <w:rFonts w:ascii="Times New Roman" w:eastAsia="Times New Roman" w:hAnsi="Times New Roman" w:cs="Times New Roman"/>
                <w:b/>
                <w:color w:val="000000"/>
                <w:sz w:val="24"/>
                <w:szCs w:val="24"/>
                <w:lang w:val="en-US" w:eastAsia="en-GB"/>
              </w:rPr>
            </w:pPr>
            <w:r w:rsidRPr="007F3127">
              <w:rPr>
                <w:rFonts w:ascii="Times New Roman" w:eastAsia="Times New Roman" w:hAnsi="Times New Roman" w:cs="Times New Roman"/>
                <w:b/>
                <w:color w:val="000000"/>
                <w:sz w:val="24"/>
                <w:szCs w:val="24"/>
                <w:lang w:val="en-US" w:eastAsia="en-GB"/>
              </w:rPr>
              <w:t xml:space="preserve">QNTS  </w:t>
            </w:r>
            <w:r w:rsidRPr="007F3127">
              <w:rPr>
                <w:rFonts w:ascii="Times New Roman" w:eastAsia="Times New Roman" w:hAnsi="Times New Roman" w:cs="Times New Roman"/>
                <w:b/>
                <w:bCs/>
                <w:noProof/>
                <w:color w:val="000000"/>
                <w:sz w:val="24"/>
                <w:szCs w:val="24"/>
                <w:lang w:val="en-US"/>
              </w:rPr>
              <w:drawing>
                <wp:inline distT="0" distB="0" distL="0" distR="0" wp14:anchorId="0C8E4C58" wp14:editId="4A138391">
                  <wp:extent cx="358580" cy="158999"/>
                  <wp:effectExtent l="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580" cy="158999"/>
                          </a:xfrm>
                          <a:prstGeom prst="rect">
                            <a:avLst/>
                          </a:prstGeom>
                          <a:noFill/>
                          <a:ln>
                            <a:noFill/>
                          </a:ln>
                          <a:extLst/>
                        </pic:spPr>
                      </pic:pic>
                    </a:graphicData>
                  </a:graphic>
                </wp:inline>
              </w:drawing>
            </w:r>
          </w:p>
        </w:tc>
        <w:tc>
          <w:tcPr>
            <w:tcW w:w="1680" w:type="dxa"/>
            <w:tcBorders>
              <w:top w:val="single" w:sz="4" w:space="0" w:color="FFFFFF" w:themeColor="background1"/>
            </w:tcBorders>
            <w:vAlign w:val="center"/>
          </w:tcPr>
          <w:p w14:paraId="279ED492"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1" w:type="dxa"/>
            <w:tcBorders>
              <w:top w:val="single" w:sz="4" w:space="0" w:color="FFFFFF" w:themeColor="background1"/>
            </w:tcBorders>
            <w:vAlign w:val="center"/>
          </w:tcPr>
          <w:p w14:paraId="134D9C44"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0" w:type="dxa"/>
            <w:tcBorders>
              <w:top w:val="single" w:sz="4" w:space="0" w:color="FFFFFF" w:themeColor="background1"/>
            </w:tcBorders>
            <w:vAlign w:val="center"/>
          </w:tcPr>
          <w:p w14:paraId="23708B29"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1" w:type="dxa"/>
            <w:tcBorders>
              <w:top w:val="single" w:sz="4" w:space="0" w:color="FFFFFF" w:themeColor="background1"/>
            </w:tcBorders>
            <w:vAlign w:val="center"/>
          </w:tcPr>
          <w:p w14:paraId="2F976F0D"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0" w:type="dxa"/>
            <w:tcBorders>
              <w:top w:val="single" w:sz="4" w:space="0" w:color="FFFFFF" w:themeColor="background1"/>
            </w:tcBorders>
            <w:vAlign w:val="center"/>
          </w:tcPr>
          <w:p w14:paraId="5F8C0051"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1" w:type="dxa"/>
            <w:tcBorders>
              <w:top w:val="single" w:sz="4" w:space="0" w:color="FFFFFF" w:themeColor="background1"/>
            </w:tcBorders>
            <w:vAlign w:val="center"/>
          </w:tcPr>
          <w:p w14:paraId="18F4FEEA"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1" w:type="dxa"/>
            <w:tcBorders>
              <w:top w:val="single" w:sz="4" w:space="0" w:color="FFFFFF" w:themeColor="background1"/>
            </w:tcBorders>
            <w:vAlign w:val="center"/>
          </w:tcPr>
          <w:p w14:paraId="09E42889"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r>
      <w:tr w:rsidR="000345D2" w:rsidRPr="007F3127" w14:paraId="30CF636D" w14:textId="77777777" w:rsidTr="00C10F6B">
        <w:tc>
          <w:tcPr>
            <w:tcW w:w="3261" w:type="dxa"/>
            <w:vAlign w:val="center"/>
          </w:tcPr>
          <w:p w14:paraId="706E3263"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&amp; </w:t>
            </w:r>
            <w:r w:rsidR="005D1CB8">
              <w:rPr>
                <w:rFonts w:ascii="Times New Roman" w:eastAsia="Times New Roman" w:hAnsi="Times New Roman" w:cs="Times New Roman"/>
                <w:color w:val="000000"/>
                <w:sz w:val="24"/>
                <w:szCs w:val="24"/>
                <w:lang w:val="en-US" w:eastAsia="en-GB"/>
              </w:rPr>
              <w:t>Problem Verif</w:t>
            </w:r>
            <w:r w:rsidR="00D760CB">
              <w:rPr>
                <w:rFonts w:ascii="Times New Roman" w:eastAsia="Times New Roman" w:hAnsi="Times New Roman" w:cs="Times New Roman"/>
                <w:color w:val="000000"/>
                <w:sz w:val="24"/>
                <w:szCs w:val="24"/>
                <w:lang w:val="en-US" w:eastAsia="en-GB"/>
              </w:rPr>
              <w:t>.</w:t>
            </w:r>
            <w:r w:rsidR="005D1CB8">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Fluency</w:t>
            </w:r>
            <w:r w:rsidR="005D1CB8">
              <w:rPr>
                <w:rFonts w:ascii="Times New Roman" w:eastAsia="Times New Roman" w:hAnsi="Times New Roman" w:cs="Times New Roman"/>
                <w:color w:val="000000"/>
                <w:sz w:val="24"/>
                <w:szCs w:val="24"/>
                <w:lang w:val="en-US" w:eastAsia="en-GB"/>
              </w:rPr>
              <w:t>)</w:t>
            </w:r>
          </w:p>
        </w:tc>
        <w:tc>
          <w:tcPr>
            <w:tcW w:w="1680" w:type="dxa"/>
            <w:vAlign w:val="center"/>
          </w:tcPr>
          <w:p w14:paraId="4E8FF155"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b/>
                <w:sz w:val="24"/>
                <w:szCs w:val="24"/>
                <w:lang w:val="en-US" w:eastAsia="en-GB"/>
              </w:rPr>
              <w:t>-1.0 (-1.0; -.67)</w:t>
            </w:r>
          </w:p>
        </w:tc>
        <w:tc>
          <w:tcPr>
            <w:tcW w:w="1681" w:type="dxa"/>
            <w:vAlign w:val="center"/>
          </w:tcPr>
          <w:p w14:paraId="032A1CFA"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 (-1.0; 1.0)</w:t>
            </w:r>
          </w:p>
        </w:tc>
        <w:tc>
          <w:tcPr>
            <w:tcW w:w="1680" w:type="dxa"/>
            <w:vAlign w:val="center"/>
          </w:tcPr>
          <w:p w14:paraId="01A66729"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-.08 (-.23; .05)</w:t>
            </w:r>
          </w:p>
        </w:tc>
        <w:tc>
          <w:tcPr>
            <w:tcW w:w="1681" w:type="dxa"/>
            <w:vAlign w:val="center"/>
          </w:tcPr>
          <w:p w14:paraId="67D0362F"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.95 (.53; 1.00)</w:t>
            </w:r>
          </w:p>
        </w:tc>
        <w:tc>
          <w:tcPr>
            <w:tcW w:w="1680" w:type="dxa"/>
            <w:vAlign w:val="center"/>
          </w:tcPr>
          <w:p w14:paraId="39BB92F1"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-.06 (-.16; .27)</w:t>
            </w:r>
          </w:p>
        </w:tc>
        <w:tc>
          <w:tcPr>
            <w:tcW w:w="1681" w:type="dxa"/>
            <w:vAlign w:val="center"/>
          </w:tcPr>
          <w:p w14:paraId="6C010788"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.11 (-.06; .30)</w:t>
            </w:r>
          </w:p>
        </w:tc>
        <w:tc>
          <w:tcPr>
            <w:tcW w:w="1681" w:type="dxa"/>
            <w:vAlign w:val="center"/>
          </w:tcPr>
          <w:p w14:paraId="7E8AE064"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-.44 (-.50; -.37)</w:t>
            </w:r>
          </w:p>
        </w:tc>
      </w:tr>
      <w:tr w:rsidR="000345D2" w:rsidRPr="007F3127" w14:paraId="4581A49E" w14:textId="77777777" w:rsidTr="00C10F6B">
        <w:tc>
          <w:tcPr>
            <w:tcW w:w="3261" w:type="dxa"/>
            <w:vAlign w:val="center"/>
          </w:tcPr>
          <w:p w14:paraId="1F261342"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L &amp;</w:t>
            </w:r>
            <w:r w:rsidR="005D1CB8">
              <w:rPr>
                <w:rFonts w:ascii="Times New Roman" w:eastAsia="Times New Roman" w:hAnsi="Times New Roman" w:cs="Times New Roman"/>
                <w:color w:val="000000"/>
                <w:sz w:val="24"/>
                <w:szCs w:val="24"/>
                <w:lang w:val="en-US" w:eastAsia="en-GB"/>
              </w:rPr>
              <w:t xml:space="preserve"> Problem Verif. (</w:t>
            </w:r>
            <w:r w:rsidRPr="007F3127">
              <w:rPr>
                <w:rFonts w:ascii="Times New Roman" w:eastAsia="Times New Roman" w:hAnsi="Times New Roman" w:cs="Times New Roman"/>
                <w:color w:val="000000"/>
                <w:sz w:val="24"/>
                <w:szCs w:val="24"/>
                <w:lang w:val="en-US" w:eastAsia="en-GB"/>
              </w:rPr>
              <w:t>Fluency</w:t>
            </w:r>
            <w:r w:rsidR="005D1CB8">
              <w:rPr>
                <w:rFonts w:ascii="Times New Roman" w:eastAsia="Times New Roman" w:hAnsi="Times New Roman" w:cs="Times New Roman"/>
                <w:color w:val="000000"/>
                <w:sz w:val="24"/>
                <w:szCs w:val="24"/>
                <w:lang w:val="en-US" w:eastAsia="en-GB"/>
              </w:rPr>
              <w:t>)</w:t>
            </w:r>
          </w:p>
        </w:tc>
        <w:tc>
          <w:tcPr>
            <w:tcW w:w="1680" w:type="dxa"/>
            <w:vAlign w:val="center"/>
          </w:tcPr>
          <w:p w14:paraId="12BD8978"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-.61 (-1.0; -.20)</w:t>
            </w:r>
          </w:p>
        </w:tc>
        <w:tc>
          <w:tcPr>
            <w:tcW w:w="1681" w:type="dxa"/>
            <w:vAlign w:val="center"/>
          </w:tcPr>
          <w:p w14:paraId="0C4F86CE"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 (-1.0; 1.0)</w:t>
            </w:r>
          </w:p>
        </w:tc>
        <w:tc>
          <w:tcPr>
            <w:tcW w:w="1680" w:type="dxa"/>
            <w:vAlign w:val="center"/>
          </w:tcPr>
          <w:p w14:paraId="61F347E1"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-.20 (-.34; .04)</w:t>
            </w:r>
          </w:p>
        </w:tc>
        <w:tc>
          <w:tcPr>
            <w:tcW w:w="1681" w:type="dxa"/>
            <w:vAlign w:val="center"/>
          </w:tcPr>
          <w:p w14:paraId="4D1961AC"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.42 (.13; .57)</w:t>
            </w:r>
          </w:p>
        </w:tc>
        <w:tc>
          <w:tcPr>
            <w:tcW w:w="1680" w:type="dxa"/>
            <w:vAlign w:val="center"/>
          </w:tcPr>
          <w:p w14:paraId="61C4E2A4"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b/>
                <w:sz w:val="24"/>
                <w:szCs w:val="24"/>
                <w:lang w:val="en-US" w:eastAsia="en-GB"/>
              </w:rPr>
              <w:t>.03 (.00; .23</w:t>
            </w:r>
            <w:r w:rsidRPr="007F3127">
              <w:rPr>
                <w:rFonts w:ascii="Times New Roman" w:eastAsia="Times New Roman" w:hAnsi="Times New Roman" w:cs="Times New Roman"/>
                <w:sz w:val="24"/>
                <w:szCs w:val="24"/>
                <w:lang w:val="en-US" w:eastAsia="en-GB"/>
              </w:rPr>
              <w:t>)</w:t>
            </w:r>
          </w:p>
        </w:tc>
        <w:tc>
          <w:tcPr>
            <w:tcW w:w="1681" w:type="dxa"/>
            <w:vAlign w:val="center"/>
          </w:tcPr>
          <w:p w14:paraId="5937A1A4"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w:t>
            </w:r>
            <w:r w:rsidRPr="007F3127">
              <w:rPr>
                <w:rFonts w:ascii="Times New Roman" w:eastAsia="Times New Roman" w:hAnsi="Times New Roman" w:cs="Times New Roman"/>
                <w:b/>
                <w:sz w:val="24"/>
                <w:szCs w:val="24"/>
                <w:lang w:val="en-US" w:eastAsia="en-GB"/>
              </w:rPr>
              <w:t>55 (.42; .69)</w:t>
            </w:r>
          </w:p>
        </w:tc>
        <w:tc>
          <w:tcPr>
            <w:tcW w:w="1681" w:type="dxa"/>
            <w:vAlign w:val="center"/>
          </w:tcPr>
          <w:p w14:paraId="4640F847"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-.32 (-.39; -.25)</w:t>
            </w:r>
          </w:p>
        </w:tc>
      </w:tr>
      <w:tr w:rsidR="000345D2" w:rsidRPr="007F3127" w14:paraId="530B2B3A" w14:textId="77777777" w:rsidTr="00C10F6B">
        <w:tc>
          <w:tcPr>
            <w:tcW w:w="3261" w:type="dxa"/>
            <w:vAlign w:val="center"/>
          </w:tcPr>
          <w:p w14:paraId="19951FA9"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NL &amp; Under</w:t>
            </w:r>
            <w:r w:rsidR="00D760CB">
              <w:rPr>
                <w:rFonts w:ascii="Times New Roman" w:eastAsia="Times New Roman" w:hAnsi="Times New Roman" w:cs="Times New Roman"/>
                <w:color w:val="000000"/>
                <w:sz w:val="24"/>
                <w:szCs w:val="24"/>
                <w:lang w:val="en-US" w:eastAsia="en-GB"/>
              </w:rPr>
              <w:t>standing N</w:t>
            </w:r>
            <w:r w:rsidRPr="007F3127">
              <w:rPr>
                <w:rFonts w:ascii="Times New Roman" w:eastAsia="Times New Roman" w:hAnsi="Times New Roman" w:cs="Times New Roman"/>
                <w:color w:val="000000"/>
                <w:sz w:val="24"/>
                <w:szCs w:val="24"/>
                <w:lang w:val="en-US" w:eastAsia="en-GB"/>
              </w:rPr>
              <w:t>umbers</w:t>
            </w:r>
          </w:p>
        </w:tc>
        <w:tc>
          <w:tcPr>
            <w:tcW w:w="1680" w:type="dxa"/>
            <w:vAlign w:val="center"/>
          </w:tcPr>
          <w:p w14:paraId="08EC5D35"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-.78 (-1.0; -.26)</w:t>
            </w:r>
          </w:p>
        </w:tc>
        <w:tc>
          <w:tcPr>
            <w:tcW w:w="1681" w:type="dxa"/>
            <w:vAlign w:val="center"/>
          </w:tcPr>
          <w:p w14:paraId="6EC06051"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b/>
                <w:sz w:val="24"/>
                <w:szCs w:val="24"/>
                <w:lang w:val="en-US" w:eastAsia="en-GB"/>
              </w:rPr>
              <w:t>-.73 (-1.0; -.42</w:t>
            </w:r>
            <w:r w:rsidRPr="007F3127">
              <w:rPr>
                <w:rFonts w:ascii="Times New Roman" w:eastAsia="Times New Roman" w:hAnsi="Times New Roman" w:cs="Times New Roman"/>
                <w:sz w:val="24"/>
                <w:szCs w:val="24"/>
                <w:lang w:val="en-US" w:eastAsia="en-GB"/>
              </w:rPr>
              <w:t>)</w:t>
            </w:r>
          </w:p>
        </w:tc>
        <w:tc>
          <w:tcPr>
            <w:tcW w:w="1680" w:type="dxa"/>
            <w:vAlign w:val="center"/>
          </w:tcPr>
          <w:p w14:paraId="653BE7C1"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-.03 (-.19; .13)</w:t>
            </w:r>
          </w:p>
        </w:tc>
        <w:tc>
          <w:tcPr>
            <w:tcW w:w="1681" w:type="dxa"/>
            <w:vAlign w:val="center"/>
          </w:tcPr>
          <w:p w14:paraId="4636B958"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.77 (.13; 1.00)</w:t>
            </w:r>
          </w:p>
        </w:tc>
        <w:tc>
          <w:tcPr>
            <w:tcW w:w="1680" w:type="dxa"/>
            <w:vAlign w:val="center"/>
          </w:tcPr>
          <w:p w14:paraId="3C7143D4"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.19 (-.22; .69)</w:t>
            </w:r>
          </w:p>
        </w:tc>
        <w:tc>
          <w:tcPr>
            <w:tcW w:w="1681" w:type="dxa"/>
            <w:vAlign w:val="center"/>
          </w:tcPr>
          <w:p w14:paraId="6043F434"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.04 (-.20; .29)</w:t>
            </w:r>
          </w:p>
        </w:tc>
        <w:tc>
          <w:tcPr>
            <w:tcW w:w="1681" w:type="dxa"/>
            <w:vAlign w:val="center"/>
          </w:tcPr>
          <w:p w14:paraId="29FC6714"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-.37 (-.44; -.30)</w:t>
            </w:r>
          </w:p>
        </w:tc>
      </w:tr>
      <w:tr w:rsidR="000345D2" w:rsidRPr="007F3127" w14:paraId="6CCB8061" w14:textId="77777777" w:rsidTr="00C10F6B">
        <w:tc>
          <w:tcPr>
            <w:tcW w:w="3261" w:type="dxa"/>
            <w:tcBorders>
              <w:bottom w:val="single" w:sz="4" w:space="0" w:color="FFFFFF" w:themeColor="background1"/>
            </w:tcBorders>
            <w:vAlign w:val="center"/>
          </w:tcPr>
          <w:p w14:paraId="6E863C6A" w14:textId="77777777" w:rsidR="000345D2" w:rsidRPr="007F3127" w:rsidRDefault="00A74B3A" w:rsidP="00C10F6B">
            <w:pP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L &amp;</w:t>
            </w:r>
            <w:r w:rsidR="00D760CB">
              <w:t xml:space="preserve"> </w:t>
            </w:r>
            <w:r w:rsidR="00D760CB" w:rsidRPr="00D760CB">
              <w:rPr>
                <w:rFonts w:ascii="Times New Roman" w:eastAsia="Times New Roman" w:hAnsi="Times New Roman" w:cs="Times New Roman"/>
                <w:color w:val="000000"/>
                <w:sz w:val="24"/>
                <w:szCs w:val="24"/>
                <w:lang w:val="en-US" w:eastAsia="en-GB"/>
              </w:rPr>
              <w:t>Understanding Numbers</w:t>
            </w:r>
          </w:p>
        </w:tc>
        <w:tc>
          <w:tcPr>
            <w:tcW w:w="1680" w:type="dxa"/>
            <w:tcBorders>
              <w:bottom w:val="single" w:sz="4" w:space="0" w:color="FFFFFF" w:themeColor="background1"/>
            </w:tcBorders>
            <w:vAlign w:val="center"/>
          </w:tcPr>
          <w:p w14:paraId="2EC8A160"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-.98 (-1.0; -.37)</w:t>
            </w:r>
          </w:p>
        </w:tc>
        <w:tc>
          <w:tcPr>
            <w:tcW w:w="1681" w:type="dxa"/>
            <w:tcBorders>
              <w:bottom w:val="single" w:sz="4" w:space="0" w:color="FFFFFF" w:themeColor="background1"/>
            </w:tcBorders>
            <w:vAlign w:val="center"/>
          </w:tcPr>
          <w:p w14:paraId="61E3A4E2"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 (-1.0; 1.0)</w:t>
            </w:r>
          </w:p>
        </w:tc>
        <w:tc>
          <w:tcPr>
            <w:tcW w:w="1680" w:type="dxa"/>
            <w:tcBorders>
              <w:bottom w:val="single" w:sz="4" w:space="0" w:color="FFFFFF" w:themeColor="background1"/>
            </w:tcBorders>
            <w:vAlign w:val="center"/>
          </w:tcPr>
          <w:p w14:paraId="7539571A"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-.05 (-.23; .11)</w:t>
            </w:r>
          </w:p>
        </w:tc>
        <w:tc>
          <w:tcPr>
            <w:tcW w:w="1681" w:type="dxa"/>
            <w:tcBorders>
              <w:bottom w:val="single" w:sz="4" w:space="0" w:color="FFFFFF" w:themeColor="background1"/>
            </w:tcBorders>
            <w:vAlign w:val="center"/>
          </w:tcPr>
          <w:p w14:paraId="33CF7AF4"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.32 (.06; .57)</w:t>
            </w:r>
          </w:p>
        </w:tc>
        <w:tc>
          <w:tcPr>
            <w:tcW w:w="1680" w:type="dxa"/>
            <w:tcBorders>
              <w:bottom w:val="single" w:sz="4" w:space="0" w:color="FFFFFF" w:themeColor="background1"/>
            </w:tcBorders>
            <w:vAlign w:val="center"/>
          </w:tcPr>
          <w:p w14:paraId="39ACBBE2"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w:t>
            </w:r>
            <w:r w:rsidRPr="007F3127">
              <w:rPr>
                <w:rFonts w:ascii="Times New Roman" w:eastAsia="Times New Roman" w:hAnsi="Times New Roman" w:cs="Times New Roman"/>
                <w:b/>
                <w:sz w:val="24"/>
                <w:szCs w:val="24"/>
                <w:lang w:val="en-US" w:eastAsia="en-GB"/>
              </w:rPr>
              <w:t>16 (.00; .37)</w:t>
            </w:r>
          </w:p>
        </w:tc>
        <w:tc>
          <w:tcPr>
            <w:tcW w:w="1681" w:type="dxa"/>
            <w:tcBorders>
              <w:bottom w:val="single" w:sz="4" w:space="0" w:color="FFFFFF" w:themeColor="background1"/>
            </w:tcBorders>
            <w:vAlign w:val="center"/>
          </w:tcPr>
          <w:p w14:paraId="32B08D64"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.52 (.41; .65)</w:t>
            </w:r>
          </w:p>
        </w:tc>
        <w:tc>
          <w:tcPr>
            <w:tcW w:w="1681" w:type="dxa"/>
            <w:tcBorders>
              <w:bottom w:val="single" w:sz="4" w:space="0" w:color="FFFFFF" w:themeColor="background1"/>
            </w:tcBorders>
            <w:vAlign w:val="center"/>
          </w:tcPr>
          <w:p w14:paraId="3A2D0953"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-.32 (-.39; -.23)</w:t>
            </w:r>
          </w:p>
        </w:tc>
      </w:tr>
      <w:tr w:rsidR="000345D2" w:rsidRPr="007F3127" w14:paraId="1676E2EC" w14:textId="77777777" w:rsidTr="00C10F6B">
        <w:tc>
          <w:tcPr>
            <w:tcW w:w="3261" w:type="dxa"/>
            <w:tcBorders>
              <w:top w:val="single" w:sz="4" w:space="0" w:color="FFFFFF" w:themeColor="background1"/>
              <w:bottom w:val="single" w:sz="4" w:space="0" w:color="FFFFFF" w:themeColor="background1"/>
            </w:tcBorders>
            <w:vAlign w:val="center"/>
          </w:tcPr>
          <w:p w14:paraId="5608F12A"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&amp; </w:t>
            </w:r>
            <w:r w:rsidR="00857DC0" w:rsidRPr="00857DC0">
              <w:rPr>
                <w:rFonts w:ascii="Times New Roman" w:eastAsia="Times New Roman" w:hAnsi="Times New Roman" w:cs="Times New Roman"/>
                <w:color w:val="000000"/>
                <w:sz w:val="24"/>
                <w:szCs w:val="24"/>
                <w:lang w:val="en-US" w:eastAsia="en-GB"/>
              </w:rPr>
              <w:t>Mathematics Composite</w:t>
            </w:r>
          </w:p>
        </w:tc>
        <w:tc>
          <w:tcPr>
            <w:tcW w:w="1680" w:type="dxa"/>
            <w:tcBorders>
              <w:top w:val="single" w:sz="4" w:space="0" w:color="FFFFFF" w:themeColor="background1"/>
              <w:bottom w:val="single" w:sz="4" w:space="0" w:color="FFFFFF" w:themeColor="background1"/>
            </w:tcBorders>
            <w:vAlign w:val="center"/>
          </w:tcPr>
          <w:p w14:paraId="3018AFB3"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-1.0 (-1.0; -.64)</w:t>
            </w:r>
          </w:p>
        </w:tc>
        <w:tc>
          <w:tcPr>
            <w:tcW w:w="1681" w:type="dxa"/>
            <w:tcBorders>
              <w:top w:val="single" w:sz="4" w:space="0" w:color="FFFFFF" w:themeColor="background1"/>
              <w:bottom w:val="single" w:sz="4" w:space="0" w:color="FFFFFF" w:themeColor="background1"/>
            </w:tcBorders>
            <w:vAlign w:val="center"/>
          </w:tcPr>
          <w:p w14:paraId="3E193EE5"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 (-1.0; 1.0)</w:t>
            </w:r>
          </w:p>
        </w:tc>
        <w:tc>
          <w:tcPr>
            <w:tcW w:w="1680" w:type="dxa"/>
            <w:tcBorders>
              <w:top w:val="single" w:sz="4" w:space="0" w:color="FFFFFF" w:themeColor="background1"/>
              <w:bottom w:val="single" w:sz="4" w:space="0" w:color="FFFFFF" w:themeColor="background1"/>
            </w:tcBorders>
            <w:vAlign w:val="center"/>
          </w:tcPr>
          <w:p w14:paraId="698E9B00"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-.05 (-.20; .09)</w:t>
            </w:r>
          </w:p>
        </w:tc>
        <w:tc>
          <w:tcPr>
            <w:tcW w:w="1681" w:type="dxa"/>
            <w:tcBorders>
              <w:top w:val="single" w:sz="4" w:space="0" w:color="FFFFFF" w:themeColor="background1"/>
              <w:bottom w:val="single" w:sz="4" w:space="0" w:color="FFFFFF" w:themeColor="background1"/>
            </w:tcBorders>
            <w:vAlign w:val="center"/>
          </w:tcPr>
          <w:p w14:paraId="1EDD379A"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1.0 (.51; 1.00)</w:t>
            </w:r>
          </w:p>
        </w:tc>
        <w:tc>
          <w:tcPr>
            <w:tcW w:w="1680" w:type="dxa"/>
            <w:tcBorders>
              <w:top w:val="single" w:sz="4" w:space="0" w:color="FFFFFF" w:themeColor="background1"/>
              <w:bottom w:val="single" w:sz="4" w:space="0" w:color="FFFFFF" w:themeColor="background1"/>
            </w:tcBorders>
            <w:vAlign w:val="center"/>
          </w:tcPr>
          <w:p w14:paraId="27AAD84D"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-.06 (-.17; .35)</w:t>
            </w:r>
          </w:p>
        </w:tc>
        <w:tc>
          <w:tcPr>
            <w:tcW w:w="1681" w:type="dxa"/>
            <w:tcBorders>
              <w:top w:val="single" w:sz="4" w:space="0" w:color="FFFFFF" w:themeColor="background1"/>
              <w:bottom w:val="single" w:sz="4" w:space="0" w:color="FFFFFF" w:themeColor="background1"/>
            </w:tcBorders>
            <w:vAlign w:val="center"/>
          </w:tcPr>
          <w:p w14:paraId="6038D524"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 xml:space="preserve">.04 (-.10; .22) </w:t>
            </w:r>
          </w:p>
        </w:tc>
        <w:tc>
          <w:tcPr>
            <w:tcW w:w="1681" w:type="dxa"/>
            <w:tcBorders>
              <w:top w:val="single" w:sz="4" w:space="0" w:color="FFFFFF" w:themeColor="background1"/>
              <w:bottom w:val="single" w:sz="4" w:space="0" w:color="FFFFFF" w:themeColor="background1"/>
            </w:tcBorders>
            <w:vAlign w:val="center"/>
          </w:tcPr>
          <w:p w14:paraId="7F55B7BE"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-.45 (-.52; -.39)</w:t>
            </w:r>
          </w:p>
        </w:tc>
      </w:tr>
      <w:tr w:rsidR="000345D2" w:rsidRPr="007F3127" w14:paraId="032AD362" w14:textId="77777777" w:rsidTr="00C10F6B">
        <w:tc>
          <w:tcPr>
            <w:tcW w:w="3261" w:type="dxa"/>
            <w:tcBorders>
              <w:top w:val="single" w:sz="4" w:space="0" w:color="FFFFFF" w:themeColor="background1"/>
              <w:bottom w:val="single" w:sz="4" w:space="0" w:color="FFFFFF" w:themeColor="background1"/>
            </w:tcBorders>
            <w:vAlign w:val="center"/>
          </w:tcPr>
          <w:p w14:paraId="69EC249D"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L &amp; </w:t>
            </w:r>
            <w:r w:rsidR="00857DC0" w:rsidRPr="00857DC0">
              <w:rPr>
                <w:rFonts w:ascii="Times New Roman" w:eastAsia="Times New Roman" w:hAnsi="Times New Roman" w:cs="Times New Roman"/>
                <w:color w:val="000000"/>
                <w:sz w:val="24"/>
                <w:szCs w:val="24"/>
                <w:lang w:val="en-US" w:eastAsia="en-GB"/>
              </w:rPr>
              <w:t>Mathematics Composite</w:t>
            </w:r>
          </w:p>
        </w:tc>
        <w:tc>
          <w:tcPr>
            <w:tcW w:w="1680" w:type="dxa"/>
            <w:tcBorders>
              <w:top w:val="single" w:sz="4" w:space="0" w:color="FFFFFF" w:themeColor="background1"/>
              <w:bottom w:val="single" w:sz="4" w:space="0" w:color="FFFFFF" w:themeColor="background1"/>
            </w:tcBorders>
            <w:vAlign w:val="center"/>
          </w:tcPr>
          <w:p w14:paraId="234593AC"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-.77 (-1.0; -.38)</w:t>
            </w:r>
          </w:p>
        </w:tc>
        <w:tc>
          <w:tcPr>
            <w:tcW w:w="1681" w:type="dxa"/>
            <w:tcBorders>
              <w:top w:val="single" w:sz="4" w:space="0" w:color="FFFFFF" w:themeColor="background1"/>
              <w:bottom w:val="single" w:sz="4" w:space="0" w:color="FFFFFF" w:themeColor="background1"/>
            </w:tcBorders>
            <w:vAlign w:val="center"/>
          </w:tcPr>
          <w:p w14:paraId="3F3EF1E5"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 (-1.0; 1.0)</w:t>
            </w:r>
          </w:p>
        </w:tc>
        <w:tc>
          <w:tcPr>
            <w:tcW w:w="1680" w:type="dxa"/>
            <w:tcBorders>
              <w:top w:val="single" w:sz="4" w:space="0" w:color="FFFFFF" w:themeColor="background1"/>
              <w:bottom w:val="single" w:sz="4" w:space="0" w:color="FFFFFF" w:themeColor="background1"/>
            </w:tcBorders>
            <w:vAlign w:val="center"/>
          </w:tcPr>
          <w:p w14:paraId="6CD2B1CF"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b/>
                <w:sz w:val="24"/>
                <w:szCs w:val="24"/>
                <w:lang w:val="en-US" w:eastAsia="en-GB"/>
              </w:rPr>
              <w:t>-.17 (-.32; -.02</w:t>
            </w:r>
            <w:r w:rsidRPr="007F3127">
              <w:rPr>
                <w:rFonts w:ascii="Times New Roman" w:eastAsia="Times New Roman" w:hAnsi="Times New Roman" w:cs="Times New Roman"/>
                <w:sz w:val="24"/>
                <w:szCs w:val="24"/>
                <w:lang w:val="en-US" w:eastAsia="en-GB"/>
              </w:rPr>
              <w:t>)</w:t>
            </w:r>
          </w:p>
        </w:tc>
        <w:tc>
          <w:tcPr>
            <w:tcW w:w="1681" w:type="dxa"/>
            <w:tcBorders>
              <w:top w:val="single" w:sz="4" w:space="0" w:color="FFFFFF" w:themeColor="background1"/>
              <w:bottom w:val="single" w:sz="4" w:space="0" w:color="FFFFFF" w:themeColor="background1"/>
            </w:tcBorders>
            <w:vAlign w:val="center"/>
          </w:tcPr>
          <w:p w14:paraId="69FC474F"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.51 (.24; .66)</w:t>
            </w:r>
          </w:p>
        </w:tc>
        <w:tc>
          <w:tcPr>
            <w:tcW w:w="1680" w:type="dxa"/>
            <w:tcBorders>
              <w:top w:val="single" w:sz="4" w:space="0" w:color="FFFFFF" w:themeColor="background1"/>
              <w:bottom w:val="single" w:sz="4" w:space="0" w:color="FFFFFF" w:themeColor="background1"/>
            </w:tcBorders>
            <w:vAlign w:val="center"/>
          </w:tcPr>
          <w:p w14:paraId="0E489E4F"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.07 (.00; .27)</w:t>
            </w:r>
          </w:p>
        </w:tc>
        <w:tc>
          <w:tcPr>
            <w:tcW w:w="1681" w:type="dxa"/>
            <w:tcBorders>
              <w:top w:val="single" w:sz="4" w:space="0" w:color="FFFFFF" w:themeColor="background1"/>
              <w:bottom w:val="single" w:sz="4" w:space="0" w:color="FFFFFF" w:themeColor="background1"/>
            </w:tcBorders>
            <w:vAlign w:val="center"/>
          </w:tcPr>
          <w:p w14:paraId="12EDF2CD"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.42 (.33; .54)</w:t>
            </w:r>
          </w:p>
        </w:tc>
        <w:tc>
          <w:tcPr>
            <w:tcW w:w="1681" w:type="dxa"/>
            <w:tcBorders>
              <w:top w:val="single" w:sz="4" w:space="0" w:color="FFFFFF" w:themeColor="background1"/>
              <w:bottom w:val="single" w:sz="4" w:space="0" w:color="FFFFFF" w:themeColor="background1"/>
            </w:tcBorders>
            <w:vAlign w:val="center"/>
          </w:tcPr>
          <w:p w14:paraId="4D885B7E"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-.36 (-.43; -.29)</w:t>
            </w:r>
          </w:p>
        </w:tc>
      </w:tr>
      <w:tr w:rsidR="000345D2" w:rsidRPr="007F3127" w14:paraId="3F265E61" w14:textId="77777777" w:rsidTr="00C10F6B">
        <w:tc>
          <w:tcPr>
            <w:tcW w:w="3261" w:type="dxa"/>
            <w:tcBorders>
              <w:top w:val="single" w:sz="4" w:space="0" w:color="FFFFFF" w:themeColor="background1"/>
              <w:bottom w:val="single" w:sz="4" w:space="0" w:color="FFFFFF" w:themeColor="background1"/>
            </w:tcBorders>
            <w:vAlign w:val="center"/>
          </w:tcPr>
          <w:p w14:paraId="1CFC0B94" w14:textId="77777777" w:rsidR="000345D2" w:rsidRPr="007F3127" w:rsidRDefault="000345D2" w:rsidP="00C10F6B">
            <w:pPr>
              <w:rPr>
                <w:rFonts w:ascii="Times New Roman" w:eastAsia="Times New Roman" w:hAnsi="Times New Roman" w:cs="Times New Roman"/>
                <w:b/>
                <w:color w:val="000000"/>
                <w:sz w:val="24"/>
                <w:szCs w:val="24"/>
                <w:lang w:val="en-US" w:eastAsia="en-GB"/>
              </w:rPr>
            </w:pPr>
            <w:r w:rsidRPr="007F3127">
              <w:rPr>
                <w:rFonts w:ascii="Times New Roman" w:eastAsia="Times New Roman" w:hAnsi="Times New Roman" w:cs="Times New Roman"/>
                <w:b/>
                <w:color w:val="000000"/>
                <w:sz w:val="24"/>
                <w:szCs w:val="24"/>
                <w:lang w:val="en-US" w:eastAsia="en-GB"/>
              </w:rPr>
              <w:t xml:space="preserve">TEDS  </w:t>
            </w:r>
            <w:r w:rsidRPr="007F3127">
              <w:rPr>
                <w:rFonts w:ascii="Times New Roman" w:eastAsia="Times New Roman" w:hAnsi="Times New Roman" w:cs="Times New Roman"/>
                <w:b/>
                <w:bCs/>
                <w:noProof/>
                <w:color w:val="000000"/>
                <w:sz w:val="24"/>
                <w:szCs w:val="24"/>
                <w:lang w:val="en-US"/>
              </w:rPr>
              <w:drawing>
                <wp:inline distT="0" distB="0" distL="0" distR="0" wp14:anchorId="69AB22F9" wp14:editId="6569875E">
                  <wp:extent cx="359850" cy="155915"/>
                  <wp:effectExtent l="0" t="0" r="0"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850" cy="155915"/>
                          </a:xfrm>
                          <a:prstGeom prst="rect">
                            <a:avLst/>
                          </a:prstGeom>
                          <a:noFill/>
                          <a:ln>
                            <a:noFill/>
                          </a:ln>
                          <a:extLst/>
                        </pic:spPr>
                      </pic:pic>
                    </a:graphicData>
                  </a:graphic>
                </wp:inline>
              </w:drawing>
            </w:r>
          </w:p>
        </w:tc>
        <w:tc>
          <w:tcPr>
            <w:tcW w:w="1680" w:type="dxa"/>
            <w:tcBorders>
              <w:top w:val="single" w:sz="4" w:space="0" w:color="FFFFFF" w:themeColor="background1"/>
              <w:bottom w:val="single" w:sz="4" w:space="0" w:color="FFFFFF" w:themeColor="background1"/>
            </w:tcBorders>
            <w:vAlign w:val="center"/>
          </w:tcPr>
          <w:p w14:paraId="0C54F05B"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1" w:type="dxa"/>
            <w:tcBorders>
              <w:top w:val="single" w:sz="4" w:space="0" w:color="FFFFFF" w:themeColor="background1"/>
              <w:bottom w:val="single" w:sz="4" w:space="0" w:color="FFFFFF" w:themeColor="background1"/>
            </w:tcBorders>
            <w:vAlign w:val="center"/>
          </w:tcPr>
          <w:p w14:paraId="31959765"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0" w:type="dxa"/>
            <w:tcBorders>
              <w:top w:val="single" w:sz="4" w:space="0" w:color="FFFFFF" w:themeColor="background1"/>
              <w:bottom w:val="single" w:sz="4" w:space="0" w:color="FFFFFF" w:themeColor="background1"/>
            </w:tcBorders>
            <w:vAlign w:val="center"/>
          </w:tcPr>
          <w:p w14:paraId="52DDCA58"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1" w:type="dxa"/>
            <w:tcBorders>
              <w:top w:val="single" w:sz="4" w:space="0" w:color="FFFFFF" w:themeColor="background1"/>
              <w:bottom w:val="single" w:sz="4" w:space="0" w:color="FFFFFF" w:themeColor="background1"/>
            </w:tcBorders>
            <w:vAlign w:val="center"/>
          </w:tcPr>
          <w:p w14:paraId="21A864D7"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0" w:type="dxa"/>
            <w:tcBorders>
              <w:top w:val="single" w:sz="4" w:space="0" w:color="FFFFFF" w:themeColor="background1"/>
              <w:bottom w:val="single" w:sz="4" w:space="0" w:color="FFFFFF" w:themeColor="background1"/>
            </w:tcBorders>
            <w:vAlign w:val="center"/>
          </w:tcPr>
          <w:p w14:paraId="543161E6"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1" w:type="dxa"/>
            <w:tcBorders>
              <w:top w:val="single" w:sz="4" w:space="0" w:color="FFFFFF" w:themeColor="background1"/>
              <w:bottom w:val="single" w:sz="4" w:space="0" w:color="FFFFFF" w:themeColor="background1"/>
            </w:tcBorders>
            <w:vAlign w:val="center"/>
          </w:tcPr>
          <w:p w14:paraId="05858D93"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1" w:type="dxa"/>
            <w:tcBorders>
              <w:top w:val="single" w:sz="4" w:space="0" w:color="FFFFFF" w:themeColor="background1"/>
              <w:bottom w:val="single" w:sz="4" w:space="0" w:color="FFFFFF" w:themeColor="background1"/>
            </w:tcBorders>
            <w:vAlign w:val="center"/>
          </w:tcPr>
          <w:p w14:paraId="6F94EBC9"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r>
      <w:tr w:rsidR="000345D2" w:rsidRPr="007F3127" w14:paraId="532E7455" w14:textId="77777777" w:rsidTr="00C10F6B">
        <w:tc>
          <w:tcPr>
            <w:tcW w:w="3261" w:type="dxa"/>
            <w:tcBorders>
              <w:top w:val="single" w:sz="4" w:space="0" w:color="FFFFFF" w:themeColor="background1"/>
              <w:bottom w:val="single" w:sz="4" w:space="0" w:color="FFFFFF" w:themeColor="background1"/>
            </w:tcBorders>
            <w:vAlign w:val="center"/>
          </w:tcPr>
          <w:p w14:paraId="3DFF797E"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&amp; </w:t>
            </w:r>
            <w:r w:rsidR="005D1CB8">
              <w:rPr>
                <w:rFonts w:ascii="Times New Roman" w:eastAsia="Times New Roman" w:hAnsi="Times New Roman" w:cs="Times New Roman"/>
                <w:color w:val="000000"/>
                <w:sz w:val="24"/>
                <w:szCs w:val="24"/>
                <w:lang w:val="en-US" w:eastAsia="en-GB"/>
              </w:rPr>
              <w:t>Problem Verif. (</w:t>
            </w:r>
            <w:r w:rsidRPr="007F3127">
              <w:rPr>
                <w:rFonts w:ascii="Times New Roman" w:eastAsia="Times New Roman" w:hAnsi="Times New Roman" w:cs="Times New Roman"/>
                <w:color w:val="000000"/>
                <w:sz w:val="24"/>
                <w:szCs w:val="24"/>
                <w:lang w:val="en-US" w:eastAsia="en-GB"/>
              </w:rPr>
              <w:t>Fluency</w:t>
            </w:r>
            <w:r w:rsidR="005D1CB8">
              <w:rPr>
                <w:rFonts w:ascii="Times New Roman" w:eastAsia="Times New Roman" w:hAnsi="Times New Roman" w:cs="Times New Roman"/>
                <w:color w:val="000000"/>
                <w:sz w:val="24"/>
                <w:szCs w:val="24"/>
                <w:lang w:val="en-US" w:eastAsia="en-GB"/>
              </w:rPr>
              <w:t>)</w:t>
            </w:r>
          </w:p>
        </w:tc>
        <w:tc>
          <w:tcPr>
            <w:tcW w:w="1680" w:type="dxa"/>
            <w:tcBorders>
              <w:top w:val="single" w:sz="4" w:space="0" w:color="FFFFFF" w:themeColor="background1"/>
              <w:bottom w:val="single" w:sz="4" w:space="0" w:color="FFFFFF" w:themeColor="background1"/>
            </w:tcBorders>
            <w:vAlign w:val="center"/>
          </w:tcPr>
          <w:p w14:paraId="0CE4B0D7"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b/>
                <w:bCs/>
                <w:sz w:val="24"/>
                <w:szCs w:val="24"/>
                <w:lang w:val="en-US" w:eastAsia="en-GB"/>
              </w:rPr>
              <w:t>-.84 (-1.0; -.6</w:t>
            </w:r>
            <w:r w:rsidRPr="007F3127">
              <w:rPr>
                <w:rFonts w:ascii="Times New Roman" w:eastAsia="Times New Roman" w:hAnsi="Times New Roman" w:cs="Times New Roman"/>
                <w:bCs/>
                <w:sz w:val="24"/>
                <w:szCs w:val="24"/>
                <w:lang w:val="en-US" w:eastAsia="en-GB"/>
              </w:rPr>
              <w:t>7)</w:t>
            </w:r>
          </w:p>
        </w:tc>
        <w:tc>
          <w:tcPr>
            <w:tcW w:w="1681" w:type="dxa"/>
            <w:tcBorders>
              <w:top w:val="single" w:sz="4" w:space="0" w:color="FFFFFF" w:themeColor="background1"/>
              <w:bottom w:val="single" w:sz="4" w:space="0" w:color="FFFFFF" w:themeColor="background1"/>
            </w:tcBorders>
            <w:vAlign w:val="center"/>
          </w:tcPr>
          <w:p w14:paraId="3C60E852"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 (-1.0; 1.0)</w:t>
            </w:r>
          </w:p>
        </w:tc>
        <w:tc>
          <w:tcPr>
            <w:tcW w:w="1680" w:type="dxa"/>
            <w:tcBorders>
              <w:top w:val="single" w:sz="4" w:space="0" w:color="FFFFFF" w:themeColor="background1"/>
              <w:bottom w:val="single" w:sz="4" w:space="0" w:color="FFFFFF" w:themeColor="background1"/>
            </w:tcBorders>
            <w:vAlign w:val="center"/>
          </w:tcPr>
          <w:p w14:paraId="6CBD5ED0"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bCs/>
                <w:sz w:val="24"/>
                <w:szCs w:val="24"/>
                <w:lang w:val="en-US" w:eastAsia="en-GB"/>
              </w:rPr>
              <w:t>-.13 (-.19; -.06)</w:t>
            </w:r>
          </w:p>
        </w:tc>
        <w:tc>
          <w:tcPr>
            <w:tcW w:w="1681" w:type="dxa"/>
            <w:tcBorders>
              <w:top w:val="single" w:sz="4" w:space="0" w:color="FFFFFF" w:themeColor="background1"/>
              <w:bottom w:val="single" w:sz="4" w:space="0" w:color="FFFFFF" w:themeColor="background1"/>
            </w:tcBorders>
            <w:vAlign w:val="center"/>
          </w:tcPr>
          <w:p w14:paraId="37EB4747"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b/>
                <w:bCs/>
                <w:sz w:val="24"/>
                <w:szCs w:val="24"/>
                <w:lang w:val="en-US" w:eastAsia="en-GB"/>
              </w:rPr>
              <w:t>.82 (.66; .99</w:t>
            </w:r>
            <w:r w:rsidRPr="007F3127">
              <w:rPr>
                <w:rFonts w:ascii="Times New Roman" w:eastAsia="Times New Roman" w:hAnsi="Times New Roman" w:cs="Times New Roman"/>
                <w:bCs/>
                <w:sz w:val="24"/>
                <w:szCs w:val="24"/>
                <w:lang w:val="en-US" w:eastAsia="en-GB"/>
              </w:rPr>
              <w:t>)</w:t>
            </w:r>
          </w:p>
        </w:tc>
        <w:tc>
          <w:tcPr>
            <w:tcW w:w="1680" w:type="dxa"/>
            <w:tcBorders>
              <w:top w:val="single" w:sz="4" w:space="0" w:color="FFFFFF" w:themeColor="background1"/>
              <w:bottom w:val="single" w:sz="4" w:space="0" w:color="FFFFFF" w:themeColor="background1"/>
            </w:tcBorders>
            <w:vAlign w:val="center"/>
          </w:tcPr>
          <w:p w14:paraId="581A300E"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.00 (.00; -.01)</w:t>
            </w:r>
          </w:p>
        </w:tc>
        <w:tc>
          <w:tcPr>
            <w:tcW w:w="1681" w:type="dxa"/>
            <w:tcBorders>
              <w:top w:val="single" w:sz="4" w:space="0" w:color="FFFFFF" w:themeColor="background1"/>
              <w:bottom w:val="single" w:sz="4" w:space="0" w:color="FFFFFF" w:themeColor="background1"/>
            </w:tcBorders>
            <w:vAlign w:val="center"/>
          </w:tcPr>
          <w:p w14:paraId="7FB26AF0"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bCs/>
                <w:sz w:val="24"/>
                <w:szCs w:val="24"/>
                <w:lang w:val="en-US" w:eastAsia="en-GB"/>
              </w:rPr>
              <w:t>.18 (.09; .28)</w:t>
            </w:r>
          </w:p>
        </w:tc>
        <w:tc>
          <w:tcPr>
            <w:tcW w:w="1681" w:type="dxa"/>
            <w:tcBorders>
              <w:top w:val="single" w:sz="4" w:space="0" w:color="FFFFFF" w:themeColor="background1"/>
              <w:bottom w:val="single" w:sz="4" w:space="0" w:color="FFFFFF" w:themeColor="background1"/>
            </w:tcBorders>
            <w:vAlign w:val="center"/>
          </w:tcPr>
          <w:p w14:paraId="7ABD81EE"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-.38 (-.41; -.35)</w:t>
            </w:r>
          </w:p>
        </w:tc>
      </w:tr>
      <w:tr w:rsidR="000345D2" w:rsidRPr="007F3127" w14:paraId="4F0A55FA" w14:textId="77777777" w:rsidTr="00C10F6B">
        <w:tc>
          <w:tcPr>
            <w:tcW w:w="3261" w:type="dxa"/>
            <w:tcBorders>
              <w:top w:val="single" w:sz="4" w:space="0" w:color="FFFFFF" w:themeColor="background1"/>
              <w:bottom w:val="single" w:sz="4" w:space="0" w:color="FFFFFF" w:themeColor="background1"/>
            </w:tcBorders>
            <w:vAlign w:val="center"/>
          </w:tcPr>
          <w:p w14:paraId="3831B7DF"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L &amp; </w:t>
            </w:r>
            <w:r w:rsidR="005D1CB8">
              <w:rPr>
                <w:rFonts w:ascii="Times New Roman" w:eastAsia="Times New Roman" w:hAnsi="Times New Roman" w:cs="Times New Roman"/>
                <w:color w:val="000000"/>
                <w:sz w:val="24"/>
                <w:szCs w:val="24"/>
                <w:lang w:val="en-US" w:eastAsia="en-GB"/>
              </w:rPr>
              <w:t>Problem Verif. (</w:t>
            </w:r>
            <w:r w:rsidRPr="007F3127">
              <w:rPr>
                <w:rFonts w:ascii="Times New Roman" w:eastAsia="Times New Roman" w:hAnsi="Times New Roman" w:cs="Times New Roman"/>
                <w:color w:val="000000"/>
                <w:sz w:val="24"/>
                <w:szCs w:val="24"/>
                <w:lang w:val="en-US" w:eastAsia="en-GB"/>
              </w:rPr>
              <w:t>Fluency</w:t>
            </w:r>
            <w:r w:rsidR="005D1CB8">
              <w:rPr>
                <w:rFonts w:ascii="Times New Roman" w:eastAsia="Times New Roman" w:hAnsi="Times New Roman" w:cs="Times New Roman"/>
                <w:color w:val="000000"/>
                <w:sz w:val="24"/>
                <w:szCs w:val="24"/>
                <w:lang w:val="en-US" w:eastAsia="en-GB"/>
              </w:rPr>
              <w:t>)</w:t>
            </w:r>
          </w:p>
        </w:tc>
        <w:tc>
          <w:tcPr>
            <w:tcW w:w="1680" w:type="dxa"/>
            <w:tcBorders>
              <w:top w:val="single" w:sz="4" w:space="0" w:color="FFFFFF" w:themeColor="background1"/>
              <w:bottom w:val="single" w:sz="4" w:space="0" w:color="FFFFFF" w:themeColor="background1"/>
            </w:tcBorders>
            <w:vAlign w:val="center"/>
          </w:tcPr>
          <w:p w14:paraId="6667BB6E"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tcBorders>
              <w:top w:val="single" w:sz="4" w:space="0" w:color="FFFFFF" w:themeColor="background1"/>
              <w:bottom w:val="single" w:sz="4" w:space="0" w:color="FFFFFF" w:themeColor="background1"/>
            </w:tcBorders>
            <w:vAlign w:val="center"/>
          </w:tcPr>
          <w:p w14:paraId="348E4780"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tcBorders>
              <w:top w:val="single" w:sz="4" w:space="0" w:color="FFFFFF" w:themeColor="background1"/>
              <w:bottom w:val="single" w:sz="4" w:space="0" w:color="FFFFFF" w:themeColor="background1"/>
            </w:tcBorders>
            <w:vAlign w:val="center"/>
          </w:tcPr>
          <w:p w14:paraId="5159B97D"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tcBorders>
              <w:top w:val="single" w:sz="4" w:space="0" w:color="FFFFFF" w:themeColor="background1"/>
              <w:bottom w:val="single" w:sz="4" w:space="0" w:color="FFFFFF" w:themeColor="background1"/>
            </w:tcBorders>
            <w:vAlign w:val="center"/>
          </w:tcPr>
          <w:p w14:paraId="7A2DCEE4"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tcBorders>
              <w:top w:val="single" w:sz="4" w:space="0" w:color="FFFFFF" w:themeColor="background1"/>
              <w:bottom w:val="single" w:sz="4" w:space="0" w:color="FFFFFF" w:themeColor="background1"/>
            </w:tcBorders>
            <w:vAlign w:val="center"/>
          </w:tcPr>
          <w:p w14:paraId="4A6702E7"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tcBorders>
              <w:top w:val="single" w:sz="4" w:space="0" w:color="FFFFFF" w:themeColor="background1"/>
              <w:bottom w:val="single" w:sz="4" w:space="0" w:color="FFFFFF" w:themeColor="background1"/>
            </w:tcBorders>
            <w:vAlign w:val="center"/>
          </w:tcPr>
          <w:p w14:paraId="6CE73E58"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tcBorders>
              <w:top w:val="single" w:sz="4" w:space="0" w:color="FFFFFF" w:themeColor="background1"/>
              <w:bottom w:val="single" w:sz="4" w:space="0" w:color="FFFFFF" w:themeColor="background1"/>
            </w:tcBorders>
            <w:vAlign w:val="center"/>
          </w:tcPr>
          <w:p w14:paraId="7E4F9B6B"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-.06 (-.10; -.01)</w:t>
            </w:r>
          </w:p>
        </w:tc>
      </w:tr>
      <w:tr w:rsidR="000345D2" w:rsidRPr="007F3127" w14:paraId="1A6CE089" w14:textId="77777777" w:rsidTr="00C10F6B">
        <w:tc>
          <w:tcPr>
            <w:tcW w:w="3261" w:type="dxa"/>
            <w:tcBorders>
              <w:top w:val="single" w:sz="4" w:space="0" w:color="FFFFFF" w:themeColor="background1"/>
              <w:bottom w:val="single" w:sz="4" w:space="0" w:color="FFFFFF" w:themeColor="background1"/>
            </w:tcBorders>
            <w:vAlign w:val="center"/>
          </w:tcPr>
          <w:p w14:paraId="5A912645"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&amp; </w:t>
            </w:r>
            <w:r w:rsidR="00D760CB" w:rsidRPr="00D760CB">
              <w:rPr>
                <w:rFonts w:ascii="Times New Roman" w:eastAsia="Times New Roman" w:hAnsi="Times New Roman" w:cs="Times New Roman"/>
                <w:color w:val="000000"/>
                <w:sz w:val="24"/>
                <w:szCs w:val="24"/>
                <w:lang w:val="en-US" w:eastAsia="en-GB"/>
              </w:rPr>
              <w:t>Understanding Numbers</w:t>
            </w:r>
          </w:p>
        </w:tc>
        <w:tc>
          <w:tcPr>
            <w:tcW w:w="1680" w:type="dxa"/>
            <w:tcBorders>
              <w:top w:val="single" w:sz="4" w:space="0" w:color="FFFFFF" w:themeColor="background1"/>
              <w:bottom w:val="single" w:sz="4" w:space="0" w:color="FFFFFF" w:themeColor="background1"/>
            </w:tcBorders>
            <w:vAlign w:val="center"/>
          </w:tcPr>
          <w:p w14:paraId="0D7605BA"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b/>
                <w:bCs/>
                <w:sz w:val="24"/>
                <w:szCs w:val="24"/>
                <w:lang w:val="en-US" w:eastAsia="en-GB"/>
              </w:rPr>
              <w:t>-.76 (-1.0; -.65)</w:t>
            </w:r>
          </w:p>
        </w:tc>
        <w:tc>
          <w:tcPr>
            <w:tcW w:w="1681" w:type="dxa"/>
            <w:tcBorders>
              <w:top w:val="single" w:sz="4" w:space="0" w:color="FFFFFF" w:themeColor="background1"/>
              <w:bottom w:val="single" w:sz="4" w:space="0" w:color="FFFFFF" w:themeColor="background1"/>
            </w:tcBorders>
            <w:vAlign w:val="center"/>
          </w:tcPr>
          <w:p w14:paraId="03C67030"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 (-1.0; 1.0)</w:t>
            </w:r>
          </w:p>
        </w:tc>
        <w:tc>
          <w:tcPr>
            <w:tcW w:w="1680" w:type="dxa"/>
            <w:tcBorders>
              <w:top w:val="single" w:sz="4" w:space="0" w:color="FFFFFF" w:themeColor="background1"/>
              <w:bottom w:val="single" w:sz="4" w:space="0" w:color="FFFFFF" w:themeColor="background1"/>
            </w:tcBorders>
            <w:vAlign w:val="center"/>
          </w:tcPr>
          <w:p w14:paraId="6ECA9D14"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bCs/>
                <w:sz w:val="24"/>
                <w:szCs w:val="24"/>
                <w:lang w:val="en-US" w:eastAsia="en-GB"/>
              </w:rPr>
              <w:t>-.10 (-.13; -.03)</w:t>
            </w:r>
          </w:p>
        </w:tc>
        <w:tc>
          <w:tcPr>
            <w:tcW w:w="1681" w:type="dxa"/>
            <w:tcBorders>
              <w:top w:val="single" w:sz="4" w:space="0" w:color="FFFFFF" w:themeColor="background1"/>
              <w:bottom w:val="single" w:sz="4" w:space="0" w:color="FFFFFF" w:themeColor="background1"/>
            </w:tcBorders>
            <w:vAlign w:val="center"/>
          </w:tcPr>
          <w:p w14:paraId="6DF8F895"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bCs/>
                <w:sz w:val="24"/>
                <w:szCs w:val="24"/>
                <w:lang w:val="en-US" w:eastAsia="en-GB"/>
              </w:rPr>
              <w:t>.74 (.51; .96)</w:t>
            </w:r>
          </w:p>
        </w:tc>
        <w:tc>
          <w:tcPr>
            <w:tcW w:w="1680" w:type="dxa"/>
            <w:tcBorders>
              <w:top w:val="single" w:sz="4" w:space="0" w:color="FFFFFF" w:themeColor="background1"/>
              <w:bottom w:val="single" w:sz="4" w:space="0" w:color="FFFFFF" w:themeColor="background1"/>
            </w:tcBorders>
            <w:vAlign w:val="center"/>
          </w:tcPr>
          <w:p w14:paraId="036550C3"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.12 (.00; .29)</w:t>
            </w:r>
          </w:p>
        </w:tc>
        <w:tc>
          <w:tcPr>
            <w:tcW w:w="1681" w:type="dxa"/>
            <w:tcBorders>
              <w:top w:val="single" w:sz="4" w:space="0" w:color="FFFFFF" w:themeColor="background1"/>
              <w:bottom w:val="single" w:sz="4" w:space="0" w:color="FFFFFF" w:themeColor="background1"/>
            </w:tcBorders>
            <w:vAlign w:val="center"/>
          </w:tcPr>
          <w:p w14:paraId="60D7FA37"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bCs/>
                <w:sz w:val="24"/>
                <w:szCs w:val="24"/>
                <w:lang w:val="en-US" w:eastAsia="en-GB"/>
              </w:rPr>
              <w:t>.14 (.01; .22)</w:t>
            </w:r>
          </w:p>
        </w:tc>
        <w:tc>
          <w:tcPr>
            <w:tcW w:w="1681" w:type="dxa"/>
            <w:tcBorders>
              <w:top w:val="single" w:sz="4" w:space="0" w:color="FFFFFF" w:themeColor="background1"/>
              <w:bottom w:val="single" w:sz="4" w:space="0" w:color="FFFFFF" w:themeColor="background1"/>
            </w:tcBorders>
            <w:vAlign w:val="center"/>
          </w:tcPr>
          <w:p w14:paraId="58A704B8"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-.38 (-.40; -.35)</w:t>
            </w:r>
          </w:p>
        </w:tc>
      </w:tr>
      <w:tr w:rsidR="000345D2" w:rsidRPr="007F3127" w14:paraId="14C318EB" w14:textId="77777777" w:rsidTr="00C10F6B">
        <w:tc>
          <w:tcPr>
            <w:tcW w:w="3261" w:type="dxa"/>
            <w:tcBorders>
              <w:top w:val="single" w:sz="4" w:space="0" w:color="FFFFFF" w:themeColor="background1"/>
              <w:bottom w:val="single" w:sz="4" w:space="0" w:color="FFFFFF" w:themeColor="background1"/>
            </w:tcBorders>
            <w:vAlign w:val="center"/>
          </w:tcPr>
          <w:p w14:paraId="5DEEAB81" w14:textId="77777777" w:rsidR="000345D2" w:rsidRPr="00857DC0" w:rsidRDefault="000345D2" w:rsidP="00C10F6B">
            <w:pPr>
              <w:rPr>
                <w:rFonts w:ascii="Times New Roman" w:eastAsia="Times New Roman" w:hAnsi="Times New Roman" w:cs="Times New Roman"/>
                <w:color w:val="000000"/>
                <w:sz w:val="24"/>
                <w:szCs w:val="24"/>
                <w:lang w:val="en-US" w:eastAsia="en-GB"/>
              </w:rPr>
            </w:pPr>
            <w:r w:rsidRPr="00857DC0">
              <w:rPr>
                <w:rFonts w:ascii="Times New Roman" w:eastAsia="Times New Roman" w:hAnsi="Times New Roman" w:cs="Times New Roman"/>
                <w:color w:val="000000"/>
                <w:sz w:val="24"/>
                <w:szCs w:val="24"/>
                <w:lang w:val="en-US" w:eastAsia="en-GB"/>
              </w:rPr>
              <w:t xml:space="preserve">L &amp; </w:t>
            </w:r>
            <w:r w:rsidR="003A4359" w:rsidRPr="003A4359">
              <w:rPr>
                <w:rFonts w:ascii="Times New Roman" w:eastAsia="Times New Roman" w:hAnsi="Times New Roman" w:cs="Times New Roman"/>
                <w:color w:val="000000"/>
                <w:sz w:val="24"/>
                <w:szCs w:val="24"/>
                <w:lang w:val="en-US" w:eastAsia="en-GB"/>
              </w:rPr>
              <w:t>Understanding Numbers</w:t>
            </w:r>
          </w:p>
        </w:tc>
        <w:tc>
          <w:tcPr>
            <w:tcW w:w="1680" w:type="dxa"/>
            <w:tcBorders>
              <w:top w:val="single" w:sz="4" w:space="0" w:color="FFFFFF" w:themeColor="background1"/>
              <w:bottom w:val="single" w:sz="4" w:space="0" w:color="FFFFFF" w:themeColor="background1"/>
            </w:tcBorders>
            <w:vAlign w:val="center"/>
          </w:tcPr>
          <w:p w14:paraId="2836557F"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tcBorders>
              <w:top w:val="single" w:sz="4" w:space="0" w:color="FFFFFF" w:themeColor="background1"/>
              <w:bottom w:val="single" w:sz="4" w:space="0" w:color="FFFFFF" w:themeColor="background1"/>
            </w:tcBorders>
            <w:vAlign w:val="center"/>
          </w:tcPr>
          <w:p w14:paraId="477AB69D"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tcBorders>
              <w:top w:val="single" w:sz="4" w:space="0" w:color="FFFFFF" w:themeColor="background1"/>
              <w:bottom w:val="single" w:sz="4" w:space="0" w:color="FFFFFF" w:themeColor="background1"/>
            </w:tcBorders>
            <w:vAlign w:val="center"/>
          </w:tcPr>
          <w:p w14:paraId="49BC77D5"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tcBorders>
              <w:top w:val="single" w:sz="4" w:space="0" w:color="FFFFFF" w:themeColor="background1"/>
              <w:bottom w:val="single" w:sz="4" w:space="0" w:color="FFFFFF" w:themeColor="background1"/>
            </w:tcBorders>
            <w:vAlign w:val="center"/>
          </w:tcPr>
          <w:p w14:paraId="5E4DF534"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tcBorders>
              <w:top w:val="single" w:sz="4" w:space="0" w:color="FFFFFF" w:themeColor="background1"/>
              <w:bottom w:val="single" w:sz="4" w:space="0" w:color="FFFFFF" w:themeColor="background1"/>
            </w:tcBorders>
            <w:vAlign w:val="center"/>
          </w:tcPr>
          <w:p w14:paraId="6FC4A906"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tcBorders>
              <w:top w:val="single" w:sz="4" w:space="0" w:color="FFFFFF" w:themeColor="background1"/>
              <w:bottom w:val="single" w:sz="4" w:space="0" w:color="FFFFFF" w:themeColor="background1"/>
            </w:tcBorders>
            <w:vAlign w:val="center"/>
          </w:tcPr>
          <w:p w14:paraId="669542EA"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tcBorders>
              <w:top w:val="single" w:sz="4" w:space="0" w:color="FFFFFF" w:themeColor="background1"/>
              <w:bottom w:val="single" w:sz="4" w:space="0" w:color="FFFFFF" w:themeColor="background1"/>
            </w:tcBorders>
            <w:vAlign w:val="center"/>
          </w:tcPr>
          <w:p w14:paraId="0734EF0A"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-.08 (-.13; -.04)</w:t>
            </w:r>
          </w:p>
        </w:tc>
      </w:tr>
      <w:tr w:rsidR="000345D2" w:rsidRPr="007F3127" w14:paraId="5CFABBE1" w14:textId="77777777" w:rsidTr="00C10F6B">
        <w:tc>
          <w:tcPr>
            <w:tcW w:w="3261" w:type="dxa"/>
            <w:tcBorders>
              <w:top w:val="single" w:sz="4" w:space="0" w:color="FFFFFF" w:themeColor="background1"/>
            </w:tcBorders>
            <w:vAlign w:val="center"/>
          </w:tcPr>
          <w:p w14:paraId="1B9FB163" w14:textId="77777777" w:rsidR="000345D2" w:rsidRPr="00857DC0" w:rsidRDefault="000345D2" w:rsidP="00C10F6B">
            <w:pPr>
              <w:rPr>
                <w:rFonts w:ascii="Times New Roman" w:eastAsia="Times New Roman" w:hAnsi="Times New Roman" w:cs="Times New Roman"/>
                <w:color w:val="000000"/>
                <w:sz w:val="24"/>
                <w:szCs w:val="24"/>
                <w:lang w:val="en-US" w:eastAsia="en-GB"/>
              </w:rPr>
            </w:pPr>
            <w:r w:rsidRPr="00857DC0">
              <w:rPr>
                <w:rFonts w:ascii="Times New Roman" w:eastAsia="Times New Roman" w:hAnsi="Times New Roman" w:cs="Times New Roman"/>
                <w:color w:val="000000"/>
                <w:sz w:val="24"/>
                <w:szCs w:val="24"/>
                <w:lang w:val="en-US" w:eastAsia="en-GB"/>
              </w:rPr>
              <w:t xml:space="preserve">NL </w:t>
            </w:r>
            <w:r w:rsidR="00857DC0" w:rsidRPr="00857DC0">
              <w:rPr>
                <w:rFonts w:ascii="Times New Roman" w:eastAsia="Times New Roman" w:hAnsi="Times New Roman" w:cs="Times New Roman"/>
                <w:color w:val="000000"/>
                <w:sz w:val="24"/>
                <w:szCs w:val="24"/>
                <w:lang w:val="en-US" w:eastAsia="en-GB"/>
              </w:rPr>
              <w:t xml:space="preserve">&amp; </w:t>
            </w:r>
            <w:r w:rsidR="00857DC0" w:rsidRPr="00857DC0">
              <w:rPr>
                <w:rFonts w:ascii="Times New Roman" w:hAnsi="Times New Roman" w:cs="Times New Roman"/>
                <w:sz w:val="24"/>
                <w:szCs w:val="24"/>
              </w:rPr>
              <w:t>Mathematics</w:t>
            </w:r>
            <w:r w:rsidR="00857DC0" w:rsidRPr="00857DC0">
              <w:rPr>
                <w:rFonts w:ascii="Times New Roman" w:eastAsia="Times New Roman" w:hAnsi="Times New Roman" w:cs="Times New Roman"/>
                <w:color w:val="000000"/>
                <w:sz w:val="24"/>
                <w:szCs w:val="24"/>
                <w:lang w:val="en-US" w:eastAsia="en-GB"/>
              </w:rPr>
              <w:t xml:space="preserve"> </w:t>
            </w:r>
            <w:r w:rsidR="00857DC0">
              <w:rPr>
                <w:rFonts w:ascii="Times New Roman" w:eastAsia="Times New Roman" w:hAnsi="Times New Roman" w:cs="Times New Roman"/>
                <w:color w:val="000000"/>
                <w:sz w:val="24"/>
                <w:szCs w:val="24"/>
                <w:lang w:val="en-US" w:eastAsia="en-GB"/>
              </w:rPr>
              <w:t>C</w:t>
            </w:r>
            <w:r w:rsidRPr="00857DC0">
              <w:rPr>
                <w:rFonts w:ascii="Times New Roman" w:eastAsia="Times New Roman" w:hAnsi="Times New Roman" w:cs="Times New Roman"/>
                <w:color w:val="000000"/>
                <w:sz w:val="24"/>
                <w:szCs w:val="24"/>
                <w:lang w:val="en-US" w:eastAsia="en-GB"/>
              </w:rPr>
              <w:t>omposite</w:t>
            </w:r>
          </w:p>
        </w:tc>
        <w:tc>
          <w:tcPr>
            <w:tcW w:w="1680" w:type="dxa"/>
            <w:tcBorders>
              <w:top w:val="single" w:sz="4" w:space="0" w:color="FFFFFF" w:themeColor="background1"/>
            </w:tcBorders>
            <w:vAlign w:val="center"/>
          </w:tcPr>
          <w:p w14:paraId="5864D76A"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bCs/>
                <w:sz w:val="24"/>
                <w:szCs w:val="24"/>
                <w:lang w:val="en-US" w:eastAsia="en-GB"/>
              </w:rPr>
              <w:t>-.80 (-1.0; -.69)</w:t>
            </w:r>
          </w:p>
        </w:tc>
        <w:tc>
          <w:tcPr>
            <w:tcW w:w="1681" w:type="dxa"/>
            <w:tcBorders>
              <w:top w:val="single" w:sz="4" w:space="0" w:color="FFFFFF" w:themeColor="background1"/>
            </w:tcBorders>
            <w:vAlign w:val="center"/>
          </w:tcPr>
          <w:p w14:paraId="2FA8DD0B"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1.0 (-1.0; 1.0)</w:t>
            </w:r>
          </w:p>
        </w:tc>
        <w:tc>
          <w:tcPr>
            <w:tcW w:w="1680" w:type="dxa"/>
            <w:tcBorders>
              <w:top w:val="single" w:sz="4" w:space="0" w:color="FFFFFF" w:themeColor="background1"/>
            </w:tcBorders>
            <w:vAlign w:val="center"/>
          </w:tcPr>
          <w:p w14:paraId="7C34B92C"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bCs/>
                <w:sz w:val="24"/>
                <w:szCs w:val="24"/>
                <w:lang w:val="en-US" w:eastAsia="en-GB"/>
              </w:rPr>
              <w:t>-.14 (-.21; -.07)</w:t>
            </w:r>
          </w:p>
        </w:tc>
        <w:tc>
          <w:tcPr>
            <w:tcW w:w="1681" w:type="dxa"/>
            <w:tcBorders>
              <w:top w:val="single" w:sz="4" w:space="0" w:color="FFFFFF" w:themeColor="background1"/>
            </w:tcBorders>
            <w:vAlign w:val="center"/>
          </w:tcPr>
          <w:p w14:paraId="0DB0C672"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bCs/>
                <w:sz w:val="24"/>
                <w:szCs w:val="24"/>
                <w:lang w:val="en-US" w:eastAsia="en-GB"/>
              </w:rPr>
              <w:t>.80 (.59; .96)</w:t>
            </w:r>
          </w:p>
        </w:tc>
        <w:tc>
          <w:tcPr>
            <w:tcW w:w="1680" w:type="dxa"/>
            <w:tcBorders>
              <w:top w:val="single" w:sz="4" w:space="0" w:color="FFFFFF" w:themeColor="background1"/>
            </w:tcBorders>
            <w:vAlign w:val="center"/>
          </w:tcPr>
          <w:p w14:paraId="51B9C7D3"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.04(.00; .20)</w:t>
            </w:r>
          </w:p>
        </w:tc>
        <w:tc>
          <w:tcPr>
            <w:tcW w:w="1681" w:type="dxa"/>
            <w:tcBorders>
              <w:top w:val="single" w:sz="4" w:space="0" w:color="FFFFFF" w:themeColor="background1"/>
            </w:tcBorders>
            <w:vAlign w:val="center"/>
          </w:tcPr>
          <w:p w14:paraId="5F33BD45"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bCs/>
                <w:sz w:val="24"/>
                <w:szCs w:val="24"/>
                <w:lang w:val="en-US" w:eastAsia="en-GB"/>
              </w:rPr>
              <w:t>.</w:t>
            </w:r>
            <w:r w:rsidRPr="007F3127">
              <w:rPr>
                <w:rFonts w:ascii="Times New Roman" w:eastAsia="Times New Roman" w:hAnsi="Times New Roman" w:cs="Times New Roman"/>
                <w:b/>
                <w:bCs/>
                <w:sz w:val="24"/>
                <w:szCs w:val="24"/>
                <w:lang w:val="en-US" w:eastAsia="en-GB"/>
              </w:rPr>
              <w:t>16 (.08; .23)</w:t>
            </w:r>
          </w:p>
        </w:tc>
        <w:tc>
          <w:tcPr>
            <w:tcW w:w="1681" w:type="dxa"/>
            <w:tcBorders>
              <w:top w:val="single" w:sz="4" w:space="0" w:color="FFFFFF" w:themeColor="background1"/>
            </w:tcBorders>
            <w:vAlign w:val="center"/>
          </w:tcPr>
          <w:p w14:paraId="5EF0F52E"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-.42 (-.44; -.39)</w:t>
            </w:r>
          </w:p>
        </w:tc>
      </w:tr>
      <w:tr w:rsidR="000345D2" w:rsidRPr="007F3127" w14:paraId="6306713A" w14:textId="77777777" w:rsidTr="00C10F6B">
        <w:tc>
          <w:tcPr>
            <w:tcW w:w="3261" w:type="dxa"/>
            <w:vAlign w:val="center"/>
          </w:tcPr>
          <w:p w14:paraId="1A067C3C" w14:textId="77777777" w:rsidR="000345D2" w:rsidRPr="00857DC0" w:rsidRDefault="000345D2" w:rsidP="00C10F6B">
            <w:pPr>
              <w:rPr>
                <w:rFonts w:ascii="Times New Roman" w:eastAsia="Times New Roman" w:hAnsi="Times New Roman" w:cs="Times New Roman"/>
                <w:color w:val="000000"/>
                <w:sz w:val="24"/>
                <w:szCs w:val="24"/>
                <w:lang w:val="en-US" w:eastAsia="en-GB"/>
              </w:rPr>
            </w:pPr>
            <w:r w:rsidRPr="00857DC0">
              <w:rPr>
                <w:rFonts w:ascii="Times New Roman" w:eastAsia="Times New Roman" w:hAnsi="Times New Roman" w:cs="Times New Roman"/>
                <w:color w:val="000000"/>
                <w:sz w:val="24"/>
                <w:szCs w:val="24"/>
                <w:lang w:val="en-US" w:eastAsia="en-GB"/>
              </w:rPr>
              <w:t xml:space="preserve">L </w:t>
            </w:r>
            <w:r w:rsidR="00857DC0" w:rsidRPr="00857DC0">
              <w:rPr>
                <w:rFonts w:ascii="Times New Roman" w:eastAsia="Times New Roman" w:hAnsi="Times New Roman" w:cs="Times New Roman"/>
                <w:color w:val="000000"/>
                <w:sz w:val="24"/>
                <w:szCs w:val="24"/>
                <w:lang w:val="en-US" w:eastAsia="en-GB"/>
              </w:rPr>
              <w:t xml:space="preserve">&amp; </w:t>
            </w:r>
            <w:r w:rsidR="00857DC0" w:rsidRPr="00857DC0">
              <w:rPr>
                <w:rFonts w:ascii="Times New Roman" w:hAnsi="Times New Roman" w:cs="Times New Roman"/>
                <w:sz w:val="24"/>
                <w:szCs w:val="24"/>
              </w:rPr>
              <w:t>Mathematics</w:t>
            </w:r>
            <w:r w:rsidR="00857DC0" w:rsidRPr="00857DC0">
              <w:rPr>
                <w:rFonts w:ascii="Times New Roman" w:eastAsia="Times New Roman" w:hAnsi="Times New Roman" w:cs="Times New Roman"/>
                <w:color w:val="000000"/>
                <w:sz w:val="24"/>
                <w:szCs w:val="24"/>
                <w:lang w:val="en-US" w:eastAsia="en-GB"/>
              </w:rPr>
              <w:t xml:space="preserve"> </w:t>
            </w:r>
            <w:r w:rsidR="00857DC0">
              <w:rPr>
                <w:rFonts w:ascii="Times New Roman" w:eastAsia="Times New Roman" w:hAnsi="Times New Roman" w:cs="Times New Roman"/>
                <w:color w:val="000000"/>
                <w:sz w:val="24"/>
                <w:szCs w:val="24"/>
                <w:lang w:val="en-US" w:eastAsia="en-GB"/>
              </w:rPr>
              <w:t>C</w:t>
            </w:r>
            <w:r w:rsidRPr="00857DC0">
              <w:rPr>
                <w:rFonts w:ascii="Times New Roman" w:eastAsia="Times New Roman" w:hAnsi="Times New Roman" w:cs="Times New Roman"/>
                <w:color w:val="000000"/>
                <w:sz w:val="24"/>
                <w:szCs w:val="24"/>
                <w:lang w:val="en-US" w:eastAsia="en-GB"/>
              </w:rPr>
              <w:t>omposite</w:t>
            </w:r>
          </w:p>
        </w:tc>
        <w:tc>
          <w:tcPr>
            <w:tcW w:w="1680" w:type="dxa"/>
            <w:vAlign w:val="center"/>
          </w:tcPr>
          <w:p w14:paraId="05D8C6F1"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6854C76B"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vAlign w:val="center"/>
          </w:tcPr>
          <w:p w14:paraId="177332BC"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396E0820"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vAlign w:val="center"/>
          </w:tcPr>
          <w:p w14:paraId="4D3A8572"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591E4DBD"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7A993801"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-.08 (-.12; -.04)</w:t>
            </w:r>
          </w:p>
        </w:tc>
      </w:tr>
      <w:tr w:rsidR="000345D2" w:rsidRPr="007F3127" w14:paraId="7B5A358E" w14:textId="77777777" w:rsidTr="00C10F6B">
        <w:tc>
          <w:tcPr>
            <w:tcW w:w="3261" w:type="dxa"/>
            <w:vAlign w:val="center"/>
          </w:tcPr>
          <w:p w14:paraId="0932A972"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b/>
                <w:color w:val="000000"/>
                <w:sz w:val="24"/>
                <w:szCs w:val="24"/>
                <w:lang w:val="en-US" w:eastAsia="en-GB"/>
              </w:rPr>
              <w:t xml:space="preserve">RSTR   </w:t>
            </w:r>
            <w:r w:rsidRPr="007F3127">
              <w:rPr>
                <w:rFonts w:ascii="Times New Roman" w:eastAsia="Times New Roman" w:hAnsi="Times New Roman" w:cs="Times New Roman"/>
                <w:b/>
                <w:noProof/>
                <w:color w:val="000000"/>
                <w:sz w:val="24"/>
                <w:szCs w:val="24"/>
                <w:lang w:val="en-US"/>
              </w:rPr>
              <w:drawing>
                <wp:inline distT="0" distB="0" distL="0" distR="0" wp14:anchorId="1C7B03FB" wp14:editId="36547E10">
                  <wp:extent cx="359605" cy="158548"/>
                  <wp:effectExtent l="25400" t="25400" r="21590" b="19685"/>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605" cy="158548"/>
                          </a:xfrm>
                          <a:prstGeom prst="rect">
                            <a:avLst/>
                          </a:prstGeom>
                          <a:noFill/>
                          <a:ln w="9525">
                            <a:solidFill>
                              <a:srgbClr val="000000"/>
                            </a:solidFill>
                            <a:miter lim="800000"/>
                            <a:headEnd/>
                            <a:tailEnd/>
                          </a:ln>
                          <a:extLst/>
                        </pic:spPr>
                      </pic:pic>
                    </a:graphicData>
                  </a:graphic>
                </wp:inline>
              </w:drawing>
            </w:r>
          </w:p>
        </w:tc>
        <w:tc>
          <w:tcPr>
            <w:tcW w:w="1680" w:type="dxa"/>
            <w:vAlign w:val="center"/>
          </w:tcPr>
          <w:p w14:paraId="779B390D"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1" w:type="dxa"/>
            <w:vAlign w:val="center"/>
          </w:tcPr>
          <w:p w14:paraId="18E8A23C"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0" w:type="dxa"/>
            <w:vAlign w:val="center"/>
          </w:tcPr>
          <w:p w14:paraId="2FA48AAD"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1" w:type="dxa"/>
            <w:vAlign w:val="center"/>
          </w:tcPr>
          <w:p w14:paraId="5668CF23"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0" w:type="dxa"/>
            <w:vAlign w:val="center"/>
          </w:tcPr>
          <w:p w14:paraId="0DDF45B6"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1" w:type="dxa"/>
            <w:vAlign w:val="center"/>
          </w:tcPr>
          <w:p w14:paraId="49822258"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c>
          <w:tcPr>
            <w:tcW w:w="1681" w:type="dxa"/>
            <w:vAlign w:val="center"/>
          </w:tcPr>
          <w:p w14:paraId="206C71E6" w14:textId="77777777" w:rsidR="000345D2" w:rsidRPr="007F3127" w:rsidRDefault="000345D2" w:rsidP="00C10F6B">
            <w:pPr>
              <w:jc w:val="center"/>
              <w:rPr>
                <w:rFonts w:ascii="Times New Roman" w:eastAsia="Times New Roman" w:hAnsi="Times New Roman" w:cs="Times New Roman"/>
                <w:sz w:val="24"/>
                <w:szCs w:val="24"/>
                <w:lang w:val="en-US" w:eastAsia="en-GB"/>
              </w:rPr>
            </w:pPr>
          </w:p>
        </w:tc>
      </w:tr>
      <w:tr w:rsidR="000345D2" w:rsidRPr="007F3127" w14:paraId="631B6238" w14:textId="77777777" w:rsidTr="00C10F6B">
        <w:tc>
          <w:tcPr>
            <w:tcW w:w="3261" w:type="dxa"/>
            <w:vAlign w:val="center"/>
          </w:tcPr>
          <w:p w14:paraId="4EC580D8"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&amp; </w:t>
            </w:r>
            <w:r w:rsidR="00D760CB" w:rsidRPr="00D760CB">
              <w:rPr>
                <w:rFonts w:ascii="Times New Roman" w:eastAsia="Times New Roman" w:hAnsi="Times New Roman" w:cs="Times New Roman"/>
                <w:color w:val="000000"/>
                <w:sz w:val="24"/>
                <w:szCs w:val="24"/>
                <w:lang w:val="en-US" w:eastAsia="en-GB"/>
              </w:rPr>
              <w:t>Problem Verif. (Fluency</w:t>
            </w:r>
            <w:r w:rsidR="003A5605">
              <w:rPr>
                <w:rFonts w:ascii="Times New Roman" w:eastAsia="Times New Roman" w:hAnsi="Times New Roman" w:cs="Times New Roman"/>
                <w:color w:val="000000"/>
                <w:sz w:val="24"/>
                <w:szCs w:val="24"/>
                <w:lang w:val="en-US" w:eastAsia="en-GB"/>
              </w:rPr>
              <w:t>)</w:t>
            </w:r>
          </w:p>
        </w:tc>
        <w:tc>
          <w:tcPr>
            <w:tcW w:w="1680" w:type="dxa"/>
            <w:vAlign w:val="center"/>
          </w:tcPr>
          <w:p w14:paraId="09ECCCD7"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5C7B1CEF"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vAlign w:val="center"/>
          </w:tcPr>
          <w:p w14:paraId="7A11EBF1"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1C9564B4"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vAlign w:val="center"/>
          </w:tcPr>
          <w:p w14:paraId="2A451373"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3707F640"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477EB610"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-.43 (-.55; -.30)</w:t>
            </w:r>
          </w:p>
        </w:tc>
      </w:tr>
      <w:tr w:rsidR="000345D2" w:rsidRPr="007F3127" w14:paraId="4FE2F038" w14:textId="77777777" w:rsidTr="00C10F6B">
        <w:tc>
          <w:tcPr>
            <w:tcW w:w="3261" w:type="dxa"/>
            <w:vAlign w:val="center"/>
          </w:tcPr>
          <w:p w14:paraId="2C93F974"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L &amp; </w:t>
            </w:r>
            <w:r w:rsidR="00D760CB" w:rsidRPr="00D760CB">
              <w:rPr>
                <w:rFonts w:ascii="Times New Roman" w:eastAsia="Times New Roman" w:hAnsi="Times New Roman" w:cs="Times New Roman"/>
                <w:color w:val="000000"/>
                <w:sz w:val="24"/>
                <w:szCs w:val="24"/>
                <w:lang w:val="en-US" w:eastAsia="en-GB"/>
              </w:rPr>
              <w:t>Problem Verif. (Fluency</w:t>
            </w:r>
            <w:r w:rsidR="003A5605">
              <w:rPr>
                <w:rFonts w:ascii="Times New Roman" w:eastAsia="Times New Roman" w:hAnsi="Times New Roman" w:cs="Times New Roman"/>
                <w:color w:val="000000"/>
                <w:sz w:val="24"/>
                <w:szCs w:val="24"/>
                <w:lang w:val="en-US" w:eastAsia="en-GB"/>
              </w:rPr>
              <w:t>)</w:t>
            </w:r>
          </w:p>
        </w:tc>
        <w:tc>
          <w:tcPr>
            <w:tcW w:w="1680" w:type="dxa"/>
            <w:vAlign w:val="center"/>
          </w:tcPr>
          <w:p w14:paraId="43D59B53"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74B4A43A"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vAlign w:val="center"/>
          </w:tcPr>
          <w:p w14:paraId="510D468C"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05583DE8"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vAlign w:val="center"/>
          </w:tcPr>
          <w:p w14:paraId="254BA6FA"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6251996A"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6F77541E"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-.35 (-.48; -.21)</w:t>
            </w:r>
          </w:p>
        </w:tc>
      </w:tr>
      <w:tr w:rsidR="000345D2" w:rsidRPr="007F3127" w14:paraId="4F89F57C" w14:textId="77777777" w:rsidTr="00C10F6B">
        <w:tc>
          <w:tcPr>
            <w:tcW w:w="3261" w:type="dxa"/>
            <w:vAlign w:val="center"/>
          </w:tcPr>
          <w:p w14:paraId="50266EC8"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NL &amp; </w:t>
            </w:r>
            <w:r w:rsidR="003A4359" w:rsidRPr="003A4359">
              <w:rPr>
                <w:rFonts w:ascii="Times New Roman" w:eastAsia="Times New Roman" w:hAnsi="Times New Roman" w:cs="Times New Roman"/>
                <w:color w:val="000000"/>
                <w:sz w:val="24"/>
                <w:szCs w:val="24"/>
                <w:lang w:val="en-US" w:eastAsia="en-GB"/>
              </w:rPr>
              <w:t>Understanding Numbers</w:t>
            </w:r>
          </w:p>
        </w:tc>
        <w:tc>
          <w:tcPr>
            <w:tcW w:w="1680" w:type="dxa"/>
            <w:vAlign w:val="center"/>
          </w:tcPr>
          <w:p w14:paraId="6D74D1B6"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359E11E7"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vAlign w:val="center"/>
          </w:tcPr>
          <w:p w14:paraId="0C219C38"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0072C6E5"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vAlign w:val="center"/>
          </w:tcPr>
          <w:p w14:paraId="4E44FBA8"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47774C46"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46B6027B"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-.36 (-.49; -.22)</w:t>
            </w:r>
          </w:p>
        </w:tc>
      </w:tr>
      <w:tr w:rsidR="000345D2" w:rsidRPr="007F3127" w14:paraId="67F2E589" w14:textId="77777777" w:rsidTr="00C10F6B">
        <w:tc>
          <w:tcPr>
            <w:tcW w:w="3261" w:type="dxa"/>
            <w:vAlign w:val="center"/>
          </w:tcPr>
          <w:p w14:paraId="7A9B76DA" w14:textId="77777777" w:rsidR="000345D2" w:rsidRPr="007F3127" w:rsidRDefault="000345D2" w:rsidP="00C10F6B">
            <w:pPr>
              <w:rPr>
                <w:rFonts w:ascii="Times New Roman" w:eastAsia="Times New Roman" w:hAnsi="Times New Roman" w:cs="Times New Roman"/>
                <w:color w:val="000000"/>
                <w:sz w:val="24"/>
                <w:szCs w:val="24"/>
                <w:lang w:val="en-US" w:eastAsia="en-GB"/>
              </w:rPr>
            </w:pPr>
            <w:r w:rsidRPr="007F3127">
              <w:rPr>
                <w:rFonts w:ascii="Times New Roman" w:eastAsia="Times New Roman" w:hAnsi="Times New Roman" w:cs="Times New Roman"/>
                <w:color w:val="000000"/>
                <w:sz w:val="24"/>
                <w:szCs w:val="24"/>
                <w:lang w:val="en-US" w:eastAsia="en-GB"/>
              </w:rPr>
              <w:t xml:space="preserve">L &amp; </w:t>
            </w:r>
            <w:r w:rsidR="003A4359" w:rsidRPr="003A4359">
              <w:rPr>
                <w:rFonts w:ascii="Times New Roman" w:eastAsia="Times New Roman" w:hAnsi="Times New Roman" w:cs="Times New Roman"/>
                <w:color w:val="000000"/>
                <w:sz w:val="24"/>
                <w:szCs w:val="24"/>
                <w:lang w:val="en-US" w:eastAsia="en-GB"/>
              </w:rPr>
              <w:t>Understanding Numbers</w:t>
            </w:r>
          </w:p>
        </w:tc>
        <w:tc>
          <w:tcPr>
            <w:tcW w:w="1680" w:type="dxa"/>
            <w:vAlign w:val="center"/>
          </w:tcPr>
          <w:p w14:paraId="392B7D1C"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546B7503"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vAlign w:val="center"/>
          </w:tcPr>
          <w:p w14:paraId="3974C5C3"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4FD3A33B"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vAlign w:val="center"/>
          </w:tcPr>
          <w:p w14:paraId="0529DCAA"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32030B26"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39CF7CC8"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-.30 (-.44; -.15)</w:t>
            </w:r>
          </w:p>
        </w:tc>
      </w:tr>
      <w:tr w:rsidR="000345D2" w:rsidRPr="007F3127" w14:paraId="7F4F3587" w14:textId="77777777" w:rsidTr="00C10F6B">
        <w:tc>
          <w:tcPr>
            <w:tcW w:w="3261" w:type="dxa"/>
            <w:vAlign w:val="center"/>
          </w:tcPr>
          <w:p w14:paraId="6C5CB3A6" w14:textId="77777777" w:rsidR="000345D2" w:rsidRPr="00857DC0" w:rsidRDefault="000345D2" w:rsidP="00C10F6B">
            <w:pPr>
              <w:rPr>
                <w:rFonts w:ascii="Times New Roman" w:eastAsia="Times New Roman" w:hAnsi="Times New Roman" w:cs="Times New Roman"/>
                <w:color w:val="000000"/>
                <w:sz w:val="24"/>
                <w:szCs w:val="24"/>
                <w:lang w:val="en-US" w:eastAsia="en-GB"/>
              </w:rPr>
            </w:pPr>
            <w:r w:rsidRPr="00857DC0">
              <w:rPr>
                <w:rFonts w:ascii="Times New Roman" w:eastAsia="Times New Roman" w:hAnsi="Times New Roman" w:cs="Times New Roman"/>
                <w:color w:val="000000"/>
                <w:sz w:val="24"/>
                <w:szCs w:val="24"/>
                <w:lang w:val="en-US" w:eastAsia="en-GB"/>
              </w:rPr>
              <w:t xml:space="preserve">NL &amp; </w:t>
            </w:r>
            <w:r w:rsidR="00857DC0" w:rsidRPr="00857DC0">
              <w:rPr>
                <w:rFonts w:ascii="Times New Roman" w:eastAsia="Times New Roman" w:hAnsi="Times New Roman" w:cs="Times New Roman"/>
                <w:color w:val="000000"/>
                <w:sz w:val="24"/>
                <w:szCs w:val="24"/>
                <w:lang w:val="en-US" w:eastAsia="en-GB"/>
              </w:rPr>
              <w:t>Mathematics C</w:t>
            </w:r>
            <w:r w:rsidRPr="00857DC0">
              <w:rPr>
                <w:rFonts w:ascii="Times New Roman" w:eastAsia="Times New Roman" w:hAnsi="Times New Roman" w:cs="Times New Roman"/>
                <w:color w:val="000000"/>
                <w:sz w:val="24"/>
                <w:szCs w:val="24"/>
                <w:lang w:val="en-US" w:eastAsia="en-GB"/>
              </w:rPr>
              <w:t>omposite</w:t>
            </w:r>
          </w:p>
        </w:tc>
        <w:tc>
          <w:tcPr>
            <w:tcW w:w="1680" w:type="dxa"/>
            <w:vAlign w:val="center"/>
          </w:tcPr>
          <w:p w14:paraId="3B64E350"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28713F38"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vAlign w:val="center"/>
          </w:tcPr>
          <w:p w14:paraId="1B9301F1"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71BE2FAC"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vAlign w:val="center"/>
          </w:tcPr>
          <w:p w14:paraId="2837D15F"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0067F4F8"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vAlign w:val="center"/>
          </w:tcPr>
          <w:p w14:paraId="2F2D7E33"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-.45 (-.57; -.32)</w:t>
            </w:r>
          </w:p>
        </w:tc>
      </w:tr>
      <w:tr w:rsidR="000345D2" w:rsidRPr="007F3127" w14:paraId="16A0B9A1" w14:textId="77777777" w:rsidTr="00C10F6B">
        <w:tc>
          <w:tcPr>
            <w:tcW w:w="3261" w:type="dxa"/>
            <w:tcBorders>
              <w:bottom w:val="single" w:sz="4" w:space="0" w:color="auto"/>
            </w:tcBorders>
            <w:vAlign w:val="center"/>
          </w:tcPr>
          <w:p w14:paraId="1CC583D1" w14:textId="77777777" w:rsidR="000345D2" w:rsidRPr="00857DC0" w:rsidRDefault="000345D2" w:rsidP="00C10F6B">
            <w:pPr>
              <w:rPr>
                <w:rFonts w:ascii="Times New Roman" w:eastAsia="Times New Roman" w:hAnsi="Times New Roman" w:cs="Times New Roman"/>
                <w:color w:val="000000"/>
                <w:sz w:val="24"/>
                <w:szCs w:val="24"/>
                <w:lang w:val="en-US" w:eastAsia="en-GB"/>
              </w:rPr>
            </w:pPr>
            <w:r w:rsidRPr="00857DC0">
              <w:rPr>
                <w:rFonts w:ascii="Times New Roman" w:eastAsia="Times New Roman" w:hAnsi="Times New Roman" w:cs="Times New Roman"/>
                <w:color w:val="000000"/>
                <w:sz w:val="24"/>
                <w:szCs w:val="24"/>
                <w:lang w:val="en-US" w:eastAsia="en-GB"/>
              </w:rPr>
              <w:t xml:space="preserve">L </w:t>
            </w:r>
            <w:r w:rsidR="00857DC0" w:rsidRPr="00857DC0">
              <w:rPr>
                <w:rFonts w:ascii="Times New Roman" w:eastAsia="Times New Roman" w:hAnsi="Times New Roman" w:cs="Times New Roman"/>
                <w:color w:val="000000"/>
                <w:sz w:val="24"/>
                <w:szCs w:val="24"/>
                <w:lang w:val="en-US" w:eastAsia="en-GB"/>
              </w:rPr>
              <w:t xml:space="preserve">&amp; </w:t>
            </w:r>
            <w:r w:rsidR="00857DC0" w:rsidRPr="00857DC0">
              <w:rPr>
                <w:rFonts w:ascii="Times New Roman" w:hAnsi="Times New Roman" w:cs="Times New Roman"/>
                <w:sz w:val="24"/>
                <w:szCs w:val="24"/>
              </w:rPr>
              <w:t>Mathematics</w:t>
            </w:r>
            <w:r w:rsidR="00857DC0" w:rsidRPr="00857DC0">
              <w:rPr>
                <w:rFonts w:ascii="Times New Roman" w:eastAsia="Times New Roman" w:hAnsi="Times New Roman" w:cs="Times New Roman"/>
                <w:color w:val="000000"/>
                <w:sz w:val="24"/>
                <w:szCs w:val="24"/>
                <w:lang w:val="en-US" w:eastAsia="en-GB"/>
              </w:rPr>
              <w:t xml:space="preserve"> C</w:t>
            </w:r>
            <w:r w:rsidRPr="00857DC0">
              <w:rPr>
                <w:rFonts w:ascii="Times New Roman" w:eastAsia="Times New Roman" w:hAnsi="Times New Roman" w:cs="Times New Roman"/>
                <w:color w:val="000000"/>
                <w:sz w:val="24"/>
                <w:szCs w:val="24"/>
                <w:lang w:val="en-US" w:eastAsia="en-GB"/>
              </w:rPr>
              <w:t>omposite</w:t>
            </w:r>
          </w:p>
        </w:tc>
        <w:tc>
          <w:tcPr>
            <w:tcW w:w="1680" w:type="dxa"/>
            <w:tcBorders>
              <w:bottom w:val="single" w:sz="4" w:space="0" w:color="auto"/>
            </w:tcBorders>
            <w:vAlign w:val="center"/>
          </w:tcPr>
          <w:p w14:paraId="605EA17F"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tcBorders>
              <w:bottom w:val="single" w:sz="4" w:space="0" w:color="auto"/>
            </w:tcBorders>
            <w:vAlign w:val="center"/>
          </w:tcPr>
          <w:p w14:paraId="2966644C"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tcBorders>
              <w:bottom w:val="single" w:sz="4" w:space="0" w:color="auto"/>
            </w:tcBorders>
            <w:vAlign w:val="center"/>
          </w:tcPr>
          <w:p w14:paraId="5822854F"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tcBorders>
              <w:bottom w:val="single" w:sz="4" w:space="0" w:color="auto"/>
            </w:tcBorders>
            <w:vAlign w:val="center"/>
          </w:tcPr>
          <w:p w14:paraId="3F610F66"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0" w:type="dxa"/>
            <w:tcBorders>
              <w:bottom w:val="single" w:sz="4" w:space="0" w:color="auto"/>
            </w:tcBorders>
            <w:vAlign w:val="center"/>
          </w:tcPr>
          <w:p w14:paraId="0998A4E2"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tcBorders>
              <w:bottom w:val="single" w:sz="4" w:space="0" w:color="auto"/>
            </w:tcBorders>
            <w:vAlign w:val="center"/>
          </w:tcPr>
          <w:p w14:paraId="3FFA2A00" w14:textId="77777777" w:rsidR="000345D2" w:rsidRPr="007F3127" w:rsidRDefault="000345D2" w:rsidP="00C10F6B">
            <w:pPr>
              <w:jc w:val="center"/>
              <w:rPr>
                <w:rFonts w:ascii="Times New Roman" w:eastAsia="Times New Roman" w:hAnsi="Times New Roman" w:cs="Times New Roman"/>
                <w:sz w:val="24"/>
                <w:szCs w:val="24"/>
                <w:lang w:val="en-US" w:eastAsia="en-GB"/>
              </w:rPr>
            </w:pPr>
            <w:r w:rsidRPr="007F3127">
              <w:rPr>
                <w:rFonts w:ascii="Times New Roman" w:eastAsia="Times New Roman" w:hAnsi="Times New Roman" w:cs="Times New Roman"/>
                <w:sz w:val="24"/>
                <w:szCs w:val="24"/>
                <w:lang w:val="en-US" w:eastAsia="en-GB"/>
              </w:rPr>
              <w:t>N/A</w:t>
            </w:r>
          </w:p>
        </w:tc>
        <w:tc>
          <w:tcPr>
            <w:tcW w:w="1681" w:type="dxa"/>
            <w:tcBorders>
              <w:bottom w:val="single" w:sz="4" w:space="0" w:color="auto"/>
            </w:tcBorders>
            <w:vAlign w:val="center"/>
          </w:tcPr>
          <w:p w14:paraId="7B2A08CE" w14:textId="77777777" w:rsidR="000345D2" w:rsidRPr="007F3127" w:rsidRDefault="000345D2" w:rsidP="00C10F6B">
            <w:pPr>
              <w:jc w:val="center"/>
              <w:rPr>
                <w:rFonts w:ascii="Times New Roman" w:eastAsia="Times New Roman" w:hAnsi="Times New Roman" w:cs="Times New Roman"/>
                <w:b/>
                <w:sz w:val="24"/>
                <w:szCs w:val="24"/>
                <w:lang w:val="en-US" w:eastAsia="en-GB"/>
              </w:rPr>
            </w:pPr>
            <w:r w:rsidRPr="007F3127">
              <w:rPr>
                <w:rFonts w:ascii="Times New Roman" w:eastAsia="Times New Roman" w:hAnsi="Times New Roman" w:cs="Times New Roman"/>
                <w:b/>
                <w:sz w:val="24"/>
                <w:szCs w:val="24"/>
                <w:lang w:val="en-US" w:eastAsia="en-GB"/>
              </w:rPr>
              <w:t>-.37 (-.50; -.23)</w:t>
            </w:r>
          </w:p>
        </w:tc>
      </w:tr>
      <w:tr w:rsidR="000345D2" w:rsidRPr="007F3127" w14:paraId="643D2B4B" w14:textId="77777777" w:rsidTr="00C10F6B">
        <w:tc>
          <w:tcPr>
            <w:tcW w:w="15025" w:type="dxa"/>
            <w:gridSpan w:val="8"/>
            <w:tcBorders>
              <w:top w:val="single" w:sz="4" w:space="0" w:color="auto"/>
            </w:tcBorders>
            <w:vAlign w:val="center"/>
          </w:tcPr>
          <w:p w14:paraId="2EFE1375" w14:textId="77777777" w:rsidR="000345D2" w:rsidRPr="007F3127" w:rsidRDefault="006D43A0" w:rsidP="00C10F6B">
            <w:pPr>
              <w:jc w:val="both"/>
              <w:rPr>
                <w:rFonts w:ascii="Times New Roman" w:eastAsia="Times New Roman" w:hAnsi="Times New Roman" w:cs="Times New Roman"/>
                <w:szCs w:val="24"/>
                <w:lang w:val="en-US" w:eastAsia="en-GB"/>
              </w:rPr>
            </w:pPr>
            <w:r w:rsidRPr="007F3127">
              <w:rPr>
                <w:rFonts w:ascii="Times New Roman" w:eastAsia="Times New Roman" w:hAnsi="Times New Roman" w:cs="Times New Roman"/>
                <w:szCs w:val="24"/>
                <w:lang w:val="en-US" w:eastAsia="en-GB"/>
              </w:rPr>
              <w:t>NL</w:t>
            </w:r>
            <w:r w:rsidR="00961E8D">
              <w:rPr>
                <w:rFonts w:ascii="Times New Roman" w:eastAsia="Times New Roman" w:hAnsi="Times New Roman" w:cs="Times New Roman"/>
                <w:szCs w:val="24"/>
                <w:lang w:val="en-US" w:eastAsia="en-GB"/>
              </w:rPr>
              <w:t xml:space="preserve"> </w:t>
            </w:r>
            <w:r w:rsidRPr="007F3127">
              <w:rPr>
                <w:rFonts w:ascii="Times New Roman" w:eastAsia="Times New Roman" w:hAnsi="Times New Roman" w:cs="Times New Roman"/>
                <w:szCs w:val="24"/>
                <w:lang w:val="en-US" w:eastAsia="en-GB"/>
              </w:rPr>
              <w:t>= Number L</w:t>
            </w:r>
            <w:r w:rsidR="000345D2" w:rsidRPr="007F3127">
              <w:rPr>
                <w:rFonts w:ascii="Times New Roman" w:eastAsia="Times New Roman" w:hAnsi="Times New Roman" w:cs="Times New Roman"/>
                <w:szCs w:val="24"/>
                <w:lang w:val="en-US" w:eastAsia="en-GB"/>
              </w:rPr>
              <w:t>ine</w:t>
            </w:r>
            <w:r w:rsidR="003A4359">
              <w:rPr>
                <w:rFonts w:ascii="Times New Roman" w:eastAsia="Times New Roman" w:hAnsi="Times New Roman" w:cs="Times New Roman"/>
                <w:szCs w:val="24"/>
                <w:lang w:val="en-US" w:eastAsia="en-GB"/>
              </w:rPr>
              <w:t xml:space="preserve"> estimation</w:t>
            </w:r>
            <w:r w:rsidR="000345D2" w:rsidRPr="007F3127">
              <w:rPr>
                <w:rFonts w:ascii="Times New Roman" w:eastAsia="Times New Roman" w:hAnsi="Times New Roman" w:cs="Times New Roman"/>
                <w:szCs w:val="24"/>
                <w:lang w:val="en-US" w:eastAsia="en-GB"/>
              </w:rPr>
              <w:t xml:space="preserve"> (mean error); L =</w:t>
            </w:r>
            <w:r w:rsidR="00961E8D">
              <w:rPr>
                <w:rFonts w:ascii="Times New Roman" w:eastAsia="Times New Roman" w:hAnsi="Times New Roman" w:cs="Times New Roman"/>
                <w:szCs w:val="24"/>
                <w:lang w:val="en-US" w:eastAsia="en-GB"/>
              </w:rPr>
              <w:t xml:space="preserve"> </w:t>
            </w:r>
            <w:r w:rsidRPr="007F3127">
              <w:rPr>
                <w:rFonts w:ascii="Times New Roman" w:eastAsia="Times New Roman" w:hAnsi="Times New Roman" w:cs="Times New Roman"/>
                <w:szCs w:val="24"/>
                <w:lang w:val="en-US" w:eastAsia="en-GB"/>
              </w:rPr>
              <w:t>Number Line</w:t>
            </w:r>
            <w:r w:rsidR="000345D2" w:rsidRPr="007F3127">
              <w:rPr>
                <w:rFonts w:ascii="Times New Roman" w:eastAsia="Times New Roman" w:hAnsi="Times New Roman" w:cs="Times New Roman"/>
                <w:szCs w:val="24"/>
                <w:lang w:val="en-US" w:eastAsia="en-GB"/>
              </w:rPr>
              <w:t xml:space="preserve"> Lambda; r</w:t>
            </w:r>
            <w:r w:rsidR="000345D2" w:rsidRPr="007F3127">
              <w:rPr>
                <w:rFonts w:ascii="Times New Roman" w:eastAsia="Times New Roman" w:hAnsi="Times New Roman" w:cs="Times New Roman"/>
                <w:szCs w:val="24"/>
                <w:vertAlign w:val="subscript"/>
                <w:lang w:val="en-US" w:eastAsia="en-GB"/>
              </w:rPr>
              <w:t>a</w:t>
            </w:r>
            <w:r w:rsidR="000345D2" w:rsidRPr="007F3127">
              <w:rPr>
                <w:rFonts w:ascii="Times New Roman" w:eastAsia="Times New Roman" w:hAnsi="Times New Roman" w:cs="Times New Roman"/>
                <w:szCs w:val="24"/>
                <w:lang w:val="en-US" w:eastAsia="en-GB"/>
              </w:rPr>
              <w:t>, r</w:t>
            </w:r>
            <w:r w:rsidR="000345D2" w:rsidRPr="007F3127">
              <w:rPr>
                <w:rFonts w:ascii="Times New Roman" w:eastAsia="Times New Roman" w:hAnsi="Times New Roman" w:cs="Times New Roman"/>
                <w:szCs w:val="24"/>
                <w:vertAlign w:val="subscript"/>
                <w:lang w:val="en-US" w:eastAsia="en-GB"/>
              </w:rPr>
              <w:t>c</w:t>
            </w:r>
            <w:r w:rsidR="000345D2" w:rsidRPr="007F3127">
              <w:rPr>
                <w:rFonts w:ascii="Times New Roman" w:eastAsia="Times New Roman" w:hAnsi="Times New Roman" w:cs="Times New Roman"/>
                <w:szCs w:val="24"/>
                <w:lang w:val="en-US" w:eastAsia="en-GB"/>
              </w:rPr>
              <w:t>, r</w:t>
            </w:r>
            <w:r w:rsidR="000345D2" w:rsidRPr="007F3127">
              <w:rPr>
                <w:rFonts w:ascii="Times New Roman" w:eastAsia="Times New Roman" w:hAnsi="Times New Roman" w:cs="Times New Roman"/>
                <w:szCs w:val="24"/>
                <w:vertAlign w:val="subscript"/>
                <w:lang w:val="en-US" w:eastAsia="en-GB"/>
              </w:rPr>
              <w:t>e</w:t>
            </w:r>
            <w:r w:rsidR="00961E8D">
              <w:rPr>
                <w:rFonts w:ascii="Times New Roman" w:eastAsia="Times New Roman" w:hAnsi="Times New Roman" w:cs="Times New Roman"/>
                <w:szCs w:val="24"/>
                <w:vertAlign w:val="subscript"/>
                <w:lang w:val="en-US" w:eastAsia="en-GB"/>
              </w:rPr>
              <w:t xml:space="preserve"> </w:t>
            </w:r>
            <w:r w:rsidR="000345D2" w:rsidRPr="007F3127">
              <w:rPr>
                <w:rFonts w:ascii="Times New Roman" w:eastAsia="Times New Roman" w:hAnsi="Times New Roman" w:cs="Times New Roman"/>
                <w:szCs w:val="24"/>
                <w:lang w:val="en-US" w:eastAsia="en-GB"/>
              </w:rPr>
              <w:t xml:space="preserve">= genetic, shared and </w:t>
            </w:r>
            <w:r w:rsidR="007C0B04" w:rsidRPr="007F3127">
              <w:rPr>
                <w:rFonts w:ascii="Times New Roman" w:eastAsia="Times New Roman" w:hAnsi="Times New Roman" w:cs="Times New Roman"/>
                <w:szCs w:val="24"/>
                <w:lang w:val="en-US" w:eastAsia="en-GB"/>
              </w:rPr>
              <w:t>non-shared</w:t>
            </w:r>
            <w:r w:rsidR="000345D2" w:rsidRPr="007F3127">
              <w:rPr>
                <w:rFonts w:ascii="Times New Roman" w:eastAsia="Times New Roman" w:hAnsi="Times New Roman" w:cs="Times New Roman"/>
                <w:szCs w:val="24"/>
                <w:lang w:val="en-US" w:eastAsia="en-GB"/>
              </w:rPr>
              <w:t xml:space="preserve"> environmental correlations respectively. They represent the probability that genetic, shared and non-shared environmental factors influencing trait 1</w:t>
            </w:r>
            <w:r w:rsidR="007C0B04">
              <w:rPr>
                <w:rFonts w:ascii="Times New Roman" w:eastAsia="Times New Roman" w:hAnsi="Times New Roman" w:cs="Times New Roman"/>
                <w:szCs w:val="24"/>
                <w:lang w:val="en-US" w:eastAsia="en-GB"/>
              </w:rPr>
              <w:t xml:space="preserve"> (Number Line, for example)</w:t>
            </w:r>
            <w:r w:rsidR="000345D2" w:rsidRPr="007F3127">
              <w:rPr>
                <w:rFonts w:ascii="Times New Roman" w:eastAsia="Times New Roman" w:hAnsi="Times New Roman" w:cs="Times New Roman"/>
                <w:szCs w:val="24"/>
                <w:lang w:val="en-US" w:eastAsia="en-GB"/>
              </w:rPr>
              <w:t xml:space="preserve"> also influence trait 2</w:t>
            </w:r>
            <w:r w:rsidR="007C0B04">
              <w:rPr>
                <w:rFonts w:ascii="Times New Roman" w:eastAsia="Times New Roman" w:hAnsi="Times New Roman" w:cs="Times New Roman"/>
                <w:szCs w:val="24"/>
                <w:lang w:val="en-US" w:eastAsia="en-GB"/>
              </w:rPr>
              <w:t xml:space="preserve"> (Problem Verification)</w:t>
            </w:r>
            <w:r w:rsidR="000345D2" w:rsidRPr="007F3127">
              <w:rPr>
                <w:rFonts w:ascii="Times New Roman" w:eastAsia="Times New Roman" w:hAnsi="Times New Roman" w:cs="Times New Roman"/>
                <w:szCs w:val="24"/>
                <w:lang w:val="en-US" w:eastAsia="en-GB"/>
              </w:rPr>
              <w:t>. h</w:t>
            </w:r>
            <w:r w:rsidR="000345D2" w:rsidRPr="007F3127">
              <w:rPr>
                <w:rFonts w:ascii="Times New Roman" w:eastAsia="Times New Roman" w:hAnsi="Times New Roman" w:cs="Times New Roman"/>
                <w:szCs w:val="24"/>
                <w:vertAlign w:val="superscript"/>
                <w:lang w:val="en-US" w:eastAsia="en-GB"/>
              </w:rPr>
              <w:t>2</w:t>
            </w:r>
            <w:r w:rsidR="000345D2" w:rsidRPr="007F3127">
              <w:rPr>
                <w:rFonts w:ascii="Times New Roman" w:eastAsia="Times New Roman" w:hAnsi="Times New Roman" w:cs="Times New Roman"/>
                <w:szCs w:val="24"/>
                <w:lang w:val="en-US" w:eastAsia="en-GB"/>
              </w:rPr>
              <w:t>, c</w:t>
            </w:r>
            <w:r w:rsidR="000345D2" w:rsidRPr="007F3127">
              <w:rPr>
                <w:rFonts w:ascii="Times New Roman" w:eastAsia="Times New Roman" w:hAnsi="Times New Roman" w:cs="Times New Roman"/>
                <w:szCs w:val="24"/>
                <w:vertAlign w:val="superscript"/>
                <w:lang w:val="en-US" w:eastAsia="en-GB"/>
              </w:rPr>
              <w:t>2</w:t>
            </w:r>
            <w:r w:rsidR="000345D2" w:rsidRPr="007F3127">
              <w:rPr>
                <w:rFonts w:ascii="Times New Roman" w:eastAsia="Times New Roman" w:hAnsi="Times New Roman" w:cs="Times New Roman"/>
                <w:szCs w:val="24"/>
                <w:lang w:val="en-US" w:eastAsia="en-GB"/>
              </w:rPr>
              <w:t>, e</w:t>
            </w:r>
            <w:r w:rsidR="000345D2" w:rsidRPr="007F3127">
              <w:rPr>
                <w:rFonts w:ascii="Times New Roman" w:eastAsia="Times New Roman" w:hAnsi="Times New Roman" w:cs="Times New Roman"/>
                <w:szCs w:val="24"/>
                <w:vertAlign w:val="superscript"/>
                <w:lang w:val="en-US" w:eastAsia="en-GB"/>
              </w:rPr>
              <w:t>2</w:t>
            </w:r>
            <w:r w:rsidR="000345D2" w:rsidRPr="007F3127">
              <w:rPr>
                <w:rFonts w:ascii="Times New Roman" w:eastAsia="Times New Roman" w:hAnsi="Times New Roman" w:cs="Times New Roman"/>
                <w:szCs w:val="24"/>
                <w:lang w:val="en-US" w:eastAsia="en-GB"/>
              </w:rPr>
              <w:t>-bivariate = bivariate heritability, bivariate shared and nonshared environmentalities. They index the proportion of phenotypic correlation explained by genetic (A), shared (C) and non-shared (E) environmental factors.</w:t>
            </w:r>
            <w:r w:rsidR="00052BAD">
              <w:rPr>
                <w:rFonts w:ascii="Times New Roman" w:eastAsia="Times New Roman" w:hAnsi="Times New Roman" w:cs="Times New Roman"/>
                <w:szCs w:val="24"/>
                <w:lang w:val="en-US" w:eastAsia="en-GB"/>
              </w:rPr>
              <w:t xml:space="preserve"> </w:t>
            </w:r>
            <w:r w:rsidR="00562D8E">
              <w:rPr>
                <w:rFonts w:ascii="Times New Roman" w:eastAsia="Times New Roman" w:hAnsi="Times New Roman" w:cs="Times New Roman"/>
                <w:szCs w:val="24"/>
                <w:lang w:val="en-US" w:eastAsia="en-GB"/>
              </w:rPr>
              <w:t>ph. corr. = phenotypic correlations</w:t>
            </w:r>
            <w:r w:rsidR="000345D2" w:rsidRPr="007F3127">
              <w:rPr>
                <w:rFonts w:ascii="Times New Roman" w:eastAsia="Times New Roman" w:hAnsi="Times New Roman" w:cs="Times New Roman"/>
                <w:szCs w:val="24"/>
                <w:lang w:val="en-US" w:eastAsia="en-GB"/>
              </w:rPr>
              <w:t xml:space="preserve"> Significant estimates are in bold characters.</w:t>
            </w:r>
          </w:p>
        </w:tc>
      </w:tr>
    </w:tbl>
    <w:p w14:paraId="19B2DA81" w14:textId="77777777" w:rsidR="00A638BE" w:rsidRPr="007F3127" w:rsidRDefault="00A638BE" w:rsidP="0057553C">
      <w:pPr>
        <w:rPr>
          <w:rFonts w:ascii="Times New Roman" w:hAnsi="Times New Roman" w:cs="Times New Roman"/>
          <w:lang w:val="en-US"/>
        </w:rPr>
        <w:sectPr w:rsidR="00A638BE" w:rsidRPr="007F3127" w:rsidSect="0034743E">
          <w:pgSz w:w="16838" w:h="11906" w:orient="landscape"/>
          <w:pgMar w:top="907" w:right="1440" w:bottom="907" w:left="1440" w:header="708" w:footer="708" w:gutter="0"/>
          <w:cols w:space="708"/>
          <w:docGrid w:linePitch="360"/>
        </w:sectPr>
      </w:pPr>
    </w:p>
    <w:tbl>
      <w:tblPr>
        <w:tblpPr w:leftFromText="180" w:rightFromText="180" w:vertAnchor="text" w:horzAnchor="page" w:tblpX="1049" w:tblpY="-700"/>
        <w:tblW w:w="15309" w:type="dxa"/>
        <w:tblLayout w:type="fixed"/>
        <w:tblLook w:val="04A0" w:firstRow="1" w:lastRow="0" w:firstColumn="1" w:lastColumn="0" w:noHBand="0" w:noVBand="1"/>
      </w:tblPr>
      <w:tblGrid>
        <w:gridCol w:w="3227"/>
        <w:gridCol w:w="1417"/>
        <w:gridCol w:w="1593"/>
        <w:gridCol w:w="1276"/>
        <w:gridCol w:w="992"/>
        <w:gridCol w:w="1134"/>
        <w:gridCol w:w="1701"/>
        <w:gridCol w:w="1134"/>
        <w:gridCol w:w="710"/>
        <w:gridCol w:w="2125"/>
      </w:tblGrid>
      <w:tr w:rsidR="00C10F6B" w:rsidRPr="007F3127" w14:paraId="75998DDC" w14:textId="77777777" w:rsidTr="00C10F6B">
        <w:trPr>
          <w:trHeight w:val="328"/>
        </w:trPr>
        <w:tc>
          <w:tcPr>
            <w:tcW w:w="15309" w:type="dxa"/>
            <w:gridSpan w:val="10"/>
            <w:tcBorders>
              <w:top w:val="nil"/>
              <w:bottom w:val="single" w:sz="4" w:space="0" w:color="auto"/>
              <w:right w:val="nil"/>
            </w:tcBorders>
            <w:shd w:val="clear" w:color="auto" w:fill="auto"/>
            <w:noWrap/>
            <w:vAlign w:val="center"/>
            <w:hideMark/>
          </w:tcPr>
          <w:p w14:paraId="7D753CCF" w14:textId="77777777" w:rsidR="00C10F6B" w:rsidRPr="007F3127" w:rsidRDefault="00C10F6B" w:rsidP="00C10F6B">
            <w:pPr>
              <w:spacing w:after="0" w:line="240" w:lineRule="auto"/>
              <w:rPr>
                <w:rFonts w:ascii="Times New Roman" w:eastAsia="Times New Roman" w:hAnsi="Times New Roman" w:cs="Times New Roman"/>
                <w:bCs/>
                <w:color w:val="000000"/>
                <w:sz w:val="23"/>
                <w:szCs w:val="23"/>
                <w:lang w:val="en-US" w:eastAsia="en-GB"/>
              </w:rPr>
            </w:pPr>
          </w:p>
          <w:p w14:paraId="15AAC903" w14:textId="77777777" w:rsidR="00C10F6B" w:rsidRPr="007F3127" w:rsidRDefault="00C10F6B" w:rsidP="00C10F6B">
            <w:pPr>
              <w:spacing w:after="0" w:line="240" w:lineRule="auto"/>
              <w:rPr>
                <w:rFonts w:ascii="Times New Roman" w:eastAsia="Times New Roman" w:hAnsi="Times New Roman" w:cs="Times New Roman"/>
                <w:bCs/>
                <w:color w:val="000000"/>
                <w:sz w:val="23"/>
                <w:szCs w:val="23"/>
                <w:lang w:val="en-US" w:eastAsia="en-GB"/>
              </w:rPr>
            </w:pPr>
          </w:p>
          <w:p w14:paraId="53EE3CA6" w14:textId="77777777" w:rsidR="00C10F6B" w:rsidRPr="007F3127" w:rsidRDefault="00C10F6B" w:rsidP="00C10F6B">
            <w:pPr>
              <w:spacing w:after="0" w:line="240" w:lineRule="auto"/>
              <w:rPr>
                <w:rFonts w:ascii="Times New Roman" w:eastAsia="Times New Roman" w:hAnsi="Times New Roman" w:cs="Times New Roman"/>
                <w:bCs/>
                <w:color w:val="000000"/>
                <w:sz w:val="23"/>
                <w:szCs w:val="23"/>
                <w:lang w:val="en-US" w:eastAsia="en-GB"/>
              </w:rPr>
            </w:pPr>
            <w:r w:rsidRPr="007F3127">
              <w:rPr>
                <w:rFonts w:ascii="Times New Roman" w:eastAsia="Times New Roman" w:hAnsi="Times New Roman" w:cs="Times New Roman"/>
                <w:bCs/>
                <w:color w:val="000000"/>
                <w:sz w:val="23"/>
                <w:szCs w:val="23"/>
                <w:lang w:val="en-US" w:eastAsia="en-GB"/>
              </w:rPr>
              <w:t>Table S8. B</w:t>
            </w:r>
            <w:r>
              <w:rPr>
                <w:rFonts w:ascii="Times New Roman" w:eastAsia="Times New Roman" w:hAnsi="Times New Roman" w:cs="Times New Roman"/>
                <w:bCs/>
                <w:color w:val="000000"/>
                <w:sz w:val="23"/>
                <w:szCs w:val="23"/>
                <w:lang w:val="en-US" w:eastAsia="en-GB"/>
              </w:rPr>
              <w:t>ivariate model fitting between Number L</w:t>
            </w:r>
            <w:r w:rsidRPr="007F3127">
              <w:rPr>
                <w:rFonts w:ascii="Times New Roman" w:eastAsia="Times New Roman" w:hAnsi="Times New Roman" w:cs="Times New Roman"/>
                <w:bCs/>
                <w:color w:val="000000"/>
                <w:sz w:val="23"/>
                <w:szCs w:val="23"/>
                <w:lang w:val="en-US" w:eastAsia="en-GB"/>
              </w:rPr>
              <w:t xml:space="preserve">ine (NL) and mathematics measures </w:t>
            </w:r>
          </w:p>
        </w:tc>
      </w:tr>
      <w:tr w:rsidR="00C10F6B" w:rsidRPr="007F3127" w14:paraId="4FF8E9DA" w14:textId="77777777" w:rsidTr="00C10F6B">
        <w:trPr>
          <w:trHeight w:val="328"/>
        </w:trPr>
        <w:tc>
          <w:tcPr>
            <w:tcW w:w="3227" w:type="dxa"/>
            <w:tcBorders>
              <w:top w:val="nil"/>
              <w:left w:val="nil"/>
              <w:bottom w:val="single" w:sz="4" w:space="0" w:color="auto"/>
              <w:right w:val="nil"/>
            </w:tcBorders>
            <w:shd w:val="clear" w:color="auto" w:fill="auto"/>
            <w:noWrap/>
            <w:vAlign w:val="center"/>
            <w:hideMark/>
          </w:tcPr>
          <w:p w14:paraId="1EE41DCC" w14:textId="77777777" w:rsidR="00C10F6B" w:rsidRPr="007F3127" w:rsidRDefault="00C10F6B" w:rsidP="00C10F6B">
            <w:pPr>
              <w:spacing w:after="0" w:line="240" w:lineRule="auto"/>
              <w:rPr>
                <w:rFonts w:ascii="Times New Roman" w:eastAsia="Times New Roman" w:hAnsi="Times New Roman" w:cs="Times New Roman"/>
                <w:bCs/>
                <w:color w:val="000000"/>
                <w:sz w:val="23"/>
                <w:szCs w:val="23"/>
                <w:lang w:val="en-US" w:eastAsia="en-GB"/>
              </w:rPr>
            </w:pPr>
            <w:r w:rsidRPr="007F3127">
              <w:rPr>
                <w:rFonts w:ascii="Times New Roman" w:eastAsia="Times New Roman" w:hAnsi="Times New Roman" w:cs="Times New Roman"/>
                <w:bCs/>
                <w:color w:val="000000"/>
                <w:sz w:val="23"/>
                <w:szCs w:val="23"/>
                <w:lang w:val="en-US" w:eastAsia="en-GB"/>
              </w:rPr>
              <w:t>Measures</w:t>
            </w:r>
          </w:p>
        </w:tc>
        <w:tc>
          <w:tcPr>
            <w:tcW w:w="1417" w:type="dxa"/>
            <w:tcBorders>
              <w:top w:val="nil"/>
              <w:left w:val="nil"/>
              <w:bottom w:val="single" w:sz="4" w:space="0" w:color="auto"/>
              <w:right w:val="nil"/>
            </w:tcBorders>
            <w:shd w:val="clear" w:color="auto" w:fill="auto"/>
            <w:noWrap/>
            <w:vAlign w:val="center"/>
            <w:hideMark/>
          </w:tcPr>
          <w:p w14:paraId="3057CBBD" w14:textId="77777777" w:rsidR="00C10F6B" w:rsidRPr="007F3127" w:rsidRDefault="00C10F6B" w:rsidP="00C10F6B">
            <w:pPr>
              <w:spacing w:after="0" w:line="240" w:lineRule="auto"/>
              <w:jc w:val="center"/>
              <w:rPr>
                <w:rFonts w:ascii="Times New Roman" w:eastAsia="Times New Roman" w:hAnsi="Times New Roman" w:cs="Times New Roman"/>
                <w:bCs/>
                <w:color w:val="000000"/>
                <w:sz w:val="23"/>
                <w:szCs w:val="23"/>
                <w:lang w:val="en-US" w:eastAsia="en-GB"/>
              </w:rPr>
            </w:pPr>
            <w:r w:rsidRPr="007F3127">
              <w:rPr>
                <w:rFonts w:ascii="Times New Roman" w:eastAsia="Times New Roman" w:hAnsi="Times New Roman" w:cs="Times New Roman"/>
                <w:bCs/>
                <w:color w:val="000000"/>
                <w:sz w:val="23"/>
                <w:szCs w:val="23"/>
                <w:lang w:val="en-US" w:eastAsia="en-GB"/>
              </w:rPr>
              <w:t>Models</w:t>
            </w:r>
          </w:p>
        </w:tc>
        <w:tc>
          <w:tcPr>
            <w:tcW w:w="1593" w:type="dxa"/>
            <w:tcBorders>
              <w:top w:val="nil"/>
              <w:left w:val="nil"/>
              <w:bottom w:val="single" w:sz="4" w:space="0" w:color="auto"/>
              <w:right w:val="nil"/>
            </w:tcBorders>
            <w:shd w:val="clear" w:color="auto" w:fill="auto"/>
            <w:vAlign w:val="center"/>
            <w:hideMark/>
          </w:tcPr>
          <w:p w14:paraId="332FE714" w14:textId="77777777" w:rsidR="00C10F6B" w:rsidRPr="007F3127" w:rsidRDefault="00C10F6B" w:rsidP="00C10F6B">
            <w:pPr>
              <w:spacing w:after="0" w:line="240" w:lineRule="auto"/>
              <w:jc w:val="center"/>
              <w:rPr>
                <w:rFonts w:ascii="Times New Roman" w:eastAsia="Times New Roman" w:hAnsi="Times New Roman" w:cs="Times New Roman"/>
                <w:bCs/>
                <w:color w:val="000000"/>
                <w:sz w:val="23"/>
                <w:szCs w:val="23"/>
                <w:lang w:val="en-US" w:eastAsia="en-GB"/>
              </w:rPr>
            </w:pPr>
            <w:r w:rsidRPr="007F3127">
              <w:rPr>
                <w:rFonts w:ascii="Times New Roman" w:eastAsia="Times New Roman" w:hAnsi="Times New Roman" w:cs="Times New Roman"/>
                <w:bCs/>
                <w:color w:val="000000"/>
                <w:sz w:val="23"/>
                <w:szCs w:val="23"/>
                <w:lang w:val="en-US" w:eastAsia="en-GB"/>
              </w:rPr>
              <w:t>-2LL</w:t>
            </w:r>
          </w:p>
        </w:tc>
        <w:tc>
          <w:tcPr>
            <w:tcW w:w="1276" w:type="dxa"/>
            <w:tcBorders>
              <w:top w:val="nil"/>
              <w:left w:val="nil"/>
              <w:bottom w:val="single" w:sz="4" w:space="0" w:color="auto"/>
              <w:right w:val="nil"/>
            </w:tcBorders>
            <w:shd w:val="clear" w:color="auto" w:fill="auto"/>
            <w:vAlign w:val="center"/>
            <w:hideMark/>
          </w:tcPr>
          <w:p w14:paraId="4FC0C6CD" w14:textId="77777777" w:rsidR="00C10F6B" w:rsidRPr="007F3127" w:rsidRDefault="00C10F6B" w:rsidP="00C10F6B">
            <w:pPr>
              <w:spacing w:after="0" w:line="240" w:lineRule="auto"/>
              <w:jc w:val="center"/>
              <w:rPr>
                <w:rFonts w:ascii="Times New Roman" w:eastAsia="Times New Roman" w:hAnsi="Times New Roman" w:cs="Times New Roman"/>
                <w:bCs/>
                <w:color w:val="000000"/>
                <w:sz w:val="23"/>
                <w:szCs w:val="23"/>
                <w:lang w:val="en-US" w:eastAsia="en-GB"/>
              </w:rPr>
            </w:pPr>
            <w:r w:rsidRPr="007F3127">
              <w:rPr>
                <w:rFonts w:ascii="Times New Roman" w:eastAsia="Times New Roman" w:hAnsi="Times New Roman" w:cs="Times New Roman"/>
                <w:bCs/>
                <w:color w:val="000000"/>
                <w:sz w:val="23"/>
                <w:szCs w:val="23"/>
                <w:lang w:val="en-US" w:eastAsia="en-GB"/>
              </w:rPr>
              <w:t>DF</w:t>
            </w:r>
          </w:p>
        </w:tc>
        <w:tc>
          <w:tcPr>
            <w:tcW w:w="992" w:type="dxa"/>
            <w:tcBorders>
              <w:top w:val="nil"/>
              <w:left w:val="nil"/>
              <w:bottom w:val="single" w:sz="4" w:space="0" w:color="auto"/>
              <w:right w:val="nil"/>
            </w:tcBorders>
            <w:shd w:val="clear" w:color="auto" w:fill="auto"/>
            <w:noWrap/>
            <w:vAlign w:val="center"/>
            <w:hideMark/>
          </w:tcPr>
          <w:p w14:paraId="31978CD3" w14:textId="77777777" w:rsidR="00C10F6B" w:rsidRPr="007F3127" w:rsidRDefault="00C10F6B" w:rsidP="00C10F6B">
            <w:pPr>
              <w:spacing w:after="0" w:line="240" w:lineRule="auto"/>
              <w:ind w:left="-69"/>
              <w:jc w:val="center"/>
              <w:rPr>
                <w:rFonts w:ascii="Times New Roman" w:eastAsia="Times New Roman" w:hAnsi="Times New Roman" w:cs="Times New Roman"/>
                <w:bCs/>
                <w:color w:val="000000"/>
                <w:sz w:val="23"/>
                <w:szCs w:val="23"/>
                <w:lang w:val="en-US" w:eastAsia="en-GB"/>
              </w:rPr>
            </w:pPr>
            <w:r w:rsidRPr="007F3127">
              <w:rPr>
                <w:rFonts w:ascii="Times New Roman" w:eastAsia="Times New Roman" w:hAnsi="Times New Roman" w:cs="Times New Roman"/>
                <w:bCs/>
                <w:color w:val="000000"/>
                <w:sz w:val="23"/>
                <w:szCs w:val="23"/>
                <w:lang w:val="en-US" w:eastAsia="en-GB"/>
              </w:rPr>
              <w:t>(Δ-2LL)</w:t>
            </w:r>
          </w:p>
        </w:tc>
        <w:tc>
          <w:tcPr>
            <w:tcW w:w="1134" w:type="dxa"/>
            <w:tcBorders>
              <w:top w:val="nil"/>
              <w:left w:val="nil"/>
              <w:bottom w:val="single" w:sz="4" w:space="0" w:color="auto"/>
              <w:right w:val="nil"/>
            </w:tcBorders>
            <w:shd w:val="clear" w:color="auto" w:fill="auto"/>
            <w:noWrap/>
            <w:vAlign w:val="center"/>
            <w:hideMark/>
          </w:tcPr>
          <w:p w14:paraId="1E025924" w14:textId="77777777" w:rsidR="00C10F6B" w:rsidRPr="007F3127" w:rsidRDefault="00C10F6B" w:rsidP="00C10F6B">
            <w:pPr>
              <w:spacing w:after="0" w:line="240" w:lineRule="auto"/>
              <w:jc w:val="center"/>
              <w:rPr>
                <w:rFonts w:ascii="Times New Roman" w:eastAsia="Times New Roman" w:hAnsi="Times New Roman" w:cs="Times New Roman"/>
                <w:bCs/>
                <w:color w:val="000000"/>
                <w:sz w:val="23"/>
                <w:szCs w:val="23"/>
                <w:lang w:val="en-US" w:eastAsia="en-GB"/>
              </w:rPr>
            </w:pPr>
            <w:r w:rsidRPr="007F3127">
              <w:rPr>
                <w:rFonts w:ascii="Times New Roman" w:eastAsia="Times New Roman" w:hAnsi="Times New Roman" w:cs="Times New Roman"/>
                <w:bCs/>
                <w:color w:val="000000"/>
                <w:sz w:val="23"/>
                <w:szCs w:val="23"/>
                <w:lang w:val="en-US" w:eastAsia="en-GB"/>
              </w:rPr>
              <w:t>AIC</w:t>
            </w:r>
          </w:p>
        </w:tc>
        <w:tc>
          <w:tcPr>
            <w:tcW w:w="1701" w:type="dxa"/>
            <w:tcBorders>
              <w:top w:val="nil"/>
              <w:left w:val="nil"/>
              <w:bottom w:val="single" w:sz="4" w:space="0" w:color="auto"/>
              <w:right w:val="nil"/>
            </w:tcBorders>
            <w:shd w:val="clear" w:color="auto" w:fill="auto"/>
            <w:noWrap/>
            <w:vAlign w:val="center"/>
            <w:hideMark/>
          </w:tcPr>
          <w:p w14:paraId="5B226F6D" w14:textId="77777777" w:rsidR="00C10F6B" w:rsidRPr="007F3127" w:rsidRDefault="00C10F6B" w:rsidP="00C10F6B">
            <w:pPr>
              <w:spacing w:after="0" w:line="240" w:lineRule="auto"/>
              <w:jc w:val="center"/>
              <w:rPr>
                <w:rFonts w:ascii="Times New Roman" w:eastAsia="Times New Roman" w:hAnsi="Times New Roman" w:cs="Times New Roman"/>
                <w:bCs/>
                <w:color w:val="000000"/>
                <w:sz w:val="23"/>
                <w:szCs w:val="23"/>
                <w:lang w:val="en-US" w:eastAsia="en-GB"/>
              </w:rPr>
            </w:pPr>
            <w:r w:rsidRPr="007F3127">
              <w:rPr>
                <w:rFonts w:ascii="Times New Roman" w:eastAsia="Times New Roman" w:hAnsi="Times New Roman" w:cs="Times New Roman"/>
                <w:bCs/>
                <w:color w:val="000000"/>
                <w:sz w:val="23"/>
                <w:szCs w:val="23"/>
                <w:lang w:val="en-US" w:eastAsia="en-GB"/>
              </w:rPr>
              <w:t>BIC</w:t>
            </w:r>
          </w:p>
        </w:tc>
        <w:tc>
          <w:tcPr>
            <w:tcW w:w="1134" w:type="dxa"/>
            <w:tcBorders>
              <w:top w:val="nil"/>
              <w:left w:val="nil"/>
              <w:bottom w:val="single" w:sz="4" w:space="0" w:color="auto"/>
              <w:right w:val="nil"/>
            </w:tcBorders>
            <w:shd w:val="clear" w:color="auto" w:fill="auto"/>
            <w:vAlign w:val="center"/>
            <w:hideMark/>
          </w:tcPr>
          <w:p w14:paraId="53198F06"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p-value</w:t>
            </w:r>
          </w:p>
        </w:tc>
        <w:tc>
          <w:tcPr>
            <w:tcW w:w="710" w:type="dxa"/>
            <w:tcBorders>
              <w:top w:val="nil"/>
              <w:left w:val="nil"/>
              <w:bottom w:val="single" w:sz="4" w:space="0" w:color="auto"/>
              <w:right w:val="nil"/>
            </w:tcBorders>
            <w:shd w:val="clear" w:color="auto" w:fill="auto"/>
            <w:vAlign w:val="center"/>
            <w:hideMark/>
          </w:tcPr>
          <w:p w14:paraId="1690BEA3" w14:textId="77777777" w:rsidR="00C10F6B" w:rsidRPr="007F3127" w:rsidRDefault="00961E8D" w:rsidP="00C10F6B">
            <w:pPr>
              <w:spacing w:after="0" w:line="240" w:lineRule="auto"/>
              <w:jc w:val="center"/>
              <w:rPr>
                <w:rFonts w:ascii="Times New Roman" w:eastAsia="Times New Roman" w:hAnsi="Times New Roman" w:cs="Times New Roman"/>
                <w:bCs/>
                <w:color w:val="000000"/>
                <w:sz w:val="23"/>
                <w:szCs w:val="23"/>
                <w:lang w:val="en-US" w:eastAsia="en-GB"/>
              </w:rPr>
            </w:pPr>
            <w:r>
              <w:rPr>
                <w:rFonts w:ascii="Times New Roman" w:eastAsia="Times New Roman" w:hAnsi="Times New Roman" w:cs="Times New Roman"/>
                <w:bCs/>
                <w:color w:val="000000"/>
                <w:sz w:val="23"/>
                <w:szCs w:val="23"/>
                <w:lang w:val="en-US" w:eastAsia="en-GB"/>
              </w:rPr>
              <w:t>ep</w:t>
            </w:r>
          </w:p>
        </w:tc>
        <w:tc>
          <w:tcPr>
            <w:tcW w:w="2125" w:type="dxa"/>
            <w:tcBorders>
              <w:top w:val="single" w:sz="4" w:space="0" w:color="auto"/>
              <w:left w:val="nil"/>
              <w:bottom w:val="single" w:sz="4" w:space="0" w:color="auto"/>
              <w:right w:val="nil"/>
            </w:tcBorders>
            <w:shd w:val="clear" w:color="auto" w:fill="auto"/>
            <w:vAlign w:val="center"/>
            <w:hideMark/>
          </w:tcPr>
          <w:p w14:paraId="49EE2471" w14:textId="77777777" w:rsidR="00C10F6B" w:rsidRPr="007F3127" w:rsidRDefault="00961E8D" w:rsidP="00C10F6B">
            <w:pPr>
              <w:spacing w:after="0" w:line="240" w:lineRule="auto"/>
              <w:jc w:val="center"/>
              <w:rPr>
                <w:rFonts w:ascii="Times New Roman" w:eastAsia="Times New Roman" w:hAnsi="Times New Roman" w:cs="Times New Roman"/>
                <w:bCs/>
                <w:color w:val="000000"/>
                <w:sz w:val="23"/>
                <w:szCs w:val="23"/>
                <w:lang w:val="en-US" w:eastAsia="en-GB"/>
              </w:rPr>
            </w:pPr>
            <w:r>
              <w:rPr>
                <w:rFonts w:ascii="Times New Roman" w:eastAsia="Times New Roman" w:hAnsi="Times New Roman" w:cs="Times New Roman"/>
                <w:bCs/>
                <w:color w:val="000000"/>
                <w:sz w:val="23"/>
                <w:szCs w:val="23"/>
                <w:lang w:val="en-US" w:eastAsia="en-GB"/>
              </w:rPr>
              <w:t>O</w:t>
            </w:r>
            <w:r w:rsidR="00C10F6B" w:rsidRPr="007F3127">
              <w:rPr>
                <w:rFonts w:ascii="Times New Roman" w:eastAsia="Times New Roman" w:hAnsi="Times New Roman" w:cs="Times New Roman"/>
                <w:bCs/>
                <w:color w:val="000000"/>
                <w:sz w:val="23"/>
                <w:szCs w:val="23"/>
                <w:lang w:val="en-US" w:eastAsia="en-GB"/>
              </w:rPr>
              <w:t>bs. Stat.</w:t>
            </w:r>
          </w:p>
        </w:tc>
      </w:tr>
      <w:tr w:rsidR="00C10F6B" w:rsidRPr="007F3127" w14:paraId="71B2F17B" w14:textId="77777777" w:rsidTr="00C10F6B">
        <w:trPr>
          <w:trHeight w:val="170"/>
        </w:trPr>
        <w:tc>
          <w:tcPr>
            <w:tcW w:w="3227" w:type="dxa"/>
            <w:tcBorders>
              <w:top w:val="single" w:sz="4" w:space="0" w:color="FFFFFF" w:themeColor="background1"/>
              <w:left w:val="nil"/>
              <w:right w:val="nil"/>
            </w:tcBorders>
            <w:shd w:val="clear" w:color="auto" w:fill="auto"/>
            <w:vAlign w:val="center"/>
            <w:hideMark/>
          </w:tcPr>
          <w:p w14:paraId="1B303221" w14:textId="77777777" w:rsidR="00C10F6B" w:rsidRPr="007F3127" w:rsidRDefault="00C10F6B" w:rsidP="00C10F6B">
            <w:pPr>
              <w:spacing w:after="0" w:line="240" w:lineRule="auto"/>
              <w:rPr>
                <w:rFonts w:ascii="Times New Roman" w:eastAsia="Times New Roman" w:hAnsi="Times New Roman" w:cs="Times New Roman"/>
                <w:b/>
                <w:bCs/>
                <w:iCs/>
                <w:color w:val="000000"/>
                <w:sz w:val="23"/>
                <w:szCs w:val="23"/>
                <w:lang w:val="en-US" w:eastAsia="en-GB"/>
              </w:rPr>
            </w:pPr>
            <w:r w:rsidRPr="007F3127">
              <w:rPr>
                <w:rFonts w:ascii="Times New Roman" w:eastAsia="Times New Roman" w:hAnsi="Times New Roman" w:cs="Times New Roman"/>
                <w:b/>
                <w:bCs/>
                <w:iCs/>
                <w:color w:val="000000"/>
                <w:sz w:val="23"/>
                <w:szCs w:val="23"/>
                <w:lang w:val="en-US" w:eastAsia="en-GB"/>
              </w:rPr>
              <w:t>WRRMP</w:t>
            </w:r>
            <w:r w:rsidR="00B312E5">
              <w:rPr>
                <w:rFonts w:ascii="Times New Roman" w:eastAsia="Times New Roman" w:hAnsi="Times New Roman" w:cs="Times New Roman"/>
                <w:b/>
                <w:bCs/>
                <w:iCs/>
                <w:color w:val="000000"/>
                <w:sz w:val="23"/>
                <w:szCs w:val="23"/>
                <w:lang w:val="en-US" w:eastAsia="en-GB"/>
              </w:rPr>
              <w:t xml:space="preserve"> </w:t>
            </w:r>
            <w:r w:rsidR="00B312E5">
              <w:rPr>
                <w:rFonts w:ascii="Times New Roman" w:eastAsia="Times New Roman" w:hAnsi="Times New Roman" w:cs="Times New Roman"/>
                <w:b/>
                <w:bCs/>
                <w:iCs/>
                <w:noProof/>
                <w:color w:val="000000"/>
                <w:sz w:val="23"/>
                <w:szCs w:val="23"/>
                <w:lang w:val="en-US"/>
              </w:rPr>
              <w:drawing>
                <wp:inline distT="0" distB="0" distL="0" distR="0" wp14:anchorId="62750965" wp14:editId="3EF662E0">
                  <wp:extent cx="359410" cy="140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410" cy="140335"/>
                          </a:xfrm>
                          <a:prstGeom prst="rect">
                            <a:avLst/>
                          </a:prstGeom>
                          <a:noFill/>
                        </pic:spPr>
                      </pic:pic>
                    </a:graphicData>
                  </a:graphic>
                </wp:inline>
              </w:drawing>
            </w:r>
          </w:p>
        </w:tc>
        <w:tc>
          <w:tcPr>
            <w:tcW w:w="1417" w:type="dxa"/>
            <w:tcBorders>
              <w:left w:val="nil"/>
              <w:bottom w:val="nil"/>
              <w:right w:val="nil"/>
            </w:tcBorders>
            <w:shd w:val="clear" w:color="auto" w:fill="auto"/>
            <w:noWrap/>
            <w:vAlign w:val="center"/>
            <w:hideMark/>
          </w:tcPr>
          <w:p w14:paraId="22FFDEFA"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Saturated</w:t>
            </w:r>
          </w:p>
        </w:tc>
        <w:tc>
          <w:tcPr>
            <w:tcW w:w="1593" w:type="dxa"/>
            <w:tcBorders>
              <w:top w:val="nil"/>
              <w:left w:val="nil"/>
              <w:bottom w:val="nil"/>
              <w:right w:val="nil"/>
            </w:tcBorders>
            <w:shd w:val="clear" w:color="auto" w:fill="auto"/>
            <w:noWrap/>
            <w:vAlign w:val="bottom"/>
            <w:hideMark/>
          </w:tcPr>
          <w:p w14:paraId="4D19DF22"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sz w:val="23"/>
                <w:szCs w:val="23"/>
                <w:lang w:val="en-US"/>
              </w:rPr>
              <w:t>2465.54</w:t>
            </w:r>
          </w:p>
        </w:tc>
        <w:tc>
          <w:tcPr>
            <w:tcW w:w="1276" w:type="dxa"/>
            <w:tcBorders>
              <w:top w:val="nil"/>
              <w:left w:val="nil"/>
              <w:bottom w:val="nil"/>
              <w:right w:val="nil"/>
            </w:tcBorders>
            <w:shd w:val="clear" w:color="auto" w:fill="auto"/>
            <w:noWrap/>
            <w:vAlign w:val="bottom"/>
            <w:hideMark/>
          </w:tcPr>
          <w:p w14:paraId="7491EBAC"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sz w:val="23"/>
                <w:szCs w:val="23"/>
                <w:lang w:val="en-US"/>
              </w:rPr>
              <w:t>947</w:t>
            </w:r>
          </w:p>
        </w:tc>
        <w:tc>
          <w:tcPr>
            <w:tcW w:w="992" w:type="dxa"/>
            <w:tcBorders>
              <w:top w:val="nil"/>
              <w:left w:val="nil"/>
              <w:bottom w:val="nil"/>
              <w:right w:val="nil"/>
            </w:tcBorders>
            <w:shd w:val="clear" w:color="auto" w:fill="auto"/>
            <w:noWrap/>
            <w:vAlign w:val="bottom"/>
            <w:hideMark/>
          </w:tcPr>
          <w:p w14:paraId="1D0B1AE6"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p>
        </w:tc>
        <w:tc>
          <w:tcPr>
            <w:tcW w:w="1134" w:type="dxa"/>
            <w:tcBorders>
              <w:top w:val="nil"/>
              <w:left w:val="nil"/>
              <w:bottom w:val="nil"/>
              <w:right w:val="nil"/>
            </w:tcBorders>
            <w:shd w:val="clear" w:color="auto" w:fill="auto"/>
            <w:noWrap/>
            <w:vAlign w:val="bottom"/>
            <w:hideMark/>
          </w:tcPr>
          <w:p w14:paraId="4E13B54F"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sz w:val="23"/>
                <w:szCs w:val="23"/>
                <w:lang w:val="en-US"/>
              </w:rPr>
              <w:t>571.54</w:t>
            </w:r>
          </w:p>
        </w:tc>
        <w:tc>
          <w:tcPr>
            <w:tcW w:w="1701" w:type="dxa"/>
            <w:tcBorders>
              <w:top w:val="nil"/>
              <w:left w:val="nil"/>
              <w:bottom w:val="nil"/>
              <w:right w:val="nil"/>
            </w:tcBorders>
            <w:shd w:val="clear" w:color="auto" w:fill="auto"/>
            <w:noWrap/>
            <w:vAlign w:val="bottom"/>
            <w:hideMark/>
          </w:tcPr>
          <w:p w14:paraId="651F63AD"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sz w:val="23"/>
                <w:szCs w:val="23"/>
                <w:lang w:val="en-US"/>
              </w:rPr>
              <w:t>-2748.01</w:t>
            </w:r>
          </w:p>
        </w:tc>
        <w:tc>
          <w:tcPr>
            <w:tcW w:w="1134" w:type="dxa"/>
            <w:tcBorders>
              <w:top w:val="nil"/>
              <w:left w:val="nil"/>
              <w:bottom w:val="nil"/>
              <w:right w:val="nil"/>
            </w:tcBorders>
            <w:shd w:val="clear" w:color="auto" w:fill="auto"/>
            <w:noWrap/>
            <w:vAlign w:val="bottom"/>
            <w:hideMark/>
          </w:tcPr>
          <w:p w14:paraId="003FC4BC"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p>
        </w:tc>
        <w:tc>
          <w:tcPr>
            <w:tcW w:w="710" w:type="dxa"/>
            <w:tcBorders>
              <w:top w:val="nil"/>
              <w:left w:val="nil"/>
              <w:bottom w:val="nil"/>
              <w:right w:val="nil"/>
            </w:tcBorders>
            <w:shd w:val="clear" w:color="auto" w:fill="auto"/>
            <w:noWrap/>
            <w:vAlign w:val="bottom"/>
            <w:hideMark/>
          </w:tcPr>
          <w:p w14:paraId="296B0E74"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28</w:t>
            </w:r>
          </w:p>
        </w:tc>
        <w:tc>
          <w:tcPr>
            <w:tcW w:w="2125" w:type="dxa"/>
            <w:tcBorders>
              <w:top w:val="nil"/>
              <w:left w:val="nil"/>
              <w:bottom w:val="nil"/>
              <w:right w:val="nil"/>
            </w:tcBorders>
            <w:shd w:val="clear" w:color="auto" w:fill="auto"/>
            <w:noWrap/>
            <w:vAlign w:val="bottom"/>
            <w:hideMark/>
          </w:tcPr>
          <w:p w14:paraId="0B164DCA"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975</w:t>
            </w:r>
          </w:p>
        </w:tc>
      </w:tr>
      <w:tr w:rsidR="00C10F6B" w:rsidRPr="007F3127" w14:paraId="460D17B5" w14:textId="77777777" w:rsidTr="00C10F6B">
        <w:trPr>
          <w:trHeight w:val="170"/>
        </w:trPr>
        <w:tc>
          <w:tcPr>
            <w:tcW w:w="3227" w:type="dxa"/>
            <w:tcBorders>
              <w:left w:val="nil"/>
              <w:right w:val="nil"/>
            </w:tcBorders>
            <w:shd w:val="clear" w:color="auto" w:fill="auto"/>
            <w:vAlign w:val="center"/>
            <w:hideMark/>
          </w:tcPr>
          <w:p w14:paraId="78E6F73D"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sidRPr="007F3127">
              <w:rPr>
                <w:rFonts w:ascii="Times New Roman" w:eastAsia="Times New Roman" w:hAnsi="Times New Roman" w:cs="Times New Roman"/>
                <w:bCs/>
                <w:iCs/>
                <w:color w:val="000000"/>
                <w:sz w:val="23"/>
                <w:szCs w:val="23"/>
                <w:lang w:val="en-US" w:eastAsia="en-GB"/>
              </w:rPr>
              <w:t>NL &amp; Fluency</w:t>
            </w:r>
            <w:r w:rsidR="00961E8D">
              <w:rPr>
                <w:rFonts w:ascii="Times New Roman" w:eastAsia="Times New Roman" w:hAnsi="Times New Roman" w:cs="Times New Roman"/>
                <w:bCs/>
                <w:iCs/>
                <w:color w:val="000000"/>
                <w:sz w:val="23"/>
                <w:szCs w:val="23"/>
                <w:lang w:val="en-US" w:eastAsia="en-GB"/>
              </w:rPr>
              <w:t xml:space="preserve"> WJ-III</w:t>
            </w:r>
          </w:p>
        </w:tc>
        <w:tc>
          <w:tcPr>
            <w:tcW w:w="1417" w:type="dxa"/>
            <w:tcBorders>
              <w:top w:val="nil"/>
              <w:left w:val="nil"/>
              <w:bottom w:val="nil"/>
              <w:right w:val="nil"/>
            </w:tcBorders>
            <w:shd w:val="clear" w:color="auto" w:fill="auto"/>
            <w:noWrap/>
            <w:vAlign w:val="center"/>
            <w:hideMark/>
          </w:tcPr>
          <w:p w14:paraId="4FA7CD3B" w14:textId="77777777" w:rsidR="00C10F6B" w:rsidRPr="007F3127" w:rsidRDefault="00C10F6B" w:rsidP="00961E8D">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ACE</w:t>
            </w:r>
          </w:p>
        </w:tc>
        <w:tc>
          <w:tcPr>
            <w:tcW w:w="1593" w:type="dxa"/>
            <w:tcBorders>
              <w:top w:val="nil"/>
              <w:left w:val="nil"/>
              <w:bottom w:val="nil"/>
              <w:right w:val="nil"/>
            </w:tcBorders>
            <w:shd w:val="clear" w:color="auto" w:fill="auto"/>
            <w:noWrap/>
            <w:vAlign w:val="bottom"/>
            <w:hideMark/>
          </w:tcPr>
          <w:p w14:paraId="737923D3"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sz w:val="23"/>
                <w:szCs w:val="23"/>
                <w:lang w:val="en-US"/>
              </w:rPr>
              <w:t>2503.204</w:t>
            </w:r>
          </w:p>
        </w:tc>
        <w:tc>
          <w:tcPr>
            <w:tcW w:w="1276" w:type="dxa"/>
            <w:tcBorders>
              <w:top w:val="nil"/>
              <w:left w:val="nil"/>
              <w:bottom w:val="nil"/>
              <w:right w:val="nil"/>
            </w:tcBorders>
            <w:shd w:val="clear" w:color="auto" w:fill="auto"/>
            <w:noWrap/>
            <w:vAlign w:val="bottom"/>
            <w:hideMark/>
          </w:tcPr>
          <w:p w14:paraId="09605C3A"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sz w:val="23"/>
                <w:szCs w:val="23"/>
                <w:lang w:val="en-US"/>
              </w:rPr>
              <w:t>964</w:t>
            </w:r>
          </w:p>
        </w:tc>
        <w:tc>
          <w:tcPr>
            <w:tcW w:w="992" w:type="dxa"/>
            <w:tcBorders>
              <w:top w:val="nil"/>
              <w:left w:val="nil"/>
              <w:bottom w:val="nil"/>
              <w:right w:val="nil"/>
            </w:tcBorders>
            <w:shd w:val="clear" w:color="auto" w:fill="auto"/>
            <w:noWrap/>
            <w:vAlign w:val="bottom"/>
            <w:hideMark/>
          </w:tcPr>
          <w:p w14:paraId="50BED93D"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sz w:val="23"/>
                <w:szCs w:val="23"/>
                <w:lang w:val="en-US"/>
              </w:rPr>
              <w:t>37.66</w:t>
            </w:r>
          </w:p>
        </w:tc>
        <w:tc>
          <w:tcPr>
            <w:tcW w:w="1134" w:type="dxa"/>
            <w:tcBorders>
              <w:top w:val="nil"/>
              <w:left w:val="nil"/>
              <w:bottom w:val="nil"/>
              <w:right w:val="nil"/>
            </w:tcBorders>
            <w:shd w:val="clear" w:color="auto" w:fill="auto"/>
            <w:noWrap/>
            <w:vAlign w:val="bottom"/>
            <w:hideMark/>
          </w:tcPr>
          <w:p w14:paraId="44A0CD88"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sz w:val="23"/>
                <w:szCs w:val="23"/>
                <w:lang w:val="en-US"/>
              </w:rPr>
              <w:t>575.2</w:t>
            </w:r>
          </w:p>
        </w:tc>
        <w:tc>
          <w:tcPr>
            <w:tcW w:w="1701" w:type="dxa"/>
            <w:tcBorders>
              <w:top w:val="nil"/>
              <w:left w:val="nil"/>
              <w:bottom w:val="nil"/>
              <w:right w:val="nil"/>
            </w:tcBorders>
            <w:shd w:val="clear" w:color="auto" w:fill="auto"/>
            <w:noWrap/>
            <w:vAlign w:val="bottom"/>
            <w:hideMark/>
          </w:tcPr>
          <w:p w14:paraId="67F9A21C"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sz w:val="23"/>
                <w:szCs w:val="23"/>
                <w:lang w:val="en-US"/>
              </w:rPr>
              <w:t>-2803.94</w:t>
            </w:r>
          </w:p>
        </w:tc>
        <w:tc>
          <w:tcPr>
            <w:tcW w:w="1134" w:type="dxa"/>
            <w:tcBorders>
              <w:top w:val="nil"/>
              <w:left w:val="nil"/>
              <w:bottom w:val="nil"/>
              <w:right w:val="nil"/>
            </w:tcBorders>
            <w:shd w:val="clear" w:color="auto" w:fill="auto"/>
            <w:noWrap/>
            <w:vAlign w:val="bottom"/>
            <w:hideMark/>
          </w:tcPr>
          <w:p w14:paraId="6ECD05DA"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0.003</w:t>
            </w:r>
          </w:p>
        </w:tc>
        <w:tc>
          <w:tcPr>
            <w:tcW w:w="710" w:type="dxa"/>
            <w:tcBorders>
              <w:top w:val="nil"/>
              <w:left w:val="nil"/>
              <w:bottom w:val="nil"/>
              <w:right w:val="nil"/>
            </w:tcBorders>
            <w:shd w:val="clear" w:color="auto" w:fill="auto"/>
            <w:noWrap/>
            <w:vAlign w:val="bottom"/>
            <w:hideMark/>
          </w:tcPr>
          <w:p w14:paraId="4A667BCC"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11</w:t>
            </w:r>
          </w:p>
        </w:tc>
        <w:tc>
          <w:tcPr>
            <w:tcW w:w="2125" w:type="dxa"/>
            <w:tcBorders>
              <w:top w:val="nil"/>
              <w:left w:val="nil"/>
              <w:bottom w:val="nil"/>
              <w:right w:val="nil"/>
            </w:tcBorders>
            <w:shd w:val="clear" w:color="auto" w:fill="auto"/>
            <w:noWrap/>
            <w:vAlign w:val="bottom"/>
            <w:hideMark/>
          </w:tcPr>
          <w:p w14:paraId="58A827D6"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975</w:t>
            </w:r>
          </w:p>
        </w:tc>
      </w:tr>
      <w:tr w:rsidR="00C10F6B" w:rsidRPr="007F3127" w14:paraId="493859A5" w14:textId="77777777" w:rsidTr="00C10F6B">
        <w:trPr>
          <w:trHeight w:val="170"/>
        </w:trPr>
        <w:tc>
          <w:tcPr>
            <w:tcW w:w="3227" w:type="dxa"/>
            <w:tcBorders>
              <w:left w:val="nil"/>
              <w:right w:val="nil"/>
            </w:tcBorders>
            <w:shd w:val="clear" w:color="auto" w:fill="auto"/>
            <w:vAlign w:val="center"/>
            <w:hideMark/>
          </w:tcPr>
          <w:p w14:paraId="7F5341DB"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p>
        </w:tc>
        <w:tc>
          <w:tcPr>
            <w:tcW w:w="1417" w:type="dxa"/>
            <w:tcBorders>
              <w:top w:val="nil"/>
              <w:left w:val="nil"/>
              <w:bottom w:val="nil"/>
              <w:right w:val="nil"/>
            </w:tcBorders>
            <w:shd w:val="clear" w:color="auto" w:fill="auto"/>
            <w:noWrap/>
            <w:vAlign w:val="center"/>
            <w:hideMark/>
          </w:tcPr>
          <w:p w14:paraId="38127D39" w14:textId="77777777" w:rsidR="00C10F6B" w:rsidRPr="007F3127" w:rsidRDefault="00C10F6B" w:rsidP="00961E8D">
            <w:pPr>
              <w:spacing w:after="0" w:line="240" w:lineRule="auto"/>
              <w:jc w:val="center"/>
              <w:rPr>
                <w:rFonts w:ascii="Times New Roman" w:eastAsia="Times New Roman" w:hAnsi="Times New Roman" w:cs="Times New Roman"/>
                <w:b/>
                <w:bCs/>
                <w:iCs/>
                <w:sz w:val="23"/>
                <w:szCs w:val="23"/>
                <w:lang w:val="en-US" w:eastAsia="en-GB"/>
              </w:rPr>
            </w:pPr>
            <w:r w:rsidRPr="007F3127">
              <w:rPr>
                <w:rFonts w:ascii="Times New Roman" w:eastAsia="Times New Roman" w:hAnsi="Times New Roman" w:cs="Times New Roman"/>
                <w:b/>
                <w:bCs/>
                <w:iCs/>
                <w:sz w:val="23"/>
                <w:szCs w:val="23"/>
                <w:lang w:val="en-US" w:eastAsia="en-GB"/>
              </w:rPr>
              <w:t>AE</w:t>
            </w:r>
          </w:p>
        </w:tc>
        <w:tc>
          <w:tcPr>
            <w:tcW w:w="1593" w:type="dxa"/>
            <w:tcBorders>
              <w:top w:val="nil"/>
              <w:left w:val="nil"/>
              <w:bottom w:val="nil"/>
              <w:right w:val="nil"/>
            </w:tcBorders>
            <w:shd w:val="clear" w:color="auto" w:fill="auto"/>
            <w:noWrap/>
            <w:vAlign w:val="bottom"/>
            <w:hideMark/>
          </w:tcPr>
          <w:p w14:paraId="385AC78D"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sz w:val="23"/>
                <w:szCs w:val="23"/>
                <w:lang w:val="en-US"/>
              </w:rPr>
              <w:t>2520.08</w:t>
            </w:r>
          </w:p>
        </w:tc>
        <w:tc>
          <w:tcPr>
            <w:tcW w:w="1276" w:type="dxa"/>
            <w:tcBorders>
              <w:top w:val="nil"/>
              <w:left w:val="nil"/>
              <w:bottom w:val="nil"/>
              <w:right w:val="nil"/>
            </w:tcBorders>
            <w:shd w:val="clear" w:color="auto" w:fill="auto"/>
            <w:noWrap/>
            <w:vAlign w:val="bottom"/>
            <w:hideMark/>
          </w:tcPr>
          <w:p w14:paraId="0DA64FE1"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sz w:val="23"/>
                <w:szCs w:val="23"/>
                <w:lang w:val="en-US"/>
              </w:rPr>
              <w:t>967</w:t>
            </w:r>
          </w:p>
        </w:tc>
        <w:tc>
          <w:tcPr>
            <w:tcW w:w="992" w:type="dxa"/>
            <w:tcBorders>
              <w:top w:val="nil"/>
              <w:left w:val="nil"/>
              <w:bottom w:val="nil"/>
              <w:right w:val="nil"/>
            </w:tcBorders>
            <w:shd w:val="clear" w:color="auto" w:fill="auto"/>
            <w:noWrap/>
            <w:vAlign w:val="bottom"/>
            <w:hideMark/>
          </w:tcPr>
          <w:p w14:paraId="4053348B" w14:textId="77777777" w:rsidR="00C10F6B" w:rsidRPr="007F3127" w:rsidRDefault="00C10F6B" w:rsidP="00C10F6B">
            <w:pPr>
              <w:spacing w:after="0" w:line="240" w:lineRule="auto"/>
              <w:jc w:val="right"/>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sz w:val="23"/>
                <w:szCs w:val="23"/>
                <w:lang w:val="en-US"/>
              </w:rPr>
              <w:t>54.54</w:t>
            </w:r>
          </w:p>
        </w:tc>
        <w:tc>
          <w:tcPr>
            <w:tcW w:w="1134" w:type="dxa"/>
            <w:tcBorders>
              <w:top w:val="nil"/>
              <w:left w:val="nil"/>
              <w:bottom w:val="nil"/>
              <w:right w:val="nil"/>
            </w:tcBorders>
            <w:shd w:val="clear" w:color="auto" w:fill="auto"/>
            <w:noWrap/>
            <w:vAlign w:val="bottom"/>
            <w:hideMark/>
          </w:tcPr>
          <w:p w14:paraId="53138F1D"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sz w:val="23"/>
                <w:szCs w:val="23"/>
                <w:lang w:val="en-US"/>
              </w:rPr>
              <w:t>586.08</w:t>
            </w:r>
          </w:p>
        </w:tc>
        <w:tc>
          <w:tcPr>
            <w:tcW w:w="1701" w:type="dxa"/>
            <w:tcBorders>
              <w:top w:val="nil"/>
              <w:left w:val="nil"/>
              <w:bottom w:val="nil"/>
              <w:right w:val="nil"/>
            </w:tcBorders>
            <w:shd w:val="clear" w:color="auto" w:fill="auto"/>
            <w:noWrap/>
            <w:vAlign w:val="bottom"/>
            <w:hideMark/>
          </w:tcPr>
          <w:p w14:paraId="3066247A"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sz w:val="23"/>
                <w:szCs w:val="23"/>
                <w:lang w:val="en-US"/>
              </w:rPr>
              <w:t>-2803.58</w:t>
            </w:r>
          </w:p>
        </w:tc>
        <w:tc>
          <w:tcPr>
            <w:tcW w:w="1134" w:type="dxa"/>
            <w:tcBorders>
              <w:top w:val="nil"/>
              <w:left w:val="nil"/>
              <w:bottom w:val="nil"/>
              <w:right w:val="nil"/>
            </w:tcBorders>
            <w:shd w:val="clear" w:color="auto" w:fill="auto"/>
            <w:noWrap/>
            <w:vAlign w:val="bottom"/>
            <w:hideMark/>
          </w:tcPr>
          <w:p w14:paraId="59922719"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color w:val="000000"/>
                <w:sz w:val="23"/>
                <w:szCs w:val="23"/>
                <w:lang w:val="en-US"/>
              </w:rPr>
              <w:t>&lt;.001</w:t>
            </w:r>
          </w:p>
        </w:tc>
        <w:tc>
          <w:tcPr>
            <w:tcW w:w="710" w:type="dxa"/>
            <w:tcBorders>
              <w:top w:val="nil"/>
              <w:left w:val="nil"/>
              <w:bottom w:val="nil"/>
              <w:right w:val="nil"/>
            </w:tcBorders>
            <w:shd w:val="clear" w:color="auto" w:fill="auto"/>
            <w:noWrap/>
            <w:vAlign w:val="bottom"/>
            <w:hideMark/>
          </w:tcPr>
          <w:p w14:paraId="56F2CE8F"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8</w:t>
            </w:r>
          </w:p>
        </w:tc>
        <w:tc>
          <w:tcPr>
            <w:tcW w:w="2125" w:type="dxa"/>
            <w:tcBorders>
              <w:top w:val="nil"/>
              <w:left w:val="nil"/>
              <w:bottom w:val="nil"/>
              <w:right w:val="nil"/>
            </w:tcBorders>
            <w:shd w:val="clear" w:color="auto" w:fill="auto"/>
            <w:noWrap/>
            <w:vAlign w:val="bottom"/>
            <w:hideMark/>
          </w:tcPr>
          <w:p w14:paraId="3BEB340B"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975</w:t>
            </w:r>
          </w:p>
        </w:tc>
      </w:tr>
      <w:tr w:rsidR="00C10F6B" w:rsidRPr="007F3127" w14:paraId="16E39022" w14:textId="77777777" w:rsidTr="00C10F6B">
        <w:trPr>
          <w:trHeight w:val="170"/>
        </w:trPr>
        <w:tc>
          <w:tcPr>
            <w:tcW w:w="3227" w:type="dxa"/>
            <w:tcBorders>
              <w:left w:val="nil"/>
              <w:right w:val="nil"/>
            </w:tcBorders>
            <w:shd w:val="clear" w:color="auto" w:fill="auto"/>
            <w:vAlign w:val="center"/>
            <w:hideMark/>
          </w:tcPr>
          <w:p w14:paraId="11D3EC01"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sidRPr="007F3127">
              <w:rPr>
                <w:rFonts w:ascii="Times New Roman" w:eastAsia="Times New Roman" w:hAnsi="Times New Roman" w:cs="Times New Roman"/>
                <w:bCs/>
                <w:iCs/>
                <w:color w:val="000000"/>
                <w:sz w:val="23"/>
                <w:szCs w:val="23"/>
                <w:lang w:val="en-US" w:eastAsia="en-GB"/>
              </w:rPr>
              <w:t>NL &amp; Applied</w:t>
            </w:r>
          </w:p>
        </w:tc>
        <w:tc>
          <w:tcPr>
            <w:tcW w:w="1417" w:type="dxa"/>
            <w:tcBorders>
              <w:top w:val="nil"/>
              <w:left w:val="nil"/>
              <w:bottom w:val="nil"/>
              <w:right w:val="nil"/>
            </w:tcBorders>
            <w:shd w:val="clear" w:color="auto" w:fill="auto"/>
            <w:noWrap/>
            <w:vAlign w:val="center"/>
            <w:hideMark/>
          </w:tcPr>
          <w:p w14:paraId="0A11ACC5"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Saturated</w:t>
            </w:r>
          </w:p>
        </w:tc>
        <w:tc>
          <w:tcPr>
            <w:tcW w:w="1593" w:type="dxa"/>
            <w:tcBorders>
              <w:top w:val="nil"/>
              <w:left w:val="nil"/>
              <w:bottom w:val="nil"/>
              <w:right w:val="nil"/>
            </w:tcBorders>
            <w:shd w:val="clear" w:color="auto" w:fill="auto"/>
            <w:noWrap/>
            <w:vAlign w:val="bottom"/>
            <w:hideMark/>
          </w:tcPr>
          <w:p w14:paraId="631DC334"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2455.05</w:t>
            </w:r>
          </w:p>
        </w:tc>
        <w:tc>
          <w:tcPr>
            <w:tcW w:w="1276" w:type="dxa"/>
            <w:tcBorders>
              <w:top w:val="nil"/>
              <w:left w:val="nil"/>
              <w:bottom w:val="nil"/>
              <w:right w:val="nil"/>
            </w:tcBorders>
            <w:shd w:val="clear" w:color="auto" w:fill="auto"/>
            <w:noWrap/>
            <w:vAlign w:val="bottom"/>
            <w:hideMark/>
          </w:tcPr>
          <w:p w14:paraId="07D6803B"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953</w:t>
            </w:r>
          </w:p>
        </w:tc>
        <w:tc>
          <w:tcPr>
            <w:tcW w:w="992" w:type="dxa"/>
            <w:tcBorders>
              <w:top w:val="nil"/>
              <w:left w:val="nil"/>
              <w:bottom w:val="nil"/>
              <w:right w:val="nil"/>
            </w:tcBorders>
            <w:shd w:val="clear" w:color="auto" w:fill="auto"/>
            <w:noWrap/>
            <w:vAlign w:val="bottom"/>
            <w:hideMark/>
          </w:tcPr>
          <w:p w14:paraId="4B01FED8"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p>
        </w:tc>
        <w:tc>
          <w:tcPr>
            <w:tcW w:w="1134" w:type="dxa"/>
            <w:tcBorders>
              <w:top w:val="nil"/>
              <w:left w:val="nil"/>
              <w:bottom w:val="nil"/>
              <w:right w:val="nil"/>
            </w:tcBorders>
            <w:shd w:val="clear" w:color="auto" w:fill="auto"/>
            <w:noWrap/>
            <w:vAlign w:val="bottom"/>
            <w:hideMark/>
          </w:tcPr>
          <w:p w14:paraId="269A9324"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549.05</w:t>
            </w:r>
          </w:p>
        </w:tc>
        <w:tc>
          <w:tcPr>
            <w:tcW w:w="1701" w:type="dxa"/>
            <w:tcBorders>
              <w:top w:val="nil"/>
              <w:left w:val="nil"/>
              <w:bottom w:val="nil"/>
              <w:right w:val="nil"/>
            </w:tcBorders>
            <w:shd w:val="clear" w:color="auto" w:fill="auto"/>
            <w:noWrap/>
            <w:vAlign w:val="bottom"/>
            <w:hideMark/>
          </w:tcPr>
          <w:p w14:paraId="130B8A6C"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-2791.53</w:t>
            </w:r>
          </w:p>
        </w:tc>
        <w:tc>
          <w:tcPr>
            <w:tcW w:w="1134" w:type="dxa"/>
            <w:tcBorders>
              <w:top w:val="nil"/>
              <w:left w:val="nil"/>
              <w:bottom w:val="nil"/>
              <w:right w:val="nil"/>
            </w:tcBorders>
            <w:shd w:val="clear" w:color="auto" w:fill="auto"/>
            <w:noWrap/>
            <w:vAlign w:val="bottom"/>
            <w:hideMark/>
          </w:tcPr>
          <w:p w14:paraId="3CCA0982"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p>
        </w:tc>
        <w:tc>
          <w:tcPr>
            <w:tcW w:w="710" w:type="dxa"/>
            <w:tcBorders>
              <w:top w:val="nil"/>
              <w:left w:val="nil"/>
              <w:bottom w:val="nil"/>
              <w:right w:val="nil"/>
            </w:tcBorders>
            <w:shd w:val="clear" w:color="auto" w:fill="auto"/>
            <w:noWrap/>
            <w:vAlign w:val="bottom"/>
            <w:hideMark/>
          </w:tcPr>
          <w:p w14:paraId="2DDB8383"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28</w:t>
            </w:r>
          </w:p>
        </w:tc>
        <w:tc>
          <w:tcPr>
            <w:tcW w:w="2125" w:type="dxa"/>
            <w:tcBorders>
              <w:top w:val="nil"/>
              <w:left w:val="nil"/>
              <w:bottom w:val="nil"/>
              <w:right w:val="nil"/>
            </w:tcBorders>
            <w:shd w:val="clear" w:color="auto" w:fill="auto"/>
            <w:noWrap/>
            <w:vAlign w:val="bottom"/>
            <w:hideMark/>
          </w:tcPr>
          <w:p w14:paraId="595116C6"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981</w:t>
            </w:r>
          </w:p>
        </w:tc>
      </w:tr>
      <w:tr w:rsidR="00C10F6B" w:rsidRPr="007F3127" w14:paraId="3C54B38B" w14:textId="77777777" w:rsidTr="00C10F6B">
        <w:trPr>
          <w:trHeight w:val="170"/>
        </w:trPr>
        <w:tc>
          <w:tcPr>
            <w:tcW w:w="3227" w:type="dxa"/>
            <w:tcBorders>
              <w:left w:val="nil"/>
              <w:right w:val="nil"/>
            </w:tcBorders>
            <w:shd w:val="clear" w:color="auto" w:fill="auto"/>
            <w:vAlign w:val="center"/>
            <w:hideMark/>
          </w:tcPr>
          <w:p w14:paraId="331D38E7"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Pr>
                <w:rFonts w:ascii="Times New Roman" w:eastAsia="Times New Roman" w:hAnsi="Times New Roman" w:cs="Times New Roman"/>
                <w:bCs/>
                <w:iCs/>
                <w:color w:val="000000"/>
                <w:sz w:val="23"/>
                <w:szCs w:val="23"/>
                <w:lang w:val="en-US" w:eastAsia="en-GB"/>
              </w:rPr>
              <w:t>P</w:t>
            </w:r>
            <w:r w:rsidRPr="007F3127">
              <w:rPr>
                <w:rFonts w:ascii="Times New Roman" w:eastAsia="Times New Roman" w:hAnsi="Times New Roman" w:cs="Times New Roman"/>
                <w:bCs/>
                <w:iCs/>
                <w:color w:val="000000"/>
                <w:sz w:val="23"/>
                <w:szCs w:val="23"/>
                <w:lang w:val="en-US" w:eastAsia="en-GB"/>
              </w:rPr>
              <w:t>roblems</w:t>
            </w:r>
            <w:r>
              <w:rPr>
                <w:rFonts w:ascii="Times New Roman" w:eastAsia="Times New Roman" w:hAnsi="Times New Roman" w:cs="Times New Roman"/>
                <w:bCs/>
                <w:iCs/>
                <w:color w:val="000000"/>
                <w:sz w:val="23"/>
                <w:szCs w:val="23"/>
                <w:lang w:val="en-US" w:eastAsia="en-GB"/>
              </w:rPr>
              <w:t xml:space="preserve"> </w:t>
            </w:r>
            <w:r w:rsidRPr="003A4359">
              <w:rPr>
                <w:rFonts w:ascii="Times New Roman" w:eastAsia="Times New Roman" w:hAnsi="Times New Roman" w:cs="Times New Roman"/>
                <w:bCs/>
                <w:iCs/>
                <w:color w:val="000000"/>
                <w:sz w:val="23"/>
                <w:szCs w:val="23"/>
                <w:lang w:val="en-US" w:eastAsia="en-GB"/>
              </w:rPr>
              <w:t>WJ-III</w:t>
            </w:r>
          </w:p>
        </w:tc>
        <w:tc>
          <w:tcPr>
            <w:tcW w:w="1417" w:type="dxa"/>
            <w:tcBorders>
              <w:top w:val="nil"/>
              <w:left w:val="nil"/>
              <w:bottom w:val="nil"/>
              <w:right w:val="nil"/>
            </w:tcBorders>
            <w:shd w:val="clear" w:color="auto" w:fill="auto"/>
            <w:noWrap/>
            <w:vAlign w:val="center"/>
            <w:hideMark/>
          </w:tcPr>
          <w:p w14:paraId="031CB383" w14:textId="77777777" w:rsidR="00C10F6B" w:rsidRPr="007F3127" w:rsidRDefault="00C10F6B" w:rsidP="00C10F6B">
            <w:pPr>
              <w:spacing w:after="0" w:line="240" w:lineRule="auto"/>
              <w:jc w:val="center"/>
              <w:rPr>
                <w:rFonts w:ascii="Times New Roman" w:eastAsia="Times New Roman" w:hAnsi="Times New Roman" w:cs="Times New Roman"/>
                <w:b/>
                <w:bCs/>
                <w:iCs/>
                <w:color w:val="000000"/>
                <w:sz w:val="23"/>
                <w:szCs w:val="23"/>
                <w:lang w:val="en-US" w:eastAsia="en-GB"/>
              </w:rPr>
            </w:pPr>
            <w:r w:rsidRPr="007F3127">
              <w:rPr>
                <w:rFonts w:ascii="Times New Roman" w:eastAsia="Times New Roman" w:hAnsi="Times New Roman" w:cs="Times New Roman"/>
                <w:b/>
                <w:bCs/>
                <w:iCs/>
                <w:color w:val="000000"/>
                <w:sz w:val="23"/>
                <w:szCs w:val="23"/>
                <w:lang w:val="en-US" w:eastAsia="en-GB"/>
              </w:rPr>
              <w:t>CE</w:t>
            </w:r>
          </w:p>
        </w:tc>
        <w:tc>
          <w:tcPr>
            <w:tcW w:w="1593" w:type="dxa"/>
            <w:tcBorders>
              <w:top w:val="nil"/>
              <w:left w:val="nil"/>
              <w:bottom w:val="nil"/>
              <w:right w:val="nil"/>
            </w:tcBorders>
            <w:shd w:val="clear" w:color="auto" w:fill="auto"/>
            <w:noWrap/>
            <w:vAlign w:val="bottom"/>
            <w:hideMark/>
          </w:tcPr>
          <w:p w14:paraId="7F1F67E7"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2465.76</w:t>
            </w:r>
          </w:p>
        </w:tc>
        <w:tc>
          <w:tcPr>
            <w:tcW w:w="1276" w:type="dxa"/>
            <w:tcBorders>
              <w:top w:val="nil"/>
              <w:left w:val="nil"/>
              <w:bottom w:val="nil"/>
              <w:right w:val="nil"/>
            </w:tcBorders>
            <w:shd w:val="clear" w:color="auto" w:fill="auto"/>
            <w:noWrap/>
            <w:vAlign w:val="bottom"/>
            <w:hideMark/>
          </w:tcPr>
          <w:p w14:paraId="72E1F56A"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970</w:t>
            </w:r>
          </w:p>
        </w:tc>
        <w:tc>
          <w:tcPr>
            <w:tcW w:w="992" w:type="dxa"/>
            <w:tcBorders>
              <w:top w:val="nil"/>
              <w:left w:val="nil"/>
              <w:bottom w:val="nil"/>
              <w:right w:val="nil"/>
            </w:tcBorders>
            <w:shd w:val="clear" w:color="auto" w:fill="auto"/>
            <w:noWrap/>
            <w:vAlign w:val="bottom"/>
            <w:hideMark/>
          </w:tcPr>
          <w:p w14:paraId="6190D506" w14:textId="77777777" w:rsidR="00C10F6B" w:rsidRPr="007F3127" w:rsidRDefault="00C10F6B" w:rsidP="00C10F6B">
            <w:pPr>
              <w:spacing w:after="0" w:line="240" w:lineRule="auto"/>
              <w:jc w:val="right"/>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10.72</w:t>
            </w:r>
          </w:p>
        </w:tc>
        <w:tc>
          <w:tcPr>
            <w:tcW w:w="1134" w:type="dxa"/>
            <w:tcBorders>
              <w:top w:val="nil"/>
              <w:left w:val="nil"/>
              <w:bottom w:val="nil"/>
              <w:right w:val="nil"/>
            </w:tcBorders>
            <w:shd w:val="clear" w:color="auto" w:fill="auto"/>
            <w:noWrap/>
            <w:vAlign w:val="bottom"/>
            <w:hideMark/>
          </w:tcPr>
          <w:p w14:paraId="0C492837"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525.76</w:t>
            </w:r>
          </w:p>
        </w:tc>
        <w:tc>
          <w:tcPr>
            <w:tcW w:w="1701" w:type="dxa"/>
            <w:tcBorders>
              <w:top w:val="nil"/>
              <w:left w:val="nil"/>
              <w:bottom w:val="nil"/>
              <w:right w:val="nil"/>
            </w:tcBorders>
            <w:shd w:val="clear" w:color="auto" w:fill="auto"/>
            <w:noWrap/>
            <w:vAlign w:val="bottom"/>
            <w:hideMark/>
          </w:tcPr>
          <w:p w14:paraId="6D988212"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-2874.41</w:t>
            </w:r>
          </w:p>
        </w:tc>
        <w:tc>
          <w:tcPr>
            <w:tcW w:w="1134" w:type="dxa"/>
            <w:tcBorders>
              <w:top w:val="nil"/>
              <w:left w:val="nil"/>
              <w:bottom w:val="nil"/>
              <w:right w:val="nil"/>
            </w:tcBorders>
            <w:shd w:val="clear" w:color="auto" w:fill="auto"/>
            <w:noWrap/>
            <w:vAlign w:val="bottom"/>
            <w:hideMark/>
          </w:tcPr>
          <w:p w14:paraId="0EC2E04E"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0.87</w:t>
            </w:r>
          </w:p>
        </w:tc>
        <w:tc>
          <w:tcPr>
            <w:tcW w:w="710" w:type="dxa"/>
            <w:tcBorders>
              <w:top w:val="nil"/>
              <w:left w:val="nil"/>
              <w:bottom w:val="nil"/>
              <w:right w:val="nil"/>
            </w:tcBorders>
            <w:shd w:val="clear" w:color="auto" w:fill="auto"/>
            <w:noWrap/>
            <w:vAlign w:val="bottom"/>
            <w:hideMark/>
          </w:tcPr>
          <w:p w14:paraId="6523DC3D"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11</w:t>
            </w:r>
          </w:p>
        </w:tc>
        <w:tc>
          <w:tcPr>
            <w:tcW w:w="2125" w:type="dxa"/>
            <w:tcBorders>
              <w:top w:val="nil"/>
              <w:left w:val="nil"/>
              <w:bottom w:val="nil"/>
              <w:right w:val="nil"/>
            </w:tcBorders>
            <w:shd w:val="clear" w:color="auto" w:fill="auto"/>
            <w:noWrap/>
            <w:vAlign w:val="bottom"/>
            <w:hideMark/>
          </w:tcPr>
          <w:p w14:paraId="2BC4EA13"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981</w:t>
            </w:r>
          </w:p>
        </w:tc>
      </w:tr>
      <w:tr w:rsidR="00C10F6B" w:rsidRPr="007F3127" w14:paraId="75C1E8E5" w14:textId="77777777" w:rsidTr="00C10F6B">
        <w:trPr>
          <w:trHeight w:val="170"/>
        </w:trPr>
        <w:tc>
          <w:tcPr>
            <w:tcW w:w="3227" w:type="dxa"/>
            <w:tcBorders>
              <w:left w:val="nil"/>
              <w:right w:val="nil"/>
            </w:tcBorders>
            <w:shd w:val="clear" w:color="auto" w:fill="auto"/>
            <w:vAlign w:val="center"/>
            <w:hideMark/>
          </w:tcPr>
          <w:p w14:paraId="1878B0C4"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p>
        </w:tc>
        <w:tc>
          <w:tcPr>
            <w:tcW w:w="1417" w:type="dxa"/>
            <w:tcBorders>
              <w:top w:val="nil"/>
              <w:left w:val="nil"/>
              <w:bottom w:val="nil"/>
              <w:right w:val="nil"/>
            </w:tcBorders>
            <w:shd w:val="clear" w:color="auto" w:fill="auto"/>
            <w:noWrap/>
            <w:vAlign w:val="center"/>
            <w:hideMark/>
          </w:tcPr>
          <w:p w14:paraId="69221DCD" w14:textId="77777777" w:rsidR="00C10F6B" w:rsidRPr="007F3127" w:rsidRDefault="00C10F6B" w:rsidP="00C10F6B">
            <w:pPr>
              <w:spacing w:after="0" w:line="240" w:lineRule="auto"/>
              <w:jc w:val="center"/>
              <w:rPr>
                <w:rFonts w:ascii="Times New Roman" w:eastAsia="Times New Roman" w:hAnsi="Times New Roman" w:cs="Times New Roman"/>
                <w:iCs/>
                <w:sz w:val="23"/>
                <w:szCs w:val="23"/>
                <w:lang w:val="en-US" w:eastAsia="en-GB"/>
              </w:rPr>
            </w:pPr>
            <w:r w:rsidRPr="007F3127">
              <w:rPr>
                <w:rFonts w:ascii="Times New Roman" w:eastAsia="Times New Roman" w:hAnsi="Times New Roman" w:cs="Times New Roman"/>
                <w:iCs/>
                <w:sz w:val="23"/>
                <w:szCs w:val="23"/>
                <w:lang w:val="en-US" w:eastAsia="en-GB"/>
              </w:rPr>
              <w:t>AE</w:t>
            </w:r>
          </w:p>
        </w:tc>
        <w:tc>
          <w:tcPr>
            <w:tcW w:w="1593" w:type="dxa"/>
            <w:tcBorders>
              <w:top w:val="nil"/>
              <w:left w:val="nil"/>
              <w:bottom w:val="nil"/>
              <w:right w:val="nil"/>
            </w:tcBorders>
            <w:shd w:val="clear" w:color="auto" w:fill="auto"/>
            <w:noWrap/>
            <w:vAlign w:val="bottom"/>
            <w:hideMark/>
          </w:tcPr>
          <w:p w14:paraId="5CDE3011"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2479.4</w:t>
            </w:r>
          </w:p>
        </w:tc>
        <w:tc>
          <w:tcPr>
            <w:tcW w:w="1276" w:type="dxa"/>
            <w:tcBorders>
              <w:top w:val="nil"/>
              <w:left w:val="nil"/>
              <w:bottom w:val="nil"/>
              <w:right w:val="nil"/>
            </w:tcBorders>
            <w:shd w:val="clear" w:color="auto" w:fill="auto"/>
            <w:noWrap/>
            <w:vAlign w:val="bottom"/>
            <w:hideMark/>
          </w:tcPr>
          <w:p w14:paraId="52E6D9E9"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973</w:t>
            </w:r>
          </w:p>
        </w:tc>
        <w:tc>
          <w:tcPr>
            <w:tcW w:w="992" w:type="dxa"/>
            <w:tcBorders>
              <w:top w:val="nil"/>
              <w:left w:val="nil"/>
              <w:bottom w:val="nil"/>
              <w:right w:val="nil"/>
            </w:tcBorders>
            <w:shd w:val="clear" w:color="auto" w:fill="auto"/>
            <w:noWrap/>
            <w:vAlign w:val="bottom"/>
            <w:hideMark/>
          </w:tcPr>
          <w:p w14:paraId="7D42A266" w14:textId="77777777" w:rsidR="00C10F6B" w:rsidRPr="007F3127" w:rsidRDefault="00C10F6B" w:rsidP="00C10F6B">
            <w:pPr>
              <w:spacing w:after="0" w:line="240" w:lineRule="auto"/>
              <w:jc w:val="right"/>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24.35</w:t>
            </w:r>
          </w:p>
        </w:tc>
        <w:tc>
          <w:tcPr>
            <w:tcW w:w="1134" w:type="dxa"/>
            <w:tcBorders>
              <w:top w:val="nil"/>
              <w:left w:val="nil"/>
              <w:bottom w:val="nil"/>
              <w:right w:val="nil"/>
            </w:tcBorders>
            <w:shd w:val="clear" w:color="auto" w:fill="auto"/>
            <w:noWrap/>
            <w:vAlign w:val="bottom"/>
            <w:hideMark/>
          </w:tcPr>
          <w:p w14:paraId="005D0C55"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533.4</w:t>
            </w:r>
          </w:p>
        </w:tc>
        <w:tc>
          <w:tcPr>
            <w:tcW w:w="1701" w:type="dxa"/>
            <w:tcBorders>
              <w:top w:val="nil"/>
              <w:left w:val="nil"/>
              <w:bottom w:val="nil"/>
              <w:right w:val="nil"/>
            </w:tcBorders>
            <w:shd w:val="clear" w:color="auto" w:fill="auto"/>
            <w:noWrap/>
            <w:vAlign w:val="bottom"/>
            <w:hideMark/>
          </w:tcPr>
          <w:p w14:paraId="0CAED44D"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-2877.29</w:t>
            </w:r>
          </w:p>
        </w:tc>
        <w:tc>
          <w:tcPr>
            <w:tcW w:w="1134" w:type="dxa"/>
            <w:tcBorders>
              <w:top w:val="nil"/>
              <w:left w:val="nil"/>
              <w:bottom w:val="nil"/>
              <w:right w:val="nil"/>
            </w:tcBorders>
            <w:shd w:val="clear" w:color="auto" w:fill="auto"/>
            <w:noWrap/>
            <w:vAlign w:val="bottom"/>
            <w:hideMark/>
          </w:tcPr>
          <w:p w14:paraId="2A134306"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0.23</w:t>
            </w:r>
          </w:p>
        </w:tc>
        <w:tc>
          <w:tcPr>
            <w:tcW w:w="710" w:type="dxa"/>
            <w:tcBorders>
              <w:top w:val="nil"/>
              <w:left w:val="nil"/>
              <w:bottom w:val="nil"/>
              <w:right w:val="nil"/>
            </w:tcBorders>
            <w:shd w:val="clear" w:color="auto" w:fill="auto"/>
            <w:noWrap/>
            <w:vAlign w:val="bottom"/>
            <w:hideMark/>
          </w:tcPr>
          <w:p w14:paraId="3FFF161C"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8</w:t>
            </w:r>
          </w:p>
        </w:tc>
        <w:tc>
          <w:tcPr>
            <w:tcW w:w="2125" w:type="dxa"/>
            <w:tcBorders>
              <w:top w:val="nil"/>
              <w:left w:val="nil"/>
              <w:bottom w:val="nil"/>
              <w:right w:val="nil"/>
            </w:tcBorders>
            <w:shd w:val="clear" w:color="auto" w:fill="auto"/>
            <w:noWrap/>
            <w:vAlign w:val="bottom"/>
            <w:hideMark/>
          </w:tcPr>
          <w:p w14:paraId="38001211"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981</w:t>
            </w:r>
          </w:p>
        </w:tc>
      </w:tr>
      <w:tr w:rsidR="00C10F6B" w:rsidRPr="007F3127" w14:paraId="711E8B1F" w14:textId="77777777" w:rsidTr="00C10F6B">
        <w:trPr>
          <w:trHeight w:val="170"/>
        </w:trPr>
        <w:tc>
          <w:tcPr>
            <w:tcW w:w="3227" w:type="dxa"/>
            <w:tcBorders>
              <w:left w:val="nil"/>
              <w:right w:val="nil"/>
            </w:tcBorders>
            <w:shd w:val="clear" w:color="auto" w:fill="auto"/>
            <w:vAlign w:val="center"/>
            <w:hideMark/>
          </w:tcPr>
          <w:p w14:paraId="2B10876A"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Pr>
                <w:rFonts w:ascii="Times New Roman" w:eastAsia="Times New Roman" w:hAnsi="Times New Roman" w:cs="Times New Roman"/>
                <w:bCs/>
                <w:iCs/>
                <w:color w:val="000000"/>
                <w:sz w:val="23"/>
                <w:szCs w:val="23"/>
                <w:lang w:val="en-US" w:eastAsia="en-GB"/>
              </w:rPr>
              <w:t>NL &amp; Mathematics</w:t>
            </w:r>
          </w:p>
        </w:tc>
        <w:tc>
          <w:tcPr>
            <w:tcW w:w="1417" w:type="dxa"/>
            <w:tcBorders>
              <w:top w:val="nil"/>
              <w:left w:val="nil"/>
              <w:bottom w:val="nil"/>
              <w:right w:val="nil"/>
            </w:tcBorders>
            <w:shd w:val="clear" w:color="auto" w:fill="auto"/>
            <w:noWrap/>
            <w:vAlign w:val="center"/>
            <w:hideMark/>
          </w:tcPr>
          <w:p w14:paraId="3427A87A"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Saturated</w:t>
            </w:r>
          </w:p>
        </w:tc>
        <w:tc>
          <w:tcPr>
            <w:tcW w:w="1593" w:type="dxa"/>
            <w:tcBorders>
              <w:top w:val="nil"/>
              <w:left w:val="nil"/>
              <w:bottom w:val="nil"/>
              <w:right w:val="nil"/>
            </w:tcBorders>
            <w:shd w:val="clear" w:color="auto" w:fill="auto"/>
            <w:noWrap/>
            <w:vAlign w:val="bottom"/>
            <w:hideMark/>
          </w:tcPr>
          <w:p w14:paraId="70772849"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2398.49</w:t>
            </w:r>
          </w:p>
        </w:tc>
        <w:tc>
          <w:tcPr>
            <w:tcW w:w="1276" w:type="dxa"/>
            <w:tcBorders>
              <w:top w:val="nil"/>
              <w:left w:val="nil"/>
              <w:bottom w:val="nil"/>
              <w:right w:val="nil"/>
            </w:tcBorders>
            <w:shd w:val="clear" w:color="auto" w:fill="auto"/>
            <w:noWrap/>
            <w:vAlign w:val="bottom"/>
            <w:hideMark/>
          </w:tcPr>
          <w:p w14:paraId="26515BCD"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944</w:t>
            </w:r>
          </w:p>
        </w:tc>
        <w:tc>
          <w:tcPr>
            <w:tcW w:w="992" w:type="dxa"/>
            <w:tcBorders>
              <w:top w:val="nil"/>
              <w:left w:val="nil"/>
              <w:bottom w:val="nil"/>
              <w:right w:val="nil"/>
            </w:tcBorders>
            <w:shd w:val="clear" w:color="auto" w:fill="auto"/>
            <w:noWrap/>
            <w:vAlign w:val="bottom"/>
            <w:hideMark/>
          </w:tcPr>
          <w:p w14:paraId="1A3B94E0"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p>
        </w:tc>
        <w:tc>
          <w:tcPr>
            <w:tcW w:w="1134" w:type="dxa"/>
            <w:tcBorders>
              <w:top w:val="nil"/>
              <w:left w:val="nil"/>
              <w:bottom w:val="nil"/>
              <w:right w:val="nil"/>
            </w:tcBorders>
            <w:shd w:val="clear" w:color="auto" w:fill="auto"/>
            <w:noWrap/>
            <w:vAlign w:val="bottom"/>
            <w:hideMark/>
          </w:tcPr>
          <w:p w14:paraId="7ACB2133"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510.49</w:t>
            </w:r>
          </w:p>
        </w:tc>
        <w:tc>
          <w:tcPr>
            <w:tcW w:w="1701" w:type="dxa"/>
            <w:tcBorders>
              <w:top w:val="nil"/>
              <w:left w:val="nil"/>
              <w:bottom w:val="nil"/>
              <w:right w:val="nil"/>
            </w:tcBorders>
            <w:shd w:val="clear" w:color="auto" w:fill="auto"/>
            <w:noWrap/>
            <w:vAlign w:val="bottom"/>
            <w:hideMark/>
          </w:tcPr>
          <w:p w14:paraId="5DC59AD6"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-2798.55</w:t>
            </w:r>
          </w:p>
        </w:tc>
        <w:tc>
          <w:tcPr>
            <w:tcW w:w="1134" w:type="dxa"/>
            <w:tcBorders>
              <w:top w:val="nil"/>
              <w:left w:val="nil"/>
              <w:bottom w:val="nil"/>
              <w:right w:val="nil"/>
            </w:tcBorders>
            <w:shd w:val="clear" w:color="auto" w:fill="auto"/>
            <w:noWrap/>
            <w:vAlign w:val="bottom"/>
            <w:hideMark/>
          </w:tcPr>
          <w:p w14:paraId="00D1E095"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p>
        </w:tc>
        <w:tc>
          <w:tcPr>
            <w:tcW w:w="710" w:type="dxa"/>
            <w:tcBorders>
              <w:top w:val="nil"/>
              <w:left w:val="nil"/>
              <w:bottom w:val="nil"/>
              <w:right w:val="nil"/>
            </w:tcBorders>
            <w:shd w:val="clear" w:color="auto" w:fill="auto"/>
            <w:noWrap/>
            <w:vAlign w:val="bottom"/>
            <w:hideMark/>
          </w:tcPr>
          <w:p w14:paraId="0EA169A2"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28</w:t>
            </w:r>
          </w:p>
        </w:tc>
        <w:tc>
          <w:tcPr>
            <w:tcW w:w="2125" w:type="dxa"/>
            <w:tcBorders>
              <w:top w:val="nil"/>
              <w:left w:val="nil"/>
              <w:bottom w:val="nil"/>
              <w:right w:val="nil"/>
            </w:tcBorders>
            <w:shd w:val="clear" w:color="auto" w:fill="auto"/>
            <w:noWrap/>
            <w:vAlign w:val="bottom"/>
            <w:hideMark/>
          </w:tcPr>
          <w:p w14:paraId="615E137D"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972</w:t>
            </w:r>
          </w:p>
        </w:tc>
      </w:tr>
      <w:tr w:rsidR="00C10F6B" w:rsidRPr="007F3127" w14:paraId="0EC2A288" w14:textId="77777777" w:rsidTr="00C10F6B">
        <w:trPr>
          <w:trHeight w:val="170"/>
        </w:trPr>
        <w:tc>
          <w:tcPr>
            <w:tcW w:w="3227" w:type="dxa"/>
            <w:tcBorders>
              <w:left w:val="nil"/>
              <w:right w:val="nil"/>
            </w:tcBorders>
            <w:shd w:val="clear" w:color="auto" w:fill="auto"/>
            <w:vAlign w:val="center"/>
            <w:hideMark/>
          </w:tcPr>
          <w:p w14:paraId="3BCC0B37"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Pr>
                <w:rFonts w:ascii="Times New Roman" w:eastAsia="Times New Roman" w:hAnsi="Times New Roman" w:cs="Times New Roman"/>
                <w:bCs/>
                <w:iCs/>
                <w:color w:val="000000"/>
                <w:sz w:val="23"/>
                <w:szCs w:val="23"/>
                <w:lang w:val="en-US" w:eastAsia="en-GB"/>
              </w:rPr>
              <w:t>C</w:t>
            </w:r>
            <w:r w:rsidRPr="007F3127">
              <w:rPr>
                <w:rFonts w:ascii="Times New Roman" w:eastAsia="Times New Roman" w:hAnsi="Times New Roman" w:cs="Times New Roman"/>
                <w:bCs/>
                <w:iCs/>
                <w:color w:val="000000"/>
                <w:sz w:val="23"/>
                <w:szCs w:val="23"/>
                <w:lang w:val="en-US" w:eastAsia="en-GB"/>
              </w:rPr>
              <w:t>omposite</w:t>
            </w:r>
          </w:p>
        </w:tc>
        <w:tc>
          <w:tcPr>
            <w:tcW w:w="1417" w:type="dxa"/>
            <w:tcBorders>
              <w:top w:val="nil"/>
              <w:left w:val="nil"/>
              <w:bottom w:val="nil"/>
              <w:right w:val="nil"/>
            </w:tcBorders>
            <w:shd w:val="clear" w:color="auto" w:fill="auto"/>
            <w:noWrap/>
            <w:vAlign w:val="center"/>
            <w:hideMark/>
          </w:tcPr>
          <w:p w14:paraId="1DD706A3" w14:textId="77777777" w:rsidR="00C10F6B" w:rsidRPr="007F3127" w:rsidRDefault="00C10F6B" w:rsidP="00C10F6B">
            <w:pPr>
              <w:spacing w:after="0" w:line="240" w:lineRule="auto"/>
              <w:jc w:val="center"/>
              <w:rPr>
                <w:rFonts w:ascii="Times New Roman" w:eastAsia="Times New Roman" w:hAnsi="Times New Roman" w:cs="Times New Roman"/>
                <w:b/>
                <w:bCs/>
                <w:iCs/>
                <w:color w:val="000000"/>
                <w:sz w:val="23"/>
                <w:szCs w:val="23"/>
                <w:lang w:val="en-US" w:eastAsia="en-GB"/>
              </w:rPr>
            </w:pPr>
            <w:r w:rsidRPr="007F3127">
              <w:rPr>
                <w:rFonts w:ascii="Times New Roman" w:eastAsia="Times New Roman" w:hAnsi="Times New Roman" w:cs="Times New Roman"/>
                <w:b/>
                <w:bCs/>
                <w:iCs/>
                <w:color w:val="000000"/>
                <w:sz w:val="23"/>
                <w:szCs w:val="23"/>
                <w:lang w:val="en-US" w:eastAsia="en-GB"/>
              </w:rPr>
              <w:t>CE</w:t>
            </w:r>
          </w:p>
        </w:tc>
        <w:tc>
          <w:tcPr>
            <w:tcW w:w="1593" w:type="dxa"/>
            <w:tcBorders>
              <w:top w:val="nil"/>
              <w:left w:val="nil"/>
              <w:bottom w:val="nil"/>
              <w:right w:val="nil"/>
            </w:tcBorders>
            <w:shd w:val="clear" w:color="auto" w:fill="auto"/>
            <w:noWrap/>
            <w:vAlign w:val="bottom"/>
            <w:hideMark/>
          </w:tcPr>
          <w:p w14:paraId="5D2663E5"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2419.54</w:t>
            </w:r>
          </w:p>
        </w:tc>
        <w:tc>
          <w:tcPr>
            <w:tcW w:w="1276" w:type="dxa"/>
            <w:tcBorders>
              <w:top w:val="nil"/>
              <w:left w:val="nil"/>
              <w:bottom w:val="nil"/>
              <w:right w:val="nil"/>
            </w:tcBorders>
            <w:shd w:val="clear" w:color="auto" w:fill="auto"/>
            <w:noWrap/>
            <w:vAlign w:val="bottom"/>
            <w:hideMark/>
          </w:tcPr>
          <w:p w14:paraId="24D32960"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961</w:t>
            </w:r>
          </w:p>
        </w:tc>
        <w:tc>
          <w:tcPr>
            <w:tcW w:w="992" w:type="dxa"/>
            <w:tcBorders>
              <w:top w:val="nil"/>
              <w:left w:val="nil"/>
              <w:bottom w:val="nil"/>
              <w:right w:val="nil"/>
            </w:tcBorders>
            <w:shd w:val="clear" w:color="auto" w:fill="auto"/>
            <w:noWrap/>
            <w:vAlign w:val="bottom"/>
            <w:hideMark/>
          </w:tcPr>
          <w:p w14:paraId="53E711E7" w14:textId="77777777" w:rsidR="00C10F6B" w:rsidRPr="007F3127" w:rsidRDefault="00C10F6B" w:rsidP="00C10F6B">
            <w:pPr>
              <w:spacing w:after="0" w:line="240" w:lineRule="auto"/>
              <w:jc w:val="right"/>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21.05</w:t>
            </w:r>
          </w:p>
        </w:tc>
        <w:tc>
          <w:tcPr>
            <w:tcW w:w="1134" w:type="dxa"/>
            <w:tcBorders>
              <w:top w:val="nil"/>
              <w:left w:val="nil"/>
              <w:bottom w:val="nil"/>
              <w:right w:val="nil"/>
            </w:tcBorders>
            <w:shd w:val="clear" w:color="auto" w:fill="auto"/>
            <w:noWrap/>
            <w:vAlign w:val="bottom"/>
            <w:hideMark/>
          </w:tcPr>
          <w:p w14:paraId="62A6B670"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497.54</w:t>
            </w:r>
          </w:p>
        </w:tc>
        <w:tc>
          <w:tcPr>
            <w:tcW w:w="1701" w:type="dxa"/>
            <w:tcBorders>
              <w:top w:val="nil"/>
              <w:left w:val="nil"/>
              <w:bottom w:val="nil"/>
              <w:right w:val="nil"/>
            </w:tcBorders>
            <w:shd w:val="clear" w:color="auto" w:fill="auto"/>
            <w:noWrap/>
            <w:vAlign w:val="bottom"/>
            <w:hideMark/>
          </w:tcPr>
          <w:p w14:paraId="30B1D9A1"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-2871.09</w:t>
            </w:r>
          </w:p>
        </w:tc>
        <w:tc>
          <w:tcPr>
            <w:tcW w:w="1134" w:type="dxa"/>
            <w:tcBorders>
              <w:top w:val="nil"/>
              <w:left w:val="nil"/>
              <w:bottom w:val="nil"/>
              <w:right w:val="nil"/>
            </w:tcBorders>
            <w:shd w:val="clear" w:color="auto" w:fill="auto"/>
            <w:noWrap/>
            <w:vAlign w:val="bottom"/>
            <w:hideMark/>
          </w:tcPr>
          <w:p w14:paraId="31F6C164"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0.22</w:t>
            </w:r>
          </w:p>
        </w:tc>
        <w:tc>
          <w:tcPr>
            <w:tcW w:w="710" w:type="dxa"/>
            <w:tcBorders>
              <w:top w:val="nil"/>
              <w:left w:val="nil"/>
              <w:bottom w:val="nil"/>
              <w:right w:val="nil"/>
            </w:tcBorders>
            <w:shd w:val="clear" w:color="auto" w:fill="auto"/>
            <w:noWrap/>
            <w:vAlign w:val="bottom"/>
            <w:hideMark/>
          </w:tcPr>
          <w:p w14:paraId="6265F33E"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11</w:t>
            </w:r>
          </w:p>
        </w:tc>
        <w:tc>
          <w:tcPr>
            <w:tcW w:w="2125" w:type="dxa"/>
            <w:tcBorders>
              <w:top w:val="nil"/>
              <w:left w:val="nil"/>
              <w:bottom w:val="nil"/>
              <w:right w:val="nil"/>
            </w:tcBorders>
            <w:shd w:val="clear" w:color="auto" w:fill="auto"/>
            <w:noWrap/>
            <w:vAlign w:val="bottom"/>
            <w:hideMark/>
          </w:tcPr>
          <w:p w14:paraId="7C316A29" w14:textId="77777777" w:rsidR="00C10F6B" w:rsidRPr="007F3127" w:rsidRDefault="00C10F6B" w:rsidP="00C10F6B">
            <w:pPr>
              <w:spacing w:after="0" w:line="240" w:lineRule="auto"/>
              <w:jc w:val="center"/>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color w:val="000000"/>
                <w:sz w:val="23"/>
                <w:szCs w:val="23"/>
                <w:lang w:val="en-US"/>
              </w:rPr>
              <w:t>972</w:t>
            </w:r>
          </w:p>
        </w:tc>
      </w:tr>
      <w:tr w:rsidR="00C10F6B" w:rsidRPr="007F3127" w14:paraId="3C8F56A0" w14:textId="77777777" w:rsidTr="00C10F6B">
        <w:trPr>
          <w:trHeight w:val="170"/>
        </w:trPr>
        <w:tc>
          <w:tcPr>
            <w:tcW w:w="3227" w:type="dxa"/>
            <w:tcBorders>
              <w:left w:val="nil"/>
              <w:bottom w:val="single" w:sz="4" w:space="0" w:color="auto"/>
              <w:right w:val="nil"/>
            </w:tcBorders>
            <w:shd w:val="clear" w:color="auto" w:fill="auto"/>
            <w:vAlign w:val="center"/>
            <w:hideMark/>
          </w:tcPr>
          <w:p w14:paraId="5BE1E3CB"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p>
        </w:tc>
        <w:tc>
          <w:tcPr>
            <w:tcW w:w="1417" w:type="dxa"/>
            <w:tcBorders>
              <w:top w:val="nil"/>
              <w:left w:val="nil"/>
              <w:bottom w:val="single" w:sz="4" w:space="0" w:color="auto"/>
              <w:right w:val="nil"/>
            </w:tcBorders>
            <w:shd w:val="clear" w:color="auto" w:fill="auto"/>
            <w:noWrap/>
            <w:vAlign w:val="center"/>
            <w:hideMark/>
          </w:tcPr>
          <w:p w14:paraId="03ECB8EB" w14:textId="77777777" w:rsidR="00C10F6B" w:rsidRPr="007F3127" w:rsidRDefault="00C10F6B" w:rsidP="00C10F6B">
            <w:pPr>
              <w:spacing w:after="0" w:line="240" w:lineRule="auto"/>
              <w:jc w:val="center"/>
              <w:rPr>
                <w:rFonts w:ascii="Times New Roman" w:eastAsia="Times New Roman" w:hAnsi="Times New Roman" w:cs="Times New Roman"/>
                <w:iCs/>
                <w:sz w:val="23"/>
                <w:szCs w:val="23"/>
                <w:lang w:val="en-US" w:eastAsia="en-GB"/>
              </w:rPr>
            </w:pPr>
            <w:r w:rsidRPr="007F3127">
              <w:rPr>
                <w:rFonts w:ascii="Times New Roman" w:eastAsia="Times New Roman" w:hAnsi="Times New Roman" w:cs="Times New Roman"/>
                <w:iCs/>
                <w:sz w:val="23"/>
                <w:szCs w:val="23"/>
                <w:lang w:val="en-US" w:eastAsia="en-GB"/>
              </w:rPr>
              <w:t>AE</w:t>
            </w:r>
          </w:p>
        </w:tc>
        <w:tc>
          <w:tcPr>
            <w:tcW w:w="1593" w:type="dxa"/>
            <w:tcBorders>
              <w:top w:val="nil"/>
              <w:left w:val="nil"/>
              <w:bottom w:val="single" w:sz="4" w:space="0" w:color="auto"/>
              <w:right w:val="nil"/>
            </w:tcBorders>
            <w:shd w:val="clear" w:color="auto" w:fill="auto"/>
            <w:noWrap/>
            <w:vAlign w:val="bottom"/>
            <w:hideMark/>
          </w:tcPr>
          <w:p w14:paraId="2B7EBE81"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2446.8</w:t>
            </w:r>
          </w:p>
        </w:tc>
        <w:tc>
          <w:tcPr>
            <w:tcW w:w="1276" w:type="dxa"/>
            <w:tcBorders>
              <w:top w:val="nil"/>
              <w:left w:val="nil"/>
              <w:bottom w:val="single" w:sz="4" w:space="0" w:color="auto"/>
              <w:right w:val="nil"/>
            </w:tcBorders>
            <w:shd w:val="clear" w:color="auto" w:fill="auto"/>
            <w:noWrap/>
            <w:vAlign w:val="bottom"/>
            <w:hideMark/>
          </w:tcPr>
          <w:p w14:paraId="385F1801"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964</w:t>
            </w:r>
          </w:p>
        </w:tc>
        <w:tc>
          <w:tcPr>
            <w:tcW w:w="992" w:type="dxa"/>
            <w:tcBorders>
              <w:top w:val="nil"/>
              <w:left w:val="nil"/>
              <w:bottom w:val="single" w:sz="4" w:space="0" w:color="auto"/>
              <w:right w:val="nil"/>
            </w:tcBorders>
            <w:shd w:val="clear" w:color="auto" w:fill="auto"/>
            <w:noWrap/>
            <w:vAlign w:val="bottom"/>
            <w:hideMark/>
          </w:tcPr>
          <w:p w14:paraId="3328C098" w14:textId="77777777" w:rsidR="00C10F6B" w:rsidRPr="007F3127" w:rsidRDefault="00C10F6B" w:rsidP="00C10F6B">
            <w:pPr>
              <w:spacing w:after="0" w:line="240" w:lineRule="auto"/>
              <w:jc w:val="right"/>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48.31</w:t>
            </w:r>
          </w:p>
        </w:tc>
        <w:tc>
          <w:tcPr>
            <w:tcW w:w="1134" w:type="dxa"/>
            <w:tcBorders>
              <w:top w:val="nil"/>
              <w:left w:val="nil"/>
              <w:bottom w:val="single" w:sz="4" w:space="0" w:color="auto"/>
              <w:right w:val="nil"/>
            </w:tcBorders>
            <w:shd w:val="clear" w:color="auto" w:fill="auto"/>
            <w:noWrap/>
            <w:vAlign w:val="bottom"/>
            <w:hideMark/>
          </w:tcPr>
          <w:p w14:paraId="3D716614"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518.8</w:t>
            </w:r>
          </w:p>
        </w:tc>
        <w:tc>
          <w:tcPr>
            <w:tcW w:w="1701" w:type="dxa"/>
            <w:tcBorders>
              <w:top w:val="nil"/>
              <w:left w:val="nil"/>
              <w:bottom w:val="single" w:sz="4" w:space="0" w:color="auto"/>
              <w:right w:val="nil"/>
            </w:tcBorders>
            <w:shd w:val="clear" w:color="auto" w:fill="auto"/>
            <w:noWrap/>
            <w:vAlign w:val="bottom"/>
            <w:hideMark/>
          </w:tcPr>
          <w:p w14:paraId="4265E575"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p>
        </w:tc>
        <w:tc>
          <w:tcPr>
            <w:tcW w:w="1134" w:type="dxa"/>
            <w:tcBorders>
              <w:top w:val="nil"/>
              <w:left w:val="nil"/>
              <w:bottom w:val="single" w:sz="4" w:space="0" w:color="auto"/>
              <w:right w:val="nil"/>
            </w:tcBorders>
            <w:shd w:val="clear" w:color="auto" w:fill="auto"/>
            <w:noWrap/>
            <w:vAlign w:val="bottom"/>
            <w:hideMark/>
          </w:tcPr>
          <w:p w14:paraId="5A208B53"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&lt;.001</w:t>
            </w:r>
          </w:p>
        </w:tc>
        <w:tc>
          <w:tcPr>
            <w:tcW w:w="710" w:type="dxa"/>
            <w:tcBorders>
              <w:top w:val="nil"/>
              <w:left w:val="nil"/>
              <w:bottom w:val="single" w:sz="4" w:space="0" w:color="auto"/>
              <w:right w:val="nil"/>
            </w:tcBorders>
            <w:shd w:val="clear" w:color="auto" w:fill="auto"/>
            <w:noWrap/>
            <w:vAlign w:val="bottom"/>
            <w:hideMark/>
          </w:tcPr>
          <w:p w14:paraId="2D8DD67B"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color w:val="000000"/>
                <w:sz w:val="23"/>
                <w:szCs w:val="23"/>
                <w:lang w:val="en-US"/>
              </w:rPr>
              <w:t>8</w:t>
            </w:r>
          </w:p>
        </w:tc>
        <w:tc>
          <w:tcPr>
            <w:tcW w:w="2125" w:type="dxa"/>
            <w:tcBorders>
              <w:top w:val="nil"/>
              <w:left w:val="nil"/>
              <w:bottom w:val="single" w:sz="4" w:space="0" w:color="auto"/>
              <w:right w:val="nil"/>
            </w:tcBorders>
            <w:shd w:val="clear" w:color="auto" w:fill="auto"/>
            <w:noWrap/>
            <w:vAlign w:val="bottom"/>
            <w:hideMark/>
          </w:tcPr>
          <w:p w14:paraId="3569F2AB"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rPr>
              <w:t>972</w:t>
            </w:r>
          </w:p>
        </w:tc>
      </w:tr>
      <w:tr w:rsidR="00C10F6B" w:rsidRPr="007F3127" w14:paraId="777C7746" w14:textId="77777777" w:rsidTr="00C10F6B">
        <w:trPr>
          <w:trHeight w:val="170"/>
        </w:trPr>
        <w:tc>
          <w:tcPr>
            <w:tcW w:w="3227" w:type="dxa"/>
            <w:tcBorders>
              <w:top w:val="single" w:sz="4" w:space="0" w:color="auto"/>
              <w:left w:val="nil"/>
              <w:right w:val="nil"/>
            </w:tcBorders>
            <w:shd w:val="clear" w:color="auto" w:fill="auto"/>
            <w:vAlign w:val="center"/>
            <w:hideMark/>
          </w:tcPr>
          <w:p w14:paraId="61FAFD0F" w14:textId="77777777" w:rsidR="00C10F6B" w:rsidRPr="007F3127" w:rsidRDefault="00C10F6B" w:rsidP="00C10F6B">
            <w:pPr>
              <w:spacing w:after="0" w:line="240" w:lineRule="auto"/>
              <w:rPr>
                <w:rFonts w:ascii="Times New Roman" w:eastAsia="Times New Roman" w:hAnsi="Times New Roman" w:cs="Times New Roman"/>
                <w:b/>
                <w:bCs/>
                <w:color w:val="000000"/>
                <w:sz w:val="23"/>
                <w:szCs w:val="23"/>
                <w:lang w:val="en-US" w:eastAsia="en-GB"/>
              </w:rPr>
            </w:pPr>
            <w:r w:rsidRPr="007F3127">
              <w:rPr>
                <w:rFonts w:ascii="Times New Roman" w:eastAsia="Times New Roman" w:hAnsi="Times New Roman" w:cs="Times New Roman"/>
                <w:b/>
                <w:bCs/>
                <w:color w:val="000000"/>
                <w:sz w:val="23"/>
                <w:szCs w:val="23"/>
                <w:lang w:val="en-US" w:eastAsia="en-GB"/>
              </w:rPr>
              <w:t xml:space="preserve">QNTS </w:t>
            </w:r>
            <w:r w:rsidR="00B312E5">
              <w:rPr>
                <w:rFonts w:ascii="Times New Roman" w:eastAsia="Times New Roman" w:hAnsi="Times New Roman" w:cs="Times New Roman"/>
                <w:b/>
                <w:bCs/>
                <w:noProof/>
                <w:color w:val="000000"/>
                <w:sz w:val="23"/>
                <w:szCs w:val="23"/>
                <w:lang w:val="en-US"/>
              </w:rPr>
              <w:drawing>
                <wp:inline distT="0" distB="0" distL="0" distR="0" wp14:anchorId="0D3BF688" wp14:editId="506D7A00">
                  <wp:extent cx="359410" cy="15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158750"/>
                          </a:xfrm>
                          <a:prstGeom prst="rect">
                            <a:avLst/>
                          </a:prstGeom>
                          <a:noFill/>
                        </pic:spPr>
                      </pic:pic>
                    </a:graphicData>
                  </a:graphic>
                </wp:inline>
              </w:drawing>
            </w:r>
          </w:p>
        </w:tc>
        <w:tc>
          <w:tcPr>
            <w:tcW w:w="1417" w:type="dxa"/>
            <w:tcBorders>
              <w:top w:val="single" w:sz="4" w:space="0" w:color="auto"/>
              <w:left w:val="nil"/>
              <w:bottom w:val="nil"/>
              <w:right w:val="nil"/>
            </w:tcBorders>
            <w:shd w:val="clear" w:color="auto" w:fill="auto"/>
            <w:noWrap/>
            <w:vAlign w:val="center"/>
            <w:hideMark/>
          </w:tcPr>
          <w:p w14:paraId="74CB067B"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Saturated</w:t>
            </w:r>
          </w:p>
        </w:tc>
        <w:tc>
          <w:tcPr>
            <w:tcW w:w="1593" w:type="dxa"/>
            <w:tcBorders>
              <w:top w:val="single" w:sz="4" w:space="0" w:color="auto"/>
              <w:left w:val="nil"/>
              <w:bottom w:val="nil"/>
              <w:right w:val="nil"/>
            </w:tcBorders>
            <w:shd w:val="clear" w:color="auto" w:fill="auto"/>
            <w:noWrap/>
            <w:vAlign w:val="center"/>
            <w:hideMark/>
          </w:tcPr>
          <w:p w14:paraId="2BC49B50"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3345.38</w:t>
            </w:r>
          </w:p>
        </w:tc>
        <w:tc>
          <w:tcPr>
            <w:tcW w:w="1276" w:type="dxa"/>
            <w:tcBorders>
              <w:top w:val="single" w:sz="4" w:space="0" w:color="auto"/>
              <w:left w:val="nil"/>
              <w:bottom w:val="nil"/>
              <w:right w:val="nil"/>
            </w:tcBorders>
            <w:shd w:val="clear" w:color="auto" w:fill="auto"/>
            <w:noWrap/>
            <w:vAlign w:val="center"/>
            <w:hideMark/>
          </w:tcPr>
          <w:p w14:paraId="30872501"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1261</w:t>
            </w:r>
          </w:p>
        </w:tc>
        <w:tc>
          <w:tcPr>
            <w:tcW w:w="992" w:type="dxa"/>
            <w:tcBorders>
              <w:top w:val="single" w:sz="4" w:space="0" w:color="auto"/>
              <w:left w:val="nil"/>
              <w:bottom w:val="nil"/>
              <w:right w:val="nil"/>
            </w:tcBorders>
            <w:shd w:val="clear" w:color="auto" w:fill="auto"/>
            <w:noWrap/>
            <w:vAlign w:val="center"/>
            <w:hideMark/>
          </w:tcPr>
          <w:p w14:paraId="4BA36224"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p>
        </w:tc>
        <w:tc>
          <w:tcPr>
            <w:tcW w:w="1134" w:type="dxa"/>
            <w:tcBorders>
              <w:top w:val="single" w:sz="4" w:space="0" w:color="auto"/>
              <w:left w:val="nil"/>
              <w:bottom w:val="nil"/>
              <w:right w:val="nil"/>
            </w:tcBorders>
            <w:shd w:val="clear" w:color="auto" w:fill="auto"/>
            <w:noWrap/>
            <w:vAlign w:val="center"/>
            <w:hideMark/>
          </w:tcPr>
          <w:p w14:paraId="55F8E38E"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823.38</w:t>
            </w:r>
          </w:p>
        </w:tc>
        <w:tc>
          <w:tcPr>
            <w:tcW w:w="1701" w:type="dxa"/>
            <w:tcBorders>
              <w:top w:val="single" w:sz="4" w:space="0" w:color="auto"/>
              <w:left w:val="nil"/>
              <w:bottom w:val="nil"/>
              <w:right w:val="nil"/>
            </w:tcBorders>
            <w:shd w:val="clear" w:color="auto" w:fill="auto"/>
            <w:noWrap/>
            <w:vAlign w:val="center"/>
            <w:hideMark/>
          </w:tcPr>
          <w:p w14:paraId="483EAEAE"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-3955.75</w:t>
            </w:r>
          </w:p>
        </w:tc>
        <w:tc>
          <w:tcPr>
            <w:tcW w:w="1134" w:type="dxa"/>
            <w:tcBorders>
              <w:top w:val="single" w:sz="4" w:space="0" w:color="auto"/>
              <w:left w:val="nil"/>
              <w:bottom w:val="nil"/>
              <w:right w:val="nil"/>
            </w:tcBorders>
            <w:shd w:val="clear" w:color="auto" w:fill="auto"/>
            <w:noWrap/>
            <w:vAlign w:val="center"/>
            <w:hideMark/>
          </w:tcPr>
          <w:p w14:paraId="27C018DD"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p>
        </w:tc>
        <w:tc>
          <w:tcPr>
            <w:tcW w:w="710" w:type="dxa"/>
            <w:tcBorders>
              <w:top w:val="single" w:sz="4" w:space="0" w:color="auto"/>
              <w:left w:val="nil"/>
              <w:bottom w:val="nil"/>
              <w:right w:val="nil"/>
            </w:tcBorders>
            <w:shd w:val="clear" w:color="auto" w:fill="auto"/>
            <w:noWrap/>
            <w:vAlign w:val="center"/>
            <w:hideMark/>
          </w:tcPr>
          <w:p w14:paraId="0F868CFC"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28</w:t>
            </w:r>
          </w:p>
        </w:tc>
        <w:tc>
          <w:tcPr>
            <w:tcW w:w="2125" w:type="dxa"/>
            <w:tcBorders>
              <w:top w:val="single" w:sz="4" w:space="0" w:color="auto"/>
              <w:left w:val="nil"/>
              <w:bottom w:val="nil"/>
              <w:right w:val="nil"/>
            </w:tcBorders>
            <w:shd w:val="clear" w:color="auto" w:fill="auto"/>
            <w:noWrap/>
            <w:vAlign w:val="center"/>
            <w:hideMark/>
          </w:tcPr>
          <w:p w14:paraId="37DB69F4"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1289</w:t>
            </w:r>
          </w:p>
        </w:tc>
      </w:tr>
      <w:tr w:rsidR="00C10F6B" w:rsidRPr="007F3127" w14:paraId="5B6A148F" w14:textId="77777777" w:rsidTr="00C10F6B">
        <w:trPr>
          <w:trHeight w:val="170"/>
        </w:trPr>
        <w:tc>
          <w:tcPr>
            <w:tcW w:w="3227" w:type="dxa"/>
            <w:tcBorders>
              <w:left w:val="nil"/>
              <w:right w:val="nil"/>
            </w:tcBorders>
            <w:shd w:val="clear" w:color="auto" w:fill="auto"/>
            <w:vAlign w:val="center"/>
            <w:hideMark/>
          </w:tcPr>
          <w:p w14:paraId="7CF8BD20" w14:textId="77777777" w:rsidR="00C10F6B" w:rsidRPr="007F3127" w:rsidRDefault="00C10F6B" w:rsidP="00C10F6B">
            <w:pPr>
              <w:spacing w:after="0" w:line="240" w:lineRule="auto"/>
              <w:rPr>
                <w:rFonts w:ascii="Times New Roman" w:eastAsia="Times New Roman" w:hAnsi="Times New Roman" w:cs="Times New Roman"/>
                <w:bCs/>
                <w:color w:val="000000"/>
                <w:sz w:val="23"/>
                <w:szCs w:val="23"/>
                <w:lang w:val="en-US" w:eastAsia="en-GB"/>
              </w:rPr>
            </w:pPr>
            <w:r w:rsidRPr="007F3127">
              <w:rPr>
                <w:rFonts w:ascii="Times New Roman" w:eastAsia="Times New Roman" w:hAnsi="Times New Roman" w:cs="Times New Roman"/>
                <w:bCs/>
                <w:color w:val="000000"/>
                <w:sz w:val="23"/>
                <w:szCs w:val="23"/>
                <w:lang w:val="en-US" w:eastAsia="en-GB"/>
              </w:rPr>
              <w:t xml:space="preserve">NL &amp; </w:t>
            </w:r>
            <w:bookmarkStart w:id="6" w:name="_Hlk508823741"/>
            <w:r>
              <w:rPr>
                <w:rFonts w:ascii="Times New Roman" w:eastAsia="Times New Roman" w:hAnsi="Times New Roman" w:cs="Times New Roman"/>
                <w:bCs/>
                <w:color w:val="000000"/>
                <w:sz w:val="23"/>
                <w:szCs w:val="23"/>
                <w:lang w:val="en-US" w:eastAsia="en-GB"/>
              </w:rPr>
              <w:t>Problem Verif</w:t>
            </w:r>
            <w:bookmarkEnd w:id="6"/>
            <w:r>
              <w:rPr>
                <w:rFonts w:ascii="Times New Roman" w:eastAsia="Times New Roman" w:hAnsi="Times New Roman" w:cs="Times New Roman"/>
                <w:bCs/>
                <w:color w:val="000000"/>
                <w:sz w:val="23"/>
                <w:szCs w:val="23"/>
                <w:lang w:val="en-US" w:eastAsia="en-GB"/>
              </w:rPr>
              <w:t>. (</w:t>
            </w:r>
            <w:r w:rsidRPr="007F3127">
              <w:rPr>
                <w:rFonts w:ascii="Times New Roman" w:eastAsia="Times New Roman" w:hAnsi="Times New Roman" w:cs="Times New Roman"/>
                <w:bCs/>
                <w:color w:val="000000"/>
                <w:sz w:val="23"/>
                <w:szCs w:val="23"/>
                <w:lang w:val="en-US" w:eastAsia="en-GB"/>
              </w:rPr>
              <w:t>Fluency</w:t>
            </w:r>
            <w:r>
              <w:rPr>
                <w:rFonts w:ascii="Times New Roman" w:eastAsia="Times New Roman" w:hAnsi="Times New Roman" w:cs="Times New Roman"/>
                <w:bCs/>
                <w:color w:val="000000"/>
                <w:sz w:val="23"/>
                <w:szCs w:val="23"/>
                <w:lang w:val="en-US" w:eastAsia="en-GB"/>
              </w:rPr>
              <w:t>)</w:t>
            </w:r>
          </w:p>
        </w:tc>
        <w:tc>
          <w:tcPr>
            <w:tcW w:w="1417" w:type="dxa"/>
            <w:tcBorders>
              <w:top w:val="nil"/>
              <w:left w:val="nil"/>
              <w:bottom w:val="nil"/>
              <w:right w:val="nil"/>
            </w:tcBorders>
            <w:shd w:val="clear" w:color="auto" w:fill="auto"/>
            <w:noWrap/>
            <w:vAlign w:val="center"/>
            <w:hideMark/>
          </w:tcPr>
          <w:p w14:paraId="6D7C68D6"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ACE</w:t>
            </w:r>
          </w:p>
        </w:tc>
        <w:tc>
          <w:tcPr>
            <w:tcW w:w="1593" w:type="dxa"/>
            <w:tcBorders>
              <w:top w:val="nil"/>
              <w:left w:val="nil"/>
              <w:bottom w:val="nil"/>
              <w:right w:val="nil"/>
            </w:tcBorders>
            <w:shd w:val="clear" w:color="auto" w:fill="auto"/>
            <w:noWrap/>
            <w:vAlign w:val="center"/>
            <w:hideMark/>
          </w:tcPr>
          <w:p w14:paraId="58CECF74"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3364.70</w:t>
            </w:r>
          </w:p>
        </w:tc>
        <w:tc>
          <w:tcPr>
            <w:tcW w:w="1276" w:type="dxa"/>
            <w:tcBorders>
              <w:top w:val="nil"/>
              <w:left w:val="nil"/>
              <w:bottom w:val="nil"/>
              <w:right w:val="nil"/>
            </w:tcBorders>
            <w:shd w:val="clear" w:color="auto" w:fill="auto"/>
            <w:noWrap/>
            <w:vAlign w:val="center"/>
            <w:hideMark/>
          </w:tcPr>
          <w:p w14:paraId="10F97CC5"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1278</w:t>
            </w:r>
          </w:p>
        </w:tc>
        <w:tc>
          <w:tcPr>
            <w:tcW w:w="992" w:type="dxa"/>
            <w:tcBorders>
              <w:top w:val="nil"/>
              <w:left w:val="nil"/>
              <w:bottom w:val="nil"/>
              <w:right w:val="nil"/>
            </w:tcBorders>
            <w:shd w:val="clear" w:color="auto" w:fill="auto"/>
            <w:noWrap/>
            <w:vAlign w:val="center"/>
            <w:hideMark/>
          </w:tcPr>
          <w:p w14:paraId="4E344D0F"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19.32</w:t>
            </w:r>
          </w:p>
        </w:tc>
        <w:tc>
          <w:tcPr>
            <w:tcW w:w="1134" w:type="dxa"/>
            <w:tcBorders>
              <w:top w:val="nil"/>
              <w:left w:val="nil"/>
              <w:bottom w:val="nil"/>
              <w:right w:val="nil"/>
            </w:tcBorders>
            <w:shd w:val="clear" w:color="auto" w:fill="auto"/>
            <w:noWrap/>
            <w:vAlign w:val="center"/>
            <w:hideMark/>
          </w:tcPr>
          <w:p w14:paraId="477D1AD4"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808.70</w:t>
            </w:r>
          </w:p>
        </w:tc>
        <w:tc>
          <w:tcPr>
            <w:tcW w:w="1701" w:type="dxa"/>
            <w:tcBorders>
              <w:top w:val="nil"/>
              <w:left w:val="nil"/>
              <w:bottom w:val="nil"/>
              <w:right w:val="nil"/>
            </w:tcBorders>
            <w:shd w:val="clear" w:color="auto" w:fill="auto"/>
            <w:noWrap/>
            <w:vAlign w:val="center"/>
            <w:hideMark/>
          </w:tcPr>
          <w:p w14:paraId="257B23D0"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-4034.86</w:t>
            </w:r>
          </w:p>
        </w:tc>
        <w:tc>
          <w:tcPr>
            <w:tcW w:w="1134" w:type="dxa"/>
            <w:tcBorders>
              <w:top w:val="nil"/>
              <w:left w:val="nil"/>
              <w:bottom w:val="nil"/>
              <w:right w:val="nil"/>
            </w:tcBorders>
            <w:shd w:val="clear" w:color="auto" w:fill="auto"/>
            <w:noWrap/>
            <w:vAlign w:val="center"/>
            <w:hideMark/>
          </w:tcPr>
          <w:p w14:paraId="0019B284"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.31</w:t>
            </w:r>
          </w:p>
        </w:tc>
        <w:tc>
          <w:tcPr>
            <w:tcW w:w="710" w:type="dxa"/>
            <w:tcBorders>
              <w:top w:val="nil"/>
              <w:left w:val="nil"/>
              <w:bottom w:val="nil"/>
              <w:right w:val="nil"/>
            </w:tcBorders>
            <w:shd w:val="clear" w:color="auto" w:fill="auto"/>
            <w:noWrap/>
            <w:vAlign w:val="center"/>
            <w:hideMark/>
          </w:tcPr>
          <w:p w14:paraId="74E21E28"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11</w:t>
            </w:r>
          </w:p>
        </w:tc>
        <w:tc>
          <w:tcPr>
            <w:tcW w:w="2125" w:type="dxa"/>
            <w:tcBorders>
              <w:top w:val="nil"/>
              <w:left w:val="nil"/>
              <w:bottom w:val="nil"/>
              <w:right w:val="nil"/>
            </w:tcBorders>
            <w:shd w:val="clear" w:color="auto" w:fill="auto"/>
            <w:noWrap/>
            <w:vAlign w:val="center"/>
            <w:hideMark/>
          </w:tcPr>
          <w:p w14:paraId="21ABEB2E"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1289</w:t>
            </w:r>
          </w:p>
        </w:tc>
      </w:tr>
      <w:tr w:rsidR="00C10F6B" w:rsidRPr="007F3127" w14:paraId="216C61D0" w14:textId="77777777" w:rsidTr="00C10F6B">
        <w:trPr>
          <w:trHeight w:val="170"/>
        </w:trPr>
        <w:tc>
          <w:tcPr>
            <w:tcW w:w="3227" w:type="dxa"/>
            <w:tcBorders>
              <w:left w:val="nil"/>
              <w:right w:val="nil"/>
            </w:tcBorders>
            <w:shd w:val="clear" w:color="auto" w:fill="auto"/>
            <w:vAlign w:val="center"/>
            <w:hideMark/>
          </w:tcPr>
          <w:p w14:paraId="0FA38B6B" w14:textId="77777777" w:rsidR="00C10F6B" w:rsidRPr="007F3127" w:rsidRDefault="00C10F6B" w:rsidP="00C10F6B">
            <w:pPr>
              <w:spacing w:after="0" w:line="240" w:lineRule="auto"/>
              <w:rPr>
                <w:rFonts w:ascii="Times New Roman" w:eastAsia="Times New Roman" w:hAnsi="Times New Roman" w:cs="Times New Roman"/>
                <w:bCs/>
                <w:color w:val="000000"/>
                <w:sz w:val="23"/>
                <w:szCs w:val="23"/>
                <w:lang w:val="en-US" w:eastAsia="en-GB"/>
              </w:rPr>
            </w:pPr>
          </w:p>
        </w:tc>
        <w:tc>
          <w:tcPr>
            <w:tcW w:w="1417" w:type="dxa"/>
            <w:tcBorders>
              <w:top w:val="nil"/>
              <w:left w:val="nil"/>
              <w:bottom w:val="nil"/>
              <w:right w:val="nil"/>
            </w:tcBorders>
            <w:shd w:val="clear" w:color="auto" w:fill="auto"/>
            <w:noWrap/>
            <w:vAlign w:val="center"/>
            <w:hideMark/>
          </w:tcPr>
          <w:p w14:paraId="102836B4" w14:textId="77777777" w:rsidR="00C10F6B" w:rsidRPr="007F3127" w:rsidRDefault="00C10F6B" w:rsidP="00C10F6B">
            <w:pPr>
              <w:spacing w:after="0" w:line="240" w:lineRule="auto"/>
              <w:jc w:val="center"/>
              <w:rPr>
                <w:rFonts w:ascii="Times New Roman" w:eastAsia="Times New Roman" w:hAnsi="Times New Roman" w:cs="Times New Roman"/>
                <w:b/>
                <w:bCs/>
                <w:iCs/>
                <w:sz w:val="23"/>
                <w:szCs w:val="23"/>
                <w:lang w:val="en-US" w:eastAsia="en-GB"/>
              </w:rPr>
            </w:pPr>
            <w:r w:rsidRPr="007F3127">
              <w:rPr>
                <w:rFonts w:ascii="Times New Roman" w:eastAsia="Times New Roman" w:hAnsi="Times New Roman" w:cs="Times New Roman"/>
                <w:b/>
                <w:bCs/>
                <w:iCs/>
                <w:sz w:val="23"/>
                <w:szCs w:val="23"/>
                <w:lang w:val="en-US" w:eastAsia="en-GB"/>
              </w:rPr>
              <w:t>AE</w:t>
            </w:r>
          </w:p>
        </w:tc>
        <w:tc>
          <w:tcPr>
            <w:tcW w:w="1593" w:type="dxa"/>
            <w:tcBorders>
              <w:top w:val="nil"/>
              <w:left w:val="nil"/>
              <w:bottom w:val="nil"/>
              <w:right w:val="nil"/>
            </w:tcBorders>
            <w:shd w:val="clear" w:color="auto" w:fill="auto"/>
            <w:noWrap/>
            <w:vAlign w:val="center"/>
            <w:hideMark/>
          </w:tcPr>
          <w:p w14:paraId="71C75F05"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3366.15</w:t>
            </w:r>
          </w:p>
        </w:tc>
        <w:tc>
          <w:tcPr>
            <w:tcW w:w="1276" w:type="dxa"/>
            <w:tcBorders>
              <w:top w:val="nil"/>
              <w:left w:val="nil"/>
              <w:bottom w:val="nil"/>
              <w:right w:val="nil"/>
            </w:tcBorders>
            <w:shd w:val="clear" w:color="auto" w:fill="auto"/>
            <w:noWrap/>
            <w:vAlign w:val="center"/>
            <w:hideMark/>
          </w:tcPr>
          <w:p w14:paraId="08953589"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1281</w:t>
            </w:r>
          </w:p>
        </w:tc>
        <w:tc>
          <w:tcPr>
            <w:tcW w:w="992" w:type="dxa"/>
            <w:tcBorders>
              <w:top w:val="nil"/>
              <w:left w:val="nil"/>
              <w:bottom w:val="nil"/>
              <w:right w:val="nil"/>
            </w:tcBorders>
            <w:shd w:val="clear" w:color="auto" w:fill="auto"/>
            <w:noWrap/>
            <w:vAlign w:val="center"/>
            <w:hideMark/>
          </w:tcPr>
          <w:p w14:paraId="5F337FD7" w14:textId="77777777" w:rsidR="00C10F6B" w:rsidRPr="007F3127" w:rsidRDefault="00C10F6B" w:rsidP="00C10F6B">
            <w:pPr>
              <w:spacing w:after="0" w:line="240" w:lineRule="auto"/>
              <w:jc w:val="right"/>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1.45</w:t>
            </w:r>
          </w:p>
        </w:tc>
        <w:tc>
          <w:tcPr>
            <w:tcW w:w="1134" w:type="dxa"/>
            <w:tcBorders>
              <w:top w:val="nil"/>
              <w:left w:val="nil"/>
              <w:bottom w:val="nil"/>
              <w:right w:val="nil"/>
            </w:tcBorders>
            <w:shd w:val="clear" w:color="auto" w:fill="auto"/>
            <w:noWrap/>
            <w:vAlign w:val="center"/>
            <w:hideMark/>
          </w:tcPr>
          <w:p w14:paraId="55BC485A"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804.15</w:t>
            </w:r>
          </w:p>
        </w:tc>
        <w:tc>
          <w:tcPr>
            <w:tcW w:w="1701" w:type="dxa"/>
            <w:tcBorders>
              <w:top w:val="nil"/>
              <w:left w:val="nil"/>
              <w:bottom w:val="nil"/>
              <w:right w:val="nil"/>
            </w:tcBorders>
            <w:shd w:val="clear" w:color="auto" w:fill="auto"/>
            <w:noWrap/>
            <w:vAlign w:val="center"/>
            <w:hideMark/>
          </w:tcPr>
          <w:p w14:paraId="33307817"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-4050.78</w:t>
            </w:r>
          </w:p>
        </w:tc>
        <w:tc>
          <w:tcPr>
            <w:tcW w:w="1134" w:type="dxa"/>
            <w:tcBorders>
              <w:top w:val="nil"/>
              <w:left w:val="nil"/>
              <w:bottom w:val="nil"/>
              <w:right w:val="nil"/>
            </w:tcBorders>
            <w:shd w:val="clear" w:color="auto" w:fill="auto"/>
            <w:noWrap/>
            <w:vAlign w:val="center"/>
            <w:hideMark/>
          </w:tcPr>
          <w:p w14:paraId="657BEA90"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.69</w:t>
            </w:r>
          </w:p>
        </w:tc>
        <w:tc>
          <w:tcPr>
            <w:tcW w:w="710" w:type="dxa"/>
            <w:tcBorders>
              <w:top w:val="nil"/>
              <w:left w:val="nil"/>
              <w:bottom w:val="nil"/>
              <w:right w:val="nil"/>
            </w:tcBorders>
            <w:shd w:val="clear" w:color="auto" w:fill="auto"/>
            <w:noWrap/>
            <w:vAlign w:val="bottom"/>
            <w:hideMark/>
          </w:tcPr>
          <w:p w14:paraId="5DE278D7"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8</w:t>
            </w:r>
          </w:p>
        </w:tc>
        <w:tc>
          <w:tcPr>
            <w:tcW w:w="2125" w:type="dxa"/>
            <w:tcBorders>
              <w:top w:val="nil"/>
              <w:left w:val="nil"/>
              <w:bottom w:val="nil"/>
              <w:right w:val="nil"/>
            </w:tcBorders>
            <w:shd w:val="clear" w:color="auto" w:fill="auto"/>
            <w:noWrap/>
            <w:vAlign w:val="center"/>
            <w:hideMark/>
          </w:tcPr>
          <w:p w14:paraId="5442CAD6"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1289</w:t>
            </w:r>
          </w:p>
        </w:tc>
      </w:tr>
      <w:tr w:rsidR="00C10F6B" w:rsidRPr="007F3127" w14:paraId="755C8BBB" w14:textId="77777777" w:rsidTr="00C10F6B">
        <w:trPr>
          <w:trHeight w:val="170"/>
        </w:trPr>
        <w:tc>
          <w:tcPr>
            <w:tcW w:w="3227" w:type="dxa"/>
            <w:tcBorders>
              <w:left w:val="nil"/>
              <w:right w:val="nil"/>
            </w:tcBorders>
            <w:shd w:val="clear" w:color="auto" w:fill="auto"/>
            <w:vAlign w:val="center"/>
            <w:hideMark/>
          </w:tcPr>
          <w:p w14:paraId="55F13BE2"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sidRPr="007F3127">
              <w:rPr>
                <w:rFonts w:ascii="Times New Roman" w:eastAsia="Times New Roman" w:hAnsi="Times New Roman" w:cs="Times New Roman"/>
                <w:bCs/>
                <w:iCs/>
                <w:color w:val="000000"/>
                <w:sz w:val="23"/>
                <w:szCs w:val="23"/>
                <w:lang w:val="en-US" w:eastAsia="en-GB"/>
              </w:rPr>
              <w:t>NL &amp; Under</w:t>
            </w:r>
            <w:r>
              <w:rPr>
                <w:rFonts w:ascii="Times New Roman" w:eastAsia="Times New Roman" w:hAnsi="Times New Roman" w:cs="Times New Roman"/>
                <w:bCs/>
                <w:iCs/>
                <w:color w:val="000000"/>
                <w:sz w:val="23"/>
                <w:szCs w:val="23"/>
                <w:lang w:val="en-US" w:eastAsia="en-GB"/>
              </w:rPr>
              <w:t>standing</w:t>
            </w:r>
          </w:p>
        </w:tc>
        <w:tc>
          <w:tcPr>
            <w:tcW w:w="1417" w:type="dxa"/>
            <w:tcBorders>
              <w:top w:val="nil"/>
              <w:left w:val="nil"/>
              <w:bottom w:val="nil"/>
              <w:right w:val="nil"/>
            </w:tcBorders>
            <w:shd w:val="clear" w:color="auto" w:fill="auto"/>
            <w:noWrap/>
            <w:vAlign w:val="center"/>
            <w:hideMark/>
          </w:tcPr>
          <w:p w14:paraId="22932658"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Saturated</w:t>
            </w:r>
          </w:p>
        </w:tc>
        <w:tc>
          <w:tcPr>
            <w:tcW w:w="1593" w:type="dxa"/>
            <w:tcBorders>
              <w:top w:val="nil"/>
              <w:left w:val="nil"/>
              <w:bottom w:val="nil"/>
              <w:right w:val="nil"/>
            </w:tcBorders>
            <w:shd w:val="clear" w:color="auto" w:fill="auto"/>
            <w:noWrap/>
            <w:vAlign w:val="center"/>
            <w:hideMark/>
          </w:tcPr>
          <w:p w14:paraId="0232BE43"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3315.81</w:t>
            </w:r>
          </w:p>
        </w:tc>
        <w:tc>
          <w:tcPr>
            <w:tcW w:w="1276" w:type="dxa"/>
            <w:tcBorders>
              <w:top w:val="nil"/>
              <w:left w:val="nil"/>
              <w:bottom w:val="nil"/>
              <w:right w:val="nil"/>
            </w:tcBorders>
            <w:shd w:val="clear" w:color="auto" w:fill="auto"/>
            <w:noWrap/>
            <w:vAlign w:val="center"/>
            <w:hideMark/>
          </w:tcPr>
          <w:p w14:paraId="6FB9BDF8"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1239</w:t>
            </w:r>
          </w:p>
        </w:tc>
        <w:tc>
          <w:tcPr>
            <w:tcW w:w="992" w:type="dxa"/>
            <w:tcBorders>
              <w:top w:val="nil"/>
              <w:left w:val="nil"/>
              <w:bottom w:val="nil"/>
              <w:right w:val="nil"/>
            </w:tcBorders>
            <w:shd w:val="clear" w:color="auto" w:fill="auto"/>
            <w:noWrap/>
            <w:vAlign w:val="center"/>
            <w:hideMark/>
          </w:tcPr>
          <w:p w14:paraId="43B9C4B0"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p>
        </w:tc>
        <w:tc>
          <w:tcPr>
            <w:tcW w:w="1134" w:type="dxa"/>
            <w:tcBorders>
              <w:top w:val="nil"/>
              <w:left w:val="nil"/>
              <w:bottom w:val="nil"/>
              <w:right w:val="nil"/>
            </w:tcBorders>
            <w:shd w:val="clear" w:color="auto" w:fill="auto"/>
            <w:noWrap/>
            <w:vAlign w:val="center"/>
            <w:hideMark/>
          </w:tcPr>
          <w:p w14:paraId="48BB6C94"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837.81</w:t>
            </w:r>
          </w:p>
        </w:tc>
        <w:tc>
          <w:tcPr>
            <w:tcW w:w="1701" w:type="dxa"/>
            <w:tcBorders>
              <w:top w:val="nil"/>
              <w:left w:val="nil"/>
              <w:bottom w:val="nil"/>
              <w:right w:val="nil"/>
            </w:tcBorders>
            <w:shd w:val="clear" w:color="auto" w:fill="auto"/>
            <w:noWrap/>
            <w:vAlign w:val="center"/>
            <w:hideMark/>
          </w:tcPr>
          <w:p w14:paraId="59413F08"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-3857.94</w:t>
            </w:r>
          </w:p>
        </w:tc>
        <w:tc>
          <w:tcPr>
            <w:tcW w:w="1134" w:type="dxa"/>
            <w:tcBorders>
              <w:top w:val="nil"/>
              <w:left w:val="nil"/>
              <w:bottom w:val="nil"/>
              <w:right w:val="nil"/>
            </w:tcBorders>
            <w:shd w:val="clear" w:color="auto" w:fill="auto"/>
            <w:noWrap/>
            <w:vAlign w:val="center"/>
            <w:hideMark/>
          </w:tcPr>
          <w:p w14:paraId="371C0ADF"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p>
        </w:tc>
        <w:tc>
          <w:tcPr>
            <w:tcW w:w="710" w:type="dxa"/>
            <w:tcBorders>
              <w:top w:val="nil"/>
              <w:left w:val="nil"/>
              <w:bottom w:val="nil"/>
              <w:right w:val="nil"/>
            </w:tcBorders>
            <w:shd w:val="clear" w:color="auto" w:fill="auto"/>
            <w:noWrap/>
            <w:vAlign w:val="center"/>
            <w:hideMark/>
          </w:tcPr>
          <w:p w14:paraId="49D9D53E"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28</w:t>
            </w:r>
          </w:p>
        </w:tc>
        <w:tc>
          <w:tcPr>
            <w:tcW w:w="2125" w:type="dxa"/>
            <w:tcBorders>
              <w:top w:val="nil"/>
              <w:left w:val="nil"/>
              <w:bottom w:val="nil"/>
              <w:right w:val="nil"/>
            </w:tcBorders>
            <w:shd w:val="clear" w:color="auto" w:fill="auto"/>
            <w:noWrap/>
            <w:vAlign w:val="center"/>
            <w:hideMark/>
          </w:tcPr>
          <w:p w14:paraId="44D68942"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1267</w:t>
            </w:r>
          </w:p>
        </w:tc>
      </w:tr>
      <w:tr w:rsidR="00C10F6B" w:rsidRPr="007F3127" w14:paraId="2DEB6D96" w14:textId="77777777" w:rsidTr="00C10F6B">
        <w:trPr>
          <w:trHeight w:val="170"/>
        </w:trPr>
        <w:tc>
          <w:tcPr>
            <w:tcW w:w="3227" w:type="dxa"/>
            <w:tcBorders>
              <w:left w:val="nil"/>
              <w:right w:val="nil"/>
            </w:tcBorders>
            <w:shd w:val="clear" w:color="auto" w:fill="auto"/>
            <w:vAlign w:val="center"/>
            <w:hideMark/>
          </w:tcPr>
          <w:p w14:paraId="7A696E34"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Pr>
                <w:rFonts w:ascii="Times New Roman" w:eastAsia="Times New Roman" w:hAnsi="Times New Roman" w:cs="Times New Roman"/>
                <w:bCs/>
                <w:iCs/>
                <w:color w:val="000000"/>
                <w:sz w:val="23"/>
                <w:szCs w:val="23"/>
                <w:lang w:val="en-US" w:eastAsia="en-GB"/>
              </w:rPr>
              <w:t>N</w:t>
            </w:r>
            <w:r w:rsidRPr="007F3127">
              <w:rPr>
                <w:rFonts w:ascii="Times New Roman" w:eastAsia="Times New Roman" w:hAnsi="Times New Roman" w:cs="Times New Roman"/>
                <w:bCs/>
                <w:iCs/>
                <w:color w:val="000000"/>
                <w:sz w:val="23"/>
                <w:szCs w:val="23"/>
                <w:lang w:val="en-US" w:eastAsia="en-GB"/>
              </w:rPr>
              <w:t>umbers</w:t>
            </w:r>
          </w:p>
        </w:tc>
        <w:tc>
          <w:tcPr>
            <w:tcW w:w="1417" w:type="dxa"/>
            <w:tcBorders>
              <w:top w:val="nil"/>
              <w:left w:val="nil"/>
              <w:bottom w:val="nil"/>
              <w:right w:val="nil"/>
            </w:tcBorders>
            <w:shd w:val="clear" w:color="auto" w:fill="auto"/>
            <w:noWrap/>
            <w:vAlign w:val="center"/>
            <w:hideMark/>
          </w:tcPr>
          <w:p w14:paraId="39B5C909"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ACE</w:t>
            </w:r>
          </w:p>
        </w:tc>
        <w:tc>
          <w:tcPr>
            <w:tcW w:w="1593" w:type="dxa"/>
            <w:tcBorders>
              <w:top w:val="nil"/>
              <w:left w:val="nil"/>
              <w:bottom w:val="nil"/>
              <w:right w:val="nil"/>
            </w:tcBorders>
            <w:shd w:val="clear" w:color="auto" w:fill="auto"/>
            <w:noWrap/>
            <w:vAlign w:val="center"/>
            <w:hideMark/>
          </w:tcPr>
          <w:p w14:paraId="0DEE39C3"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3337.36</w:t>
            </w:r>
          </w:p>
        </w:tc>
        <w:tc>
          <w:tcPr>
            <w:tcW w:w="1276" w:type="dxa"/>
            <w:tcBorders>
              <w:top w:val="nil"/>
              <w:left w:val="nil"/>
              <w:bottom w:val="nil"/>
              <w:right w:val="nil"/>
            </w:tcBorders>
            <w:shd w:val="clear" w:color="auto" w:fill="auto"/>
            <w:noWrap/>
            <w:vAlign w:val="center"/>
            <w:hideMark/>
          </w:tcPr>
          <w:p w14:paraId="072A9901"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1256</w:t>
            </w:r>
          </w:p>
        </w:tc>
        <w:tc>
          <w:tcPr>
            <w:tcW w:w="992" w:type="dxa"/>
            <w:tcBorders>
              <w:top w:val="nil"/>
              <w:left w:val="nil"/>
              <w:bottom w:val="nil"/>
              <w:right w:val="nil"/>
            </w:tcBorders>
            <w:shd w:val="clear" w:color="auto" w:fill="auto"/>
            <w:noWrap/>
            <w:vAlign w:val="center"/>
            <w:hideMark/>
          </w:tcPr>
          <w:p w14:paraId="083C6075"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21.54</w:t>
            </w:r>
          </w:p>
        </w:tc>
        <w:tc>
          <w:tcPr>
            <w:tcW w:w="1134" w:type="dxa"/>
            <w:tcBorders>
              <w:top w:val="nil"/>
              <w:left w:val="nil"/>
              <w:bottom w:val="nil"/>
              <w:right w:val="nil"/>
            </w:tcBorders>
            <w:shd w:val="clear" w:color="auto" w:fill="auto"/>
            <w:noWrap/>
            <w:vAlign w:val="center"/>
            <w:hideMark/>
          </w:tcPr>
          <w:p w14:paraId="0F4D189C"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825.36</w:t>
            </w:r>
          </w:p>
        </w:tc>
        <w:tc>
          <w:tcPr>
            <w:tcW w:w="1701" w:type="dxa"/>
            <w:tcBorders>
              <w:top w:val="nil"/>
              <w:left w:val="nil"/>
              <w:bottom w:val="nil"/>
              <w:right w:val="nil"/>
            </w:tcBorders>
            <w:shd w:val="clear" w:color="auto" w:fill="auto"/>
            <w:noWrap/>
            <w:vAlign w:val="center"/>
            <w:hideMark/>
          </w:tcPr>
          <w:p w14:paraId="1BB5E3AD"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-3934.83</w:t>
            </w:r>
          </w:p>
        </w:tc>
        <w:tc>
          <w:tcPr>
            <w:tcW w:w="1134" w:type="dxa"/>
            <w:tcBorders>
              <w:top w:val="nil"/>
              <w:left w:val="nil"/>
              <w:bottom w:val="nil"/>
              <w:right w:val="nil"/>
            </w:tcBorders>
            <w:shd w:val="clear" w:color="auto" w:fill="auto"/>
            <w:noWrap/>
            <w:vAlign w:val="center"/>
            <w:hideMark/>
          </w:tcPr>
          <w:p w14:paraId="2BEC36DF"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.20</w:t>
            </w:r>
          </w:p>
        </w:tc>
        <w:tc>
          <w:tcPr>
            <w:tcW w:w="710" w:type="dxa"/>
            <w:tcBorders>
              <w:top w:val="nil"/>
              <w:left w:val="nil"/>
              <w:bottom w:val="nil"/>
              <w:right w:val="nil"/>
            </w:tcBorders>
            <w:shd w:val="clear" w:color="auto" w:fill="auto"/>
            <w:noWrap/>
            <w:vAlign w:val="center"/>
            <w:hideMark/>
          </w:tcPr>
          <w:p w14:paraId="2001C661"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11</w:t>
            </w:r>
          </w:p>
        </w:tc>
        <w:tc>
          <w:tcPr>
            <w:tcW w:w="2125" w:type="dxa"/>
            <w:tcBorders>
              <w:top w:val="nil"/>
              <w:left w:val="nil"/>
              <w:bottom w:val="nil"/>
              <w:right w:val="nil"/>
            </w:tcBorders>
            <w:shd w:val="clear" w:color="auto" w:fill="auto"/>
            <w:noWrap/>
            <w:vAlign w:val="center"/>
            <w:hideMark/>
          </w:tcPr>
          <w:p w14:paraId="7F244802"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1267</w:t>
            </w:r>
          </w:p>
        </w:tc>
      </w:tr>
      <w:tr w:rsidR="00C10F6B" w:rsidRPr="007F3127" w14:paraId="5B02C2DF" w14:textId="77777777" w:rsidTr="00C10F6B">
        <w:trPr>
          <w:trHeight w:val="170"/>
        </w:trPr>
        <w:tc>
          <w:tcPr>
            <w:tcW w:w="3227" w:type="dxa"/>
            <w:tcBorders>
              <w:left w:val="nil"/>
              <w:right w:val="nil"/>
            </w:tcBorders>
            <w:shd w:val="clear" w:color="auto" w:fill="auto"/>
            <w:vAlign w:val="center"/>
            <w:hideMark/>
          </w:tcPr>
          <w:p w14:paraId="3BD7ECE2"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p>
        </w:tc>
        <w:tc>
          <w:tcPr>
            <w:tcW w:w="1417" w:type="dxa"/>
            <w:tcBorders>
              <w:top w:val="nil"/>
              <w:left w:val="nil"/>
              <w:bottom w:val="nil"/>
              <w:right w:val="nil"/>
            </w:tcBorders>
            <w:shd w:val="clear" w:color="auto" w:fill="auto"/>
            <w:noWrap/>
            <w:vAlign w:val="center"/>
            <w:hideMark/>
          </w:tcPr>
          <w:p w14:paraId="65A76853" w14:textId="77777777" w:rsidR="00C10F6B" w:rsidRPr="007F3127" w:rsidRDefault="00C10F6B" w:rsidP="00C10F6B">
            <w:pPr>
              <w:spacing w:after="0" w:line="240" w:lineRule="auto"/>
              <w:jc w:val="center"/>
              <w:rPr>
                <w:rFonts w:ascii="Times New Roman" w:eastAsia="Times New Roman" w:hAnsi="Times New Roman" w:cs="Times New Roman"/>
                <w:b/>
                <w:bCs/>
                <w:iCs/>
                <w:sz w:val="23"/>
                <w:szCs w:val="23"/>
                <w:lang w:val="en-US" w:eastAsia="en-GB"/>
              </w:rPr>
            </w:pPr>
            <w:r w:rsidRPr="007F3127">
              <w:rPr>
                <w:rFonts w:ascii="Times New Roman" w:eastAsia="Times New Roman" w:hAnsi="Times New Roman" w:cs="Times New Roman"/>
                <w:b/>
                <w:bCs/>
                <w:iCs/>
                <w:sz w:val="23"/>
                <w:szCs w:val="23"/>
                <w:lang w:val="en-US" w:eastAsia="en-GB"/>
              </w:rPr>
              <w:t>AE</w:t>
            </w:r>
          </w:p>
        </w:tc>
        <w:tc>
          <w:tcPr>
            <w:tcW w:w="1593" w:type="dxa"/>
            <w:tcBorders>
              <w:top w:val="nil"/>
              <w:left w:val="nil"/>
              <w:bottom w:val="nil"/>
              <w:right w:val="nil"/>
            </w:tcBorders>
            <w:shd w:val="clear" w:color="auto" w:fill="auto"/>
            <w:noWrap/>
            <w:vAlign w:val="center"/>
            <w:hideMark/>
          </w:tcPr>
          <w:p w14:paraId="625A2A44"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3338.16</w:t>
            </w:r>
          </w:p>
        </w:tc>
        <w:tc>
          <w:tcPr>
            <w:tcW w:w="1276" w:type="dxa"/>
            <w:tcBorders>
              <w:top w:val="nil"/>
              <w:left w:val="nil"/>
              <w:bottom w:val="nil"/>
              <w:right w:val="nil"/>
            </w:tcBorders>
            <w:shd w:val="clear" w:color="auto" w:fill="auto"/>
            <w:noWrap/>
            <w:vAlign w:val="center"/>
            <w:hideMark/>
          </w:tcPr>
          <w:p w14:paraId="3814650B"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1259</w:t>
            </w:r>
          </w:p>
        </w:tc>
        <w:tc>
          <w:tcPr>
            <w:tcW w:w="992" w:type="dxa"/>
            <w:tcBorders>
              <w:top w:val="nil"/>
              <w:left w:val="nil"/>
              <w:bottom w:val="nil"/>
              <w:right w:val="nil"/>
            </w:tcBorders>
            <w:shd w:val="clear" w:color="auto" w:fill="auto"/>
            <w:noWrap/>
            <w:vAlign w:val="center"/>
            <w:hideMark/>
          </w:tcPr>
          <w:p w14:paraId="017537E2" w14:textId="77777777" w:rsidR="00C10F6B" w:rsidRPr="007F3127" w:rsidRDefault="00C10F6B" w:rsidP="00C10F6B">
            <w:pPr>
              <w:spacing w:after="0" w:line="240" w:lineRule="auto"/>
              <w:jc w:val="right"/>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.80</w:t>
            </w:r>
          </w:p>
        </w:tc>
        <w:tc>
          <w:tcPr>
            <w:tcW w:w="1134" w:type="dxa"/>
            <w:tcBorders>
              <w:top w:val="nil"/>
              <w:left w:val="nil"/>
              <w:bottom w:val="nil"/>
              <w:right w:val="nil"/>
            </w:tcBorders>
            <w:shd w:val="clear" w:color="auto" w:fill="auto"/>
            <w:noWrap/>
            <w:vAlign w:val="center"/>
            <w:hideMark/>
          </w:tcPr>
          <w:p w14:paraId="08ED8743"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820.16</w:t>
            </w:r>
          </w:p>
        </w:tc>
        <w:tc>
          <w:tcPr>
            <w:tcW w:w="1701" w:type="dxa"/>
            <w:tcBorders>
              <w:top w:val="nil"/>
              <w:left w:val="nil"/>
              <w:bottom w:val="nil"/>
              <w:right w:val="nil"/>
            </w:tcBorders>
            <w:shd w:val="clear" w:color="auto" w:fill="auto"/>
            <w:noWrap/>
            <w:vAlign w:val="center"/>
            <w:hideMark/>
          </w:tcPr>
          <w:p w14:paraId="1B6AC4A0"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-3951.40</w:t>
            </w:r>
          </w:p>
        </w:tc>
        <w:tc>
          <w:tcPr>
            <w:tcW w:w="1134" w:type="dxa"/>
            <w:tcBorders>
              <w:top w:val="nil"/>
              <w:left w:val="nil"/>
              <w:bottom w:val="nil"/>
              <w:right w:val="nil"/>
            </w:tcBorders>
            <w:shd w:val="clear" w:color="auto" w:fill="auto"/>
            <w:noWrap/>
            <w:vAlign w:val="center"/>
            <w:hideMark/>
          </w:tcPr>
          <w:p w14:paraId="6A05DE57"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.85</w:t>
            </w:r>
          </w:p>
        </w:tc>
        <w:tc>
          <w:tcPr>
            <w:tcW w:w="710" w:type="dxa"/>
            <w:tcBorders>
              <w:top w:val="nil"/>
              <w:left w:val="nil"/>
              <w:bottom w:val="nil"/>
              <w:right w:val="nil"/>
            </w:tcBorders>
            <w:shd w:val="clear" w:color="auto" w:fill="auto"/>
            <w:noWrap/>
            <w:vAlign w:val="bottom"/>
            <w:hideMark/>
          </w:tcPr>
          <w:p w14:paraId="7E2F983D"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8</w:t>
            </w:r>
          </w:p>
        </w:tc>
        <w:tc>
          <w:tcPr>
            <w:tcW w:w="2125" w:type="dxa"/>
            <w:tcBorders>
              <w:top w:val="nil"/>
              <w:left w:val="nil"/>
              <w:bottom w:val="nil"/>
              <w:right w:val="nil"/>
            </w:tcBorders>
            <w:shd w:val="clear" w:color="auto" w:fill="auto"/>
            <w:noWrap/>
            <w:vAlign w:val="center"/>
            <w:hideMark/>
          </w:tcPr>
          <w:p w14:paraId="02F06296"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1267</w:t>
            </w:r>
          </w:p>
        </w:tc>
      </w:tr>
      <w:tr w:rsidR="00C10F6B" w:rsidRPr="007F3127" w14:paraId="5F653E92" w14:textId="77777777" w:rsidTr="00C10F6B">
        <w:trPr>
          <w:trHeight w:val="57"/>
        </w:trPr>
        <w:tc>
          <w:tcPr>
            <w:tcW w:w="3227" w:type="dxa"/>
            <w:tcBorders>
              <w:left w:val="nil"/>
              <w:right w:val="nil"/>
            </w:tcBorders>
            <w:shd w:val="clear" w:color="auto" w:fill="auto"/>
            <w:vAlign w:val="center"/>
            <w:hideMark/>
          </w:tcPr>
          <w:p w14:paraId="13FACF91"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sidRPr="007F3127">
              <w:rPr>
                <w:rFonts w:ascii="Times New Roman" w:eastAsia="Times New Roman" w:hAnsi="Times New Roman" w:cs="Times New Roman"/>
                <w:bCs/>
                <w:iCs/>
                <w:color w:val="000000"/>
                <w:sz w:val="23"/>
                <w:szCs w:val="23"/>
                <w:lang w:val="en-US" w:eastAsia="en-GB"/>
              </w:rPr>
              <w:t>NL &amp; Math</w:t>
            </w:r>
            <w:r>
              <w:rPr>
                <w:rFonts w:ascii="Times New Roman" w:eastAsia="Times New Roman" w:hAnsi="Times New Roman" w:cs="Times New Roman"/>
                <w:bCs/>
                <w:iCs/>
                <w:color w:val="000000"/>
                <w:sz w:val="23"/>
                <w:szCs w:val="23"/>
                <w:lang w:val="en-US" w:eastAsia="en-GB"/>
              </w:rPr>
              <w:t>ematics</w:t>
            </w:r>
          </w:p>
        </w:tc>
        <w:tc>
          <w:tcPr>
            <w:tcW w:w="1417" w:type="dxa"/>
            <w:tcBorders>
              <w:top w:val="nil"/>
              <w:left w:val="nil"/>
              <w:bottom w:val="nil"/>
              <w:right w:val="nil"/>
            </w:tcBorders>
            <w:shd w:val="clear" w:color="auto" w:fill="auto"/>
            <w:noWrap/>
            <w:vAlign w:val="center"/>
            <w:hideMark/>
          </w:tcPr>
          <w:p w14:paraId="17F99D09"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Saturated</w:t>
            </w:r>
          </w:p>
        </w:tc>
        <w:tc>
          <w:tcPr>
            <w:tcW w:w="1593" w:type="dxa"/>
            <w:tcBorders>
              <w:top w:val="nil"/>
              <w:left w:val="nil"/>
              <w:bottom w:val="nil"/>
              <w:right w:val="nil"/>
            </w:tcBorders>
            <w:shd w:val="clear" w:color="auto" w:fill="auto"/>
            <w:noWrap/>
            <w:vAlign w:val="center"/>
            <w:hideMark/>
          </w:tcPr>
          <w:p w14:paraId="5E0A0DF4"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16538.99</w:t>
            </w:r>
          </w:p>
        </w:tc>
        <w:tc>
          <w:tcPr>
            <w:tcW w:w="1276" w:type="dxa"/>
            <w:tcBorders>
              <w:top w:val="nil"/>
              <w:left w:val="nil"/>
              <w:bottom w:val="nil"/>
              <w:right w:val="nil"/>
            </w:tcBorders>
            <w:shd w:val="clear" w:color="auto" w:fill="auto"/>
            <w:noWrap/>
            <w:vAlign w:val="center"/>
            <w:hideMark/>
          </w:tcPr>
          <w:p w14:paraId="42C61F82"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1280</w:t>
            </w:r>
          </w:p>
        </w:tc>
        <w:tc>
          <w:tcPr>
            <w:tcW w:w="992" w:type="dxa"/>
            <w:tcBorders>
              <w:top w:val="nil"/>
              <w:left w:val="nil"/>
              <w:bottom w:val="nil"/>
              <w:right w:val="nil"/>
            </w:tcBorders>
            <w:shd w:val="clear" w:color="auto" w:fill="auto"/>
            <w:noWrap/>
            <w:vAlign w:val="center"/>
            <w:hideMark/>
          </w:tcPr>
          <w:p w14:paraId="45B39E36"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p>
        </w:tc>
        <w:tc>
          <w:tcPr>
            <w:tcW w:w="1134" w:type="dxa"/>
            <w:tcBorders>
              <w:top w:val="nil"/>
              <w:left w:val="nil"/>
              <w:bottom w:val="nil"/>
              <w:right w:val="nil"/>
            </w:tcBorders>
            <w:shd w:val="clear" w:color="auto" w:fill="auto"/>
            <w:noWrap/>
            <w:vAlign w:val="center"/>
            <w:hideMark/>
          </w:tcPr>
          <w:p w14:paraId="16C94B3F"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13978.99</w:t>
            </w:r>
          </w:p>
        </w:tc>
        <w:tc>
          <w:tcPr>
            <w:tcW w:w="1701" w:type="dxa"/>
            <w:tcBorders>
              <w:top w:val="nil"/>
              <w:left w:val="nil"/>
              <w:bottom w:val="nil"/>
              <w:right w:val="nil"/>
            </w:tcBorders>
            <w:shd w:val="clear" w:color="auto" w:fill="auto"/>
            <w:noWrap/>
            <w:vAlign w:val="center"/>
            <w:hideMark/>
          </w:tcPr>
          <w:p w14:paraId="43586A42"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9127.84</w:t>
            </w:r>
          </w:p>
        </w:tc>
        <w:tc>
          <w:tcPr>
            <w:tcW w:w="1134" w:type="dxa"/>
            <w:tcBorders>
              <w:top w:val="nil"/>
              <w:left w:val="nil"/>
              <w:bottom w:val="nil"/>
              <w:right w:val="nil"/>
            </w:tcBorders>
            <w:shd w:val="clear" w:color="auto" w:fill="auto"/>
            <w:noWrap/>
            <w:vAlign w:val="center"/>
            <w:hideMark/>
          </w:tcPr>
          <w:p w14:paraId="31F12C8F"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p>
        </w:tc>
        <w:tc>
          <w:tcPr>
            <w:tcW w:w="710" w:type="dxa"/>
            <w:tcBorders>
              <w:top w:val="nil"/>
              <w:left w:val="nil"/>
              <w:bottom w:val="nil"/>
              <w:right w:val="nil"/>
            </w:tcBorders>
            <w:shd w:val="clear" w:color="auto" w:fill="auto"/>
            <w:noWrap/>
            <w:vAlign w:val="center"/>
            <w:hideMark/>
          </w:tcPr>
          <w:p w14:paraId="0C4747D6"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28</w:t>
            </w:r>
          </w:p>
        </w:tc>
        <w:tc>
          <w:tcPr>
            <w:tcW w:w="2125" w:type="dxa"/>
            <w:tcBorders>
              <w:top w:val="nil"/>
              <w:left w:val="nil"/>
              <w:bottom w:val="nil"/>
              <w:right w:val="nil"/>
            </w:tcBorders>
            <w:shd w:val="clear" w:color="auto" w:fill="auto"/>
            <w:noWrap/>
            <w:vAlign w:val="center"/>
            <w:hideMark/>
          </w:tcPr>
          <w:p w14:paraId="259BA713"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1308</w:t>
            </w:r>
          </w:p>
        </w:tc>
      </w:tr>
      <w:tr w:rsidR="00C10F6B" w:rsidRPr="007F3127" w14:paraId="0E042337" w14:textId="77777777" w:rsidTr="00C10F6B">
        <w:trPr>
          <w:trHeight w:val="57"/>
        </w:trPr>
        <w:tc>
          <w:tcPr>
            <w:tcW w:w="3227" w:type="dxa"/>
            <w:tcBorders>
              <w:left w:val="nil"/>
              <w:right w:val="nil"/>
            </w:tcBorders>
            <w:shd w:val="clear" w:color="auto" w:fill="auto"/>
            <w:vAlign w:val="center"/>
            <w:hideMark/>
          </w:tcPr>
          <w:p w14:paraId="4A1E497F"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Pr>
                <w:rFonts w:ascii="Times New Roman" w:eastAsia="Times New Roman" w:hAnsi="Times New Roman" w:cs="Times New Roman"/>
                <w:bCs/>
                <w:iCs/>
                <w:color w:val="000000"/>
                <w:sz w:val="23"/>
                <w:szCs w:val="23"/>
                <w:lang w:val="en-US" w:eastAsia="en-GB"/>
              </w:rPr>
              <w:t>C</w:t>
            </w:r>
            <w:r w:rsidRPr="007F3127">
              <w:rPr>
                <w:rFonts w:ascii="Times New Roman" w:eastAsia="Times New Roman" w:hAnsi="Times New Roman" w:cs="Times New Roman"/>
                <w:bCs/>
                <w:iCs/>
                <w:color w:val="000000"/>
                <w:sz w:val="23"/>
                <w:szCs w:val="23"/>
                <w:lang w:val="en-US" w:eastAsia="en-GB"/>
              </w:rPr>
              <w:t>omposite</w:t>
            </w:r>
          </w:p>
        </w:tc>
        <w:tc>
          <w:tcPr>
            <w:tcW w:w="1417" w:type="dxa"/>
            <w:tcBorders>
              <w:top w:val="nil"/>
              <w:left w:val="nil"/>
              <w:bottom w:val="nil"/>
              <w:right w:val="nil"/>
            </w:tcBorders>
            <w:shd w:val="clear" w:color="auto" w:fill="auto"/>
            <w:noWrap/>
            <w:vAlign w:val="center"/>
            <w:hideMark/>
          </w:tcPr>
          <w:p w14:paraId="06F65A8B"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ACE</w:t>
            </w:r>
          </w:p>
        </w:tc>
        <w:tc>
          <w:tcPr>
            <w:tcW w:w="1593" w:type="dxa"/>
            <w:tcBorders>
              <w:top w:val="nil"/>
              <w:left w:val="nil"/>
              <w:bottom w:val="nil"/>
              <w:right w:val="nil"/>
            </w:tcBorders>
            <w:shd w:val="clear" w:color="auto" w:fill="auto"/>
            <w:noWrap/>
            <w:vAlign w:val="center"/>
            <w:hideMark/>
          </w:tcPr>
          <w:p w14:paraId="33FC2BF6"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16701.91</w:t>
            </w:r>
          </w:p>
        </w:tc>
        <w:tc>
          <w:tcPr>
            <w:tcW w:w="1276" w:type="dxa"/>
            <w:tcBorders>
              <w:top w:val="nil"/>
              <w:left w:val="nil"/>
              <w:bottom w:val="nil"/>
              <w:right w:val="nil"/>
            </w:tcBorders>
            <w:shd w:val="clear" w:color="auto" w:fill="auto"/>
            <w:noWrap/>
            <w:vAlign w:val="center"/>
            <w:hideMark/>
          </w:tcPr>
          <w:p w14:paraId="6C2F4F4F"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1297</w:t>
            </w:r>
          </w:p>
        </w:tc>
        <w:tc>
          <w:tcPr>
            <w:tcW w:w="992" w:type="dxa"/>
            <w:tcBorders>
              <w:top w:val="nil"/>
              <w:left w:val="nil"/>
              <w:bottom w:val="nil"/>
              <w:right w:val="nil"/>
            </w:tcBorders>
            <w:shd w:val="clear" w:color="auto" w:fill="auto"/>
            <w:noWrap/>
            <w:vAlign w:val="center"/>
            <w:hideMark/>
          </w:tcPr>
          <w:p w14:paraId="6E028CD2"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162.92</w:t>
            </w:r>
          </w:p>
        </w:tc>
        <w:tc>
          <w:tcPr>
            <w:tcW w:w="1134" w:type="dxa"/>
            <w:tcBorders>
              <w:top w:val="nil"/>
              <w:left w:val="nil"/>
              <w:bottom w:val="nil"/>
              <w:right w:val="nil"/>
            </w:tcBorders>
            <w:shd w:val="clear" w:color="auto" w:fill="auto"/>
            <w:noWrap/>
            <w:vAlign w:val="center"/>
            <w:hideMark/>
          </w:tcPr>
          <w:p w14:paraId="72E14FB1"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14107.91</w:t>
            </w:r>
          </w:p>
        </w:tc>
        <w:tc>
          <w:tcPr>
            <w:tcW w:w="1701" w:type="dxa"/>
            <w:tcBorders>
              <w:top w:val="nil"/>
              <w:left w:val="nil"/>
              <w:bottom w:val="nil"/>
              <w:right w:val="nil"/>
            </w:tcBorders>
            <w:shd w:val="clear" w:color="auto" w:fill="auto"/>
            <w:noWrap/>
            <w:vAlign w:val="center"/>
            <w:hideMark/>
          </w:tcPr>
          <w:p w14:paraId="48BB3FCC"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9192.33</w:t>
            </w:r>
          </w:p>
        </w:tc>
        <w:tc>
          <w:tcPr>
            <w:tcW w:w="1134" w:type="dxa"/>
            <w:tcBorders>
              <w:top w:val="nil"/>
              <w:left w:val="nil"/>
              <w:bottom w:val="nil"/>
              <w:right w:val="nil"/>
            </w:tcBorders>
            <w:shd w:val="clear" w:color="auto" w:fill="auto"/>
            <w:noWrap/>
            <w:vAlign w:val="center"/>
            <w:hideMark/>
          </w:tcPr>
          <w:p w14:paraId="528B50BF"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.00</w:t>
            </w:r>
          </w:p>
        </w:tc>
        <w:tc>
          <w:tcPr>
            <w:tcW w:w="710" w:type="dxa"/>
            <w:tcBorders>
              <w:top w:val="nil"/>
              <w:left w:val="nil"/>
              <w:bottom w:val="nil"/>
              <w:right w:val="nil"/>
            </w:tcBorders>
            <w:shd w:val="clear" w:color="auto" w:fill="auto"/>
            <w:noWrap/>
            <w:vAlign w:val="center"/>
            <w:hideMark/>
          </w:tcPr>
          <w:p w14:paraId="45A58ED8"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11</w:t>
            </w:r>
          </w:p>
        </w:tc>
        <w:tc>
          <w:tcPr>
            <w:tcW w:w="2125" w:type="dxa"/>
            <w:tcBorders>
              <w:top w:val="nil"/>
              <w:left w:val="nil"/>
              <w:bottom w:val="nil"/>
              <w:right w:val="nil"/>
            </w:tcBorders>
            <w:shd w:val="clear" w:color="auto" w:fill="auto"/>
            <w:noWrap/>
            <w:vAlign w:val="center"/>
            <w:hideMark/>
          </w:tcPr>
          <w:p w14:paraId="7B65DE0A"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1308</w:t>
            </w:r>
          </w:p>
        </w:tc>
      </w:tr>
      <w:tr w:rsidR="00C10F6B" w:rsidRPr="007F3127" w14:paraId="7309CF0B" w14:textId="77777777" w:rsidTr="00C10F6B">
        <w:trPr>
          <w:trHeight w:val="57"/>
        </w:trPr>
        <w:tc>
          <w:tcPr>
            <w:tcW w:w="3227" w:type="dxa"/>
            <w:tcBorders>
              <w:left w:val="nil"/>
              <w:bottom w:val="single" w:sz="4" w:space="0" w:color="auto"/>
              <w:right w:val="nil"/>
            </w:tcBorders>
            <w:shd w:val="clear" w:color="auto" w:fill="auto"/>
            <w:vAlign w:val="center"/>
            <w:hideMark/>
          </w:tcPr>
          <w:p w14:paraId="4FC7B8F1"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p>
        </w:tc>
        <w:tc>
          <w:tcPr>
            <w:tcW w:w="1417" w:type="dxa"/>
            <w:tcBorders>
              <w:top w:val="nil"/>
              <w:left w:val="nil"/>
              <w:bottom w:val="single" w:sz="4" w:space="0" w:color="auto"/>
              <w:right w:val="nil"/>
            </w:tcBorders>
            <w:shd w:val="clear" w:color="auto" w:fill="auto"/>
            <w:noWrap/>
            <w:vAlign w:val="center"/>
            <w:hideMark/>
          </w:tcPr>
          <w:p w14:paraId="3C0EC5BA" w14:textId="77777777" w:rsidR="00C10F6B" w:rsidRPr="007F3127" w:rsidRDefault="00C10F6B" w:rsidP="00C10F6B">
            <w:pPr>
              <w:spacing w:after="0" w:line="240" w:lineRule="auto"/>
              <w:jc w:val="center"/>
              <w:rPr>
                <w:rFonts w:ascii="Times New Roman" w:eastAsia="Times New Roman" w:hAnsi="Times New Roman" w:cs="Times New Roman"/>
                <w:b/>
                <w:bCs/>
                <w:iCs/>
                <w:sz w:val="23"/>
                <w:szCs w:val="23"/>
                <w:lang w:val="en-US" w:eastAsia="en-GB"/>
              </w:rPr>
            </w:pPr>
            <w:r w:rsidRPr="007F3127">
              <w:rPr>
                <w:rFonts w:ascii="Times New Roman" w:eastAsia="Times New Roman" w:hAnsi="Times New Roman" w:cs="Times New Roman"/>
                <w:b/>
                <w:bCs/>
                <w:iCs/>
                <w:sz w:val="23"/>
                <w:szCs w:val="23"/>
                <w:lang w:val="en-US" w:eastAsia="en-GB"/>
              </w:rPr>
              <w:t>AE</w:t>
            </w:r>
          </w:p>
        </w:tc>
        <w:tc>
          <w:tcPr>
            <w:tcW w:w="1593" w:type="dxa"/>
            <w:tcBorders>
              <w:top w:val="nil"/>
              <w:left w:val="nil"/>
              <w:bottom w:val="single" w:sz="4" w:space="0" w:color="auto"/>
              <w:right w:val="nil"/>
            </w:tcBorders>
            <w:shd w:val="clear" w:color="auto" w:fill="auto"/>
            <w:noWrap/>
            <w:vAlign w:val="center"/>
            <w:hideMark/>
          </w:tcPr>
          <w:p w14:paraId="1DC431AF"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sz w:val="23"/>
                <w:szCs w:val="23"/>
                <w:lang w:val="en-US" w:eastAsia="en-GB"/>
              </w:rPr>
              <w:t>16702.14</w:t>
            </w:r>
          </w:p>
        </w:tc>
        <w:tc>
          <w:tcPr>
            <w:tcW w:w="1276" w:type="dxa"/>
            <w:tcBorders>
              <w:top w:val="nil"/>
              <w:left w:val="nil"/>
              <w:bottom w:val="single" w:sz="4" w:space="0" w:color="auto"/>
              <w:right w:val="nil"/>
            </w:tcBorders>
            <w:shd w:val="clear" w:color="auto" w:fill="auto"/>
            <w:noWrap/>
            <w:vAlign w:val="center"/>
            <w:hideMark/>
          </w:tcPr>
          <w:p w14:paraId="0AB2DA7F"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sz w:val="23"/>
                <w:szCs w:val="23"/>
                <w:lang w:val="en-US" w:eastAsia="en-GB"/>
              </w:rPr>
              <w:t>1300</w:t>
            </w:r>
          </w:p>
        </w:tc>
        <w:tc>
          <w:tcPr>
            <w:tcW w:w="992" w:type="dxa"/>
            <w:tcBorders>
              <w:top w:val="nil"/>
              <w:left w:val="nil"/>
              <w:bottom w:val="single" w:sz="4" w:space="0" w:color="auto"/>
              <w:right w:val="nil"/>
            </w:tcBorders>
            <w:shd w:val="clear" w:color="auto" w:fill="auto"/>
            <w:noWrap/>
            <w:vAlign w:val="center"/>
            <w:hideMark/>
          </w:tcPr>
          <w:p w14:paraId="0A74FE66" w14:textId="77777777" w:rsidR="00C10F6B" w:rsidRPr="007F3127" w:rsidRDefault="00C10F6B" w:rsidP="00C10F6B">
            <w:pPr>
              <w:spacing w:after="0" w:line="240" w:lineRule="auto"/>
              <w:jc w:val="right"/>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sz w:val="23"/>
                <w:szCs w:val="23"/>
                <w:lang w:val="en-US" w:eastAsia="en-GB"/>
              </w:rPr>
              <w:t>.23</w:t>
            </w:r>
          </w:p>
        </w:tc>
        <w:tc>
          <w:tcPr>
            <w:tcW w:w="1134" w:type="dxa"/>
            <w:tcBorders>
              <w:top w:val="nil"/>
              <w:left w:val="nil"/>
              <w:bottom w:val="single" w:sz="4" w:space="0" w:color="auto"/>
              <w:right w:val="nil"/>
            </w:tcBorders>
            <w:shd w:val="clear" w:color="auto" w:fill="auto"/>
            <w:noWrap/>
            <w:vAlign w:val="center"/>
            <w:hideMark/>
          </w:tcPr>
          <w:p w14:paraId="455054BD"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sz w:val="23"/>
                <w:szCs w:val="23"/>
                <w:lang w:val="en-US" w:eastAsia="en-GB"/>
              </w:rPr>
              <w:t>14102.14</w:t>
            </w:r>
          </w:p>
        </w:tc>
        <w:tc>
          <w:tcPr>
            <w:tcW w:w="1701" w:type="dxa"/>
            <w:tcBorders>
              <w:top w:val="nil"/>
              <w:left w:val="nil"/>
              <w:bottom w:val="single" w:sz="4" w:space="0" w:color="auto"/>
              <w:right w:val="nil"/>
            </w:tcBorders>
            <w:shd w:val="clear" w:color="auto" w:fill="auto"/>
            <w:noWrap/>
            <w:vAlign w:val="center"/>
            <w:hideMark/>
          </w:tcPr>
          <w:p w14:paraId="35CFADA7"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sz w:val="23"/>
                <w:szCs w:val="23"/>
                <w:lang w:val="en-US" w:eastAsia="en-GB"/>
              </w:rPr>
              <w:t>9175.18</w:t>
            </w:r>
          </w:p>
        </w:tc>
        <w:tc>
          <w:tcPr>
            <w:tcW w:w="1134" w:type="dxa"/>
            <w:tcBorders>
              <w:top w:val="nil"/>
              <w:left w:val="nil"/>
              <w:bottom w:val="single" w:sz="4" w:space="0" w:color="auto"/>
              <w:right w:val="nil"/>
            </w:tcBorders>
            <w:shd w:val="clear" w:color="auto" w:fill="auto"/>
            <w:noWrap/>
            <w:vAlign w:val="center"/>
            <w:hideMark/>
          </w:tcPr>
          <w:p w14:paraId="7B45B515"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sz w:val="23"/>
                <w:szCs w:val="23"/>
                <w:lang w:val="en-US" w:eastAsia="en-GB"/>
              </w:rPr>
              <w:t>.97</w:t>
            </w:r>
          </w:p>
        </w:tc>
        <w:tc>
          <w:tcPr>
            <w:tcW w:w="710" w:type="dxa"/>
            <w:tcBorders>
              <w:top w:val="nil"/>
              <w:left w:val="nil"/>
              <w:bottom w:val="single" w:sz="4" w:space="0" w:color="auto"/>
              <w:right w:val="nil"/>
            </w:tcBorders>
            <w:shd w:val="clear" w:color="auto" w:fill="auto"/>
            <w:noWrap/>
            <w:vAlign w:val="bottom"/>
            <w:hideMark/>
          </w:tcPr>
          <w:p w14:paraId="3C40E987"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sz w:val="23"/>
                <w:szCs w:val="23"/>
                <w:lang w:val="en-US" w:eastAsia="en-GB"/>
              </w:rPr>
              <w:t>8</w:t>
            </w:r>
          </w:p>
        </w:tc>
        <w:tc>
          <w:tcPr>
            <w:tcW w:w="2125" w:type="dxa"/>
            <w:tcBorders>
              <w:top w:val="nil"/>
              <w:left w:val="nil"/>
              <w:bottom w:val="single" w:sz="4" w:space="0" w:color="auto"/>
              <w:right w:val="nil"/>
            </w:tcBorders>
            <w:shd w:val="clear" w:color="auto" w:fill="auto"/>
            <w:noWrap/>
            <w:vAlign w:val="center"/>
            <w:hideMark/>
          </w:tcPr>
          <w:p w14:paraId="214BC679" w14:textId="77777777" w:rsidR="00C10F6B" w:rsidRPr="007F3127" w:rsidRDefault="00C10F6B" w:rsidP="00C10F6B">
            <w:pPr>
              <w:spacing w:after="0" w:line="240" w:lineRule="auto"/>
              <w:jc w:val="center"/>
              <w:rPr>
                <w:rFonts w:ascii="Times New Roman" w:eastAsia="Times New Roman" w:hAnsi="Times New Roman" w:cs="Times New Roman"/>
                <w:sz w:val="23"/>
                <w:szCs w:val="23"/>
                <w:lang w:val="en-US" w:eastAsia="en-GB"/>
              </w:rPr>
            </w:pPr>
            <w:r w:rsidRPr="007F3127">
              <w:rPr>
                <w:rFonts w:ascii="Times New Roman" w:eastAsia="Times New Roman" w:hAnsi="Times New Roman" w:cs="Times New Roman"/>
                <w:sz w:val="23"/>
                <w:szCs w:val="23"/>
                <w:lang w:val="en-US" w:eastAsia="en-GB"/>
              </w:rPr>
              <w:t>1308</w:t>
            </w:r>
          </w:p>
        </w:tc>
      </w:tr>
      <w:tr w:rsidR="00C10F6B" w:rsidRPr="007F3127" w14:paraId="6A2094FF" w14:textId="77777777" w:rsidTr="00C10F6B">
        <w:trPr>
          <w:trHeight w:val="20"/>
        </w:trPr>
        <w:tc>
          <w:tcPr>
            <w:tcW w:w="3227" w:type="dxa"/>
            <w:tcBorders>
              <w:top w:val="nil"/>
              <w:left w:val="nil"/>
              <w:right w:val="nil"/>
            </w:tcBorders>
            <w:shd w:val="clear" w:color="auto" w:fill="auto"/>
            <w:vAlign w:val="center"/>
            <w:hideMark/>
          </w:tcPr>
          <w:p w14:paraId="5A58D6F3"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sidRPr="007F3127">
              <w:rPr>
                <w:rFonts w:ascii="Times New Roman" w:eastAsia="Times New Roman" w:hAnsi="Times New Roman" w:cs="Times New Roman"/>
                <w:b/>
                <w:bCs/>
                <w:color w:val="000000"/>
                <w:sz w:val="23"/>
                <w:szCs w:val="23"/>
                <w:lang w:val="en-US" w:eastAsia="en-GB"/>
              </w:rPr>
              <w:t>TEDS</w:t>
            </w:r>
            <w:r w:rsidR="00B312E5">
              <w:rPr>
                <w:rFonts w:ascii="Times New Roman" w:eastAsia="Times New Roman" w:hAnsi="Times New Roman" w:cs="Times New Roman"/>
                <w:b/>
                <w:bCs/>
                <w:color w:val="000000"/>
                <w:sz w:val="23"/>
                <w:szCs w:val="23"/>
                <w:lang w:val="en-US" w:eastAsia="en-GB"/>
              </w:rPr>
              <w:t xml:space="preserve"> </w:t>
            </w:r>
            <w:r w:rsidR="00B312E5">
              <w:rPr>
                <w:rFonts w:ascii="Times New Roman" w:eastAsia="Times New Roman" w:hAnsi="Times New Roman" w:cs="Times New Roman"/>
                <w:b/>
                <w:bCs/>
                <w:noProof/>
                <w:color w:val="000000"/>
                <w:sz w:val="23"/>
                <w:szCs w:val="23"/>
                <w:lang w:val="en-US"/>
              </w:rPr>
              <w:drawing>
                <wp:inline distT="0" distB="0" distL="0" distR="0" wp14:anchorId="12EE2D7E" wp14:editId="5653E5EE">
                  <wp:extent cx="359410" cy="15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410" cy="158750"/>
                          </a:xfrm>
                          <a:prstGeom prst="rect">
                            <a:avLst/>
                          </a:prstGeom>
                          <a:noFill/>
                        </pic:spPr>
                      </pic:pic>
                    </a:graphicData>
                  </a:graphic>
                </wp:inline>
              </w:drawing>
            </w:r>
          </w:p>
        </w:tc>
        <w:tc>
          <w:tcPr>
            <w:tcW w:w="1417" w:type="dxa"/>
            <w:tcBorders>
              <w:top w:val="nil"/>
              <w:left w:val="nil"/>
              <w:bottom w:val="nil"/>
              <w:right w:val="nil"/>
            </w:tcBorders>
            <w:shd w:val="clear" w:color="auto" w:fill="auto"/>
            <w:noWrap/>
            <w:vAlign w:val="center"/>
            <w:hideMark/>
          </w:tcPr>
          <w:p w14:paraId="1D3B0F28"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Saturated</w:t>
            </w:r>
          </w:p>
        </w:tc>
        <w:tc>
          <w:tcPr>
            <w:tcW w:w="1593" w:type="dxa"/>
            <w:tcBorders>
              <w:top w:val="nil"/>
              <w:left w:val="nil"/>
              <w:bottom w:val="nil"/>
              <w:right w:val="nil"/>
            </w:tcBorders>
            <w:shd w:val="clear" w:color="auto" w:fill="auto"/>
            <w:noWrap/>
            <w:vAlign w:val="center"/>
            <w:hideMark/>
          </w:tcPr>
          <w:p w14:paraId="7DC13410"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25808.42</w:t>
            </w:r>
          </w:p>
        </w:tc>
        <w:tc>
          <w:tcPr>
            <w:tcW w:w="1276" w:type="dxa"/>
            <w:tcBorders>
              <w:top w:val="nil"/>
              <w:left w:val="nil"/>
              <w:bottom w:val="nil"/>
              <w:right w:val="nil"/>
            </w:tcBorders>
            <w:shd w:val="clear" w:color="auto" w:fill="auto"/>
            <w:noWrap/>
            <w:vAlign w:val="center"/>
            <w:hideMark/>
          </w:tcPr>
          <w:p w14:paraId="77F75567"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9544</w:t>
            </w:r>
          </w:p>
        </w:tc>
        <w:tc>
          <w:tcPr>
            <w:tcW w:w="992" w:type="dxa"/>
            <w:tcBorders>
              <w:top w:val="nil"/>
              <w:left w:val="nil"/>
              <w:bottom w:val="nil"/>
              <w:right w:val="nil"/>
            </w:tcBorders>
            <w:shd w:val="clear" w:color="auto" w:fill="auto"/>
            <w:noWrap/>
            <w:vAlign w:val="center"/>
            <w:hideMark/>
          </w:tcPr>
          <w:p w14:paraId="6694398A"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p>
        </w:tc>
        <w:tc>
          <w:tcPr>
            <w:tcW w:w="1134" w:type="dxa"/>
            <w:tcBorders>
              <w:top w:val="nil"/>
              <w:left w:val="nil"/>
              <w:bottom w:val="nil"/>
              <w:right w:val="nil"/>
            </w:tcBorders>
            <w:shd w:val="clear" w:color="auto" w:fill="auto"/>
            <w:noWrap/>
            <w:vAlign w:val="center"/>
            <w:hideMark/>
          </w:tcPr>
          <w:p w14:paraId="5F705D57"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6720.42</w:t>
            </w:r>
          </w:p>
        </w:tc>
        <w:tc>
          <w:tcPr>
            <w:tcW w:w="1701" w:type="dxa"/>
            <w:tcBorders>
              <w:top w:val="nil"/>
              <w:left w:val="nil"/>
              <w:bottom w:val="nil"/>
              <w:right w:val="nil"/>
            </w:tcBorders>
            <w:shd w:val="clear" w:color="auto" w:fill="auto"/>
            <w:noWrap/>
            <w:vAlign w:val="center"/>
            <w:hideMark/>
          </w:tcPr>
          <w:p w14:paraId="74B9B642"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-58257.23</w:t>
            </w:r>
          </w:p>
        </w:tc>
        <w:tc>
          <w:tcPr>
            <w:tcW w:w="1134" w:type="dxa"/>
            <w:tcBorders>
              <w:top w:val="nil"/>
              <w:left w:val="nil"/>
              <w:bottom w:val="nil"/>
              <w:right w:val="nil"/>
            </w:tcBorders>
            <w:shd w:val="clear" w:color="auto" w:fill="auto"/>
            <w:noWrap/>
            <w:vAlign w:val="center"/>
            <w:hideMark/>
          </w:tcPr>
          <w:p w14:paraId="1391F226"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p>
        </w:tc>
        <w:tc>
          <w:tcPr>
            <w:tcW w:w="710" w:type="dxa"/>
            <w:tcBorders>
              <w:top w:val="nil"/>
              <w:left w:val="nil"/>
              <w:bottom w:val="nil"/>
              <w:right w:val="nil"/>
            </w:tcBorders>
            <w:shd w:val="clear" w:color="auto" w:fill="auto"/>
            <w:noWrap/>
            <w:vAlign w:val="center"/>
            <w:hideMark/>
          </w:tcPr>
          <w:p w14:paraId="61034C22"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28</w:t>
            </w:r>
          </w:p>
        </w:tc>
        <w:tc>
          <w:tcPr>
            <w:tcW w:w="2125" w:type="dxa"/>
            <w:tcBorders>
              <w:top w:val="nil"/>
              <w:left w:val="nil"/>
              <w:bottom w:val="nil"/>
              <w:right w:val="nil"/>
            </w:tcBorders>
            <w:shd w:val="clear" w:color="auto" w:fill="auto"/>
            <w:noWrap/>
            <w:vAlign w:val="center"/>
            <w:hideMark/>
          </w:tcPr>
          <w:p w14:paraId="568C9442"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9572</w:t>
            </w:r>
          </w:p>
        </w:tc>
      </w:tr>
      <w:tr w:rsidR="00C10F6B" w:rsidRPr="007F3127" w14:paraId="36F34094" w14:textId="77777777" w:rsidTr="00C10F6B">
        <w:trPr>
          <w:trHeight w:val="20"/>
        </w:trPr>
        <w:tc>
          <w:tcPr>
            <w:tcW w:w="3227" w:type="dxa"/>
            <w:tcBorders>
              <w:left w:val="nil"/>
              <w:right w:val="nil"/>
            </w:tcBorders>
            <w:shd w:val="clear" w:color="auto" w:fill="auto"/>
            <w:vAlign w:val="center"/>
            <w:hideMark/>
          </w:tcPr>
          <w:p w14:paraId="7F00DF7D"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sidRPr="007F3127">
              <w:rPr>
                <w:rFonts w:ascii="Times New Roman" w:eastAsia="Times New Roman" w:hAnsi="Times New Roman" w:cs="Times New Roman"/>
                <w:bCs/>
                <w:color w:val="000000"/>
                <w:sz w:val="23"/>
                <w:szCs w:val="23"/>
                <w:lang w:val="en-US" w:eastAsia="en-GB"/>
              </w:rPr>
              <w:t xml:space="preserve">NL &amp; </w:t>
            </w:r>
            <w:r>
              <w:rPr>
                <w:rFonts w:ascii="Times New Roman" w:eastAsia="Times New Roman" w:hAnsi="Times New Roman" w:cs="Times New Roman"/>
                <w:bCs/>
                <w:color w:val="000000"/>
                <w:sz w:val="23"/>
                <w:szCs w:val="23"/>
                <w:lang w:val="en-US" w:eastAsia="en-GB"/>
              </w:rPr>
              <w:t>Problem Verif. (</w:t>
            </w:r>
            <w:r w:rsidRPr="007F3127">
              <w:rPr>
                <w:rFonts w:ascii="Times New Roman" w:eastAsia="Times New Roman" w:hAnsi="Times New Roman" w:cs="Times New Roman"/>
                <w:bCs/>
                <w:color w:val="000000"/>
                <w:sz w:val="23"/>
                <w:szCs w:val="23"/>
                <w:lang w:val="en-US" w:eastAsia="en-GB"/>
              </w:rPr>
              <w:t>Fluency</w:t>
            </w:r>
            <w:r>
              <w:rPr>
                <w:rFonts w:ascii="Times New Roman" w:eastAsia="Times New Roman" w:hAnsi="Times New Roman" w:cs="Times New Roman"/>
                <w:bCs/>
                <w:color w:val="000000"/>
                <w:sz w:val="23"/>
                <w:szCs w:val="23"/>
                <w:lang w:val="en-US" w:eastAsia="en-GB"/>
              </w:rPr>
              <w:t>)</w:t>
            </w:r>
          </w:p>
        </w:tc>
        <w:tc>
          <w:tcPr>
            <w:tcW w:w="1417" w:type="dxa"/>
            <w:tcBorders>
              <w:top w:val="nil"/>
              <w:left w:val="nil"/>
              <w:bottom w:val="nil"/>
              <w:right w:val="nil"/>
            </w:tcBorders>
            <w:shd w:val="clear" w:color="auto" w:fill="auto"/>
            <w:noWrap/>
            <w:vAlign w:val="center"/>
            <w:hideMark/>
          </w:tcPr>
          <w:p w14:paraId="5F8AAAFB"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ACE</w:t>
            </w:r>
          </w:p>
        </w:tc>
        <w:tc>
          <w:tcPr>
            <w:tcW w:w="1593" w:type="dxa"/>
            <w:tcBorders>
              <w:top w:val="nil"/>
              <w:left w:val="nil"/>
              <w:bottom w:val="nil"/>
              <w:right w:val="nil"/>
            </w:tcBorders>
            <w:shd w:val="clear" w:color="auto" w:fill="auto"/>
            <w:noWrap/>
            <w:vAlign w:val="center"/>
            <w:hideMark/>
          </w:tcPr>
          <w:p w14:paraId="65CE40AA"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25833.65</w:t>
            </w:r>
          </w:p>
        </w:tc>
        <w:tc>
          <w:tcPr>
            <w:tcW w:w="1276" w:type="dxa"/>
            <w:tcBorders>
              <w:top w:val="nil"/>
              <w:left w:val="nil"/>
              <w:bottom w:val="nil"/>
              <w:right w:val="nil"/>
            </w:tcBorders>
            <w:shd w:val="clear" w:color="auto" w:fill="auto"/>
            <w:noWrap/>
            <w:vAlign w:val="center"/>
            <w:hideMark/>
          </w:tcPr>
          <w:p w14:paraId="34939FA9"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9561</w:t>
            </w:r>
          </w:p>
        </w:tc>
        <w:tc>
          <w:tcPr>
            <w:tcW w:w="992" w:type="dxa"/>
            <w:tcBorders>
              <w:top w:val="nil"/>
              <w:left w:val="nil"/>
              <w:bottom w:val="nil"/>
              <w:right w:val="nil"/>
            </w:tcBorders>
            <w:shd w:val="clear" w:color="auto" w:fill="auto"/>
            <w:noWrap/>
            <w:vAlign w:val="center"/>
            <w:hideMark/>
          </w:tcPr>
          <w:p w14:paraId="1E60F16F"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25.24</w:t>
            </w:r>
          </w:p>
        </w:tc>
        <w:tc>
          <w:tcPr>
            <w:tcW w:w="1134" w:type="dxa"/>
            <w:tcBorders>
              <w:top w:val="nil"/>
              <w:left w:val="nil"/>
              <w:bottom w:val="nil"/>
              <w:right w:val="nil"/>
            </w:tcBorders>
            <w:shd w:val="clear" w:color="auto" w:fill="auto"/>
            <w:noWrap/>
            <w:vAlign w:val="center"/>
            <w:hideMark/>
          </w:tcPr>
          <w:p w14:paraId="081AFD67"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6711.65</w:t>
            </w:r>
          </w:p>
        </w:tc>
        <w:tc>
          <w:tcPr>
            <w:tcW w:w="1701" w:type="dxa"/>
            <w:tcBorders>
              <w:top w:val="nil"/>
              <w:left w:val="nil"/>
              <w:bottom w:val="nil"/>
              <w:right w:val="nil"/>
            </w:tcBorders>
            <w:shd w:val="clear" w:color="auto" w:fill="auto"/>
            <w:noWrap/>
            <w:vAlign w:val="center"/>
            <w:hideMark/>
          </w:tcPr>
          <w:p w14:paraId="0E78163D"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-58381.73</w:t>
            </w:r>
          </w:p>
        </w:tc>
        <w:tc>
          <w:tcPr>
            <w:tcW w:w="1134" w:type="dxa"/>
            <w:tcBorders>
              <w:top w:val="nil"/>
              <w:left w:val="nil"/>
              <w:bottom w:val="nil"/>
              <w:right w:val="nil"/>
            </w:tcBorders>
            <w:shd w:val="clear" w:color="auto" w:fill="auto"/>
            <w:noWrap/>
            <w:vAlign w:val="center"/>
            <w:hideMark/>
          </w:tcPr>
          <w:p w14:paraId="2FF9D005"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.09</w:t>
            </w:r>
          </w:p>
        </w:tc>
        <w:tc>
          <w:tcPr>
            <w:tcW w:w="710" w:type="dxa"/>
            <w:tcBorders>
              <w:top w:val="nil"/>
              <w:left w:val="nil"/>
              <w:bottom w:val="nil"/>
              <w:right w:val="nil"/>
            </w:tcBorders>
            <w:shd w:val="clear" w:color="auto" w:fill="auto"/>
            <w:noWrap/>
            <w:vAlign w:val="center"/>
            <w:hideMark/>
          </w:tcPr>
          <w:p w14:paraId="1DAE0997"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11</w:t>
            </w:r>
          </w:p>
        </w:tc>
        <w:tc>
          <w:tcPr>
            <w:tcW w:w="2125" w:type="dxa"/>
            <w:tcBorders>
              <w:top w:val="nil"/>
              <w:left w:val="nil"/>
              <w:bottom w:val="nil"/>
              <w:right w:val="nil"/>
            </w:tcBorders>
            <w:shd w:val="clear" w:color="auto" w:fill="auto"/>
            <w:noWrap/>
            <w:vAlign w:val="center"/>
            <w:hideMark/>
          </w:tcPr>
          <w:p w14:paraId="38B29B0E"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9572</w:t>
            </w:r>
          </w:p>
        </w:tc>
      </w:tr>
      <w:tr w:rsidR="00C10F6B" w:rsidRPr="007F3127" w14:paraId="079EE9F9" w14:textId="77777777" w:rsidTr="00C10F6B">
        <w:trPr>
          <w:trHeight w:val="20"/>
        </w:trPr>
        <w:tc>
          <w:tcPr>
            <w:tcW w:w="3227" w:type="dxa"/>
            <w:tcBorders>
              <w:left w:val="nil"/>
              <w:right w:val="nil"/>
            </w:tcBorders>
            <w:shd w:val="clear" w:color="auto" w:fill="auto"/>
            <w:vAlign w:val="center"/>
            <w:hideMark/>
          </w:tcPr>
          <w:p w14:paraId="2D013519"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p>
        </w:tc>
        <w:tc>
          <w:tcPr>
            <w:tcW w:w="1417" w:type="dxa"/>
            <w:tcBorders>
              <w:top w:val="nil"/>
              <w:left w:val="nil"/>
              <w:bottom w:val="nil"/>
              <w:right w:val="nil"/>
            </w:tcBorders>
            <w:shd w:val="clear" w:color="auto" w:fill="auto"/>
            <w:noWrap/>
            <w:vAlign w:val="center"/>
            <w:hideMark/>
          </w:tcPr>
          <w:p w14:paraId="225ED6ED" w14:textId="77777777" w:rsidR="00C10F6B" w:rsidRPr="007F3127" w:rsidRDefault="00C10F6B" w:rsidP="00C10F6B">
            <w:pPr>
              <w:spacing w:after="0" w:line="240" w:lineRule="auto"/>
              <w:jc w:val="center"/>
              <w:rPr>
                <w:rFonts w:ascii="Times New Roman" w:eastAsia="Times New Roman" w:hAnsi="Times New Roman" w:cs="Times New Roman"/>
                <w:b/>
                <w:bCs/>
                <w:iCs/>
                <w:sz w:val="23"/>
                <w:szCs w:val="23"/>
                <w:lang w:val="en-US" w:eastAsia="en-GB"/>
              </w:rPr>
            </w:pPr>
            <w:r w:rsidRPr="007F3127">
              <w:rPr>
                <w:rFonts w:ascii="Times New Roman" w:eastAsia="Times New Roman" w:hAnsi="Times New Roman" w:cs="Times New Roman"/>
                <w:b/>
                <w:bCs/>
                <w:iCs/>
                <w:sz w:val="23"/>
                <w:szCs w:val="23"/>
                <w:lang w:val="en-US" w:eastAsia="en-GB"/>
              </w:rPr>
              <w:t>AE</w:t>
            </w:r>
          </w:p>
        </w:tc>
        <w:tc>
          <w:tcPr>
            <w:tcW w:w="1593" w:type="dxa"/>
            <w:tcBorders>
              <w:top w:val="nil"/>
              <w:left w:val="nil"/>
              <w:bottom w:val="nil"/>
              <w:right w:val="nil"/>
            </w:tcBorders>
            <w:shd w:val="clear" w:color="auto" w:fill="auto"/>
            <w:noWrap/>
            <w:vAlign w:val="center"/>
            <w:hideMark/>
          </w:tcPr>
          <w:p w14:paraId="2B680995"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25834.07</w:t>
            </w:r>
          </w:p>
        </w:tc>
        <w:tc>
          <w:tcPr>
            <w:tcW w:w="1276" w:type="dxa"/>
            <w:tcBorders>
              <w:top w:val="nil"/>
              <w:left w:val="nil"/>
              <w:bottom w:val="nil"/>
              <w:right w:val="nil"/>
            </w:tcBorders>
            <w:shd w:val="clear" w:color="auto" w:fill="auto"/>
            <w:noWrap/>
            <w:vAlign w:val="center"/>
            <w:hideMark/>
          </w:tcPr>
          <w:p w14:paraId="5144578B"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9564</w:t>
            </w:r>
          </w:p>
        </w:tc>
        <w:tc>
          <w:tcPr>
            <w:tcW w:w="992" w:type="dxa"/>
            <w:tcBorders>
              <w:top w:val="nil"/>
              <w:left w:val="nil"/>
              <w:bottom w:val="nil"/>
              <w:right w:val="nil"/>
            </w:tcBorders>
            <w:shd w:val="clear" w:color="auto" w:fill="auto"/>
            <w:noWrap/>
            <w:vAlign w:val="center"/>
            <w:hideMark/>
          </w:tcPr>
          <w:p w14:paraId="45DF5519" w14:textId="77777777" w:rsidR="00C10F6B" w:rsidRPr="007F3127" w:rsidRDefault="00C10F6B" w:rsidP="00C10F6B">
            <w:pPr>
              <w:spacing w:after="0" w:line="240" w:lineRule="auto"/>
              <w:jc w:val="right"/>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25.65</w:t>
            </w:r>
          </w:p>
        </w:tc>
        <w:tc>
          <w:tcPr>
            <w:tcW w:w="1134" w:type="dxa"/>
            <w:tcBorders>
              <w:top w:val="nil"/>
              <w:left w:val="nil"/>
              <w:bottom w:val="nil"/>
              <w:right w:val="nil"/>
            </w:tcBorders>
            <w:shd w:val="clear" w:color="auto" w:fill="auto"/>
            <w:noWrap/>
            <w:vAlign w:val="center"/>
            <w:hideMark/>
          </w:tcPr>
          <w:p w14:paraId="23D0859D"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6706.07</w:t>
            </w:r>
          </w:p>
        </w:tc>
        <w:tc>
          <w:tcPr>
            <w:tcW w:w="1701" w:type="dxa"/>
            <w:tcBorders>
              <w:top w:val="nil"/>
              <w:left w:val="nil"/>
              <w:bottom w:val="nil"/>
              <w:right w:val="nil"/>
            </w:tcBorders>
            <w:shd w:val="clear" w:color="auto" w:fill="auto"/>
            <w:noWrap/>
            <w:vAlign w:val="center"/>
            <w:hideMark/>
          </w:tcPr>
          <w:p w14:paraId="11A2903C"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-58407.74</w:t>
            </w:r>
          </w:p>
        </w:tc>
        <w:tc>
          <w:tcPr>
            <w:tcW w:w="1134" w:type="dxa"/>
            <w:tcBorders>
              <w:top w:val="nil"/>
              <w:left w:val="nil"/>
              <w:bottom w:val="nil"/>
              <w:right w:val="nil"/>
            </w:tcBorders>
            <w:shd w:val="clear" w:color="auto" w:fill="auto"/>
            <w:noWrap/>
            <w:vAlign w:val="center"/>
            <w:hideMark/>
          </w:tcPr>
          <w:p w14:paraId="24840A1E"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.18</w:t>
            </w:r>
          </w:p>
        </w:tc>
        <w:tc>
          <w:tcPr>
            <w:tcW w:w="710" w:type="dxa"/>
            <w:tcBorders>
              <w:top w:val="nil"/>
              <w:left w:val="nil"/>
              <w:bottom w:val="nil"/>
              <w:right w:val="nil"/>
            </w:tcBorders>
            <w:shd w:val="clear" w:color="auto" w:fill="auto"/>
            <w:noWrap/>
            <w:vAlign w:val="bottom"/>
            <w:hideMark/>
          </w:tcPr>
          <w:p w14:paraId="7884DCD7"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8</w:t>
            </w:r>
          </w:p>
        </w:tc>
        <w:tc>
          <w:tcPr>
            <w:tcW w:w="2125" w:type="dxa"/>
            <w:tcBorders>
              <w:top w:val="nil"/>
              <w:left w:val="nil"/>
              <w:bottom w:val="nil"/>
              <w:right w:val="nil"/>
            </w:tcBorders>
            <w:shd w:val="clear" w:color="auto" w:fill="auto"/>
            <w:noWrap/>
            <w:vAlign w:val="center"/>
            <w:hideMark/>
          </w:tcPr>
          <w:p w14:paraId="1C1909EF"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9572</w:t>
            </w:r>
          </w:p>
        </w:tc>
      </w:tr>
      <w:tr w:rsidR="00C10F6B" w:rsidRPr="007F3127" w14:paraId="45217FE1" w14:textId="77777777" w:rsidTr="00C10F6B">
        <w:trPr>
          <w:trHeight w:val="227"/>
        </w:trPr>
        <w:tc>
          <w:tcPr>
            <w:tcW w:w="3227" w:type="dxa"/>
            <w:tcBorders>
              <w:left w:val="nil"/>
              <w:right w:val="nil"/>
            </w:tcBorders>
            <w:shd w:val="clear" w:color="auto" w:fill="auto"/>
            <w:vAlign w:val="center"/>
            <w:hideMark/>
          </w:tcPr>
          <w:p w14:paraId="7682A841"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sidRPr="007F3127">
              <w:rPr>
                <w:rFonts w:ascii="Times New Roman" w:eastAsia="Times New Roman" w:hAnsi="Times New Roman" w:cs="Times New Roman"/>
                <w:bCs/>
                <w:iCs/>
                <w:color w:val="000000"/>
                <w:sz w:val="23"/>
                <w:szCs w:val="23"/>
                <w:lang w:val="en-US" w:eastAsia="en-GB"/>
              </w:rPr>
              <w:t>NL &amp; Under</w:t>
            </w:r>
            <w:r>
              <w:rPr>
                <w:rFonts w:ascii="Times New Roman" w:eastAsia="Times New Roman" w:hAnsi="Times New Roman" w:cs="Times New Roman"/>
                <w:bCs/>
                <w:iCs/>
                <w:color w:val="000000"/>
                <w:sz w:val="23"/>
                <w:szCs w:val="23"/>
                <w:lang w:val="en-US" w:eastAsia="en-GB"/>
              </w:rPr>
              <w:t>standing</w:t>
            </w:r>
          </w:p>
        </w:tc>
        <w:tc>
          <w:tcPr>
            <w:tcW w:w="1417" w:type="dxa"/>
            <w:tcBorders>
              <w:top w:val="nil"/>
              <w:left w:val="nil"/>
              <w:bottom w:val="nil"/>
              <w:right w:val="nil"/>
            </w:tcBorders>
            <w:shd w:val="clear" w:color="auto" w:fill="auto"/>
            <w:noWrap/>
            <w:vAlign w:val="center"/>
            <w:hideMark/>
          </w:tcPr>
          <w:p w14:paraId="0D7DCBAA"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Saturated</w:t>
            </w:r>
          </w:p>
        </w:tc>
        <w:tc>
          <w:tcPr>
            <w:tcW w:w="1593" w:type="dxa"/>
            <w:tcBorders>
              <w:top w:val="nil"/>
              <w:left w:val="nil"/>
              <w:bottom w:val="nil"/>
              <w:right w:val="nil"/>
            </w:tcBorders>
            <w:shd w:val="clear" w:color="auto" w:fill="auto"/>
            <w:noWrap/>
            <w:vAlign w:val="center"/>
            <w:hideMark/>
          </w:tcPr>
          <w:p w14:paraId="2DFAEA96"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25228.89</w:t>
            </w:r>
          </w:p>
        </w:tc>
        <w:tc>
          <w:tcPr>
            <w:tcW w:w="1276" w:type="dxa"/>
            <w:tcBorders>
              <w:top w:val="nil"/>
              <w:left w:val="nil"/>
              <w:bottom w:val="nil"/>
              <w:right w:val="nil"/>
            </w:tcBorders>
            <w:shd w:val="clear" w:color="auto" w:fill="auto"/>
            <w:noWrap/>
            <w:vAlign w:val="center"/>
            <w:hideMark/>
          </w:tcPr>
          <w:p w14:paraId="0E064E51"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9362</w:t>
            </w:r>
          </w:p>
        </w:tc>
        <w:tc>
          <w:tcPr>
            <w:tcW w:w="992" w:type="dxa"/>
            <w:tcBorders>
              <w:top w:val="nil"/>
              <w:left w:val="nil"/>
              <w:bottom w:val="nil"/>
              <w:right w:val="nil"/>
            </w:tcBorders>
            <w:shd w:val="clear" w:color="auto" w:fill="auto"/>
            <w:noWrap/>
            <w:vAlign w:val="center"/>
            <w:hideMark/>
          </w:tcPr>
          <w:p w14:paraId="22F73A64"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p>
        </w:tc>
        <w:tc>
          <w:tcPr>
            <w:tcW w:w="1134" w:type="dxa"/>
            <w:tcBorders>
              <w:top w:val="nil"/>
              <w:left w:val="nil"/>
              <w:bottom w:val="nil"/>
              <w:right w:val="nil"/>
            </w:tcBorders>
            <w:shd w:val="clear" w:color="auto" w:fill="auto"/>
            <w:noWrap/>
            <w:vAlign w:val="center"/>
            <w:hideMark/>
          </w:tcPr>
          <w:p w14:paraId="0187D451"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6504.89</w:t>
            </w:r>
          </w:p>
        </w:tc>
        <w:tc>
          <w:tcPr>
            <w:tcW w:w="1701" w:type="dxa"/>
            <w:tcBorders>
              <w:top w:val="nil"/>
              <w:left w:val="nil"/>
              <w:bottom w:val="nil"/>
              <w:right w:val="nil"/>
            </w:tcBorders>
            <w:shd w:val="clear" w:color="auto" w:fill="auto"/>
            <w:noWrap/>
            <w:vAlign w:val="center"/>
            <w:hideMark/>
          </w:tcPr>
          <w:p w14:paraId="52E8CD90"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-57233.66</w:t>
            </w:r>
          </w:p>
        </w:tc>
        <w:tc>
          <w:tcPr>
            <w:tcW w:w="1134" w:type="dxa"/>
            <w:tcBorders>
              <w:top w:val="nil"/>
              <w:left w:val="nil"/>
              <w:bottom w:val="nil"/>
              <w:right w:val="nil"/>
            </w:tcBorders>
            <w:shd w:val="clear" w:color="auto" w:fill="auto"/>
            <w:noWrap/>
            <w:vAlign w:val="center"/>
            <w:hideMark/>
          </w:tcPr>
          <w:p w14:paraId="4822F89C"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p>
        </w:tc>
        <w:tc>
          <w:tcPr>
            <w:tcW w:w="710" w:type="dxa"/>
            <w:tcBorders>
              <w:top w:val="nil"/>
              <w:left w:val="nil"/>
              <w:bottom w:val="nil"/>
              <w:right w:val="nil"/>
            </w:tcBorders>
            <w:shd w:val="clear" w:color="auto" w:fill="auto"/>
            <w:noWrap/>
            <w:vAlign w:val="center"/>
            <w:hideMark/>
          </w:tcPr>
          <w:p w14:paraId="00A8622D"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28</w:t>
            </w:r>
          </w:p>
        </w:tc>
        <w:tc>
          <w:tcPr>
            <w:tcW w:w="2125" w:type="dxa"/>
            <w:tcBorders>
              <w:top w:val="nil"/>
              <w:left w:val="nil"/>
              <w:bottom w:val="nil"/>
              <w:right w:val="nil"/>
            </w:tcBorders>
            <w:shd w:val="clear" w:color="auto" w:fill="auto"/>
            <w:noWrap/>
            <w:vAlign w:val="center"/>
            <w:hideMark/>
          </w:tcPr>
          <w:p w14:paraId="56CB023B"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9390</w:t>
            </w:r>
          </w:p>
        </w:tc>
      </w:tr>
      <w:tr w:rsidR="00C10F6B" w:rsidRPr="007F3127" w14:paraId="070812AF" w14:textId="77777777" w:rsidTr="00C10F6B">
        <w:trPr>
          <w:trHeight w:val="227"/>
        </w:trPr>
        <w:tc>
          <w:tcPr>
            <w:tcW w:w="3227" w:type="dxa"/>
            <w:tcBorders>
              <w:left w:val="nil"/>
              <w:right w:val="nil"/>
            </w:tcBorders>
            <w:shd w:val="clear" w:color="auto" w:fill="auto"/>
            <w:vAlign w:val="center"/>
            <w:hideMark/>
          </w:tcPr>
          <w:p w14:paraId="3133B601"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Pr>
                <w:rFonts w:ascii="Times New Roman" w:eastAsia="Times New Roman" w:hAnsi="Times New Roman" w:cs="Times New Roman"/>
                <w:bCs/>
                <w:iCs/>
                <w:color w:val="000000"/>
                <w:sz w:val="23"/>
                <w:szCs w:val="23"/>
                <w:lang w:val="en-US" w:eastAsia="en-GB"/>
              </w:rPr>
              <w:t>N</w:t>
            </w:r>
            <w:r w:rsidRPr="007F3127">
              <w:rPr>
                <w:rFonts w:ascii="Times New Roman" w:eastAsia="Times New Roman" w:hAnsi="Times New Roman" w:cs="Times New Roman"/>
                <w:bCs/>
                <w:iCs/>
                <w:color w:val="000000"/>
                <w:sz w:val="23"/>
                <w:szCs w:val="23"/>
                <w:lang w:val="en-US" w:eastAsia="en-GB"/>
              </w:rPr>
              <w:t>umbers</w:t>
            </w:r>
          </w:p>
        </w:tc>
        <w:tc>
          <w:tcPr>
            <w:tcW w:w="1417" w:type="dxa"/>
            <w:tcBorders>
              <w:top w:val="nil"/>
              <w:left w:val="nil"/>
              <w:bottom w:val="nil"/>
              <w:right w:val="nil"/>
            </w:tcBorders>
            <w:shd w:val="clear" w:color="auto" w:fill="auto"/>
            <w:noWrap/>
            <w:vAlign w:val="center"/>
            <w:hideMark/>
          </w:tcPr>
          <w:p w14:paraId="27DA00FB"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ACE</w:t>
            </w:r>
          </w:p>
        </w:tc>
        <w:tc>
          <w:tcPr>
            <w:tcW w:w="1593" w:type="dxa"/>
            <w:tcBorders>
              <w:top w:val="nil"/>
              <w:left w:val="nil"/>
              <w:bottom w:val="nil"/>
              <w:right w:val="nil"/>
            </w:tcBorders>
            <w:shd w:val="clear" w:color="auto" w:fill="auto"/>
            <w:noWrap/>
            <w:vAlign w:val="center"/>
            <w:hideMark/>
          </w:tcPr>
          <w:p w14:paraId="716474FF"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25253.61</w:t>
            </w:r>
          </w:p>
        </w:tc>
        <w:tc>
          <w:tcPr>
            <w:tcW w:w="1276" w:type="dxa"/>
            <w:tcBorders>
              <w:top w:val="nil"/>
              <w:left w:val="nil"/>
              <w:bottom w:val="nil"/>
              <w:right w:val="nil"/>
            </w:tcBorders>
            <w:shd w:val="clear" w:color="auto" w:fill="auto"/>
            <w:noWrap/>
            <w:vAlign w:val="center"/>
            <w:hideMark/>
          </w:tcPr>
          <w:p w14:paraId="35E95658"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9379</w:t>
            </w:r>
          </w:p>
        </w:tc>
        <w:tc>
          <w:tcPr>
            <w:tcW w:w="992" w:type="dxa"/>
            <w:tcBorders>
              <w:top w:val="nil"/>
              <w:left w:val="nil"/>
              <w:bottom w:val="nil"/>
              <w:right w:val="nil"/>
            </w:tcBorders>
            <w:shd w:val="clear" w:color="auto" w:fill="auto"/>
            <w:noWrap/>
            <w:vAlign w:val="center"/>
            <w:hideMark/>
          </w:tcPr>
          <w:p w14:paraId="53A2439C"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24.72</w:t>
            </w:r>
          </w:p>
        </w:tc>
        <w:tc>
          <w:tcPr>
            <w:tcW w:w="1134" w:type="dxa"/>
            <w:tcBorders>
              <w:top w:val="nil"/>
              <w:left w:val="nil"/>
              <w:bottom w:val="nil"/>
              <w:right w:val="nil"/>
            </w:tcBorders>
            <w:shd w:val="clear" w:color="auto" w:fill="auto"/>
            <w:noWrap/>
            <w:vAlign w:val="center"/>
            <w:hideMark/>
          </w:tcPr>
          <w:p w14:paraId="1308A91E"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6495.61</w:t>
            </w:r>
          </w:p>
        </w:tc>
        <w:tc>
          <w:tcPr>
            <w:tcW w:w="1701" w:type="dxa"/>
            <w:tcBorders>
              <w:top w:val="nil"/>
              <w:left w:val="nil"/>
              <w:bottom w:val="nil"/>
              <w:right w:val="nil"/>
            </w:tcBorders>
            <w:shd w:val="clear" w:color="auto" w:fill="auto"/>
            <w:noWrap/>
            <w:vAlign w:val="center"/>
            <w:hideMark/>
          </w:tcPr>
          <w:p w14:paraId="4E4C9786"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-57358.68</w:t>
            </w:r>
          </w:p>
        </w:tc>
        <w:tc>
          <w:tcPr>
            <w:tcW w:w="1134" w:type="dxa"/>
            <w:tcBorders>
              <w:top w:val="nil"/>
              <w:left w:val="nil"/>
              <w:bottom w:val="nil"/>
              <w:right w:val="nil"/>
            </w:tcBorders>
            <w:shd w:val="clear" w:color="auto" w:fill="auto"/>
            <w:noWrap/>
            <w:vAlign w:val="center"/>
            <w:hideMark/>
          </w:tcPr>
          <w:p w14:paraId="6B5DCF49"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.10</w:t>
            </w:r>
          </w:p>
        </w:tc>
        <w:tc>
          <w:tcPr>
            <w:tcW w:w="710" w:type="dxa"/>
            <w:tcBorders>
              <w:top w:val="nil"/>
              <w:left w:val="nil"/>
              <w:bottom w:val="nil"/>
              <w:right w:val="nil"/>
            </w:tcBorders>
            <w:shd w:val="clear" w:color="auto" w:fill="auto"/>
            <w:noWrap/>
            <w:vAlign w:val="center"/>
            <w:hideMark/>
          </w:tcPr>
          <w:p w14:paraId="08E61B09"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11</w:t>
            </w:r>
          </w:p>
        </w:tc>
        <w:tc>
          <w:tcPr>
            <w:tcW w:w="2125" w:type="dxa"/>
            <w:tcBorders>
              <w:top w:val="nil"/>
              <w:left w:val="nil"/>
              <w:bottom w:val="nil"/>
              <w:right w:val="nil"/>
            </w:tcBorders>
            <w:shd w:val="clear" w:color="auto" w:fill="auto"/>
            <w:noWrap/>
            <w:vAlign w:val="center"/>
            <w:hideMark/>
          </w:tcPr>
          <w:p w14:paraId="7EA7D0F4"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9390</w:t>
            </w:r>
          </w:p>
        </w:tc>
      </w:tr>
      <w:tr w:rsidR="00C10F6B" w:rsidRPr="007F3127" w14:paraId="410C839E" w14:textId="77777777" w:rsidTr="00C10F6B">
        <w:trPr>
          <w:trHeight w:val="227"/>
        </w:trPr>
        <w:tc>
          <w:tcPr>
            <w:tcW w:w="3227" w:type="dxa"/>
            <w:tcBorders>
              <w:left w:val="nil"/>
              <w:right w:val="nil"/>
            </w:tcBorders>
            <w:shd w:val="clear" w:color="auto" w:fill="auto"/>
            <w:vAlign w:val="center"/>
            <w:hideMark/>
          </w:tcPr>
          <w:p w14:paraId="5BC188BB"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p>
        </w:tc>
        <w:tc>
          <w:tcPr>
            <w:tcW w:w="1417" w:type="dxa"/>
            <w:tcBorders>
              <w:top w:val="nil"/>
              <w:left w:val="nil"/>
              <w:bottom w:val="nil"/>
              <w:right w:val="nil"/>
            </w:tcBorders>
            <w:shd w:val="clear" w:color="auto" w:fill="auto"/>
            <w:noWrap/>
            <w:vAlign w:val="center"/>
            <w:hideMark/>
          </w:tcPr>
          <w:p w14:paraId="2AA760E0" w14:textId="77777777" w:rsidR="00C10F6B" w:rsidRPr="007F3127" w:rsidRDefault="00C10F6B" w:rsidP="00C10F6B">
            <w:pPr>
              <w:spacing w:after="0" w:line="240" w:lineRule="auto"/>
              <w:jc w:val="center"/>
              <w:rPr>
                <w:rFonts w:ascii="Times New Roman" w:eastAsia="Times New Roman" w:hAnsi="Times New Roman" w:cs="Times New Roman"/>
                <w:b/>
                <w:bCs/>
                <w:iCs/>
                <w:sz w:val="23"/>
                <w:szCs w:val="23"/>
                <w:lang w:val="en-US" w:eastAsia="en-GB"/>
              </w:rPr>
            </w:pPr>
            <w:r w:rsidRPr="007F3127">
              <w:rPr>
                <w:rFonts w:ascii="Times New Roman" w:eastAsia="Times New Roman" w:hAnsi="Times New Roman" w:cs="Times New Roman"/>
                <w:b/>
                <w:bCs/>
                <w:iCs/>
                <w:sz w:val="23"/>
                <w:szCs w:val="23"/>
                <w:lang w:val="en-US" w:eastAsia="en-GB"/>
              </w:rPr>
              <w:t>AE</w:t>
            </w:r>
          </w:p>
        </w:tc>
        <w:tc>
          <w:tcPr>
            <w:tcW w:w="1593" w:type="dxa"/>
            <w:tcBorders>
              <w:top w:val="nil"/>
              <w:left w:val="nil"/>
              <w:bottom w:val="nil"/>
              <w:right w:val="nil"/>
            </w:tcBorders>
            <w:shd w:val="clear" w:color="auto" w:fill="auto"/>
            <w:noWrap/>
            <w:vAlign w:val="center"/>
            <w:hideMark/>
          </w:tcPr>
          <w:p w14:paraId="723C3D46"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25255.49</w:t>
            </w:r>
          </w:p>
        </w:tc>
        <w:tc>
          <w:tcPr>
            <w:tcW w:w="1276" w:type="dxa"/>
            <w:tcBorders>
              <w:top w:val="nil"/>
              <w:left w:val="nil"/>
              <w:bottom w:val="nil"/>
              <w:right w:val="nil"/>
            </w:tcBorders>
            <w:shd w:val="clear" w:color="auto" w:fill="auto"/>
            <w:noWrap/>
            <w:vAlign w:val="center"/>
            <w:hideMark/>
          </w:tcPr>
          <w:p w14:paraId="0C07A6B6"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9382</w:t>
            </w:r>
          </w:p>
        </w:tc>
        <w:tc>
          <w:tcPr>
            <w:tcW w:w="992" w:type="dxa"/>
            <w:tcBorders>
              <w:top w:val="nil"/>
              <w:left w:val="nil"/>
              <w:bottom w:val="nil"/>
              <w:right w:val="nil"/>
            </w:tcBorders>
            <w:shd w:val="clear" w:color="auto" w:fill="auto"/>
            <w:noWrap/>
            <w:vAlign w:val="center"/>
            <w:hideMark/>
          </w:tcPr>
          <w:p w14:paraId="1C934666" w14:textId="77777777" w:rsidR="00C10F6B" w:rsidRPr="007F3127" w:rsidRDefault="00C10F6B" w:rsidP="00C10F6B">
            <w:pPr>
              <w:spacing w:after="0" w:line="240" w:lineRule="auto"/>
              <w:jc w:val="right"/>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26.60</w:t>
            </w:r>
          </w:p>
        </w:tc>
        <w:tc>
          <w:tcPr>
            <w:tcW w:w="1134" w:type="dxa"/>
            <w:tcBorders>
              <w:top w:val="nil"/>
              <w:left w:val="nil"/>
              <w:bottom w:val="nil"/>
              <w:right w:val="nil"/>
            </w:tcBorders>
            <w:shd w:val="clear" w:color="auto" w:fill="auto"/>
            <w:noWrap/>
            <w:vAlign w:val="center"/>
            <w:hideMark/>
          </w:tcPr>
          <w:p w14:paraId="590065F5"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6491.49</w:t>
            </w:r>
          </w:p>
        </w:tc>
        <w:tc>
          <w:tcPr>
            <w:tcW w:w="1701" w:type="dxa"/>
            <w:tcBorders>
              <w:top w:val="nil"/>
              <w:left w:val="nil"/>
              <w:bottom w:val="nil"/>
              <w:right w:val="nil"/>
            </w:tcBorders>
            <w:shd w:val="clear" w:color="auto" w:fill="auto"/>
            <w:noWrap/>
            <w:vAlign w:val="center"/>
            <w:hideMark/>
          </w:tcPr>
          <w:p w14:paraId="7F545CF7"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-57383.23</w:t>
            </w:r>
          </w:p>
        </w:tc>
        <w:tc>
          <w:tcPr>
            <w:tcW w:w="1134" w:type="dxa"/>
            <w:tcBorders>
              <w:top w:val="nil"/>
              <w:left w:val="nil"/>
              <w:bottom w:val="nil"/>
              <w:right w:val="nil"/>
            </w:tcBorders>
            <w:shd w:val="clear" w:color="auto" w:fill="auto"/>
            <w:noWrap/>
            <w:vAlign w:val="center"/>
            <w:hideMark/>
          </w:tcPr>
          <w:p w14:paraId="627F5E53"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.15</w:t>
            </w:r>
          </w:p>
        </w:tc>
        <w:tc>
          <w:tcPr>
            <w:tcW w:w="710" w:type="dxa"/>
            <w:tcBorders>
              <w:top w:val="nil"/>
              <w:left w:val="nil"/>
              <w:bottom w:val="nil"/>
              <w:right w:val="nil"/>
            </w:tcBorders>
            <w:shd w:val="clear" w:color="auto" w:fill="auto"/>
            <w:noWrap/>
            <w:vAlign w:val="bottom"/>
            <w:hideMark/>
          </w:tcPr>
          <w:p w14:paraId="4B5273E3"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8</w:t>
            </w:r>
          </w:p>
        </w:tc>
        <w:tc>
          <w:tcPr>
            <w:tcW w:w="2125" w:type="dxa"/>
            <w:tcBorders>
              <w:top w:val="nil"/>
              <w:left w:val="nil"/>
              <w:bottom w:val="nil"/>
              <w:right w:val="nil"/>
            </w:tcBorders>
            <w:shd w:val="clear" w:color="auto" w:fill="auto"/>
            <w:noWrap/>
            <w:vAlign w:val="center"/>
            <w:hideMark/>
          </w:tcPr>
          <w:p w14:paraId="3534AE39"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9390</w:t>
            </w:r>
          </w:p>
        </w:tc>
      </w:tr>
      <w:tr w:rsidR="00C10F6B" w:rsidRPr="007F3127" w14:paraId="5D43ACCC" w14:textId="77777777" w:rsidTr="00C10F6B">
        <w:trPr>
          <w:trHeight w:val="170"/>
        </w:trPr>
        <w:tc>
          <w:tcPr>
            <w:tcW w:w="3227" w:type="dxa"/>
            <w:tcBorders>
              <w:left w:val="nil"/>
              <w:right w:val="nil"/>
            </w:tcBorders>
            <w:shd w:val="clear" w:color="auto" w:fill="auto"/>
            <w:vAlign w:val="center"/>
            <w:hideMark/>
          </w:tcPr>
          <w:p w14:paraId="1822261C" w14:textId="77777777" w:rsidR="00C10F6B" w:rsidRPr="007F3127" w:rsidRDefault="00C10F6B" w:rsidP="00C10F6B">
            <w:pPr>
              <w:spacing w:after="0" w:line="240" w:lineRule="auto"/>
              <w:rPr>
                <w:rFonts w:ascii="Times New Roman" w:eastAsia="Times New Roman" w:hAnsi="Times New Roman" w:cs="Times New Roman"/>
                <w:bCs/>
                <w:iCs/>
                <w:color w:val="000000"/>
                <w:sz w:val="23"/>
                <w:szCs w:val="23"/>
                <w:lang w:val="en-US" w:eastAsia="en-GB"/>
              </w:rPr>
            </w:pPr>
            <w:r w:rsidRPr="007F3127">
              <w:rPr>
                <w:rFonts w:ascii="Times New Roman" w:eastAsia="Times New Roman" w:hAnsi="Times New Roman" w:cs="Times New Roman"/>
                <w:bCs/>
                <w:iCs/>
                <w:color w:val="000000"/>
                <w:sz w:val="23"/>
                <w:szCs w:val="23"/>
                <w:lang w:val="en-US" w:eastAsia="en-GB"/>
              </w:rPr>
              <w:t>NL &amp; Math</w:t>
            </w:r>
            <w:r>
              <w:rPr>
                <w:rFonts w:ascii="Times New Roman" w:eastAsia="Times New Roman" w:hAnsi="Times New Roman" w:cs="Times New Roman"/>
                <w:bCs/>
                <w:iCs/>
                <w:color w:val="000000"/>
                <w:sz w:val="23"/>
                <w:szCs w:val="23"/>
                <w:lang w:val="en-US" w:eastAsia="en-GB"/>
              </w:rPr>
              <w:t>ematics</w:t>
            </w:r>
          </w:p>
        </w:tc>
        <w:tc>
          <w:tcPr>
            <w:tcW w:w="1417" w:type="dxa"/>
            <w:tcBorders>
              <w:top w:val="nil"/>
              <w:left w:val="nil"/>
              <w:bottom w:val="nil"/>
              <w:right w:val="nil"/>
            </w:tcBorders>
            <w:shd w:val="clear" w:color="auto" w:fill="auto"/>
            <w:noWrap/>
            <w:vAlign w:val="center"/>
            <w:hideMark/>
          </w:tcPr>
          <w:p w14:paraId="711CAE40"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Saturated</w:t>
            </w:r>
          </w:p>
        </w:tc>
        <w:tc>
          <w:tcPr>
            <w:tcW w:w="1593" w:type="dxa"/>
            <w:tcBorders>
              <w:top w:val="nil"/>
              <w:left w:val="nil"/>
              <w:bottom w:val="nil"/>
              <w:right w:val="nil"/>
            </w:tcBorders>
            <w:shd w:val="clear" w:color="auto" w:fill="auto"/>
            <w:noWrap/>
            <w:vAlign w:val="center"/>
            <w:hideMark/>
          </w:tcPr>
          <w:p w14:paraId="7455C249"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25665.10</w:t>
            </w:r>
          </w:p>
        </w:tc>
        <w:tc>
          <w:tcPr>
            <w:tcW w:w="1276" w:type="dxa"/>
            <w:tcBorders>
              <w:top w:val="nil"/>
              <w:left w:val="nil"/>
              <w:bottom w:val="nil"/>
              <w:right w:val="nil"/>
            </w:tcBorders>
            <w:shd w:val="clear" w:color="auto" w:fill="auto"/>
            <w:noWrap/>
            <w:vAlign w:val="center"/>
            <w:hideMark/>
          </w:tcPr>
          <w:p w14:paraId="190B603C"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9676</w:t>
            </w:r>
          </w:p>
        </w:tc>
        <w:tc>
          <w:tcPr>
            <w:tcW w:w="992" w:type="dxa"/>
            <w:tcBorders>
              <w:top w:val="nil"/>
              <w:left w:val="nil"/>
              <w:bottom w:val="nil"/>
              <w:right w:val="nil"/>
            </w:tcBorders>
            <w:shd w:val="clear" w:color="auto" w:fill="auto"/>
            <w:noWrap/>
            <w:vAlign w:val="center"/>
            <w:hideMark/>
          </w:tcPr>
          <w:p w14:paraId="64779F0F"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p>
        </w:tc>
        <w:tc>
          <w:tcPr>
            <w:tcW w:w="1134" w:type="dxa"/>
            <w:tcBorders>
              <w:top w:val="nil"/>
              <w:left w:val="nil"/>
              <w:bottom w:val="nil"/>
              <w:right w:val="nil"/>
            </w:tcBorders>
            <w:shd w:val="clear" w:color="auto" w:fill="auto"/>
            <w:noWrap/>
            <w:vAlign w:val="center"/>
            <w:hideMark/>
          </w:tcPr>
          <w:p w14:paraId="5C1DE44E"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6313.10</w:t>
            </w:r>
          </w:p>
        </w:tc>
        <w:tc>
          <w:tcPr>
            <w:tcW w:w="1701" w:type="dxa"/>
            <w:tcBorders>
              <w:top w:val="nil"/>
              <w:left w:val="nil"/>
              <w:bottom w:val="nil"/>
              <w:right w:val="nil"/>
            </w:tcBorders>
            <w:shd w:val="clear" w:color="auto" w:fill="auto"/>
            <w:noWrap/>
            <w:vAlign w:val="center"/>
            <w:hideMark/>
          </w:tcPr>
          <w:p w14:paraId="01CC66B9"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-59563.24</w:t>
            </w:r>
          </w:p>
        </w:tc>
        <w:tc>
          <w:tcPr>
            <w:tcW w:w="1134" w:type="dxa"/>
            <w:tcBorders>
              <w:top w:val="nil"/>
              <w:left w:val="nil"/>
              <w:bottom w:val="nil"/>
              <w:right w:val="nil"/>
            </w:tcBorders>
            <w:shd w:val="clear" w:color="auto" w:fill="auto"/>
            <w:noWrap/>
            <w:vAlign w:val="center"/>
            <w:hideMark/>
          </w:tcPr>
          <w:p w14:paraId="198D6747"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p>
        </w:tc>
        <w:tc>
          <w:tcPr>
            <w:tcW w:w="710" w:type="dxa"/>
            <w:tcBorders>
              <w:top w:val="nil"/>
              <w:left w:val="nil"/>
              <w:bottom w:val="nil"/>
              <w:right w:val="nil"/>
            </w:tcBorders>
            <w:shd w:val="clear" w:color="auto" w:fill="auto"/>
            <w:noWrap/>
            <w:vAlign w:val="center"/>
            <w:hideMark/>
          </w:tcPr>
          <w:p w14:paraId="60BFDEBE"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28</w:t>
            </w:r>
          </w:p>
        </w:tc>
        <w:tc>
          <w:tcPr>
            <w:tcW w:w="2125" w:type="dxa"/>
            <w:tcBorders>
              <w:top w:val="nil"/>
              <w:left w:val="nil"/>
              <w:bottom w:val="nil"/>
              <w:right w:val="nil"/>
            </w:tcBorders>
            <w:shd w:val="clear" w:color="auto" w:fill="auto"/>
            <w:noWrap/>
            <w:vAlign w:val="center"/>
            <w:hideMark/>
          </w:tcPr>
          <w:p w14:paraId="3BD10899"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9704</w:t>
            </w:r>
          </w:p>
        </w:tc>
      </w:tr>
      <w:tr w:rsidR="00C10F6B" w:rsidRPr="007F3127" w14:paraId="5F2E40DA" w14:textId="77777777" w:rsidTr="00C10F6B">
        <w:trPr>
          <w:trHeight w:val="170"/>
        </w:trPr>
        <w:tc>
          <w:tcPr>
            <w:tcW w:w="3227" w:type="dxa"/>
            <w:tcBorders>
              <w:left w:val="nil"/>
              <w:right w:val="nil"/>
            </w:tcBorders>
            <w:shd w:val="clear" w:color="auto" w:fill="auto"/>
            <w:vAlign w:val="center"/>
            <w:hideMark/>
          </w:tcPr>
          <w:p w14:paraId="0848F870" w14:textId="77777777" w:rsidR="00C10F6B" w:rsidRPr="007F3127" w:rsidRDefault="00C10F6B" w:rsidP="00C10F6B">
            <w:pPr>
              <w:spacing w:after="0" w:line="240" w:lineRule="auto"/>
              <w:rPr>
                <w:rFonts w:ascii="Times New Roman" w:eastAsia="Times New Roman" w:hAnsi="Times New Roman" w:cs="Times New Roman"/>
                <w:b/>
                <w:bCs/>
                <w:i/>
                <w:iCs/>
                <w:color w:val="000000"/>
                <w:sz w:val="23"/>
                <w:szCs w:val="23"/>
                <w:lang w:val="en-US" w:eastAsia="en-GB"/>
              </w:rPr>
            </w:pPr>
            <w:r>
              <w:rPr>
                <w:rFonts w:ascii="Times New Roman" w:eastAsia="Times New Roman" w:hAnsi="Times New Roman" w:cs="Times New Roman"/>
                <w:bCs/>
                <w:iCs/>
                <w:color w:val="000000"/>
                <w:sz w:val="23"/>
                <w:szCs w:val="23"/>
                <w:lang w:val="en-US" w:eastAsia="en-GB"/>
              </w:rPr>
              <w:t>C</w:t>
            </w:r>
            <w:r w:rsidRPr="007F3127">
              <w:rPr>
                <w:rFonts w:ascii="Times New Roman" w:eastAsia="Times New Roman" w:hAnsi="Times New Roman" w:cs="Times New Roman"/>
                <w:bCs/>
                <w:iCs/>
                <w:color w:val="000000"/>
                <w:sz w:val="23"/>
                <w:szCs w:val="23"/>
                <w:lang w:val="en-US" w:eastAsia="en-GB"/>
              </w:rPr>
              <w:t>omposite</w:t>
            </w:r>
          </w:p>
        </w:tc>
        <w:tc>
          <w:tcPr>
            <w:tcW w:w="1417" w:type="dxa"/>
            <w:tcBorders>
              <w:top w:val="nil"/>
              <w:left w:val="nil"/>
              <w:bottom w:val="nil"/>
              <w:right w:val="nil"/>
            </w:tcBorders>
            <w:shd w:val="clear" w:color="auto" w:fill="auto"/>
            <w:noWrap/>
            <w:vAlign w:val="center"/>
            <w:hideMark/>
          </w:tcPr>
          <w:p w14:paraId="726F8A7F" w14:textId="77777777" w:rsidR="00C10F6B" w:rsidRPr="007F3127" w:rsidRDefault="00C10F6B" w:rsidP="00C10F6B">
            <w:pPr>
              <w:spacing w:after="0" w:line="240" w:lineRule="auto"/>
              <w:jc w:val="center"/>
              <w:rPr>
                <w:rFonts w:ascii="Times New Roman" w:eastAsia="Times New Roman" w:hAnsi="Times New Roman" w:cs="Times New Roman"/>
                <w:iCs/>
                <w:color w:val="000000"/>
                <w:sz w:val="23"/>
                <w:szCs w:val="23"/>
                <w:lang w:val="en-US" w:eastAsia="en-GB"/>
              </w:rPr>
            </w:pPr>
            <w:r w:rsidRPr="007F3127">
              <w:rPr>
                <w:rFonts w:ascii="Times New Roman" w:eastAsia="Times New Roman" w:hAnsi="Times New Roman" w:cs="Times New Roman"/>
                <w:iCs/>
                <w:color w:val="000000"/>
                <w:sz w:val="23"/>
                <w:szCs w:val="23"/>
                <w:lang w:val="en-US" w:eastAsia="en-GB"/>
              </w:rPr>
              <w:t>ACE</w:t>
            </w:r>
          </w:p>
        </w:tc>
        <w:tc>
          <w:tcPr>
            <w:tcW w:w="1593" w:type="dxa"/>
            <w:tcBorders>
              <w:top w:val="nil"/>
              <w:left w:val="nil"/>
              <w:bottom w:val="nil"/>
              <w:right w:val="nil"/>
            </w:tcBorders>
            <w:shd w:val="clear" w:color="auto" w:fill="auto"/>
            <w:noWrap/>
            <w:vAlign w:val="center"/>
            <w:hideMark/>
          </w:tcPr>
          <w:p w14:paraId="3C21119D"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25690.60</w:t>
            </w:r>
          </w:p>
        </w:tc>
        <w:tc>
          <w:tcPr>
            <w:tcW w:w="1276" w:type="dxa"/>
            <w:tcBorders>
              <w:top w:val="nil"/>
              <w:left w:val="nil"/>
              <w:bottom w:val="nil"/>
              <w:right w:val="nil"/>
            </w:tcBorders>
            <w:shd w:val="clear" w:color="auto" w:fill="auto"/>
            <w:noWrap/>
            <w:vAlign w:val="center"/>
            <w:hideMark/>
          </w:tcPr>
          <w:p w14:paraId="5BAD8807"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9693</w:t>
            </w:r>
          </w:p>
        </w:tc>
        <w:tc>
          <w:tcPr>
            <w:tcW w:w="992" w:type="dxa"/>
            <w:tcBorders>
              <w:top w:val="nil"/>
              <w:left w:val="nil"/>
              <w:bottom w:val="nil"/>
              <w:right w:val="nil"/>
            </w:tcBorders>
            <w:shd w:val="clear" w:color="auto" w:fill="auto"/>
            <w:noWrap/>
            <w:vAlign w:val="center"/>
            <w:hideMark/>
          </w:tcPr>
          <w:p w14:paraId="2B486623" w14:textId="77777777" w:rsidR="00C10F6B" w:rsidRPr="007F3127" w:rsidRDefault="00C10F6B" w:rsidP="00C10F6B">
            <w:pPr>
              <w:spacing w:after="0" w:line="240" w:lineRule="auto"/>
              <w:jc w:val="right"/>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25.51</w:t>
            </w:r>
          </w:p>
        </w:tc>
        <w:tc>
          <w:tcPr>
            <w:tcW w:w="1134" w:type="dxa"/>
            <w:tcBorders>
              <w:top w:val="nil"/>
              <w:left w:val="nil"/>
              <w:bottom w:val="nil"/>
              <w:right w:val="nil"/>
            </w:tcBorders>
            <w:shd w:val="clear" w:color="auto" w:fill="auto"/>
            <w:noWrap/>
            <w:vAlign w:val="center"/>
            <w:hideMark/>
          </w:tcPr>
          <w:p w14:paraId="13830E48"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6304.60</w:t>
            </w:r>
          </w:p>
        </w:tc>
        <w:tc>
          <w:tcPr>
            <w:tcW w:w="1701" w:type="dxa"/>
            <w:tcBorders>
              <w:top w:val="nil"/>
              <w:left w:val="nil"/>
              <w:bottom w:val="nil"/>
              <w:right w:val="nil"/>
            </w:tcBorders>
            <w:shd w:val="clear" w:color="auto" w:fill="auto"/>
            <w:noWrap/>
            <w:vAlign w:val="center"/>
            <w:hideMark/>
          </w:tcPr>
          <w:p w14:paraId="25C79129"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-59687.47</w:t>
            </w:r>
          </w:p>
        </w:tc>
        <w:tc>
          <w:tcPr>
            <w:tcW w:w="1134" w:type="dxa"/>
            <w:tcBorders>
              <w:top w:val="nil"/>
              <w:left w:val="nil"/>
              <w:bottom w:val="nil"/>
              <w:right w:val="nil"/>
            </w:tcBorders>
            <w:shd w:val="clear" w:color="auto" w:fill="auto"/>
            <w:noWrap/>
            <w:vAlign w:val="center"/>
            <w:hideMark/>
          </w:tcPr>
          <w:p w14:paraId="7418A3CA"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.08</w:t>
            </w:r>
          </w:p>
        </w:tc>
        <w:tc>
          <w:tcPr>
            <w:tcW w:w="710" w:type="dxa"/>
            <w:tcBorders>
              <w:top w:val="nil"/>
              <w:left w:val="nil"/>
              <w:bottom w:val="nil"/>
              <w:right w:val="nil"/>
            </w:tcBorders>
            <w:shd w:val="clear" w:color="auto" w:fill="auto"/>
            <w:noWrap/>
            <w:vAlign w:val="center"/>
            <w:hideMark/>
          </w:tcPr>
          <w:p w14:paraId="70506AAD"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11</w:t>
            </w:r>
          </w:p>
        </w:tc>
        <w:tc>
          <w:tcPr>
            <w:tcW w:w="2125" w:type="dxa"/>
            <w:tcBorders>
              <w:top w:val="nil"/>
              <w:left w:val="nil"/>
              <w:bottom w:val="nil"/>
              <w:right w:val="nil"/>
            </w:tcBorders>
            <w:shd w:val="clear" w:color="auto" w:fill="auto"/>
            <w:noWrap/>
            <w:vAlign w:val="center"/>
            <w:hideMark/>
          </w:tcPr>
          <w:p w14:paraId="58195712" w14:textId="77777777" w:rsidR="00C10F6B" w:rsidRPr="007F3127" w:rsidRDefault="00C10F6B" w:rsidP="00C10F6B">
            <w:pPr>
              <w:spacing w:after="0" w:line="240" w:lineRule="auto"/>
              <w:jc w:val="center"/>
              <w:rPr>
                <w:rFonts w:ascii="Times New Roman" w:eastAsia="Times New Roman" w:hAnsi="Times New Roman" w:cs="Times New Roman"/>
                <w:color w:val="000000"/>
                <w:sz w:val="23"/>
                <w:szCs w:val="23"/>
                <w:lang w:val="en-US" w:eastAsia="en-GB"/>
              </w:rPr>
            </w:pPr>
            <w:r w:rsidRPr="007F3127">
              <w:rPr>
                <w:rFonts w:ascii="Times New Roman" w:eastAsia="Times New Roman" w:hAnsi="Times New Roman" w:cs="Times New Roman"/>
                <w:color w:val="000000"/>
                <w:sz w:val="23"/>
                <w:szCs w:val="23"/>
                <w:lang w:val="en-US" w:eastAsia="en-GB"/>
              </w:rPr>
              <w:t>9704</w:t>
            </w:r>
          </w:p>
        </w:tc>
      </w:tr>
      <w:tr w:rsidR="00C10F6B" w:rsidRPr="007F3127" w14:paraId="2FF47EC3" w14:textId="77777777" w:rsidTr="00C10F6B">
        <w:trPr>
          <w:trHeight w:val="170"/>
        </w:trPr>
        <w:tc>
          <w:tcPr>
            <w:tcW w:w="3227" w:type="dxa"/>
            <w:tcBorders>
              <w:left w:val="nil"/>
              <w:bottom w:val="single" w:sz="4" w:space="0" w:color="auto"/>
              <w:right w:val="nil"/>
            </w:tcBorders>
            <w:shd w:val="clear" w:color="auto" w:fill="auto"/>
            <w:vAlign w:val="center"/>
            <w:hideMark/>
          </w:tcPr>
          <w:p w14:paraId="0C7AD9F1" w14:textId="77777777" w:rsidR="00C10F6B" w:rsidRPr="007F3127" w:rsidRDefault="00C10F6B" w:rsidP="00C10F6B">
            <w:pPr>
              <w:spacing w:after="0" w:line="240" w:lineRule="auto"/>
              <w:rPr>
                <w:rFonts w:ascii="Times New Roman" w:eastAsia="Times New Roman" w:hAnsi="Times New Roman" w:cs="Times New Roman"/>
                <w:b/>
                <w:bCs/>
                <w:i/>
                <w:iCs/>
                <w:color w:val="000000"/>
                <w:sz w:val="23"/>
                <w:szCs w:val="23"/>
                <w:lang w:val="en-US" w:eastAsia="en-GB"/>
              </w:rPr>
            </w:pPr>
          </w:p>
        </w:tc>
        <w:tc>
          <w:tcPr>
            <w:tcW w:w="1417" w:type="dxa"/>
            <w:tcBorders>
              <w:top w:val="nil"/>
              <w:left w:val="nil"/>
              <w:bottom w:val="single" w:sz="4" w:space="0" w:color="auto"/>
              <w:right w:val="nil"/>
            </w:tcBorders>
            <w:shd w:val="clear" w:color="auto" w:fill="auto"/>
            <w:noWrap/>
            <w:vAlign w:val="center"/>
            <w:hideMark/>
          </w:tcPr>
          <w:p w14:paraId="6007B7DC" w14:textId="77777777" w:rsidR="00C10F6B" w:rsidRPr="007F3127" w:rsidRDefault="00C10F6B" w:rsidP="00C10F6B">
            <w:pPr>
              <w:spacing w:after="0" w:line="240" w:lineRule="auto"/>
              <w:jc w:val="center"/>
              <w:rPr>
                <w:rFonts w:ascii="Times New Roman" w:eastAsia="Times New Roman" w:hAnsi="Times New Roman" w:cs="Times New Roman"/>
                <w:b/>
                <w:bCs/>
                <w:iCs/>
                <w:sz w:val="23"/>
                <w:szCs w:val="23"/>
                <w:lang w:val="en-US" w:eastAsia="en-GB"/>
              </w:rPr>
            </w:pPr>
            <w:r w:rsidRPr="007F3127">
              <w:rPr>
                <w:rFonts w:ascii="Times New Roman" w:eastAsia="Times New Roman" w:hAnsi="Times New Roman" w:cs="Times New Roman"/>
                <w:b/>
                <w:bCs/>
                <w:iCs/>
                <w:sz w:val="23"/>
                <w:szCs w:val="23"/>
                <w:lang w:val="en-US" w:eastAsia="en-GB"/>
              </w:rPr>
              <w:t>AE</w:t>
            </w:r>
          </w:p>
        </w:tc>
        <w:tc>
          <w:tcPr>
            <w:tcW w:w="1593" w:type="dxa"/>
            <w:tcBorders>
              <w:top w:val="nil"/>
              <w:left w:val="nil"/>
              <w:bottom w:val="single" w:sz="4" w:space="0" w:color="auto"/>
              <w:right w:val="nil"/>
            </w:tcBorders>
            <w:shd w:val="clear" w:color="auto" w:fill="auto"/>
            <w:noWrap/>
            <w:vAlign w:val="center"/>
            <w:hideMark/>
          </w:tcPr>
          <w:p w14:paraId="23254D70"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25691.92</w:t>
            </w:r>
          </w:p>
        </w:tc>
        <w:tc>
          <w:tcPr>
            <w:tcW w:w="1276" w:type="dxa"/>
            <w:tcBorders>
              <w:top w:val="nil"/>
              <w:left w:val="nil"/>
              <w:bottom w:val="single" w:sz="4" w:space="0" w:color="auto"/>
              <w:right w:val="nil"/>
            </w:tcBorders>
            <w:shd w:val="clear" w:color="auto" w:fill="auto"/>
            <w:noWrap/>
            <w:vAlign w:val="center"/>
            <w:hideMark/>
          </w:tcPr>
          <w:p w14:paraId="69188558"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9696</w:t>
            </w:r>
          </w:p>
        </w:tc>
        <w:tc>
          <w:tcPr>
            <w:tcW w:w="992" w:type="dxa"/>
            <w:tcBorders>
              <w:top w:val="nil"/>
              <w:left w:val="nil"/>
              <w:bottom w:val="single" w:sz="4" w:space="0" w:color="auto"/>
              <w:right w:val="nil"/>
            </w:tcBorders>
            <w:shd w:val="clear" w:color="auto" w:fill="auto"/>
            <w:noWrap/>
            <w:vAlign w:val="center"/>
            <w:hideMark/>
          </w:tcPr>
          <w:p w14:paraId="6CC081FE" w14:textId="77777777" w:rsidR="00C10F6B" w:rsidRPr="007F3127" w:rsidRDefault="00C10F6B" w:rsidP="00C10F6B">
            <w:pPr>
              <w:spacing w:after="0" w:line="240" w:lineRule="auto"/>
              <w:jc w:val="right"/>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26.82</w:t>
            </w:r>
          </w:p>
        </w:tc>
        <w:tc>
          <w:tcPr>
            <w:tcW w:w="1134" w:type="dxa"/>
            <w:tcBorders>
              <w:top w:val="nil"/>
              <w:left w:val="nil"/>
              <w:bottom w:val="single" w:sz="4" w:space="0" w:color="auto"/>
              <w:right w:val="nil"/>
            </w:tcBorders>
            <w:shd w:val="clear" w:color="auto" w:fill="auto"/>
            <w:noWrap/>
            <w:vAlign w:val="center"/>
            <w:hideMark/>
          </w:tcPr>
          <w:p w14:paraId="3047E53C"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6299.92</w:t>
            </w:r>
          </w:p>
        </w:tc>
        <w:tc>
          <w:tcPr>
            <w:tcW w:w="1701" w:type="dxa"/>
            <w:tcBorders>
              <w:top w:val="nil"/>
              <w:left w:val="nil"/>
              <w:bottom w:val="single" w:sz="4" w:space="0" w:color="auto"/>
              <w:right w:val="nil"/>
            </w:tcBorders>
            <w:shd w:val="clear" w:color="auto" w:fill="auto"/>
            <w:noWrap/>
            <w:vAlign w:val="center"/>
            <w:hideMark/>
          </w:tcPr>
          <w:p w14:paraId="5132014B"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-59712.58</w:t>
            </w:r>
          </w:p>
        </w:tc>
        <w:tc>
          <w:tcPr>
            <w:tcW w:w="1134" w:type="dxa"/>
            <w:tcBorders>
              <w:top w:val="nil"/>
              <w:left w:val="nil"/>
              <w:bottom w:val="single" w:sz="4" w:space="0" w:color="auto"/>
              <w:right w:val="nil"/>
            </w:tcBorders>
            <w:shd w:val="clear" w:color="auto" w:fill="auto"/>
            <w:noWrap/>
            <w:vAlign w:val="center"/>
            <w:hideMark/>
          </w:tcPr>
          <w:p w14:paraId="06687391"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.14</w:t>
            </w:r>
          </w:p>
        </w:tc>
        <w:tc>
          <w:tcPr>
            <w:tcW w:w="710" w:type="dxa"/>
            <w:tcBorders>
              <w:top w:val="nil"/>
              <w:left w:val="nil"/>
              <w:bottom w:val="single" w:sz="4" w:space="0" w:color="auto"/>
              <w:right w:val="nil"/>
            </w:tcBorders>
            <w:shd w:val="clear" w:color="auto" w:fill="auto"/>
            <w:noWrap/>
            <w:vAlign w:val="bottom"/>
            <w:hideMark/>
          </w:tcPr>
          <w:p w14:paraId="70262291"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8</w:t>
            </w:r>
          </w:p>
        </w:tc>
        <w:tc>
          <w:tcPr>
            <w:tcW w:w="2125" w:type="dxa"/>
            <w:tcBorders>
              <w:top w:val="nil"/>
              <w:left w:val="nil"/>
              <w:bottom w:val="single" w:sz="4" w:space="0" w:color="auto"/>
              <w:right w:val="single" w:sz="4" w:space="0" w:color="FFFFFF" w:themeColor="background1"/>
            </w:tcBorders>
            <w:shd w:val="clear" w:color="auto" w:fill="auto"/>
            <w:noWrap/>
            <w:vAlign w:val="center"/>
            <w:hideMark/>
          </w:tcPr>
          <w:p w14:paraId="02090AEB" w14:textId="77777777" w:rsidR="00C10F6B" w:rsidRPr="007F3127" w:rsidRDefault="00C10F6B" w:rsidP="00C10F6B">
            <w:pPr>
              <w:spacing w:after="0" w:line="240" w:lineRule="auto"/>
              <w:jc w:val="center"/>
              <w:rPr>
                <w:rFonts w:ascii="Times New Roman" w:eastAsia="Times New Roman" w:hAnsi="Times New Roman" w:cs="Times New Roman"/>
                <w:b/>
                <w:bCs/>
                <w:sz w:val="23"/>
                <w:szCs w:val="23"/>
                <w:lang w:val="en-US" w:eastAsia="en-GB"/>
              </w:rPr>
            </w:pPr>
            <w:r w:rsidRPr="007F3127">
              <w:rPr>
                <w:rFonts w:ascii="Times New Roman" w:eastAsia="Times New Roman" w:hAnsi="Times New Roman" w:cs="Times New Roman"/>
                <w:b/>
                <w:bCs/>
                <w:sz w:val="23"/>
                <w:szCs w:val="23"/>
                <w:lang w:val="en-US" w:eastAsia="en-GB"/>
              </w:rPr>
              <w:t>9704</w:t>
            </w:r>
          </w:p>
        </w:tc>
      </w:tr>
      <w:tr w:rsidR="00C10F6B" w:rsidRPr="007F3127" w14:paraId="6004ABCF" w14:textId="77777777" w:rsidTr="00C10F6B">
        <w:trPr>
          <w:trHeight w:val="282"/>
        </w:trPr>
        <w:tc>
          <w:tcPr>
            <w:tcW w:w="15309" w:type="dxa"/>
            <w:gridSpan w:val="10"/>
            <w:tcBorders>
              <w:top w:val="single" w:sz="4" w:space="0" w:color="auto"/>
              <w:left w:val="nil"/>
            </w:tcBorders>
            <w:shd w:val="clear" w:color="auto" w:fill="auto"/>
            <w:vAlign w:val="center"/>
          </w:tcPr>
          <w:p w14:paraId="51AFCAD2" w14:textId="77777777" w:rsidR="00C10F6B" w:rsidRPr="007F3127" w:rsidRDefault="00C10F6B" w:rsidP="00C10F6B">
            <w:pPr>
              <w:spacing w:after="0" w:line="240" w:lineRule="auto"/>
              <w:jc w:val="both"/>
              <w:rPr>
                <w:rFonts w:ascii="Times New Roman" w:eastAsia="Times New Roman" w:hAnsi="Times New Roman" w:cs="Times New Roman"/>
                <w:bCs/>
                <w:szCs w:val="23"/>
                <w:lang w:val="en-US" w:eastAsia="en-GB"/>
              </w:rPr>
            </w:pPr>
            <w:r w:rsidRPr="007F3127">
              <w:rPr>
                <w:rFonts w:ascii="Times New Roman" w:eastAsia="Times New Roman" w:hAnsi="Times New Roman" w:cs="Times New Roman"/>
                <w:bCs/>
                <w:szCs w:val="23"/>
                <w:lang w:val="en-US" w:eastAsia="en-GB"/>
              </w:rPr>
              <w:t>-2LL</w:t>
            </w:r>
            <w:r w:rsidR="00961E8D">
              <w:rPr>
                <w:rFonts w:ascii="Times New Roman" w:eastAsia="Times New Roman" w:hAnsi="Times New Roman" w:cs="Times New Roman"/>
                <w:bCs/>
                <w:szCs w:val="23"/>
                <w:lang w:val="en-US" w:eastAsia="en-GB"/>
              </w:rPr>
              <w:t xml:space="preserve"> </w:t>
            </w:r>
            <w:r w:rsidRPr="007F3127">
              <w:rPr>
                <w:rFonts w:ascii="Times New Roman" w:eastAsia="Times New Roman" w:hAnsi="Times New Roman" w:cs="Times New Roman"/>
                <w:bCs/>
                <w:szCs w:val="23"/>
                <w:lang w:val="en-US" w:eastAsia="en-GB"/>
              </w:rPr>
              <w:t>=</w:t>
            </w:r>
            <w:r w:rsidR="00961E8D">
              <w:rPr>
                <w:rFonts w:ascii="Times New Roman" w:eastAsia="Times New Roman" w:hAnsi="Times New Roman" w:cs="Times New Roman"/>
                <w:bCs/>
                <w:szCs w:val="23"/>
                <w:lang w:val="en-US" w:eastAsia="en-GB"/>
              </w:rPr>
              <w:t xml:space="preserve"> </w:t>
            </w:r>
            <w:r w:rsidRPr="007F3127">
              <w:rPr>
                <w:rFonts w:ascii="Times New Roman" w:eastAsia="Times New Roman" w:hAnsi="Times New Roman" w:cs="Times New Roman"/>
                <w:bCs/>
                <w:szCs w:val="23"/>
                <w:lang w:val="en-US" w:eastAsia="en-GB"/>
              </w:rPr>
              <w:t>-2 Log likelihood; df</w:t>
            </w:r>
            <w:r w:rsidR="00961E8D">
              <w:rPr>
                <w:rFonts w:ascii="Times New Roman" w:eastAsia="Times New Roman" w:hAnsi="Times New Roman" w:cs="Times New Roman"/>
                <w:bCs/>
                <w:szCs w:val="23"/>
                <w:lang w:val="en-US" w:eastAsia="en-GB"/>
              </w:rPr>
              <w:t xml:space="preserve"> </w:t>
            </w:r>
            <w:r w:rsidRPr="007F3127">
              <w:rPr>
                <w:rFonts w:ascii="Times New Roman" w:eastAsia="Times New Roman" w:hAnsi="Times New Roman" w:cs="Times New Roman"/>
                <w:bCs/>
                <w:szCs w:val="23"/>
                <w:lang w:val="en-US" w:eastAsia="en-GB"/>
              </w:rPr>
              <w:t>= degrees of freedom; Δ-2LL</w:t>
            </w:r>
            <w:r w:rsidR="00961E8D">
              <w:rPr>
                <w:rFonts w:ascii="Times New Roman" w:eastAsia="Times New Roman" w:hAnsi="Times New Roman" w:cs="Times New Roman"/>
                <w:bCs/>
                <w:szCs w:val="23"/>
                <w:lang w:val="en-US" w:eastAsia="en-GB"/>
              </w:rPr>
              <w:t xml:space="preserve"> </w:t>
            </w:r>
            <w:r w:rsidRPr="007F3127">
              <w:rPr>
                <w:rFonts w:ascii="Times New Roman" w:eastAsia="Times New Roman" w:hAnsi="Times New Roman" w:cs="Times New Roman"/>
                <w:bCs/>
                <w:szCs w:val="23"/>
                <w:lang w:val="en-US" w:eastAsia="en-GB"/>
              </w:rPr>
              <w:t>= differences in likelihood between compared models; AIC</w:t>
            </w:r>
            <w:r w:rsidR="00961E8D">
              <w:rPr>
                <w:rFonts w:ascii="Times New Roman" w:eastAsia="Times New Roman" w:hAnsi="Times New Roman" w:cs="Times New Roman"/>
                <w:bCs/>
                <w:szCs w:val="23"/>
                <w:lang w:val="en-US" w:eastAsia="en-GB"/>
              </w:rPr>
              <w:t xml:space="preserve"> </w:t>
            </w:r>
            <w:r w:rsidRPr="007F3127">
              <w:rPr>
                <w:rFonts w:ascii="Times New Roman" w:eastAsia="Times New Roman" w:hAnsi="Times New Roman" w:cs="Times New Roman"/>
                <w:bCs/>
                <w:szCs w:val="23"/>
                <w:lang w:val="en-US" w:eastAsia="en-GB"/>
              </w:rPr>
              <w:t>= Akaike Information Criterion; BIC</w:t>
            </w:r>
            <w:r w:rsidR="00961E8D">
              <w:rPr>
                <w:rFonts w:ascii="Times New Roman" w:eastAsia="Times New Roman" w:hAnsi="Times New Roman" w:cs="Times New Roman"/>
                <w:bCs/>
                <w:szCs w:val="23"/>
                <w:lang w:val="en-US" w:eastAsia="en-GB"/>
              </w:rPr>
              <w:t xml:space="preserve"> </w:t>
            </w:r>
            <w:r w:rsidRPr="007F3127">
              <w:rPr>
                <w:rFonts w:ascii="Times New Roman" w:eastAsia="Times New Roman" w:hAnsi="Times New Roman" w:cs="Times New Roman"/>
                <w:bCs/>
                <w:szCs w:val="23"/>
                <w:lang w:val="en-US" w:eastAsia="en-GB"/>
              </w:rPr>
              <w:t>= Bayesian Information Criterion; p-value</w:t>
            </w:r>
            <w:r w:rsidR="00961E8D">
              <w:rPr>
                <w:rFonts w:ascii="Times New Roman" w:eastAsia="Times New Roman" w:hAnsi="Times New Roman" w:cs="Times New Roman"/>
                <w:bCs/>
                <w:szCs w:val="23"/>
                <w:lang w:val="en-US" w:eastAsia="en-GB"/>
              </w:rPr>
              <w:t xml:space="preserve"> </w:t>
            </w:r>
            <w:r w:rsidRPr="007F3127">
              <w:rPr>
                <w:rFonts w:ascii="Times New Roman" w:eastAsia="Times New Roman" w:hAnsi="Times New Roman" w:cs="Times New Roman"/>
                <w:bCs/>
                <w:szCs w:val="23"/>
                <w:lang w:val="en-US" w:eastAsia="en-GB"/>
              </w:rPr>
              <w:t>=</w:t>
            </w:r>
            <w:r w:rsidR="00961E8D">
              <w:rPr>
                <w:rFonts w:ascii="Times New Roman" w:eastAsia="Times New Roman" w:hAnsi="Times New Roman" w:cs="Times New Roman"/>
                <w:bCs/>
                <w:szCs w:val="23"/>
                <w:lang w:val="en-US" w:eastAsia="en-GB"/>
              </w:rPr>
              <w:t xml:space="preserve"> </w:t>
            </w:r>
            <w:r w:rsidRPr="007F3127">
              <w:rPr>
                <w:rFonts w:ascii="Times New Roman" w:eastAsia="Times New Roman" w:hAnsi="Times New Roman" w:cs="Times New Roman"/>
                <w:bCs/>
                <w:szCs w:val="23"/>
                <w:lang w:val="en-US" w:eastAsia="en-GB"/>
              </w:rPr>
              <w:t xml:space="preserve">significance in change of likelihood between compared models. </w:t>
            </w:r>
            <w:proofErr w:type="gramStart"/>
            <w:r w:rsidRPr="007F3127">
              <w:rPr>
                <w:rFonts w:ascii="Times New Roman" w:eastAsia="Times New Roman" w:hAnsi="Times New Roman" w:cs="Times New Roman"/>
                <w:bCs/>
                <w:szCs w:val="23"/>
                <w:lang w:val="en-US" w:eastAsia="en-GB"/>
              </w:rPr>
              <w:t>ep</w:t>
            </w:r>
            <w:proofErr w:type="gramEnd"/>
            <w:r w:rsidR="00961E8D">
              <w:rPr>
                <w:rFonts w:ascii="Times New Roman" w:eastAsia="Times New Roman" w:hAnsi="Times New Roman" w:cs="Times New Roman"/>
                <w:bCs/>
                <w:szCs w:val="23"/>
                <w:lang w:val="en-US" w:eastAsia="en-GB"/>
              </w:rPr>
              <w:t xml:space="preserve"> </w:t>
            </w:r>
            <w:r w:rsidRPr="007F3127">
              <w:rPr>
                <w:rFonts w:ascii="Times New Roman" w:eastAsia="Times New Roman" w:hAnsi="Times New Roman" w:cs="Times New Roman"/>
                <w:bCs/>
                <w:szCs w:val="23"/>
                <w:lang w:val="en-US" w:eastAsia="en-GB"/>
              </w:rPr>
              <w:t>= estimated parameters; Obs. Stat.</w:t>
            </w:r>
            <w:r w:rsidR="00961E8D">
              <w:rPr>
                <w:rFonts w:ascii="Times New Roman" w:eastAsia="Times New Roman" w:hAnsi="Times New Roman" w:cs="Times New Roman"/>
                <w:bCs/>
                <w:szCs w:val="23"/>
                <w:lang w:val="en-US" w:eastAsia="en-GB"/>
              </w:rPr>
              <w:t xml:space="preserve"> </w:t>
            </w:r>
            <w:r w:rsidRPr="007F3127">
              <w:rPr>
                <w:rFonts w:ascii="Times New Roman" w:eastAsia="Times New Roman" w:hAnsi="Times New Roman" w:cs="Times New Roman"/>
                <w:bCs/>
                <w:szCs w:val="23"/>
                <w:lang w:val="en-US" w:eastAsia="en-GB"/>
              </w:rPr>
              <w:t>= Observed statistics. The fit of the nested-alternated models is compared with the fit of the Saturated model. Lower AIC and BIC index the better fit. The best fitting model is marked with bold characters. In WRRMP, the best bivariate fitting model between Number Line and Fluency</w:t>
            </w:r>
            <w:r w:rsidR="00961E8D">
              <w:rPr>
                <w:rFonts w:ascii="Times New Roman" w:eastAsia="Times New Roman" w:hAnsi="Times New Roman" w:cs="Times New Roman"/>
                <w:bCs/>
                <w:szCs w:val="23"/>
                <w:lang w:val="en-US" w:eastAsia="en-GB"/>
              </w:rPr>
              <w:t xml:space="preserve"> </w:t>
            </w:r>
            <w:r>
              <w:rPr>
                <w:rFonts w:ascii="Times New Roman" w:eastAsia="Times New Roman" w:hAnsi="Times New Roman" w:cs="Times New Roman"/>
                <w:bCs/>
                <w:szCs w:val="23"/>
                <w:lang w:val="en-US" w:eastAsia="en-GB"/>
              </w:rPr>
              <w:t>WJ-III</w:t>
            </w:r>
            <w:r w:rsidRPr="007F3127">
              <w:rPr>
                <w:rFonts w:ascii="Times New Roman" w:eastAsia="Times New Roman" w:hAnsi="Times New Roman" w:cs="Times New Roman"/>
                <w:bCs/>
                <w:szCs w:val="23"/>
                <w:lang w:val="en-US" w:eastAsia="en-GB"/>
              </w:rPr>
              <w:t xml:space="preserve"> was an AE model, suggesting that only genetic and non-shared environmental factors are important to their covariation. The covariation between Number Line with Applie</w:t>
            </w:r>
            <w:r>
              <w:rPr>
                <w:rFonts w:ascii="Times New Roman" w:eastAsia="Times New Roman" w:hAnsi="Times New Roman" w:cs="Times New Roman"/>
                <w:bCs/>
                <w:szCs w:val="23"/>
                <w:lang w:val="en-US" w:eastAsia="en-GB"/>
              </w:rPr>
              <w:t>d Problems and the Mathematics C</w:t>
            </w:r>
            <w:r w:rsidRPr="007F3127">
              <w:rPr>
                <w:rFonts w:ascii="Times New Roman" w:eastAsia="Times New Roman" w:hAnsi="Times New Roman" w:cs="Times New Roman"/>
                <w:bCs/>
                <w:szCs w:val="23"/>
                <w:lang w:val="en-US" w:eastAsia="en-GB"/>
              </w:rPr>
              <w:t>omposite is best described as a contribution of genetic, shared and non</w:t>
            </w:r>
            <w:r>
              <w:rPr>
                <w:rFonts w:ascii="Times New Roman" w:eastAsia="Times New Roman" w:hAnsi="Times New Roman" w:cs="Times New Roman"/>
                <w:bCs/>
                <w:szCs w:val="23"/>
                <w:lang w:val="en-US" w:eastAsia="en-GB"/>
              </w:rPr>
              <w:t>-</w:t>
            </w:r>
            <w:r w:rsidRPr="007F3127">
              <w:rPr>
                <w:rFonts w:ascii="Times New Roman" w:eastAsia="Times New Roman" w:hAnsi="Times New Roman" w:cs="Times New Roman"/>
                <w:bCs/>
                <w:szCs w:val="23"/>
                <w:lang w:val="en-US" w:eastAsia="en-GB"/>
              </w:rPr>
              <w:t xml:space="preserve">shared environmental factors. For </w:t>
            </w:r>
            <w:r>
              <w:rPr>
                <w:rFonts w:ascii="Times New Roman" w:eastAsia="Times New Roman" w:hAnsi="Times New Roman" w:cs="Times New Roman"/>
                <w:bCs/>
                <w:szCs w:val="23"/>
                <w:lang w:val="en-US" w:eastAsia="en-GB"/>
              </w:rPr>
              <w:t>UK and Canadian samples</w:t>
            </w:r>
            <w:r w:rsidRPr="007F3127">
              <w:rPr>
                <w:rFonts w:ascii="Times New Roman" w:eastAsia="Times New Roman" w:hAnsi="Times New Roman" w:cs="Times New Roman"/>
                <w:bCs/>
                <w:szCs w:val="23"/>
                <w:lang w:val="en-US" w:eastAsia="en-GB"/>
              </w:rPr>
              <w:t xml:space="preserve"> the best bivariate model fitting was an AE model for all measures, suggesting that shared environmental factors are not important to the covariation of Number Line and mathematics in these two samples. CE models fitting are not reported as these were not a good it in any model for these 3 samples. The bivariate model fitting for Lambda parameter of the </w:t>
            </w:r>
            <w:r>
              <w:rPr>
                <w:rFonts w:ascii="Times New Roman" w:eastAsia="Times New Roman" w:hAnsi="Times New Roman" w:cs="Times New Roman"/>
                <w:bCs/>
                <w:szCs w:val="23"/>
                <w:lang w:val="en-US" w:eastAsia="en-GB"/>
              </w:rPr>
              <w:t>US and Canadian</w:t>
            </w:r>
            <w:r w:rsidRPr="007F3127">
              <w:rPr>
                <w:rFonts w:ascii="Times New Roman" w:eastAsia="Times New Roman" w:hAnsi="Times New Roman" w:cs="Times New Roman"/>
                <w:bCs/>
                <w:szCs w:val="23"/>
                <w:lang w:val="en-US" w:eastAsia="en-GB"/>
              </w:rPr>
              <w:t xml:space="preserve"> samples are available from the authors.</w:t>
            </w:r>
          </w:p>
        </w:tc>
      </w:tr>
    </w:tbl>
    <w:p w14:paraId="2E401604" w14:textId="77777777" w:rsidR="0034743E" w:rsidRPr="007F3127" w:rsidRDefault="0034743E" w:rsidP="00000AE9">
      <w:pPr>
        <w:spacing w:after="0" w:line="240" w:lineRule="auto"/>
        <w:jc w:val="both"/>
        <w:rPr>
          <w:rFonts w:ascii="Times New Roman" w:eastAsia="Times New Roman" w:hAnsi="Times New Roman" w:cs="Times New Roman"/>
          <w:bCs/>
          <w:color w:val="000000"/>
          <w:sz w:val="18"/>
          <w:szCs w:val="20"/>
          <w:lang w:val="en-US" w:eastAsia="en-GB"/>
        </w:rPr>
        <w:sectPr w:rsidR="0034743E" w:rsidRPr="007F3127" w:rsidSect="0034743E">
          <w:headerReference w:type="first" r:id="rId20"/>
          <w:pgSz w:w="16838" w:h="11906" w:orient="landscape"/>
          <w:pgMar w:top="907" w:right="1440" w:bottom="907" w:left="1440" w:header="709" w:footer="709" w:gutter="0"/>
          <w:cols w:space="708"/>
          <w:docGrid w:linePitch="360"/>
        </w:sectPr>
      </w:pPr>
    </w:p>
    <w:p w14:paraId="6B996DEB" w14:textId="77777777" w:rsidR="00000B19" w:rsidRPr="007F3127" w:rsidRDefault="00000B19" w:rsidP="00000B19">
      <w:pPr>
        <w:spacing w:after="0" w:line="480" w:lineRule="auto"/>
        <w:rPr>
          <w:rFonts w:ascii="Times New Roman" w:hAnsi="Times New Roman" w:cs="Times New Roman"/>
          <w:b/>
          <w:sz w:val="24"/>
          <w:szCs w:val="24"/>
          <w:lang w:val="en-US"/>
        </w:rPr>
      </w:pPr>
      <w:r w:rsidRPr="007F3127">
        <w:rPr>
          <w:rFonts w:ascii="Times New Roman" w:hAnsi="Times New Roman" w:cs="Times New Roman"/>
          <w:b/>
          <w:sz w:val="24"/>
          <w:szCs w:val="24"/>
          <w:lang w:val="en-US"/>
        </w:rPr>
        <w:t>Number Line</w:t>
      </w:r>
      <w:r w:rsidR="00CD0DAC" w:rsidRPr="007F3127">
        <w:rPr>
          <w:rFonts w:ascii="Times New Roman" w:hAnsi="Times New Roman" w:cs="Times New Roman"/>
          <w:b/>
          <w:sz w:val="24"/>
          <w:szCs w:val="24"/>
          <w:lang w:val="en-US"/>
        </w:rPr>
        <w:t>: Lambda parameter analyses</w:t>
      </w:r>
    </w:p>
    <w:p w14:paraId="781AC1BC" w14:textId="77777777" w:rsidR="003E1280" w:rsidRPr="007F3127" w:rsidRDefault="003E1280" w:rsidP="003E1280">
      <w:pPr>
        <w:spacing w:after="0" w:line="480" w:lineRule="auto"/>
        <w:ind w:firstLine="720"/>
        <w:rPr>
          <w:rFonts w:ascii="Times New Roman" w:hAnsi="Times New Roman" w:cs="Times New Roman"/>
          <w:sz w:val="24"/>
          <w:szCs w:val="24"/>
          <w:lang w:val="en-US"/>
        </w:rPr>
      </w:pPr>
      <w:r w:rsidRPr="007F3127">
        <w:rPr>
          <w:rFonts w:ascii="Times New Roman" w:hAnsi="Times New Roman" w:cs="Times New Roman"/>
          <w:sz w:val="24"/>
          <w:szCs w:val="24"/>
          <w:lang w:val="en-US"/>
        </w:rPr>
        <w:t xml:space="preserve">We conducted another set of analyses </w:t>
      </w:r>
      <w:r w:rsidR="00113FCE" w:rsidRPr="007F3127">
        <w:rPr>
          <w:rFonts w:ascii="Times New Roman" w:hAnsi="Times New Roman" w:cs="Times New Roman"/>
          <w:sz w:val="24"/>
          <w:szCs w:val="24"/>
          <w:lang w:val="en-US"/>
        </w:rPr>
        <w:t xml:space="preserve">on </w:t>
      </w:r>
      <w:r w:rsidR="007C351A">
        <w:rPr>
          <w:rFonts w:ascii="Times New Roman" w:hAnsi="Times New Roman" w:cs="Times New Roman"/>
          <w:sz w:val="24"/>
          <w:szCs w:val="24"/>
          <w:lang w:val="en-US"/>
        </w:rPr>
        <w:t>N</w:t>
      </w:r>
      <w:r w:rsidR="00113FCE" w:rsidRPr="007F3127">
        <w:rPr>
          <w:rFonts w:ascii="Times New Roman" w:hAnsi="Times New Roman" w:cs="Times New Roman"/>
          <w:sz w:val="24"/>
          <w:szCs w:val="24"/>
          <w:lang w:val="en-US"/>
        </w:rPr>
        <w:t xml:space="preserve">umber </w:t>
      </w:r>
      <w:r w:rsidR="007C351A">
        <w:rPr>
          <w:rFonts w:ascii="Times New Roman" w:hAnsi="Times New Roman" w:cs="Times New Roman"/>
          <w:sz w:val="24"/>
          <w:szCs w:val="24"/>
          <w:lang w:val="en-US"/>
        </w:rPr>
        <w:t>L</w:t>
      </w:r>
      <w:r w:rsidR="00113FCE" w:rsidRPr="007F3127">
        <w:rPr>
          <w:rFonts w:ascii="Times New Roman" w:hAnsi="Times New Roman" w:cs="Times New Roman"/>
          <w:sz w:val="24"/>
          <w:szCs w:val="24"/>
          <w:lang w:val="en-US"/>
        </w:rPr>
        <w:t xml:space="preserve">ine scores </w:t>
      </w:r>
      <w:r w:rsidRPr="007F3127">
        <w:rPr>
          <w:rFonts w:ascii="Times New Roman" w:hAnsi="Times New Roman" w:cs="Times New Roman"/>
          <w:sz w:val="24"/>
          <w:szCs w:val="24"/>
          <w:lang w:val="en-US"/>
        </w:rPr>
        <w:t>using Lambda. Lambda is a continuous parameter ranging from 0 to 1 indicating logarithmic nonlinearity</w:t>
      </w:r>
      <w:r w:rsidR="00113FCE" w:rsidRPr="007F3127">
        <w:rPr>
          <w:rFonts w:ascii="Times New Roman" w:hAnsi="Times New Roman" w:cs="Times New Roman"/>
          <w:sz w:val="24"/>
          <w:szCs w:val="24"/>
          <w:lang w:val="en-US"/>
        </w:rPr>
        <w:t>.</w:t>
      </w:r>
      <w:r w:rsidRPr="007F3127">
        <w:rPr>
          <w:rFonts w:ascii="Times New Roman" w:hAnsi="Times New Roman" w:cs="Times New Roman"/>
          <w:sz w:val="24"/>
          <w:szCs w:val="24"/>
          <w:lang w:val="en-US"/>
        </w:rPr>
        <w:t xml:space="preserve"> </w:t>
      </w:r>
      <w:r w:rsidR="00113FCE" w:rsidRPr="007F3127">
        <w:rPr>
          <w:rFonts w:ascii="Times New Roman" w:hAnsi="Times New Roman" w:cs="Times New Roman"/>
          <w:sz w:val="24"/>
          <w:szCs w:val="24"/>
          <w:lang w:val="en-US"/>
        </w:rPr>
        <w:t>L</w:t>
      </w:r>
      <w:r w:rsidRPr="007F3127">
        <w:rPr>
          <w:rFonts w:ascii="Times New Roman" w:hAnsi="Times New Roman" w:cs="Times New Roman"/>
          <w:sz w:val="24"/>
          <w:szCs w:val="24"/>
          <w:lang w:val="en-US"/>
        </w:rPr>
        <w:t xml:space="preserve">ambda values of 0 </w:t>
      </w:r>
      <w:r w:rsidR="00113FCE" w:rsidRPr="007F3127">
        <w:rPr>
          <w:rFonts w:ascii="Times New Roman" w:hAnsi="Times New Roman" w:cs="Times New Roman"/>
          <w:sz w:val="24"/>
          <w:szCs w:val="24"/>
          <w:lang w:val="en-US"/>
        </w:rPr>
        <w:t xml:space="preserve">indicate </w:t>
      </w:r>
      <w:r w:rsidRPr="007F3127">
        <w:rPr>
          <w:rFonts w:ascii="Times New Roman" w:hAnsi="Times New Roman" w:cs="Times New Roman"/>
          <w:sz w:val="24"/>
          <w:szCs w:val="24"/>
          <w:lang w:val="en-US"/>
        </w:rPr>
        <w:t xml:space="preserve">linear responding and </w:t>
      </w:r>
      <w:r w:rsidR="00E80E11">
        <w:rPr>
          <w:rFonts w:ascii="Times New Roman" w:hAnsi="Times New Roman" w:cs="Times New Roman"/>
          <w:sz w:val="24"/>
          <w:szCs w:val="24"/>
          <w:lang w:val="en-US"/>
        </w:rPr>
        <w:t>L</w:t>
      </w:r>
      <w:r w:rsidRPr="007F3127">
        <w:rPr>
          <w:rFonts w:ascii="Times New Roman" w:hAnsi="Times New Roman" w:cs="Times New Roman"/>
          <w:sz w:val="24"/>
          <w:szCs w:val="24"/>
          <w:lang w:val="en-US"/>
        </w:rPr>
        <w:t xml:space="preserve">ambda values of 1 </w:t>
      </w:r>
      <w:r w:rsidR="00113FCE" w:rsidRPr="007F3127">
        <w:rPr>
          <w:rFonts w:ascii="Times New Roman" w:hAnsi="Times New Roman" w:cs="Times New Roman"/>
          <w:sz w:val="24"/>
          <w:szCs w:val="24"/>
          <w:lang w:val="en-US"/>
        </w:rPr>
        <w:t xml:space="preserve">indicate </w:t>
      </w:r>
      <w:r w:rsidRPr="007F3127">
        <w:rPr>
          <w:rFonts w:ascii="Times New Roman" w:hAnsi="Times New Roman" w:cs="Times New Roman"/>
          <w:sz w:val="24"/>
          <w:szCs w:val="24"/>
          <w:lang w:val="en-US"/>
        </w:rPr>
        <w:t>logarithmic, less accurate, responding. Younger children are found to have a strong logarithmic component in approximation, so children’s Lambda scores are closer to 1 t</w:t>
      </w:r>
      <w:r w:rsidR="00A871DB">
        <w:rPr>
          <w:rFonts w:ascii="Times New Roman" w:hAnsi="Times New Roman" w:cs="Times New Roman"/>
          <w:sz w:val="24"/>
          <w:szCs w:val="24"/>
          <w:lang w:val="en-US"/>
        </w:rPr>
        <w:t>han older children and adults’ L</w:t>
      </w:r>
      <w:r w:rsidRPr="007F3127">
        <w:rPr>
          <w:rFonts w:ascii="Times New Roman" w:hAnsi="Times New Roman" w:cs="Times New Roman"/>
          <w:sz w:val="24"/>
          <w:szCs w:val="24"/>
          <w:lang w:val="en-US"/>
        </w:rPr>
        <w:t>ambda scores. Lambda scores were computed using model fitting using the log-liner regression model:</w:t>
      </w:r>
    </w:p>
    <w:p w14:paraId="358742C2" w14:textId="77777777" w:rsidR="003E1280" w:rsidRPr="007F3127" w:rsidRDefault="003E1280" w:rsidP="003E1280">
      <w:pPr>
        <w:spacing w:after="0" w:line="480" w:lineRule="auto"/>
        <w:ind w:firstLine="720"/>
        <w:rPr>
          <w:rFonts w:ascii="Times New Roman" w:hAnsi="Times New Roman" w:cs="Times New Roman"/>
          <w:sz w:val="24"/>
          <w:szCs w:val="24"/>
          <w:lang w:val="en-US"/>
        </w:rPr>
      </w:pPr>
      <m:oMathPara>
        <m:oMathParaPr>
          <m:jc m:val="center"/>
        </m:oMathParaPr>
        <m:oMath>
          <m:r>
            <w:rPr>
              <w:rFonts w:ascii="Cambria Math" w:hAnsi="Cambria Math"/>
              <w:sz w:val="24"/>
              <w:szCs w:val="24"/>
              <w:lang w:val="en-US"/>
            </w:rPr>
            <m:t>R=a</m:t>
          </m:r>
          <m:d>
            <m:dPr>
              <m:ctrlPr>
                <w:rPr>
                  <w:rFonts w:ascii="Cambria Math" w:hAnsi="Cambria Math"/>
                  <w:i/>
                  <w:sz w:val="24"/>
                  <w:szCs w:val="24"/>
                  <w:lang w:val="en-US"/>
                </w:rPr>
              </m:ctrlPr>
            </m:dPr>
            <m:e>
              <m:d>
                <m:dPr>
                  <m:ctrlPr>
                    <w:rPr>
                      <w:rFonts w:ascii="Cambria Math" w:hAnsi="Cambria Math"/>
                      <w:i/>
                      <w:sz w:val="24"/>
                      <w:szCs w:val="24"/>
                      <w:lang w:val="en-US"/>
                    </w:rPr>
                  </m:ctrlPr>
                </m:dPr>
                <m:e>
                  <m:r>
                    <w:rPr>
                      <w:rFonts w:ascii="Cambria Math" w:hAnsi="Cambria Math"/>
                      <w:sz w:val="24"/>
                      <w:szCs w:val="24"/>
                      <w:lang w:val="en-US"/>
                    </w:rPr>
                    <m:t>1-λ</m:t>
                  </m:r>
                </m:e>
              </m:d>
              <m:r>
                <w:rPr>
                  <w:rFonts w:ascii="Cambria Math" w:hAnsi="Cambria Math"/>
                  <w:sz w:val="24"/>
                  <w:szCs w:val="24"/>
                  <w:lang w:val="en-US"/>
                </w:rPr>
                <m:t>N+λ</m:t>
              </m:r>
              <m:f>
                <m:fPr>
                  <m:ctrlPr>
                    <w:rPr>
                      <w:rFonts w:ascii="Cambria Math" w:hAnsi="Cambria Math"/>
                      <w:i/>
                      <w:sz w:val="24"/>
                      <w:szCs w:val="24"/>
                      <w:lang w:val="en-US"/>
                    </w:rPr>
                  </m:ctrlPr>
                </m:fPr>
                <m:num>
                  <m:r>
                    <w:rPr>
                      <w:rFonts w:ascii="Cambria Math" w:hAnsi="Cambria Math"/>
                      <w:sz w:val="24"/>
                      <w:szCs w:val="24"/>
                      <w:lang w:val="en-US"/>
                    </w:rPr>
                    <m:t>1000</m:t>
                  </m:r>
                </m:num>
                <m:den>
                  <m:r>
                    <m:rPr>
                      <m:sty m:val="p"/>
                    </m:rPr>
                    <w:rPr>
                      <w:rFonts w:ascii="Cambria Math" w:hAnsi="Cambria Math"/>
                      <w:sz w:val="24"/>
                      <w:szCs w:val="24"/>
                      <w:lang w:val="en-US"/>
                    </w:rPr>
                    <m:t>ln⁡</m:t>
                  </m:r>
                  <m:r>
                    <w:rPr>
                      <w:rFonts w:ascii="Cambria Math" w:hAnsi="Cambria Math"/>
                      <w:sz w:val="24"/>
                      <w:szCs w:val="24"/>
                      <w:lang w:val="en-US"/>
                    </w:rPr>
                    <m:t>(1000)</m:t>
                  </m:r>
                </m:den>
              </m:f>
              <m:r>
                <m:rPr>
                  <m:sty m:val="p"/>
                </m:rPr>
                <w:rPr>
                  <w:rFonts w:ascii="Cambria Math" w:hAnsi="Cambria Math"/>
                  <w:sz w:val="24"/>
                  <w:szCs w:val="24"/>
                  <w:lang w:val="en-US"/>
                </w:rPr>
                <m:t>ln⁡</m:t>
              </m:r>
              <m:r>
                <w:rPr>
                  <w:rFonts w:ascii="Cambria Math" w:hAnsi="Cambria Math"/>
                  <w:sz w:val="24"/>
                  <w:szCs w:val="24"/>
                  <w:lang w:val="en-US"/>
                </w:rPr>
                <m:t>(N)</m:t>
              </m:r>
            </m:e>
          </m:d>
        </m:oMath>
      </m:oMathPara>
    </w:p>
    <w:p w14:paraId="2118D0E3" w14:textId="77777777" w:rsidR="003E1280" w:rsidRPr="007F3127" w:rsidRDefault="003E1280" w:rsidP="003E1280">
      <w:pPr>
        <w:spacing w:after="0" w:line="480" w:lineRule="auto"/>
        <w:rPr>
          <w:rFonts w:ascii="Times New Roman" w:hAnsi="Times New Roman" w:cs="Times New Roman"/>
          <w:sz w:val="24"/>
          <w:szCs w:val="24"/>
          <w:lang w:val="en-US"/>
        </w:rPr>
      </w:pPr>
    </w:p>
    <w:p w14:paraId="50126816" w14:textId="77777777" w:rsidR="00E414DB" w:rsidRPr="007F3127" w:rsidRDefault="003E1280" w:rsidP="003E1280">
      <w:pPr>
        <w:spacing w:after="0" w:line="480" w:lineRule="auto"/>
        <w:rPr>
          <w:rFonts w:ascii="Times New Roman" w:hAnsi="Times New Roman" w:cs="Times New Roman"/>
          <w:sz w:val="24"/>
          <w:szCs w:val="24"/>
          <w:lang w:val="en-US"/>
        </w:rPr>
      </w:pPr>
      <w:proofErr w:type="gramStart"/>
      <w:r w:rsidRPr="007F3127">
        <w:rPr>
          <w:rFonts w:ascii="Times New Roman" w:hAnsi="Times New Roman" w:cs="Times New Roman"/>
          <w:sz w:val="24"/>
          <w:szCs w:val="24"/>
          <w:lang w:val="en-US"/>
        </w:rPr>
        <w:t>wher</w:t>
      </w:r>
      <w:r w:rsidR="00A871DB">
        <w:rPr>
          <w:rFonts w:ascii="Times New Roman" w:hAnsi="Times New Roman" w:cs="Times New Roman"/>
          <w:sz w:val="24"/>
          <w:szCs w:val="24"/>
          <w:lang w:val="en-US"/>
        </w:rPr>
        <w:t>e</w:t>
      </w:r>
      <w:proofErr w:type="gramEnd"/>
      <w:r w:rsidR="00A871DB">
        <w:rPr>
          <w:rFonts w:ascii="Times New Roman" w:hAnsi="Times New Roman" w:cs="Times New Roman"/>
          <w:sz w:val="24"/>
          <w:szCs w:val="24"/>
          <w:lang w:val="en-US"/>
        </w:rPr>
        <w:t xml:space="preserve"> R is the subject’s response; ‘</w:t>
      </w:r>
      <w:r w:rsidRPr="007F3127">
        <w:rPr>
          <w:rFonts w:ascii="Times New Roman" w:hAnsi="Times New Roman" w:cs="Times New Roman"/>
          <w:i/>
          <w:sz w:val="24"/>
          <w:szCs w:val="24"/>
          <w:lang w:val="en-US"/>
        </w:rPr>
        <w:t>a</w:t>
      </w:r>
      <w:bookmarkStart w:id="7" w:name="_Hlk521941055"/>
      <w:r w:rsidR="00A871DB">
        <w:rPr>
          <w:rFonts w:ascii="Times New Roman" w:hAnsi="Times New Roman" w:cs="Times New Roman"/>
          <w:sz w:val="24"/>
          <w:szCs w:val="24"/>
          <w:lang w:val="en-US"/>
        </w:rPr>
        <w:t>’</w:t>
      </w:r>
      <w:bookmarkEnd w:id="7"/>
      <w:r w:rsidR="00A871DB">
        <w:rPr>
          <w:rFonts w:ascii="Times New Roman" w:hAnsi="Times New Roman" w:cs="Times New Roman"/>
          <w:sz w:val="24"/>
          <w:szCs w:val="24"/>
          <w:lang w:val="en-US"/>
        </w:rPr>
        <w:t xml:space="preserve"> is a scaling factor; ‘</w:t>
      </w:r>
      <m:oMath>
        <m:r>
          <w:rPr>
            <w:rFonts w:ascii="Cambria Math" w:hAnsi="Cambria Math"/>
            <w:sz w:val="24"/>
            <w:szCs w:val="24"/>
            <w:lang w:val="en-US"/>
          </w:rPr>
          <m:t>λ</m:t>
        </m:r>
      </m:oMath>
      <w:r w:rsidR="00A871DB">
        <w:rPr>
          <w:rFonts w:ascii="Times New Roman" w:hAnsi="Times New Roman" w:cs="Times New Roman"/>
          <w:sz w:val="24"/>
          <w:szCs w:val="24"/>
          <w:lang w:val="en-US"/>
        </w:rPr>
        <w:t>’is the Lambda parameter; ‘</w:t>
      </w:r>
      <w:r w:rsidRPr="007F3127">
        <w:rPr>
          <w:rFonts w:ascii="Times New Roman" w:hAnsi="Times New Roman" w:cs="Times New Roman"/>
          <w:i/>
          <w:sz w:val="24"/>
          <w:szCs w:val="24"/>
          <w:lang w:val="en-US"/>
        </w:rPr>
        <w:t>N</w:t>
      </w:r>
      <w:r w:rsidR="00A871DB">
        <w:rPr>
          <w:rFonts w:ascii="Times New Roman" w:hAnsi="Times New Roman" w:cs="Times New Roman"/>
          <w:sz w:val="24"/>
          <w:szCs w:val="24"/>
          <w:lang w:val="en-US"/>
        </w:rPr>
        <w:t xml:space="preserve">’ </w:t>
      </w:r>
      <w:r w:rsidRPr="007F3127">
        <w:rPr>
          <w:rFonts w:ascii="Times New Roman" w:hAnsi="Times New Roman" w:cs="Times New Roman"/>
          <w:sz w:val="24"/>
          <w:szCs w:val="24"/>
          <w:lang w:val="en-US"/>
        </w:rPr>
        <w:t xml:space="preserve">represents the number to be estimated by participants; 1000 is the maximum number </w:t>
      </w:r>
      <w:r w:rsidR="00990A07">
        <w:rPr>
          <w:rFonts w:ascii="Times New Roman" w:hAnsi="Times New Roman" w:cs="Times New Roman"/>
          <w:sz w:val="24"/>
          <w:szCs w:val="24"/>
          <w:lang w:val="en-US"/>
        </w:rPr>
        <w:t xml:space="preserve">in the range to be estimated - </w:t>
      </w:r>
      <w:r w:rsidRPr="007F3127">
        <w:rPr>
          <w:rFonts w:ascii="Times New Roman" w:hAnsi="Times New Roman" w:cs="Times New Roman"/>
          <w:sz w:val="24"/>
          <w:szCs w:val="24"/>
          <w:lang w:val="en-US"/>
        </w:rPr>
        <w:t>the l</w:t>
      </w:r>
      <w:r w:rsidR="00A871DB">
        <w:rPr>
          <w:rFonts w:ascii="Times New Roman" w:hAnsi="Times New Roman" w:cs="Times New Roman"/>
          <w:sz w:val="24"/>
          <w:szCs w:val="24"/>
          <w:lang w:val="en-US"/>
        </w:rPr>
        <w:t>ine ranged from 0 to 1000; ‘</w:t>
      </w:r>
      <m:oMath>
        <m:r>
          <m:rPr>
            <m:sty m:val="p"/>
          </m:rPr>
          <w:rPr>
            <w:rFonts w:ascii="Cambria Math" w:hAnsi="Cambria Math"/>
            <w:sz w:val="24"/>
            <w:szCs w:val="24"/>
            <w:lang w:val="en-US"/>
          </w:rPr>
          <m:t>ln</m:t>
        </m:r>
      </m:oMath>
      <w:r w:rsidR="00A871DB">
        <w:rPr>
          <w:rFonts w:ascii="Times New Roman" w:hAnsi="Times New Roman" w:cs="Times New Roman"/>
          <w:sz w:val="24"/>
          <w:szCs w:val="24"/>
          <w:lang w:val="en-US"/>
        </w:rPr>
        <w:t>’</w:t>
      </w:r>
      <w:r w:rsidRPr="007F3127">
        <w:rPr>
          <w:rFonts w:ascii="Times New Roman" w:hAnsi="Times New Roman" w:cs="Times New Roman"/>
          <w:sz w:val="24"/>
          <w:szCs w:val="24"/>
          <w:lang w:val="en-US"/>
        </w:rPr>
        <w:t xml:space="preserve"> is the natural logarithm (</w:t>
      </w:r>
      <w:r w:rsidR="002D7A69" w:rsidRPr="007F3127">
        <w:rPr>
          <w:rFonts w:ascii="Times New Roman" w:hAnsi="Times New Roman" w:cs="Times New Roman"/>
          <w:sz w:val="24"/>
          <w:szCs w:val="24"/>
          <w:lang w:val="en-US"/>
        </w:rPr>
        <w:t>Cicchini, Anobile, &amp; Burr, 2014</w:t>
      </w:r>
      <w:r w:rsidRPr="007F3127">
        <w:rPr>
          <w:rFonts w:ascii="Times New Roman" w:hAnsi="Times New Roman" w:cs="Times New Roman"/>
          <w:sz w:val="24"/>
          <w:szCs w:val="24"/>
          <w:lang w:val="en-US"/>
        </w:rPr>
        <w:t xml:space="preserve">). The advantage of Lambda scores is that they account for the shape of </w:t>
      </w:r>
      <w:r w:rsidR="0013510D" w:rsidRPr="007F3127">
        <w:rPr>
          <w:rFonts w:ascii="Times New Roman" w:hAnsi="Times New Roman" w:cs="Times New Roman"/>
          <w:sz w:val="24"/>
          <w:szCs w:val="24"/>
          <w:lang w:val="en-US"/>
        </w:rPr>
        <w:t xml:space="preserve">individual </w:t>
      </w:r>
      <w:r w:rsidRPr="007F3127">
        <w:rPr>
          <w:rFonts w:ascii="Times New Roman" w:hAnsi="Times New Roman" w:cs="Times New Roman"/>
          <w:sz w:val="24"/>
          <w:szCs w:val="24"/>
          <w:lang w:val="en-US"/>
        </w:rPr>
        <w:t xml:space="preserve">response, whereas the absolute mean error does not. </w:t>
      </w:r>
    </w:p>
    <w:p w14:paraId="6D2FE2BD" w14:textId="77777777" w:rsidR="00E414DB" w:rsidRPr="007F3127" w:rsidRDefault="00D27E23" w:rsidP="00B00F14">
      <w:pPr>
        <w:spacing w:after="0" w:line="480" w:lineRule="auto"/>
        <w:ind w:firstLine="720"/>
        <w:rPr>
          <w:rFonts w:ascii="Times New Roman" w:hAnsi="Times New Roman" w:cs="Times New Roman"/>
          <w:sz w:val="24"/>
          <w:szCs w:val="24"/>
          <w:lang w:val="en-US"/>
        </w:rPr>
      </w:pPr>
      <w:r w:rsidRPr="007F3127">
        <w:rPr>
          <w:rFonts w:ascii="Times New Roman" w:hAnsi="Times New Roman" w:cs="Times New Roman"/>
          <w:sz w:val="24"/>
          <w:szCs w:val="24"/>
          <w:lang w:val="en-US"/>
        </w:rPr>
        <w:t xml:space="preserve">The oldest samples, </w:t>
      </w:r>
      <w:r w:rsidR="003A4359">
        <w:rPr>
          <w:rFonts w:ascii="Times New Roman" w:hAnsi="Times New Roman" w:cs="Times New Roman"/>
          <w:sz w:val="24"/>
          <w:szCs w:val="24"/>
          <w:lang w:val="en-US"/>
        </w:rPr>
        <w:t>UK</w:t>
      </w:r>
      <w:r w:rsidRPr="007F3127">
        <w:rPr>
          <w:rFonts w:ascii="Times New Roman" w:hAnsi="Times New Roman" w:cs="Times New Roman"/>
          <w:sz w:val="24"/>
          <w:szCs w:val="24"/>
          <w:lang w:val="en-US"/>
        </w:rPr>
        <w:t xml:space="preserve"> and the Older Russian singletons, show </w:t>
      </w:r>
      <w:r w:rsidR="008447A4" w:rsidRPr="007F3127">
        <w:rPr>
          <w:rFonts w:ascii="Times New Roman" w:hAnsi="Times New Roman" w:cs="Times New Roman"/>
          <w:sz w:val="24"/>
          <w:szCs w:val="24"/>
          <w:lang w:val="en-US"/>
        </w:rPr>
        <w:t>an overall linear trend</w:t>
      </w:r>
      <w:r w:rsidR="00F55CBF" w:rsidRPr="007F3127">
        <w:rPr>
          <w:rFonts w:ascii="Times New Roman" w:hAnsi="Times New Roman" w:cs="Times New Roman"/>
          <w:sz w:val="24"/>
          <w:szCs w:val="24"/>
          <w:lang w:val="en-US"/>
        </w:rPr>
        <w:t xml:space="preserve">. Lambda parameter in both samples is very close to zero and the correlation with the number line mean error is negligent in </w:t>
      </w:r>
      <w:r w:rsidR="003A4359">
        <w:rPr>
          <w:rFonts w:ascii="Times New Roman" w:hAnsi="Times New Roman" w:cs="Times New Roman"/>
          <w:sz w:val="24"/>
          <w:szCs w:val="24"/>
          <w:lang w:val="en-US"/>
        </w:rPr>
        <w:t>the UK twins</w:t>
      </w:r>
      <w:r w:rsidR="00F55CBF" w:rsidRPr="007F3127">
        <w:rPr>
          <w:rFonts w:ascii="Times New Roman" w:hAnsi="Times New Roman" w:cs="Times New Roman"/>
          <w:sz w:val="24"/>
          <w:szCs w:val="24"/>
          <w:lang w:val="en-US"/>
        </w:rPr>
        <w:t xml:space="preserve"> (.06, Figure S1c) and very modest in the sing</w:t>
      </w:r>
      <w:r w:rsidR="00280293">
        <w:rPr>
          <w:rFonts w:ascii="Times New Roman" w:hAnsi="Times New Roman" w:cs="Times New Roman"/>
          <w:sz w:val="24"/>
          <w:szCs w:val="24"/>
          <w:lang w:val="en-US"/>
        </w:rPr>
        <w:t xml:space="preserve">letons (.15, Figure S2b). </w:t>
      </w:r>
      <w:r w:rsidR="00ED148E">
        <w:rPr>
          <w:rFonts w:ascii="Times New Roman" w:hAnsi="Times New Roman" w:cs="Times New Roman"/>
          <w:sz w:val="24"/>
          <w:szCs w:val="24"/>
          <w:lang w:val="en-US"/>
        </w:rPr>
        <w:t xml:space="preserve">In </w:t>
      </w:r>
      <w:r w:rsidR="00ED148E" w:rsidRPr="007F3127">
        <w:rPr>
          <w:rFonts w:ascii="Times New Roman" w:hAnsi="Times New Roman" w:cs="Times New Roman"/>
          <w:sz w:val="24"/>
          <w:szCs w:val="24"/>
          <w:lang w:val="en-US"/>
        </w:rPr>
        <w:t>younger</w:t>
      </w:r>
      <w:r w:rsidR="00F55CBF" w:rsidRPr="007F3127">
        <w:rPr>
          <w:rFonts w:ascii="Times New Roman" w:hAnsi="Times New Roman" w:cs="Times New Roman"/>
          <w:sz w:val="24"/>
          <w:szCs w:val="24"/>
          <w:lang w:val="en-US"/>
        </w:rPr>
        <w:t xml:space="preserve"> samples there is an increasing logarithmic trend with the decrease of age</w:t>
      </w:r>
      <w:r w:rsidR="008447A4" w:rsidRPr="007F3127">
        <w:rPr>
          <w:rFonts w:ascii="Times New Roman" w:hAnsi="Times New Roman" w:cs="Times New Roman"/>
          <w:sz w:val="24"/>
          <w:szCs w:val="24"/>
          <w:lang w:val="en-US"/>
        </w:rPr>
        <w:t xml:space="preserve"> </w:t>
      </w:r>
      <w:r w:rsidR="00F55CBF" w:rsidRPr="007F3127">
        <w:rPr>
          <w:rFonts w:ascii="Times New Roman" w:hAnsi="Times New Roman" w:cs="Times New Roman"/>
          <w:sz w:val="24"/>
          <w:szCs w:val="24"/>
          <w:lang w:val="en-US"/>
        </w:rPr>
        <w:t xml:space="preserve">and in the youngest samples we observe the </w:t>
      </w:r>
      <w:r w:rsidR="00234848" w:rsidRPr="007F3127">
        <w:rPr>
          <w:rFonts w:ascii="Times New Roman" w:hAnsi="Times New Roman" w:cs="Times New Roman"/>
          <w:sz w:val="24"/>
          <w:szCs w:val="24"/>
          <w:lang w:val="en-US"/>
        </w:rPr>
        <w:t xml:space="preserve">highest correlation between Lambda and the number line mean error: .89 in </w:t>
      </w:r>
      <w:r w:rsidR="00280293">
        <w:rPr>
          <w:rFonts w:ascii="Times New Roman" w:hAnsi="Times New Roman" w:cs="Times New Roman"/>
          <w:sz w:val="24"/>
          <w:szCs w:val="24"/>
          <w:lang w:val="en-US"/>
        </w:rPr>
        <w:t xml:space="preserve">US twins </w:t>
      </w:r>
      <w:r w:rsidR="00234848" w:rsidRPr="007F3127">
        <w:rPr>
          <w:rFonts w:ascii="Times New Roman" w:hAnsi="Times New Roman" w:cs="Times New Roman"/>
          <w:sz w:val="24"/>
          <w:szCs w:val="24"/>
          <w:lang w:val="en-US"/>
        </w:rPr>
        <w:t>(Figure S1a) and .77 in the Younger Russian singletons (Figure S2a).</w:t>
      </w:r>
    </w:p>
    <w:p w14:paraId="611A6930" w14:textId="77777777" w:rsidR="005E14AA" w:rsidRPr="007F3127" w:rsidRDefault="005E14AA" w:rsidP="0011767F">
      <w:pPr>
        <w:spacing w:after="0" w:line="480" w:lineRule="auto"/>
        <w:ind w:firstLine="720"/>
        <w:rPr>
          <w:rFonts w:ascii="Times New Roman" w:hAnsi="Times New Roman" w:cs="Times New Roman"/>
          <w:sz w:val="24"/>
          <w:szCs w:val="24"/>
          <w:lang w:val="en-US"/>
        </w:rPr>
      </w:pPr>
      <w:r w:rsidRPr="007F3127">
        <w:rPr>
          <w:rFonts w:ascii="Times New Roman" w:hAnsi="Times New Roman" w:cs="Times New Roman"/>
          <w:sz w:val="24"/>
          <w:szCs w:val="24"/>
          <w:lang w:val="en-US"/>
        </w:rPr>
        <w:t xml:space="preserve">Because of the small proportion of logarithmic nonlinear responding in </w:t>
      </w:r>
      <w:r w:rsidR="00280293">
        <w:rPr>
          <w:rFonts w:ascii="Times New Roman" w:hAnsi="Times New Roman" w:cs="Times New Roman"/>
          <w:sz w:val="24"/>
          <w:szCs w:val="24"/>
          <w:lang w:val="en-US"/>
        </w:rPr>
        <w:t xml:space="preserve">the UK twins </w:t>
      </w:r>
      <w:r w:rsidRPr="007F3127">
        <w:rPr>
          <w:rFonts w:ascii="Times New Roman" w:hAnsi="Times New Roman" w:cs="Times New Roman"/>
          <w:sz w:val="24"/>
          <w:szCs w:val="24"/>
          <w:lang w:val="en-US"/>
        </w:rPr>
        <w:t>(16% of L</w:t>
      </w:r>
      <w:r w:rsidR="00CC2E9B">
        <w:rPr>
          <w:rFonts w:ascii="Times New Roman" w:hAnsi="Times New Roman" w:cs="Times New Roman"/>
          <w:sz w:val="24"/>
          <w:szCs w:val="24"/>
          <w:lang w:val="en-US"/>
        </w:rPr>
        <w:t>ambda</w:t>
      </w:r>
      <w:r w:rsidRPr="007F3127">
        <w:rPr>
          <w:rFonts w:ascii="Times New Roman" w:hAnsi="Times New Roman" w:cs="Times New Roman"/>
          <w:sz w:val="24"/>
          <w:szCs w:val="24"/>
          <w:lang w:val="en-US"/>
        </w:rPr>
        <w:t xml:space="preserve"> &gt; 0), the analyses carried out using Lambda parameters were non-significant in this sample. In </w:t>
      </w:r>
      <w:r w:rsidR="00280293">
        <w:rPr>
          <w:rFonts w:ascii="Times New Roman" w:hAnsi="Times New Roman" w:cs="Times New Roman"/>
          <w:sz w:val="24"/>
          <w:szCs w:val="24"/>
          <w:lang w:val="en-US"/>
        </w:rPr>
        <w:t>US, C</w:t>
      </w:r>
      <w:r w:rsidR="00990A07">
        <w:rPr>
          <w:rFonts w:ascii="Times New Roman" w:hAnsi="Times New Roman" w:cs="Times New Roman"/>
          <w:sz w:val="24"/>
          <w:szCs w:val="24"/>
          <w:lang w:val="en-US"/>
        </w:rPr>
        <w:t>anadian</w:t>
      </w:r>
      <w:r w:rsidR="00280293">
        <w:rPr>
          <w:rFonts w:ascii="Times New Roman" w:hAnsi="Times New Roman" w:cs="Times New Roman"/>
          <w:sz w:val="24"/>
          <w:szCs w:val="24"/>
          <w:lang w:val="en-US"/>
        </w:rPr>
        <w:t xml:space="preserve"> and R</w:t>
      </w:r>
      <w:r w:rsidR="00990A07">
        <w:rPr>
          <w:rFonts w:ascii="Times New Roman" w:hAnsi="Times New Roman" w:cs="Times New Roman"/>
          <w:sz w:val="24"/>
          <w:szCs w:val="24"/>
          <w:lang w:val="en-US"/>
        </w:rPr>
        <w:t>ussian</w:t>
      </w:r>
      <w:r w:rsidR="00280293">
        <w:rPr>
          <w:rFonts w:ascii="Times New Roman" w:hAnsi="Times New Roman" w:cs="Times New Roman"/>
          <w:sz w:val="24"/>
          <w:szCs w:val="24"/>
          <w:lang w:val="en-US"/>
        </w:rPr>
        <w:t xml:space="preserve"> twins</w:t>
      </w:r>
      <w:r w:rsidRPr="007F3127">
        <w:rPr>
          <w:rFonts w:ascii="Times New Roman" w:hAnsi="Times New Roman" w:cs="Times New Roman"/>
          <w:sz w:val="24"/>
          <w:szCs w:val="24"/>
          <w:lang w:val="en-US"/>
        </w:rPr>
        <w:t xml:space="preserve">, </w:t>
      </w:r>
      <w:r w:rsidR="00280293">
        <w:rPr>
          <w:rFonts w:ascii="Times New Roman" w:hAnsi="Times New Roman" w:cs="Times New Roman"/>
          <w:sz w:val="24"/>
          <w:szCs w:val="24"/>
          <w:lang w:val="en-US"/>
        </w:rPr>
        <w:t>participants</w:t>
      </w:r>
      <w:r w:rsidRPr="007F3127">
        <w:rPr>
          <w:rFonts w:ascii="Times New Roman" w:hAnsi="Times New Roman" w:cs="Times New Roman"/>
          <w:sz w:val="24"/>
          <w:szCs w:val="24"/>
          <w:lang w:val="en-US"/>
        </w:rPr>
        <w:t xml:space="preserve"> with logarithmic trends (L</w:t>
      </w:r>
      <w:r w:rsidR="00CC2E9B">
        <w:rPr>
          <w:rFonts w:ascii="Times New Roman" w:hAnsi="Times New Roman" w:cs="Times New Roman"/>
          <w:sz w:val="24"/>
          <w:szCs w:val="24"/>
          <w:lang w:val="en-US"/>
        </w:rPr>
        <w:t>ambda</w:t>
      </w:r>
      <w:r w:rsidRPr="007F3127">
        <w:rPr>
          <w:rFonts w:ascii="Times New Roman" w:hAnsi="Times New Roman" w:cs="Times New Roman"/>
          <w:sz w:val="24"/>
          <w:szCs w:val="24"/>
          <w:lang w:val="en-US"/>
        </w:rPr>
        <w:t xml:space="preserve"> &gt;0) were 73.8%, 30% and 34.5% respectively. It can be observed that in these 3 samples the phenotypic correlation of Lambda with mathematics is very similar to the correlation of the </w:t>
      </w:r>
      <w:r w:rsidR="008E0AF4">
        <w:rPr>
          <w:rFonts w:ascii="Times New Roman" w:hAnsi="Times New Roman" w:cs="Times New Roman"/>
          <w:sz w:val="24"/>
          <w:szCs w:val="24"/>
          <w:lang w:val="en-US"/>
        </w:rPr>
        <w:t>N</w:t>
      </w:r>
      <w:r w:rsidRPr="007F3127">
        <w:rPr>
          <w:rFonts w:ascii="Times New Roman" w:hAnsi="Times New Roman" w:cs="Times New Roman"/>
          <w:sz w:val="24"/>
          <w:szCs w:val="24"/>
          <w:lang w:val="en-US"/>
        </w:rPr>
        <w:t xml:space="preserve">umber </w:t>
      </w:r>
      <w:r w:rsidR="008E0AF4">
        <w:rPr>
          <w:rFonts w:ascii="Times New Roman" w:hAnsi="Times New Roman" w:cs="Times New Roman"/>
          <w:sz w:val="24"/>
          <w:szCs w:val="24"/>
          <w:lang w:val="en-US"/>
        </w:rPr>
        <w:t>L</w:t>
      </w:r>
      <w:r w:rsidRPr="007F3127">
        <w:rPr>
          <w:rFonts w:ascii="Times New Roman" w:hAnsi="Times New Roman" w:cs="Times New Roman"/>
          <w:sz w:val="24"/>
          <w:szCs w:val="24"/>
          <w:lang w:val="en-US"/>
        </w:rPr>
        <w:t>ine</w:t>
      </w:r>
      <w:r w:rsidR="008E0AF4">
        <w:rPr>
          <w:rFonts w:ascii="Times New Roman" w:hAnsi="Times New Roman" w:cs="Times New Roman"/>
          <w:sz w:val="24"/>
          <w:szCs w:val="24"/>
          <w:lang w:val="en-US"/>
        </w:rPr>
        <w:t xml:space="preserve"> estimation</w:t>
      </w:r>
      <w:r w:rsidRPr="007F3127">
        <w:rPr>
          <w:rFonts w:ascii="Times New Roman" w:hAnsi="Times New Roman" w:cs="Times New Roman"/>
          <w:sz w:val="24"/>
          <w:szCs w:val="24"/>
          <w:lang w:val="en-US"/>
        </w:rPr>
        <w:t xml:space="preserve"> mean error and mathematics (Table S7). The univariate genetic analyses conducted </w:t>
      </w:r>
      <w:r w:rsidR="008E0AF4" w:rsidRPr="007F3127">
        <w:rPr>
          <w:rFonts w:ascii="Times New Roman" w:hAnsi="Times New Roman" w:cs="Times New Roman"/>
          <w:sz w:val="24"/>
          <w:szCs w:val="24"/>
          <w:lang w:val="en-US"/>
        </w:rPr>
        <w:t>on US</w:t>
      </w:r>
      <w:r w:rsidR="00280293">
        <w:rPr>
          <w:rFonts w:ascii="Times New Roman" w:hAnsi="Times New Roman" w:cs="Times New Roman"/>
          <w:sz w:val="24"/>
          <w:szCs w:val="24"/>
          <w:lang w:val="en-US"/>
        </w:rPr>
        <w:t xml:space="preserve"> and C</w:t>
      </w:r>
      <w:r w:rsidR="00990A07">
        <w:rPr>
          <w:rFonts w:ascii="Times New Roman" w:hAnsi="Times New Roman" w:cs="Times New Roman"/>
          <w:sz w:val="24"/>
          <w:szCs w:val="24"/>
          <w:lang w:val="en-US"/>
        </w:rPr>
        <w:t>anadian</w:t>
      </w:r>
      <w:r w:rsidRPr="007F3127">
        <w:rPr>
          <w:rFonts w:ascii="Times New Roman" w:hAnsi="Times New Roman" w:cs="Times New Roman"/>
          <w:sz w:val="24"/>
          <w:szCs w:val="24"/>
          <w:lang w:val="en-US"/>
        </w:rPr>
        <w:t xml:space="preserve"> samples show heritability estimates of Lambda similar to </w:t>
      </w:r>
      <w:r w:rsidR="008E0AF4" w:rsidRPr="007F3127">
        <w:rPr>
          <w:rFonts w:ascii="Times New Roman" w:hAnsi="Times New Roman" w:cs="Times New Roman"/>
          <w:sz w:val="24"/>
          <w:szCs w:val="24"/>
          <w:lang w:val="en-US"/>
        </w:rPr>
        <w:t xml:space="preserve">the </w:t>
      </w:r>
      <w:r w:rsidR="008E0AF4">
        <w:rPr>
          <w:rFonts w:ascii="Times New Roman" w:hAnsi="Times New Roman" w:cs="Times New Roman"/>
          <w:sz w:val="24"/>
          <w:szCs w:val="24"/>
          <w:lang w:val="en-US"/>
        </w:rPr>
        <w:t>N</w:t>
      </w:r>
      <w:r w:rsidR="008E0AF4" w:rsidRPr="007F3127">
        <w:rPr>
          <w:rFonts w:ascii="Times New Roman" w:hAnsi="Times New Roman" w:cs="Times New Roman"/>
          <w:sz w:val="24"/>
          <w:szCs w:val="24"/>
          <w:lang w:val="en-US"/>
        </w:rPr>
        <w:t xml:space="preserve">umber </w:t>
      </w:r>
      <w:r w:rsidR="008E0AF4">
        <w:rPr>
          <w:rFonts w:ascii="Times New Roman" w:hAnsi="Times New Roman" w:cs="Times New Roman"/>
          <w:sz w:val="24"/>
          <w:szCs w:val="24"/>
          <w:lang w:val="en-US"/>
        </w:rPr>
        <w:t>L</w:t>
      </w:r>
      <w:r w:rsidR="008E0AF4" w:rsidRPr="007F3127">
        <w:rPr>
          <w:rFonts w:ascii="Times New Roman" w:hAnsi="Times New Roman" w:cs="Times New Roman"/>
          <w:sz w:val="24"/>
          <w:szCs w:val="24"/>
          <w:lang w:val="en-US"/>
        </w:rPr>
        <w:t>ine</w:t>
      </w:r>
      <w:r w:rsidR="008E0AF4">
        <w:rPr>
          <w:rFonts w:ascii="Times New Roman" w:hAnsi="Times New Roman" w:cs="Times New Roman"/>
          <w:sz w:val="24"/>
          <w:szCs w:val="24"/>
          <w:lang w:val="en-US"/>
        </w:rPr>
        <w:t xml:space="preserve"> estimation</w:t>
      </w:r>
      <w:r w:rsidR="008E0AF4" w:rsidRPr="007F3127">
        <w:rPr>
          <w:rFonts w:ascii="Times New Roman" w:hAnsi="Times New Roman" w:cs="Times New Roman"/>
          <w:sz w:val="24"/>
          <w:szCs w:val="24"/>
          <w:lang w:val="en-US"/>
        </w:rPr>
        <w:t xml:space="preserve"> </w:t>
      </w:r>
      <w:r w:rsidRPr="007F3127">
        <w:rPr>
          <w:rFonts w:ascii="Times New Roman" w:hAnsi="Times New Roman" w:cs="Times New Roman"/>
          <w:sz w:val="24"/>
          <w:szCs w:val="24"/>
          <w:lang w:val="en-US"/>
        </w:rPr>
        <w:t xml:space="preserve">mean error (Tables S4). The multivariate genetic analyses show more reliable estimates in </w:t>
      </w:r>
      <w:r w:rsidR="00280293">
        <w:rPr>
          <w:rFonts w:ascii="Times New Roman" w:hAnsi="Times New Roman" w:cs="Times New Roman"/>
          <w:sz w:val="24"/>
          <w:szCs w:val="24"/>
          <w:lang w:val="en-US"/>
        </w:rPr>
        <w:t>the US</w:t>
      </w:r>
      <w:r w:rsidRPr="007F3127">
        <w:rPr>
          <w:rFonts w:ascii="Times New Roman" w:hAnsi="Times New Roman" w:cs="Times New Roman"/>
          <w:sz w:val="24"/>
          <w:szCs w:val="24"/>
          <w:lang w:val="en-US"/>
        </w:rPr>
        <w:t xml:space="preserve"> than in</w:t>
      </w:r>
      <w:r w:rsidR="00280293">
        <w:rPr>
          <w:rFonts w:ascii="Times New Roman" w:hAnsi="Times New Roman" w:cs="Times New Roman"/>
          <w:sz w:val="24"/>
          <w:szCs w:val="24"/>
          <w:lang w:val="en-US"/>
        </w:rPr>
        <w:t xml:space="preserve"> the C</w:t>
      </w:r>
      <w:r w:rsidR="00990A07">
        <w:rPr>
          <w:rFonts w:ascii="Times New Roman" w:hAnsi="Times New Roman" w:cs="Times New Roman"/>
          <w:sz w:val="24"/>
          <w:szCs w:val="24"/>
          <w:lang w:val="en-US"/>
        </w:rPr>
        <w:t>anadian</w:t>
      </w:r>
      <w:r w:rsidR="00280293">
        <w:rPr>
          <w:rFonts w:ascii="Times New Roman" w:hAnsi="Times New Roman" w:cs="Times New Roman"/>
          <w:sz w:val="24"/>
          <w:szCs w:val="24"/>
          <w:lang w:val="en-US"/>
        </w:rPr>
        <w:t xml:space="preserve"> twins</w:t>
      </w:r>
      <w:r w:rsidRPr="007F3127">
        <w:rPr>
          <w:rFonts w:ascii="Times New Roman" w:hAnsi="Times New Roman" w:cs="Times New Roman"/>
          <w:sz w:val="24"/>
          <w:szCs w:val="24"/>
          <w:lang w:val="en-US"/>
        </w:rPr>
        <w:t xml:space="preserve"> due to the stronger cross-trait twin correlations in the former sample. However, in both samples, the genetic correlations and bivariate heritabili</w:t>
      </w:r>
      <w:r w:rsidR="00280293">
        <w:rPr>
          <w:rFonts w:ascii="Times New Roman" w:hAnsi="Times New Roman" w:cs="Times New Roman"/>
          <w:sz w:val="24"/>
          <w:szCs w:val="24"/>
          <w:lang w:val="en-US"/>
        </w:rPr>
        <w:t>ties are similar in Lambda and N</w:t>
      </w:r>
      <w:r w:rsidRPr="007F3127">
        <w:rPr>
          <w:rFonts w:ascii="Times New Roman" w:hAnsi="Times New Roman" w:cs="Times New Roman"/>
          <w:sz w:val="24"/>
          <w:szCs w:val="24"/>
          <w:lang w:val="en-US"/>
        </w:rPr>
        <w:t>u</w:t>
      </w:r>
      <w:r w:rsidR="00280293">
        <w:rPr>
          <w:rFonts w:ascii="Times New Roman" w:hAnsi="Times New Roman" w:cs="Times New Roman"/>
          <w:sz w:val="24"/>
          <w:szCs w:val="24"/>
          <w:lang w:val="en-US"/>
        </w:rPr>
        <w:t>mber L</w:t>
      </w:r>
      <w:r w:rsidR="00B00F14" w:rsidRPr="007F3127">
        <w:rPr>
          <w:rFonts w:ascii="Times New Roman" w:hAnsi="Times New Roman" w:cs="Times New Roman"/>
          <w:sz w:val="24"/>
          <w:szCs w:val="24"/>
          <w:lang w:val="en-US"/>
        </w:rPr>
        <w:t xml:space="preserve">ine </w:t>
      </w:r>
      <w:r w:rsidR="00280293">
        <w:rPr>
          <w:rFonts w:ascii="Times New Roman" w:hAnsi="Times New Roman" w:cs="Times New Roman"/>
          <w:sz w:val="24"/>
          <w:szCs w:val="24"/>
          <w:lang w:val="en-US"/>
        </w:rPr>
        <w:t xml:space="preserve">estimation </w:t>
      </w:r>
      <w:r w:rsidR="00B00F14" w:rsidRPr="007F3127">
        <w:rPr>
          <w:rFonts w:ascii="Times New Roman" w:hAnsi="Times New Roman" w:cs="Times New Roman"/>
          <w:sz w:val="24"/>
          <w:szCs w:val="24"/>
          <w:lang w:val="en-US"/>
        </w:rPr>
        <w:t>mean error</w:t>
      </w:r>
      <w:r w:rsidRPr="007F3127">
        <w:rPr>
          <w:rFonts w:ascii="Times New Roman" w:hAnsi="Times New Roman" w:cs="Times New Roman"/>
          <w:sz w:val="24"/>
          <w:szCs w:val="24"/>
          <w:lang w:val="en-US"/>
        </w:rPr>
        <w:t xml:space="preserve"> (Table S7).  </w:t>
      </w:r>
    </w:p>
    <w:p w14:paraId="4D425271" w14:textId="77777777" w:rsidR="007F1CA2" w:rsidRPr="007F3127" w:rsidRDefault="007F1CA2" w:rsidP="006D43A0">
      <w:pPr>
        <w:spacing w:after="0" w:line="240" w:lineRule="auto"/>
        <w:rPr>
          <w:rFonts w:ascii="Times New Roman" w:hAnsi="Times New Roman" w:cs="Times New Roman"/>
          <w:sz w:val="24"/>
          <w:szCs w:val="24"/>
          <w:lang w:val="en-US"/>
        </w:rPr>
      </w:pPr>
    </w:p>
    <w:p w14:paraId="0461AA7F" w14:textId="77777777" w:rsidR="007F1CA2" w:rsidRPr="007F3127" w:rsidRDefault="007F1CA2" w:rsidP="006D43A0">
      <w:pPr>
        <w:spacing w:after="0" w:line="240" w:lineRule="auto"/>
        <w:rPr>
          <w:rFonts w:ascii="Times New Roman" w:hAnsi="Times New Roman" w:cs="Times New Roman"/>
          <w:sz w:val="24"/>
          <w:szCs w:val="24"/>
          <w:lang w:val="en-US"/>
        </w:rPr>
      </w:pPr>
    </w:p>
    <w:p w14:paraId="31D67DC3" w14:textId="77777777" w:rsidR="007F1CA2" w:rsidRPr="007F3127" w:rsidRDefault="007F1CA2" w:rsidP="006D43A0">
      <w:pPr>
        <w:spacing w:after="0" w:line="240" w:lineRule="auto"/>
        <w:rPr>
          <w:rFonts w:ascii="Times New Roman" w:hAnsi="Times New Roman" w:cs="Times New Roman"/>
          <w:sz w:val="24"/>
          <w:szCs w:val="24"/>
          <w:lang w:val="en-US"/>
        </w:rPr>
      </w:pPr>
    </w:p>
    <w:p w14:paraId="0CA38174" w14:textId="77777777" w:rsidR="007F1CA2" w:rsidRPr="007F3127" w:rsidRDefault="007F1CA2" w:rsidP="006D43A0">
      <w:pPr>
        <w:spacing w:after="0" w:line="240" w:lineRule="auto"/>
        <w:rPr>
          <w:rFonts w:ascii="Times New Roman" w:hAnsi="Times New Roman" w:cs="Times New Roman"/>
          <w:sz w:val="24"/>
          <w:szCs w:val="24"/>
          <w:lang w:val="en-US"/>
        </w:rPr>
      </w:pPr>
    </w:p>
    <w:p w14:paraId="77A9E9EC" w14:textId="77777777" w:rsidR="007F1CA2" w:rsidRPr="007F3127" w:rsidRDefault="007F1CA2" w:rsidP="006D43A0">
      <w:pPr>
        <w:spacing w:after="0" w:line="240" w:lineRule="auto"/>
        <w:rPr>
          <w:rFonts w:ascii="Times New Roman" w:hAnsi="Times New Roman" w:cs="Times New Roman"/>
          <w:sz w:val="24"/>
          <w:szCs w:val="24"/>
          <w:lang w:val="en-US"/>
        </w:rPr>
      </w:pPr>
    </w:p>
    <w:p w14:paraId="4C7FF812" w14:textId="77777777" w:rsidR="007F1CA2" w:rsidRPr="007F3127" w:rsidRDefault="007F1CA2" w:rsidP="006D43A0">
      <w:pPr>
        <w:spacing w:after="0" w:line="240" w:lineRule="auto"/>
        <w:rPr>
          <w:rFonts w:ascii="Times New Roman" w:hAnsi="Times New Roman" w:cs="Times New Roman"/>
          <w:sz w:val="24"/>
          <w:szCs w:val="24"/>
          <w:lang w:val="en-US"/>
        </w:rPr>
      </w:pPr>
    </w:p>
    <w:p w14:paraId="645CB5C2" w14:textId="77777777" w:rsidR="007F1CA2" w:rsidRPr="007F3127" w:rsidRDefault="007F1CA2" w:rsidP="006D43A0">
      <w:pPr>
        <w:spacing w:after="0" w:line="240" w:lineRule="auto"/>
        <w:rPr>
          <w:rFonts w:ascii="Times New Roman" w:hAnsi="Times New Roman" w:cs="Times New Roman"/>
          <w:sz w:val="24"/>
          <w:szCs w:val="24"/>
          <w:lang w:val="en-US"/>
        </w:rPr>
      </w:pPr>
    </w:p>
    <w:p w14:paraId="53B5D0E8" w14:textId="77777777" w:rsidR="007F1CA2" w:rsidRPr="007F3127" w:rsidRDefault="007F1CA2" w:rsidP="006D43A0">
      <w:pPr>
        <w:spacing w:after="0" w:line="240" w:lineRule="auto"/>
        <w:rPr>
          <w:rFonts w:ascii="Times New Roman" w:hAnsi="Times New Roman" w:cs="Times New Roman"/>
          <w:sz w:val="24"/>
          <w:szCs w:val="24"/>
          <w:lang w:val="en-US"/>
        </w:rPr>
      </w:pPr>
    </w:p>
    <w:p w14:paraId="011C30AC" w14:textId="77777777" w:rsidR="007F1CA2" w:rsidRPr="007F3127" w:rsidRDefault="007F1CA2" w:rsidP="006D43A0">
      <w:pPr>
        <w:spacing w:after="0" w:line="240" w:lineRule="auto"/>
        <w:rPr>
          <w:rFonts w:ascii="Times New Roman" w:hAnsi="Times New Roman" w:cs="Times New Roman"/>
          <w:sz w:val="24"/>
          <w:szCs w:val="24"/>
          <w:lang w:val="en-US"/>
        </w:rPr>
      </w:pPr>
    </w:p>
    <w:p w14:paraId="3183E88A" w14:textId="77777777" w:rsidR="007F1CA2" w:rsidRPr="007F3127" w:rsidRDefault="007F1CA2" w:rsidP="006D43A0">
      <w:pPr>
        <w:spacing w:after="0" w:line="240" w:lineRule="auto"/>
        <w:rPr>
          <w:rFonts w:ascii="Times New Roman" w:hAnsi="Times New Roman" w:cs="Times New Roman"/>
          <w:sz w:val="24"/>
          <w:szCs w:val="24"/>
          <w:lang w:val="en-US"/>
        </w:rPr>
      </w:pPr>
    </w:p>
    <w:p w14:paraId="2C7CB680" w14:textId="77777777" w:rsidR="007F1CA2" w:rsidRPr="007F3127" w:rsidRDefault="007F1CA2" w:rsidP="006D43A0">
      <w:pPr>
        <w:spacing w:after="0" w:line="240" w:lineRule="auto"/>
        <w:rPr>
          <w:rFonts w:ascii="Times New Roman" w:hAnsi="Times New Roman" w:cs="Times New Roman"/>
          <w:sz w:val="24"/>
          <w:szCs w:val="24"/>
          <w:lang w:val="en-US"/>
        </w:rPr>
      </w:pPr>
    </w:p>
    <w:p w14:paraId="47720C9A" w14:textId="77777777" w:rsidR="007F1CA2" w:rsidRPr="007F3127" w:rsidRDefault="007F1CA2" w:rsidP="006D43A0">
      <w:pPr>
        <w:spacing w:after="0" w:line="240" w:lineRule="auto"/>
        <w:rPr>
          <w:rFonts w:ascii="Times New Roman" w:hAnsi="Times New Roman" w:cs="Times New Roman"/>
          <w:sz w:val="24"/>
          <w:szCs w:val="24"/>
          <w:lang w:val="en-US"/>
        </w:rPr>
      </w:pPr>
    </w:p>
    <w:p w14:paraId="7D5A45B3" w14:textId="77777777" w:rsidR="007F1CA2" w:rsidRPr="007F3127" w:rsidRDefault="007F1CA2" w:rsidP="006D43A0">
      <w:pPr>
        <w:spacing w:after="0" w:line="240" w:lineRule="auto"/>
        <w:rPr>
          <w:rFonts w:ascii="Times New Roman" w:hAnsi="Times New Roman" w:cs="Times New Roman"/>
          <w:sz w:val="24"/>
          <w:szCs w:val="24"/>
          <w:lang w:val="en-US"/>
        </w:rPr>
      </w:pPr>
    </w:p>
    <w:p w14:paraId="0B30CCC8" w14:textId="77777777" w:rsidR="007F1CA2" w:rsidRPr="007F3127" w:rsidRDefault="007F1CA2" w:rsidP="006D43A0">
      <w:pPr>
        <w:spacing w:after="0" w:line="240" w:lineRule="auto"/>
        <w:rPr>
          <w:rFonts w:ascii="Times New Roman" w:hAnsi="Times New Roman" w:cs="Times New Roman"/>
          <w:sz w:val="24"/>
          <w:szCs w:val="24"/>
          <w:lang w:val="en-US"/>
        </w:rPr>
      </w:pPr>
    </w:p>
    <w:p w14:paraId="6A2CC5BB" w14:textId="77777777" w:rsidR="007F1CA2" w:rsidRPr="007F3127" w:rsidRDefault="007F1CA2" w:rsidP="006D43A0">
      <w:pPr>
        <w:spacing w:after="0" w:line="240" w:lineRule="auto"/>
        <w:rPr>
          <w:rFonts w:ascii="Times New Roman" w:hAnsi="Times New Roman" w:cs="Times New Roman"/>
          <w:sz w:val="24"/>
          <w:szCs w:val="24"/>
          <w:lang w:val="en-US"/>
        </w:rPr>
      </w:pPr>
    </w:p>
    <w:p w14:paraId="52AA9629" w14:textId="77777777" w:rsidR="007F1CA2" w:rsidRPr="007F3127" w:rsidRDefault="007F1CA2" w:rsidP="006D43A0">
      <w:pPr>
        <w:spacing w:after="0" w:line="240" w:lineRule="auto"/>
        <w:rPr>
          <w:rFonts w:ascii="Times New Roman" w:hAnsi="Times New Roman" w:cs="Times New Roman"/>
          <w:sz w:val="24"/>
          <w:szCs w:val="24"/>
          <w:lang w:val="en-US"/>
        </w:rPr>
      </w:pPr>
    </w:p>
    <w:p w14:paraId="754F8D11" w14:textId="77777777" w:rsidR="007F1CA2" w:rsidRPr="007F3127" w:rsidRDefault="007F1CA2" w:rsidP="006D43A0">
      <w:pPr>
        <w:spacing w:after="0" w:line="240" w:lineRule="auto"/>
        <w:rPr>
          <w:rFonts w:ascii="Times New Roman" w:hAnsi="Times New Roman" w:cs="Times New Roman"/>
          <w:sz w:val="24"/>
          <w:szCs w:val="24"/>
          <w:lang w:val="en-US"/>
        </w:rPr>
      </w:pPr>
    </w:p>
    <w:p w14:paraId="07E3ADC8" w14:textId="77777777" w:rsidR="0034743E" w:rsidRPr="007F3127" w:rsidRDefault="0034743E" w:rsidP="00C030BC">
      <w:pPr>
        <w:spacing w:after="0" w:line="240" w:lineRule="auto"/>
        <w:ind w:right="-782"/>
        <w:rPr>
          <w:rFonts w:ascii="Times New Roman" w:eastAsia="Times New Roman" w:hAnsi="Times New Roman" w:cs="Times New Roman"/>
          <w:color w:val="000000"/>
          <w:sz w:val="23"/>
          <w:szCs w:val="23"/>
          <w:lang w:val="en-US" w:eastAsia="en-GB"/>
        </w:rPr>
        <w:sectPr w:rsidR="0034743E" w:rsidRPr="007F3127" w:rsidSect="00DA2D95">
          <w:pgSz w:w="11906" w:h="16838"/>
          <w:pgMar w:top="1440" w:right="1440" w:bottom="1440" w:left="1440" w:header="709" w:footer="709" w:gutter="0"/>
          <w:cols w:space="708"/>
          <w:docGrid w:linePitch="360"/>
        </w:sectPr>
      </w:pPr>
    </w:p>
    <w:p w14:paraId="448E74A6" w14:textId="77777777" w:rsidR="006D43A0" w:rsidRPr="007F3127" w:rsidRDefault="006D43A0" w:rsidP="006D43A0">
      <w:pPr>
        <w:spacing w:after="0" w:line="240" w:lineRule="auto"/>
        <w:rPr>
          <w:rFonts w:ascii="Times New Roman" w:hAnsi="Times New Roman" w:cs="Times New Roman"/>
          <w:sz w:val="24"/>
          <w:szCs w:val="24"/>
          <w:lang w:val="en-US"/>
        </w:rPr>
      </w:pPr>
      <w:r w:rsidRPr="007F3127">
        <w:rPr>
          <w:rFonts w:ascii="Times New Roman" w:hAnsi="Times New Roman" w:cs="Times New Roman"/>
          <w:sz w:val="24"/>
          <w:szCs w:val="24"/>
          <w:lang w:val="en-US"/>
        </w:rPr>
        <w:t>Figure S1. Phenotypic correlations between Lambda scores and the</w:t>
      </w:r>
      <w:r w:rsidR="005E2A36">
        <w:rPr>
          <w:rFonts w:ascii="Times New Roman" w:hAnsi="Times New Roman" w:cs="Times New Roman"/>
          <w:sz w:val="24"/>
          <w:szCs w:val="24"/>
          <w:lang w:val="en-US"/>
        </w:rPr>
        <w:t xml:space="preserve"> absolute mean error scores of Number L</w:t>
      </w:r>
      <w:r w:rsidRPr="007F3127">
        <w:rPr>
          <w:rFonts w:ascii="Times New Roman" w:hAnsi="Times New Roman" w:cs="Times New Roman"/>
          <w:sz w:val="24"/>
          <w:szCs w:val="24"/>
          <w:lang w:val="en-US"/>
        </w:rPr>
        <w:t>ine estimation task for the twin samples</w:t>
      </w:r>
    </w:p>
    <w:p w14:paraId="281DD77A" w14:textId="77777777" w:rsidR="00A0289A" w:rsidRPr="007F3127" w:rsidRDefault="00A0289A" w:rsidP="00A224E9">
      <w:pPr>
        <w:spacing w:after="0" w:line="240" w:lineRule="auto"/>
        <w:ind w:firstLine="720"/>
        <w:rPr>
          <w:rFonts w:ascii="Times New Roman" w:hAnsi="Times New Roman" w:cs="Times New Roman"/>
          <w:sz w:val="24"/>
          <w:szCs w:val="24"/>
          <w:lang w:val="en-US"/>
        </w:rPr>
      </w:pPr>
      <w:r w:rsidRPr="007F3127">
        <w:rPr>
          <w:rFonts w:ascii="Times New Roman" w:hAnsi="Times New Roman" w:cs="Times New Roman"/>
          <w:sz w:val="24"/>
          <w:szCs w:val="24"/>
          <w:lang w:val="en-US"/>
        </w:rPr>
        <w:t>a) WRRMP twins</w:t>
      </w:r>
      <w:r w:rsidR="00070A10">
        <w:rPr>
          <w:rFonts w:ascii="Times New Roman" w:hAnsi="Times New Roman" w:cs="Times New Roman"/>
          <w:sz w:val="24"/>
          <w:szCs w:val="24"/>
          <w:lang w:val="en-US"/>
        </w:rPr>
        <w:tab/>
      </w:r>
      <w:r w:rsidR="00070A10">
        <w:rPr>
          <w:rFonts w:ascii="Times New Roman" w:hAnsi="Times New Roman" w:cs="Times New Roman"/>
          <w:sz w:val="24"/>
          <w:szCs w:val="24"/>
          <w:lang w:val="en-US"/>
        </w:rPr>
        <w:tab/>
      </w:r>
      <w:r w:rsidR="00070A10">
        <w:rPr>
          <w:rFonts w:ascii="Times New Roman" w:hAnsi="Times New Roman" w:cs="Times New Roman"/>
          <w:sz w:val="24"/>
          <w:szCs w:val="24"/>
          <w:lang w:val="en-US"/>
        </w:rPr>
        <w:tab/>
      </w:r>
      <w:r w:rsidR="00070A10">
        <w:rPr>
          <w:rFonts w:ascii="Times New Roman" w:hAnsi="Times New Roman" w:cs="Times New Roman"/>
          <w:sz w:val="24"/>
          <w:szCs w:val="24"/>
          <w:lang w:val="en-US"/>
        </w:rPr>
        <w:tab/>
      </w:r>
      <w:r w:rsidRPr="007F3127">
        <w:rPr>
          <w:rFonts w:ascii="Times New Roman" w:hAnsi="Times New Roman" w:cs="Times New Roman"/>
          <w:sz w:val="24"/>
          <w:szCs w:val="24"/>
          <w:lang w:val="en-US"/>
        </w:rPr>
        <w:t xml:space="preserve">  </w:t>
      </w:r>
      <w:r w:rsidRPr="007F3127">
        <w:rPr>
          <w:rFonts w:eastAsiaTheme="minorEastAsia"/>
          <w:noProof/>
          <w:lang w:val="en-US"/>
        </w:rPr>
        <w:drawing>
          <wp:inline distT="0" distB="0" distL="0" distR="0" wp14:anchorId="6BA8CD46" wp14:editId="45D7F343">
            <wp:extent cx="641097" cy="251900"/>
            <wp:effectExtent l="0" t="0" r="0" b="254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097" cy="251900"/>
                    </a:xfrm>
                    <a:prstGeom prst="rect">
                      <a:avLst/>
                    </a:prstGeom>
                    <a:noFill/>
                    <a:ln>
                      <a:noFill/>
                    </a:ln>
                    <a:extLst/>
                  </pic:spPr>
                </pic:pic>
              </a:graphicData>
            </a:graphic>
          </wp:inline>
        </w:drawing>
      </w:r>
      <w:r w:rsidRPr="007F3127">
        <w:rPr>
          <w:rFonts w:ascii="Times New Roman" w:hAnsi="Times New Roman" w:cs="Times New Roman"/>
          <w:sz w:val="24"/>
          <w:szCs w:val="24"/>
          <w:lang w:val="en-US"/>
        </w:rPr>
        <w:t xml:space="preserve">  </w:t>
      </w:r>
      <w:r w:rsidR="00070A10">
        <w:rPr>
          <w:rFonts w:ascii="Times New Roman" w:hAnsi="Times New Roman" w:cs="Times New Roman"/>
          <w:sz w:val="24"/>
          <w:szCs w:val="24"/>
          <w:lang w:val="en-US"/>
        </w:rPr>
        <w:t xml:space="preserve">                     </w:t>
      </w:r>
      <w:r w:rsidRPr="007F3127">
        <w:rPr>
          <w:rFonts w:ascii="Times New Roman" w:hAnsi="Times New Roman" w:cs="Times New Roman"/>
          <w:sz w:val="24"/>
          <w:szCs w:val="24"/>
          <w:lang w:val="en-US"/>
        </w:rPr>
        <w:t xml:space="preserve">     b) QNTS twins</w:t>
      </w:r>
      <w:r w:rsidR="00070A10">
        <w:rPr>
          <w:rFonts w:ascii="Times New Roman" w:hAnsi="Times New Roman" w:cs="Times New Roman"/>
          <w:sz w:val="24"/>
          <w:szCs w:val="24"/>
          <w:lang w:val="en-US"/>
        </w:rPr>
        <w:tab/>
      </w:r>
      <w:r w:rsidR="00070A10">
        <w:rPr>
          <w:rFonts w:ascii="Times New Roman" w:hAnsi="Times New Roman" w:cs="Times New Roman"/>
          <w:sz w:val="24"/>
          <w:szCs w:val="24"/>
          <w:lang w:val="en-US"/>
        </w:rPr>
        <w:tab/>
      </w:r>
      <w:r w:rsidR="00070A10">
        <w:rPr>
          <w:rFonts w:ascii="Times New Roman" w:hAnsi="Times New Roman" w:cs="Times New Roman"/>
          <w:sz w:val="24"/>
          <w:szCs w:val="24"/>
          <w:lang w:val="en-US"/>
        </w:rPr>
        <w:tab/>
      </w:r>
      <w:r w:rsidR="00070A10">
        <w:rPr>
          <w:rFonts w:ascii="Times New Roman" w:hAnsi="Times New Roman" w:cs="Times New Roman"/>
          <w:sz w:val="24"/>
          <w:szCs w:val="24"/>
          <w:lang w:val="en-US"/>
        </w:rPr>
        <w:tab/>
      </w:r>
      <w:r w:rsidR="00070A10">
        <w:rPr>
          <w:rFonts w:ascii="Times New Roman" w:hAnsi="Times New Roman" w:cs="Times New Roman"/>
          <w:sz w:val="24"/>
          <w:szCs w:val="24"/>
          <w:lang w:val="en-US"/>
        </w:rPr>
        <w:tab/>
      </w:r>
      <w:r w:rsidR="00070A10">
        <w:rPr>
          <w:rFonts w:ascii="Times New Roman" w:hAnsi="Times New Roman" w:cs="Times New Roman"/>
          <w:sz w:val="24"/>
          <w:szCs w:val="24"/>
          <w:lang w:val="en-US"/>
        </w:rPr>
        <w:tab/>
      </w:r>
      <w:r w:rsidRPr="007F3127">
        <w:rPr>
          <w:rFonts w:ascii="Times New Roman" w:hAnsi="Times New Roman" w:cs="Times New Roman"/>
          <w:sz w:val="24"/>
          <w:szCs w:val="24"/>
          <w:lang w:val="en-US"/>
        </w:rPr>
        <w:t xml:space="preserve"> </w:t>
      </w:r>
      <w:r w:rsidRPr="007F3127">
        <w:rPr>
          <w:rFonts w:eastAsia="Times New Roman"/>
          <w:b/>
          <w:bCs/>
          <w:noProof/>
          <w:color w:val="000000"/>
          <w:lang w:val="en-US" w:eastAsia="en-GB"/>
        </w:rPr>
        <w:t xml:space="preserve"> </w:t>
      </w:r>
      <w:r w:rsidRPr="007F3127">
        <w:rPr>
          <w:rFonts w:eastAsia="Times New Roman"/>
          <w:b/>
          <w:bCs/>
          <w:noProof/>
          <w:color w:val="000000"/>
          <w:lang w:val="en-US"/>
        </w:rPr>
        <w:drawing>
          <wp:inline distT="0" distB="0" distL="0" distR="0" wp14:anchorId="089C1C7F" wp14:editId="67FDEEBB">
            <wp:extent cx="535595" cy="23749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435" cy="237863"/>
                    </a:xfrm>
                    <a:prstGeom prst="rect">
                      <a:avLst/>
                    </a:prstGeom>
                    <a:noFill/>
                    <a:ln>
                      <a:noFill/>
                    </a:ln>
                    <a:extLst/>
                  </pic:spPr>
                </pic:pic>
              </a:graphicData>
            </a:graphic>
          </wp:inline>
        </w:drawing>
      </w:r>
    </w:p>
    <w:p w14:paraId="1BE02EA0" w14:textId="77777777" w:rsidR="00A224E9" w:rsidRPr="007F3127" w:rsidRDefault="00A0289A" w:rsidP="00A224E9">
      <w:pPr>
        <w:spacing w:after="0" w:line="240" w:lineRule="auto"/>
        <w:ind w:right="-782" w:firstLine="720"/>
        <w:rPr>
          <w:rFonts w:ascii="Times New Roman" w:hAnsi="Times New Roman" w:cs="Times New Roman"/>
          <w:sz w:val="24"/>
          <w:szCs w:val="24"/>
          <w:lang w:val="en-US"/>
        </w:rPr>
      </w:pPr>
      <w:r w:rsidRPr="007F3127">
        <w:rPr>
          <w:rFonts w:ascii="Times New Roman" w:hAnsi="Times New Roman" w:cs="Times New Roman"/>
          <w:sz w:val="24"/>
          <w:szCs w:val="24"/>
          <w:lang w:val="en-US"/>
        </w:rPr>
        <w:t>N=246, age range years 8.75-15.33; M</w:t>
      </w:r>
      <w:r w:rsidRPr="007F3127">
        <w:rPr>
          <w:rFonts w:ascii="Times New Roman" w:hAnsi="Times New Roman" w:cs="Times New Roman"/>
          <w:sz w:val="24"/>
          <w:szCs w:val="24"/>
          <w:vertAlign w:val="subscript"/>
          <w:lang w:val="en-US"/>
        </w:rPr>
        <w:t>age</w:t>
      </w:r>
      <w:r w:rsidRPr="007F3127">
        <w:rPr>
          <w:rFonts w:ascii="Times New Roman" w:hAnsi="Times New Roman" w:cs="Times New Roman"/>
          <w:sz w:val="24"/>
          <w:szCs w:val="24"/>
          <w:lang w:val="en-US"/>
        </w:rPr>
        <w:t xml:space="preserve"> = 12.27 (1.20)</w:t>
      </w:r>
      <w:r w:rsidRPr="007F3127">
        <w:rPr>
          <w:rFonts w:ascii="Times New Roman" w:hAnsi="Times New Roman" w:cs="Times New Roman"/>
          <w:lang w:val="en-US"/>
        </w:rPr>
        <w:tab/>
        <w:t xml:space="preserve">                         </w:t>
      </w:r>
      <w:r w:rsidRPr="007F3127">
        <w:rPr>
          <w:rFonts w:ascii="Times New Roman" w:hAnsi="Times New Roman" w:cs="Times New Roman"/>
          <w:sz w:val="24"/>
          <w:szCs w:val="24"/>
          <w:lang w:val="en-US"/>
        </w:rPr>
        <w:t>N=333; age range years14.50-16.08; M</w:t>
      </w:r>
      <w:r w:rsidRPr="007F3127">
        <w:rPr>
          <w:rFonts w:ascii="Times New Roman" w:hAnsi="Times New Roman" w:cs="Times New Roman"/>
          <w:sz w:val="24"/>
          <w:szCs w:val="24"/>
          <w:vertAlign w:val="subscript"/>
          <w:lang w:val="en-US"/>
        </w:rPr>
        <w:t>age</w:t>
      </w:r>
      <w:r w:rsidRPr="007F3127">
        <w:rPr>
          <w:rFonts w:ascii="Times New Roman" w:hAnsi="Times New Roman" w:cs="Times New Roman"/>
          <w:sz w:val="24"/>
          <w:szCs w:val="24"/>
          <w:lang w:val="en-US"/>
        </w:rPr>
        <w:t xml:space="preserve"> = 15.17 (.29)</w:t>
      </w:r>
    </w:p>
    <w:p w14:paraId="026978A9" w14:textId="77777777" w:rsidR="00A224E9" w:rsidRPr="007F3127" w:rsidRDefault="00A224E9" w:rsidP="00A0289A">
      <w:pPr>
        <w:spacing w:after="0" w:line="240" w:lineRule="auto"/>
        <w:ind w:right="-782"/>
        <w:rPr>
          <w:rFonts w:ascii="Times New Roman" w:hAnsi="Times New Roman" w:cs="Times New Roman"/>
          <w:sz w:val="24"/>
          <w:szCs w:val="24"/>
          <w:lang w:val="en-US"/>
        </w:rPr>
      </w:pPr>
    </w:p>
    <w:p w14:paraId="23469847" w14:textId="77777777" w:rsidR="00A0289A" w:rsidRPr="007F3127" w:rsidRDefault="002541EE" w:rsidP="00A0289A">
      <w:pPr>
        <w:spacing w:after="0" w:line="240" w:lineRule="auto"/>
        <w:ind w:right="-782"/>
        <w:rPr>
          <w:rFonts w:ascii="Times New Roman" w:hAnsi="Times New Roman" w:cs="Times New Roman"/>
          <w:lang w:val="en-US"/>
        </w:rPr>
      </w:pPr>
      <w:r>
        <w:rPr>
          <w:noProof/>
          <w:lang w:val="en-US"/>
        </w:rPr>
      </w:r>
      <w:r>
        <w:rPr>
          <w:noProof/>
          <w:lang w:val="en-US"/>
        </w:rPr>
        <w:pict w14:anchorId="3B729BC2">
          <v:group id="Group 14" o:spid="_x0000_s1028" style="width:324pt;height:273pt;mso-position-horizontal-relative:char;mso-position-vertical-relative:line" coordsize="65246,46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width:65246;height:46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4ySvgAAANsAAAAPAAAAZHJzL2Rvd25yZXYueG1sRE/LisIw&#10;FN0L8w/hDrjTdDoi0jGKqANufaDbS3OnKTY3nSTa+vdmIbg8nPd82dtG3MmH2rGCr3EGgrh0uuZK&#10;wen4O5qBCBFZY+OYFDwowHLxMZhjoV3He7ofYiVSCIcCFZgY20LKUBqyGMauJU7cn/MWY4K+ktpj&#10;l8JtI/Msm0qLNacGgy2tDZXXw80quBw3nNvqMTPdN/py69z/+TJRavjZr35AROrjW/xy77SCPI1N&#10;X9IPkIsnAAAA//8DAFBLAQItABQABgAIAAAAIQDb4fbL7gAAAIUBAAATAAAAAAAAAAAAAAAAAAAA&#10;AABbQ29udGVudF9UeXBlc10ueG1sUEsBAi0AFAAGAAgAAAAhAFr0LFu/AAAAFQEAAAsAAAAAAAAA&#10;AAAAAAAAHwEAAF9yZWxzLy5yZWxzUEsBAi0AFAAGAAgAAAAhADmrjJK+AAAA2wAAAA8AAAAAAAAA&#10;AAAAAAAABwIAAGRycy9kb3ducmV2LnhtbFBLBQYAAAAAAwADALcAAADyAgAAAAA=&#10;">
              <v:imagedata r:id="rId21" o:title=""/>
            </v:shape>
            <v:shape id="Text Box 10" o:spid="_x0000_s1030" type="#_x0000_t202" style="position:absolute;left:41685;top:26922;width:13496;height:4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BBA524A" w14:textId="77777777" w:rsidR="00D34077" w:rsidRPr="00897AE7" w:rsidRDefault="00D34077" w:rsidP="00A224E9">
                    <w:pPr>
                      <w:pStyle w:val="NormalWeb"/>
                      <w:spacing w:before="0" w:beforeAutospacing="0" w:after="0" w:afterAutospacing="0"/>
                      <w:rPr>
                        <w:sz w:val="22"/>
                        <w:szCs w:val="22"/>
                      </w:rPr>
                    </w:pPr>
                    <w:r w:rsidRPr="00897AE7">
                      <w:rPr>
                        <w:rFonts w:asciiTheme="minorHAnsi" w:hAnsi="Calibri" w:cstheme="minorBidi"/>
                        <w:b/>
                        <w:bCs/>
                        <w:color w:val="000000" w:themeColor="text1"/>
                        <w:sz w:val="22"/>
                        <w:szCs w:val="22"/>
                        <w:lang w:val="en-GB"/>
                      </w:rPr>
                      <w:t>R</w:t>
                    </w:r>
                    <w:r w:rsidRPr="00897AE7">
                      <w:rPr>
                        <w:rFonts w:asciiTheme="minorHAnsi" w:hAnsi="Calibri" w:cstheme="minorBidi"/>
                        <w:b/>
                        <w:bCs/>
                        <w:color w:val="000000" w:themeColor="text1"/>
                        <w:position w:val="8"/>
                        <w:sz w:val="22"/>
                        <w:szCs w:val="22"/>
                        <w:vertAlign w:val="superscript"/>
                        <w:lang w:val="en-GB"/>
                      </w:rPr>
                      <w:t>2</w:t>
                    </w:r>
                    <w:r w:rsidRPr="00897AE7">
                      <w:rPr>
                        <w:rFonts w:asciiTheme="minorHAnsi" w:hAnsi="Calibri" w:cstheme="minorBidi"/>
                        <w:b/>
                        <w:bCs/>
                        <w:color w:val="000000" w:themeColor="text1"/>
                        <w:sz w:val="22"/>
                        <w:szCs w:val="22"/>
                        <w:lang w:val="en-GB"/>
                      </w:rPr>
                      <w:t xml:space="preserve"> = .</w:t>
                    </w:r>
                    <w:r>
                      <w:rPr>
                        <w:rFonts w:asciiTheme="minorHAnsi" w:hAnsi="Calibri" w:cstheme="minorBidi"/>
                        <w:b/>
                        <w:bCs/>
                        <w:color w:val="000000" w:themeColor="text1"/>
                        <w:sz w:val="22"/>
                        <w:szCs w:val="22"/>
                        <w:lang w:val="en-GB"/>
                      </w:rPr>
                      <w:t>89</w:t>
                    </w:r>
                  </w:p>
                </w:txbxContent>
              </v:textbox>
            </v:shape>
            <w10:anchorlock/>
          </v:group>
        </w:pict>
      </w:r>
      <w:r w:rsidR="00A0289A" w:rsidRPr="007F3127">
        <w:rPr>
          <w:rFonts w:ascii="Times New Roman" w:hAnsi="Times New Roman" w:cs="Times New Roman"/>
          <w:lang w:val="en-US"/>
        </w:rPr>
        <w:tab/>
      </w:r>
      <w:r>
        <w:rPr>
          <w:noProof/>
          <w:lang w:val="en-US"/>
        </w:rPr>
      </w:r>
      <w:r>
        <w:rPr>
          <w:noProof/>
          <w:lang w:val="en-US"/>
        </w:rPr>
        <w:pict w14:anchorId="1E9E7CEE">
          <v:group id="Group 13" o:spid="_x0000_s1031" style="width:342pt;height:270pt;mso-position-horizontal-relative:char;mso-position-vertical-relative:line" coordsize="65881,46799">
            <v:shape id="Picture 12" o:spid="_x0000_s1032" type="#_x0000_t75" style="position:absolute;width:65881;height:46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24kwQAAANsAAAAPAAAAZHJzL2Rvd25yZXYueG1sRI9Bi8Iw&#10;FITvwv6H8Bb2ZlMFi1SjiGDZ08KqiMdH82xKm5fSxNr99xtB8DjMzDfMejvaVgzU+9qxglmSgiAu&#10;na65UnA+HaZLED4ga2wdk4I/8rDdfEzWmGv34F8ajqESEcI+RwUmhC6X0peGLPrEdcTRu7neYoiy&#10;r6Tu8RHhtpXzNM2kxZrjgsGO9obK5ni3CjKDwyL7sQ1mZVPcD5fiVl8Lpb4+x90KRKAxvMOv9rdW&#10;MF/A80v8AXLzDwAA//8DAFBLAQItABQABgAIAAAAIQDb4fbL7gAAAIUBAAATAAAAAAAAAAAAAAAA&#10;AAAAAABbQ29udGVudF9UeXBlc10ueG1sUEsBAi0AFAAGAAgAAAAhAFr0LFu/AAAAFQEAAAsAAAAA&#10;AAAAAAAAAAAAHwEAAF9yZWxzLy5yZWxzUEsBAi0AFAAGAAgAAAAhAOK3biTBAAAA2wAAAA8AAAAA&#10;AAAAAAAAAAAABwIAAGRycy9kb3ducmV2LnhtbFBLBQYAAAAAAwADALcAAAD1AgAAAAA=&#10;">
              <v:imagedata r:id="rId22" o:title=""/>
            </v:shape>
            <v:shape id="Text Box 7" o:spid="_x0000_s1033" type="#_x0000_t202" style="position:absolute;left:50195;top:26032;width:11363;height:46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09A308A" w14:textId="77777777" w:rsidR="00D34077" w:rsidRPr="00897AE7" w:rsidRDefault="00D34077" w:rsidP="00A224E9">
                    <w:pPr>
                      <w:pStyle w:val="NormalWeb"/>
                      <w:spacing w:before="0" w:beforeAutospacing="0" w:after="0" w:afterAutospacing="0"/>
                      <w:rPr>
                        <w:rFonts w:ascii="Calibri" w:hAnsi="Calibri"/>
                        <w:b/>
                        <w:bCs/>
                        <w:color w:val="000000" w:themeColor="text1"/>
                        <w:sz w:val="22"/>
                        <w:szCs w:val="22"/>
                        <w:lang w:val="en-GB"/>
                      </w:rPr>
                    </w:pPr>
                    <w:r w:rsidRPr="00897AE7">
                      <w:rPr>
                        <w:rFonts w:ascii="Calibri" w:hAnsi="Calibri"/>
                        <w:b/>
                        <w:bCs/>
                        <w:color w:val="000000" w:themeColor="text1"/>
                        <w:sz w:val="22"/>
                        <w:szCs w:val="22"/>
                        <w:lang w:val="en-GB"/>
                      </w:rPr>
                      <w:t>R</w:t>
                    </w:r>
                    <w:r w:rsidRPr="00897AE7">
                      <w:rPr>
                        <w:rFonts w:ascii="Calibri" w:hAnsi="Calibri"/>
                        <w:b/>
                        <w:bCs/>
                        <w:color w:val="000000" w:themeColor="text1"/>
                        <w:position w:val="8"/>
                        <w:sz w:val="22"/>
                        <w:szCs w:val="22"/>
                        <w:vertAlign w:val="superscript"/>
                        <w:lang w:val="en-GB"/>
                      </w:rPr>
                      <w:t>2</w:t>
                    </w:r>
                    <w:r w:rsidRPr="00897AE7">
                      <w:rPr>
                        <w:rFonts w:ascii="Calibri" w:hAnsi="Calibri"/>
                        <w:b/>
                        <w:bCs/>
                        <w:color w:val="000000" w:themeColor="text1"/>
                        <w:sz w:val="22"/>
                        <w:szCs w:val="22"/>
                        <w:lang w:val="en-GB"/>
                      </w:rPr>
                      <w:t xml:space="preserve"> = .65</w:t>
                    </w:r>
                  </w:p>
                  <w:p w14:paraId="5644DDE5" w14:textId="77777777" w:rsidR="00D34077" w:rsidRPr="00DF5AF6" w:rsidRDefault="00D34077" w:rsidP="00A224E9">
                    <w:pPr>
                      <w:pStyle w:val="NormalWeb"/>
                      <w:spacing w:before="0" w:beforeAutospacing="0" w:after="0" w:afterAutospacing="0"/>
                      <w:rPr>
                        <w:rFonts w:ascii="Times New Roman" w:hAnsi="Times New Roman"/>
                        <w:b/>
                        <w:sz w:val="24"/>
                        <w:szCs w:val="24"/>
                      </w:rPr>
                    </w:pPr>
                  </w:p>
                </w:txbxContent>
              </v:textbox>
            </v:shape>
            <w10:anchorlock/>
          </v:group>
        </w:pict>
      </w:r>
    </w:p>
    <w:p w14:paraId="664CAE11" w14:textId="77777777" w:rsidR="00FC6158" w:rsidRPr="007F3127" w:rsidRDefault="00FC6158" w:rsidP="00A0289A">
      <w:pPr>
        <w:spacing w:after="0" w:line="240" w:lineRule="auto"/>
        <w:ind w:right="-782"/>
        <w:rPr>
          <w:rFonts w:ascii="Times New Roman" w:hAnsi="Times New Roman" w:cs="Times New Roman"/>
          <w:lang w:val="en-US"/>
        </w:rPr>
      </w:pPr>
    </w:p>
    <w:p w14:paraId="26BE9D97" w14:textId="77777777" w:rsidR="00FC6158" w:rsidRPr="007F3127" w:rsidRDefault="00FC6158" w:rsidP="00A0289A">
      <w:pPr>
        <w:spacing w:after="0" w:line="240" w:lineRule="auto"/>
        <w:ind w:right="-782"/>
        <w:rPr>
          <w:rFonts w:ascii="Times New Roman" w:hAnsi="Times New Roman" w:cs="Times New Roman"/>
          <w:lang w:val="en-US"/>
        </w:rPr>
      </w:pPr>
    </w:p>
    <w:p w14:paraId="79B07468" w14:textId="77777777" w:rsidR="00FC6158" w:rsidRPr="007F3127" w:rsidRDefault="00FC6158" w:rsidP="00A0289A">
      <w:pPr>
        <w:spacing w:after="0" w:line="240" w:lineRule="auto"/>
        <w:ind w:right="-782"/>
        <w:rPr>
          <w:rFonts w:ascii="Times New Roman" w:hAnsi="Times New Roman" w:cs="Times New Roman"/>
          <w:lang w:val="en-US"/>
        </w:rPr>
      </w:pPr>
    </w:p>
    <w:p w14:paraId="016EAFB9" w14:textId="77777777" w:rsidR="00FC6158" w:rsidRPr="007F3127" w:rsidRDefault="00FC6158" w:rsidP="00A0289A">
      <w:pPr>
        <w:spacing w:after="0" w:line="240" w:lineRule="auto"/>
        <w:ind w:right="-782"/>
        <w:rPr>
          <w:rFonts w:ascii="Times New Roman" w:hAnsi="Times New Roman" w:cs="Times New Roman"/>
          <w:lang w:val="en-US"/>
        </w:rPr>
      </w:pPr>
    </w:p>
    <w:p w14:paraId="0E57FC17" w14:textId="77777777" w:rsidR="007F1CA2" w:rsidRPr="007F3127" w:rsidRDefault="007F1CA2" w:rsidP="00A0289A">
      <w:pPr>
        <w:spacing w:after="0" w:line="240" w:lineRule="auto"/>
        <w:ind w:right="-782"/>
        <w:rPr>
          <w:rFonts w:ascii="Times New Roman" w:hAnsi="Times New Roman" w:cs="Times New Roman"/>
          <w:lang w:val="en-US"/>
        </w:rPr>
      </w:pPr>
    </w:p>
    <w:p w14:paraId="606EB474" w14:textId="77777777" w:rsidR="007F1CA2" w:rsidRPr="007F3127" w:rsidRDefault="007F1CA2" w:rsidP="00A0289A">
      <w:pPr>
        <w:spacing w:after="0" w:line="240" w:lineRule="auto"/>
        <w:ind w:right="-782"/>
        <w:rPr>
          <w:rFonts w:ascii="Times New Roman" w:hAnsi="Times New Roman" w:cs="Times New Roman"/>
          <w:lang w:val="en-US"/>
        </w:rPr>
      </w:pPr>
    </w:p>
    <w:p w14:paraId="120DB107" w14:textId="77777777" w:rsidR="00FC6158" w:rsidRPr="007F3127" w:rsidRDefault="00FC6158" w:rsidP="00A0289A">
      <w:pPr>
        <w:spacing w:after="0" w:line="240" w:lineRule="auto"/>
        <w:ind w:right="-782"/>
        <w:rPr>
          <w:rFonts w:ascii="Times New Roman" w:hAnsi="Times New Roman" w:cs="Times New Roman"/>
          <w:lang w:val="en-US"/>
        </w:rPr>
      </w:pPr>
    </w:p>
    <w:p w14:paraId="324D2479" w14:textId="77777777" w:rsidR="00FC6158" w:rsidRDefault="00FC6158" w:rsidP="00A0289A">
      <w:pPr>
        <w:spacing w:after="0" w:line="240" w:lineRule="auto"/>
        <w:ind w:right="-782"/>
        <w:rPr>
          <w:rFonts w:ascii="Times New Roman" w:hAnsi="Times New Roman" w:cs="Times New Roman"/>
          <w:lang w:val="en-US"/>
        </w:rPr>
      </w:pPr>
    </w:p>
    <w:p w14:paraId="547D0202" w14:textId="77777777" w:rsidR="003F7B4D" w:rsidRDefault="003F7B4D" w:rsidP="00A0289A">
      <w:pPr>
        <w:spacing w:after="0" w:line="240" w:lineRule="auto"/>
        <w:ind w:right="-782"/>
        <w:rPr>
          <w:rFonts w:ascii="Times New Roman" w:hAnsi="Times New Roman" w:cs="Times New Roman"/>
          <w:lang w:val="en-US"/>
        </w:rPr>
      </w:pPr>
    </w:p>
    <w:p w14:paraId="5AC2EE93" w14:textId="77777777" w:rsidR="003F7B4D" w:rsidRDefault="003F7B4D" w:rsidP="00A0289A">
      <w:pPr>
        <w:spacing w:after="0" w:line="240" w:lineRule="auto"/>
        <w:ind w:right="-782"/>
        <w:rPr>
          <w:rFonts w:ascii="Times New Roman" w:hAnsi="Times New Roman" w:cs="Times New Roman"/>
          <w:lang w:val="en-US"/>
        </w:rPr>
      </w:pPr>
    </w:p>
    <w:p w14:paraId="0347742B" w14:textId="77777777" w:rsidR="003F7B4D" w:rsidRPr="007F3127" w:rsidRDefault="003F7B4D" w:rsidP="00A0289A">
      <w:pPr>
        <w:spacing w:after="0" w:line="240" w:lineRule="auto"/>
        <w:ind w:right="-782"/>
        <w:rPr>
          <w:rFonts w:ascii="Times New Roman" w:hAnsi="Times New Roman" w:cs="Times New Roman"/>
          <w:lang w:val="en-US"/>
        </w:rPr>
      </w:pPr>
    </w:p>
    <w:p w14:paraId="67404546" w14:textId="77777777" w:rsidR="00FC6158" w:rsidRPr="007F3127" w:rsidRDefault="00FC6158" w:rsidP="00A0289A">
      <w:pPr>
        <w:spacing w:after="0" w:line="240" w:lineRule="auto"/>
        <w:ind w:right="-782"/>
        <w:rPr>
          <w:rFonts w:ascii="Times New Roman" w:hAnsi="Times New Roman" w:cs="Times New Roman"/>
          <w:lang w:val="en-US"/>
        </w:rPr>
      </w:pPr>
    </w:p>
    <w:p w14:paraId="27AE7C5B" w14:textId="77777777" w:rsidR="00FC6158" w:rsidRPr="007F3127" w:rsidRDefault="00FC6158" w:rsidP="00A0289A">
      <w:pPr>
        <w:spacing w:after="0" w:line="240" w:lineRule="auto"/>
        <w:ind w:right="-782"/>
        <w:rPr>
          <w:rFonts w:ascii="Times New Roman" w:hAnsi="Times New Roman" w:cs="Times New Roman"/>
          <w:lang w:val="en-US"/>
        </w:rPr>
      </w:pPr>
    </w:p>
    <w:p w14:paraId="6BE56514" w14:textId="77777777" w:rsidR="00FC6158" w:rsidRPr="007F3127" w:rsidRDefault="00FC6158" w:rsidP="00FC6158">
      <w:pPr>
        <w:spacing w:after="0" w:line="240" w:lineRule="auto"/>
        <w:ind w:firstLine="720"/>
        <w:rPr>
          <w:rFonts w:ascii="Times New Roman" w:hAnsi="Times New Roman" w:cs="Times New Roman"/>
          <w:lang w:val="en-US"/>
        </w:rPr>
      </w:pPr>
      <w:r w:rsidRPr="007F3127">
        <w:rPr>
          <w:rFonts w:ascii="Times New Roman" w:hAnsi="Times New Roman" w:cs="Times New Roman"/>
          <w:sz w:val="24"/>
          <w:szCs w:val="24"/>
          <w:lang w:val="en-US"/>
        </w:rPr>
        <w:t xml:space="preserve">c) </w:t>
      </w:r>
      <w:r w:rsidRPr="007F3127">
        <w:rPr>
          <w:rFonts w:ascii="Times New Roman" w:eastAsia="Times New Roman" w:hAnsi="Times New Roman" w:cs="Times New Roman"/>
          <w:color w:val="000000"/>
          <w:sz w:val="24"/>
          <w:szCs w:val="24"/>
          <w:lang w:val="en-US" w:eastAsia="en-GB"/>
        </w:rPr>
        <w:t xml:space="preserve">TEDS twins </w:t>
      </w:r>
      <w:r w:rsidR="00070A10">
        <w:rPr>
          <w:rFonts w:ascii="Times New Roman" w:eastAsia="Times New Roman" w:hAnsi="Times New Roman" w:cs="Times New Roman"/>
          <w:color w:val="000000"/>
          <w:sz w:val="24"/>
          <w:szCs w:val="24"/>
          <w:lang w:val="en-US" w:eastAsia="en-GB"/>
        </w:rPr>
        <w:t xml:space="preserve">      </w:t>
      </w:r>
      <w:r w:rsidR="003F7B4D">
        <w:rPr>
          <w:rFonts w:ascii="Times New Roman" w:eastAsia="Times New Roman" w:hAnsi="Times New Roman" w:cs="Times New Roman"/>
          <w:color w:val="000000"/>
          <w:sz w:val="24"/>
          <w:szCs w:val="24"/>
          <w:lang w:val="en-US" w:eastAsia="en-GB"/>
        </w:rPr>
        <w:tab/>
      </w:r>
      <w:r w:rsidR="003F7B4D">
        <w:rPr>
          <w:rFonts w:ascii="Times New Roman" w:eastAsia="Times New Roman" w:hAnsi="Times New Roman" w:cs="Times New Roman"/>
          <w:color w:val="000000"/>
          <w:sz w:val="24"/>
          <w:szCs w:val="24"/>
          <w:lang w:val="en-US" w:eastAsia="en-GB"/>
        </w:rPr>
        <w:tab/>
      </w:r>
      <w:r w:rsidR="003F7B4D">
        <w:rPr>
          <w:rFonts w:ascii="Times New Roman" w:eastAsia="Times New Roman" w:hAnsi="Times New Roman" w:cs="Times New Roman"/>
          <w:color w:val="000000"/>
          <w:sz w:val="24"/>
          <w:szCs w:val="24"/>
          <w:lang w:val="en-US" w:eastAsia="en-GB"/>
        </w:rPr>
        <w:tab/>
      </w:r>
      <w:r w:rsidR="003F7B4D">
        <w:rPr>
          <w:rFonts w:ascii="Times New Roman" w:eastAsia="Times New Roman" w:hAnsi="Times New Roman" w:cs="Times New Roman"/>
          <w:color w:val="000000"/>
          <w:sz w:val="24"/>
          <w:szCs w:val="24"/>
          <w:lang w:val="en-US" w:eastAsia="en-GB"/>
        </w:rPr>
        <w:tab/>
        <w:t xml:space="preserve">             </w:t>
      </w:r>
      <w:r w:rsidR="00070A10">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color w:val="000000"/>
          <w:sz w:val="24"/>
          <w:szCs w:val="24"/>
          <w:lang w:val="en-US" w:eastAsia="en-GB"/>
        </w:rPr>
        <w:t xml:space="preserve"> </w:t>
      </w:r>
      <w:r w:rsidRPr="007F3127">
        <w:rPr>
          <w:rFonts w:ascii="Times New Roman" w:eastAsia="Times New Roman" w:hAnsi="Times New Roman" w:cs="Times New Roman"/>
          <w:b/>
          <w:bCs/>
          <w:noProof/>
          <w:color w:val="000000"/>
          <w:lang w:val="en-US"/>
        </w:rPr>
        <w:drawing>
          <wp:inline distT="0" distB="0" distL="0" distR="0" wp14:anchorId="412B8177" wp14:editId="3D128540">
            <wp:extent cx="539310" cy="233673"/>
            <wp:effectExtent l="0" t="0" r="0" b="0"/>
            <wp:docPr id="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310" cy="233673"/>
                    </a:xfrm>
                    <a:prstGeom prst="rect">
                      <a:avLst/>
                    </a:prstGeom>
                    <a:noFill/>
                    <a:ln>
                      <a:noFill/>
                    </a:ln>
                    <a:extLst/>
                  </pic:spPr>
                </pic:pic>
              </a:graphicData>
            </a:graphic>
          </wp:inline>
        </w:drawing>
      </w:r>
      <w:r w:rsidR="00070A10">
        <w:rPr>
          <w:rFonts w:ascii="Times New Roman" w:hAnsi="Times New Roman" w:cs="Times New Roman"/>
          <w:lang w:val="en-US"/>
        </w:rPr>
        <w:t xml:space="preserve">          </w:t>
      </w:r>
      <w:r w:rsidR="003F7B4D">
        <w:rPr>
          <w:rFonts w:ascii="Times New Roman" w:hAnsi="Times New Roman" w:cs="Times New Roman"/>
          <w:lang w:val="en-US"/>
        </w:rPr>
        <w:t xml:space="preserve">     </w:t>
      </w:r>
      <w:r w:rsidR="00070A10">
        <w:rPr>
          <w:rFonts w:ascii="Times New Roman" w:hAnsi="Times New Roman" w:cs="Times New Roman"/>
          <w:lang w:val="en-US"/>
        </w:rPr>
        <w:t xml:space="preserve"> </w:t>
      </w:r>
      <w:r w:rsidRPr="007F3127">
        <w:rPr>
          <w:rFonts w:ascii="Times New Roman" w:hAnsi="Times New Roman" w:cs="Times New Roman"/>
          <w:lang w:val="en-US"/>
        </w:rPr>
        <w:t xml:space="preserve"> </w:t>
      </w:r>
      <w:r w:rsidRPr="007F3127">
        <w:rPr>
          <w:rFonts w:ascii="Times New Roman" w:hAnsi="Times New Roman" w:cs="Times New Roman"/>
          <w:sz w:val="24"/>
          <w:szCs w:val="24"/>
          <w:lang w:val="en-US"/>
        </w:rPr>
        <w:t xml:space="preserve">d) RSTR twins </w:t>
      </w:r>
      <w:r w:rsidR="00070A10">
        <w:rPr>
          <w:rFonts w:ascii="Times New Roman" w:hAnsi="Times New Roman" w:cs="Times New Roman"/>
          <w:sz w:val="24"/>
          <w:szCs w:val="24"/>
          <w:lang w:val="en-US"/>
        </w:rPr>
        <w:tab/>
      </w:r>
      <w:r w:rsidR="00070A10">
        <w:rPr>
          <w:rFonts w:ascii="Times New Roman" w:hAnsi="Times New Roman" w:cs="Times New Roman"/>
          <w:sz w:val="24"/>
          <w:szCs w:val="24"/>
          <w:lang w:val="en-US"/>
        </w:rPr>
        <w:tab/>
      </w:r>
      <w:r w:rsidR="00070A10">
        <w:rPr>
          <w:rFonts w:ascii="Times New Roman" w:hAnsi="Times New Roman" w:cs="Times New Roman"/>
          <w:sz w:val="24"/>
          <w:szCs w:val="24"/>
          <w:lang w:val="en-US"/>
        </w:rPr>
        <w:tab/>
      </w:r>
      <w:r w:rsidR="00070A10">
        <w:rPr>
          <w:rFonts w:ascii="Times New Roman" w:hAnsi="Times New Roman" w:cs="Times New Roman"/>
          <w:sz w:val="24"/>
          <w:szCs w:val="24"/>
          <w:lang w:val="en-US"/>
        </w:rPr>
        <w:tab/>
      </w:r>
      <w:r w:rsidR="00070A10">
        <w:rPr>
          <w:rFonts w:ascii="Times New Roman" w:hAnsi="Times New Roman" w:cs="Times New Roman"/>
          <w:sz w:val="24"/>
          <w:szCs w:val="24"/>
          <w:lang w:val="en-US"/>
        </w:rPr>
        <w:tab/>
      </w:r>
      <w:r w:rsidR="003F7B4D">
        <w:rPr>
          <w:rFonts w:ascii="Times New Roman" w:hAnsi="Times New Roman" w:cs="Times New Roman"/>
          <w:sz w:val="24"/>
          <w:szCs w:val="24"/>
          <w:lang w:val="en-US"/>
        </w:rPr>
        <w:t xml:space="preserve">   </w:t>
      </w:r>
      <w:r w:rsidR="00070A10">
        <w:rPr>
          <w:rFonts w:ascii="Times New Roman" w:hAnsi="Times New Roman" w:cs="Times New Roman"/>
          <w:sz w:val="24"/>
          <w:szCs w:val="24"/>
          <w:lang w:val="en-US"/>
        </w:rPr>
        <w:t xml:space="preserve">      </w:t>
      </w:r>
      <w:r w:rsidRPr="007F3127">
        <w:rPr>
          <w:rFonts w:ascii="Times New Roman" w:eastAsia="Times New Roman" w:hAnsi="Times New Roman" w:cs="Times New Roman"/>
          <w:b/>
          <w:noProof/>
          <w:color w:val="000000"/>
          <w:lang w:val="en-US"/>
        </w:rPr>
        <w:drawing>
          <wp:inline distT="0" distB="0" distL="0" distR="0" wp14:anchorId="0A8ECBFC" wp14:editId="23342CF5">
            <wp:extent cx="539945" cy="238060"/>
            <wp:effectExtent l="25400" t="25400" r="19050" b="16510"/>
            <wp:docPr id="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945" cy="238060"/>
                    </a:xfrm>
                    <a:prstGeom prst="rect">
                      <a:avLst/>
                    </a:prstGeom>
                    <a:noFill/>
                    <a:ln w="9525">
                      <a:solidFill>
                        <a:srgbClr val="000000"/>
                      </a:solidFill>
                      <a:miter lim="800000"/>
                      <a:headEnd/>
                      <a:tailEnd/>
                    </a:ln>
                    <a:extLst/>
                  </pic:spPr>
                </pic:pic>
              </a:graphicData>
            </a:graphic>
          </wp:inline>
        </w:drawing>
      </w:r>
    </w:p>
    <w:p w14:paraId="5A63AF0B" w14:textId="77777777" w:rsidR="00FC6158" w:rsidRPr="007F3127" w:rsidRDefault="00FC6158" w:rsidP="00FC6158">
      <w:pPr>
        <w:spacing w:after="0" w:line="240" w:lineRule="auto"/>
        <w:ind w:firstLine="720"/>
        <w:rPr>
          <w:rFonts w:ascii="Times New Roman" w:hAnsi="Times New Roman" w:cs="Times New Roman"/>
          <w:lang w:val="en-US"/>
        </w:rPr>
      </w:pPr>
      <w:r w:rsidRPr="007F3127">
        <w:rPr>
          <w:rFonts w:ascii="Times New Roman" w:eastAsia="Times New Roman" w:hAnsi="Times New Roman" w:cs="Times New Roman"/>
          <w:color w:val="000000"/>
          <w:sz w:val="24"/>
          <w:szCs w:val="24"/>
          <w:lang w:val="en-US" w:eastAsia="en-GB"/>
        </w:rPr>
        <w:t>N=2555; age range years 15.82-17.28; Mage = 16.55 (.27)</w:t>
      </w:r>
      <w:r w:rsidRPr="007F3127">
        <w:rPr>
          <w:rFonts w:ascii="Times New Roman" w:hAnsi="Times New Roman" w:cs="Times New Roman"/>
          <w:lang w:val="en-US"/>
        </w:rPr>
        <w:tab/>
        <w:t xml:space="preserve">                         </w:t>
      </w:r>
      <w:r w:rsidRPr="007F3127">
        <w:rPr>
          <w:rFonts w:ascii="Times New Roman" w:hAnsi="Times New Roman" w:cs="Times New Roman"/>
          <w:sz w:val="24"/>
          <w:szCs w:val="24"/>
          <w:lang w:val="en-US"/>
        </w:rPr>
        <w:t>N=164; age range years 14.54-18.84; Mage = 16.44 (.91)</w:t>
      </w:r>
      <w:r w:rsidRPr="007F3127">
        <w:rPr>
          <w:rFonts w:ascii="Times New Roman" w:hAnsi="Times New Roman" w:cs="Times New Roman"/>
          <w:lang w:val="en-US"/>
        </w:rPr>
        <w:t xml:space="preserve"> </w:t>
      </w:r>
    </w:p>
    <w:p w14:paraId="3D3F1FB9" w14:textId="77777777" w:rsidR="00FC6158" w:rsidRPr="007F3127" w:rsidRDefault="002541EE" w:rsidP="00A0289A">
      <w:pPr>
        <w:spacing w:after="0" w:line="240" w:lineRule="auto"/>
        <w:ind w:right="-782"/>
        <w:rPr>
          <w:rFonts w:ascii="Times New Roman" w:eastAsia="Times New Roman" w:hAnsi="Times New Roman" w:cs="Times New Roman"/>
          <w:color w:val="000000"/>
          <w:sz w:val="23"/>
          <w:szCs w:val="23"/>
          <w:lang w:val="en-US" w:eastAsia="en-GB"/>
        </w:rPr>
      </w:pPr>
      <w:r>
        <w:rPr>
          <w:noProof/>
          <w:lang w:val="en-US"/>
        </w:rPr>
      </w:r>
      <w:r>
        <w:rPr>
          <w:noProof/>
          <w:lang w:val="en-US"/>
        </w:rPr>
        <w:pict w14:anchorId="52E758D0">
          <v:group id="Group 15" o:spid="_x0000_s1034" style="width:351pt;height:258.2pt;mso-position-horizontal-relative:char;mso-position-vertical-relative:line" coordsize="65246,46799">
            <v:shape id="Picture 45" o:spid="_x0000_s1035" type="#_x0000_t75" style="position:absolute;width:65246;height:46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ok+wgAAANsAAAAPAAAAZHJzL2Rvd25yZXYueG1sRI9Bb8Iw&#10;DIXvk/gPkZF2GykcYOoIaEKApu1EgbvVeG1H45Qk0O7fzwek3Wy95/c+L9eDa9WdQmw8G5hOMlDE&#10;pbcNVwZOx93LK6iYkC22nsnAL0VYr0ZPS8yt7/lA9yJVSkI45migTqnLtY5lTQ7jxHfEon374DDJ&#10;GiptA/YS7lo9y7K5dtiwNNTY0aam8lLcnIF58EPZ7acLff1ZbD6xuJy/+q0xz+Ph/Q1UoiH9mx/X&#10;H1bwBVZ+kQH06g8AAP//AwBQSwECLQAUAAYACAAAACEA2+H2y+4AAACFAQAAEwAAAAAAAAAAAAAA&#10;AAAAAAAAW0NvbnRlbnRfVHlwZXNdLnhtbFBLAQItABQABgAIAAAAIQBa9CxbvwAAABUBAAALAAAA&#10;AAAAAAAAAAAAAB8BAABfcmVscy8ucmVsc1BLAQItABQABgAIAAAAIQCfmok+wgAAANsAAAAPAAAA&#10;AAAAAAAAAAAAAAcCAABkcnMvZG93bnJldi54bWxQSwUGAAAAAAMAAwC3AAAA9gIAAAAA&#10;">
              <v:imagedata r:id="rId23" o:title=""/>
            </v:shape>
            <v:shape id="Text Box 46" o:spid="_x0000_s1036" type="#_x0000_t202" style="position:absolute;left:50923;top:21806;width:10616;height:54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51D226D" w14:textId="77777777" w:rsidR="00D34077" w:rsidRPr="00861314" w:rsidRDefault="00D34077" w:rsidP="00FC6158">
                    <w:pPr>
                      <w:pStyle w:val="NormalWeb"/>
                      <w:spacing w:before="0" w:beforeAutospacing="0" w:after="0" w:afterAutospacing="0"/>
                      <w:rPr>
                        <w:sz w:val="22"/>
                        <w:szCs w:val="22"/>
                      </w:rPr>
                    </w:pPr>
                    <w:r w:rsidRPr="00861314">
                      <w:rPr>
                        <w:rFonts w:asciiTheme="minorHAnsi" w:hAnsi="Calibri" w:cstheme="minorBidi"/>
                        <w:b/>
                        <w:bCs/>
                        <w:color w:val="000000" w:themeColor="text1"/>
                        <w:sz w:val="22"/>
                        <w:szCs w:val="22"/>
                        <w:lang w:val="en-GB"/>
                      </w:rPr>
                      <w:t>R</w:t>
                    </w:r>
                    <w:r w:rsidRPr="00861314">
                      <w:rPr>
                        <w:rFonts w:asciiTheme="minorHAnsi" w:hAnsi="Calibri" w:cstheme="minorBidi"/>
                        <w:b/>
                        <w:bCs/>
                        <w:color w:val="000000" w:themeColor="text1"/>
                        <w:position w:val="8"/>
                        <w:sz w:val="22"/>
                        <w:szCs w:val="22"/>
                        <w:vertAlign w:val="superscript"/>
                        <w:lang w:val="en-GB"/>
                      </w:rPr>
                      <w:t>2</w:t>
                    </w:r>
                    <w:r w:rsidRPr="00861314">
                      <w:rPr>
                        <w:rFonts w:asciiTheme="minorHAnsi" w:hAnsi="Calibri" w:cstheme="minorBidi"/>
                        <w:b/>
                        <w:bCs/>
                        <w:color w:val="000000" w:themeColor="text1"/>
                        <w:sz w:val="22"/>
                        <w:szCs w:val="22"/>
                        <w:lang w:val="en-GB"/>
                      </w:rPr>
                      <w:t xml:space="preserve"> = .06</w:t>
                    </w:r>
                  </w:p>
                </w:txbxContent>
              </v:textbox>
            </v:shape>
            <w10:anchorlock/>
          </v:group>
        </w:pict>
      </w:r>
      <w:r>
        <w:rPr>
          <w:noProof/>
          <w:lang w:val="en-US"/>
        </w:rPr>
      </w:r>
      <w:r>
        <w:rPr>
          <w:noProof/>
          <w:lang w:val="en-US"/>
        </w:rPr>
        <w:pict w14:anchorId="116B07F3">
          <v:group id="Group 1" o:spid="_x0000_s1037" style="width:341pt;height:255.6pt;mso-position-horizontal-relative:char;mso-position-vertical-relative:line" coordsize="59531,50101">
            <v:shape id="Picture 51" o:spid="_x0000_s1038" type="#_x0000_t75" style="position:absolute;width:59531;height:50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biwQAAANsAAAAPAAAAZHJzL2Rvd25yZXYueG1sRE9tSwJB&#10;EP4e9B+WCfqWe5lEnK5iiSAURKc/YLgd905vZ4/dSc9+vRsEfZuH53Vmi8F36kQxtYENPI4KUMR1&#10;sC07A7vt+uEFVBJki11gMnChBIv57c0MSxvO/EWnSpzKIZxKNNCI9KXWqW7IYxqFnjhz+xA9SobR&#10;aRvxnMN9p8dF8aw9tpwbGuzpraH6WH17A2t5P8TVz1Mlrx96cOPWrT7D0pj7u2E5BSU0yL/4z72x&#10;ef4Efn/JB+j5FQAA//8DAFBLAQItABQABgAIAAAAIQDb4fbL7gAAAIUBAAATAAAAAAAAAAAAAAAA&#10;AAAAAABbQ29udGVudF9UeXBlc10ueG1sUEsBAi0AFAAGAAgAAAAhAFr0LFu/AAAAFQEAAAsAAAAA&#10;AAAAAAAAAAAAHwEAAF9yZWxzLy5yZWxzUEsBAi0AFAAGAAgAAAAhALn65uLBAAAA2wAAAA8AAAAA&#10;AAAAAAAAAAAABwIAAGRycy9kb3ducmV2LnhtbFBLBQYAAAAAAwADALcAAAD1AgAAAAA=&#10;">
              <v:imagedata r:id="rId24" o:title=""/>
            </v:shape>
            <v:shape id="Text Box 52" o:spid="_x0000_s1039" type="#_x0000_t202" style="position:absolute;left:43454;top:30670;width:11411;height:63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F632B93" w14:textId="77777777" w:rsidR="00D34077" w:rsidRPr="00364849" w:rsidRDefault="00D34077" w:rsidP="00FC6158">
                    <w:pPr>
                      <w:pStyle w:val="NormalWeb"/>
                      <w:spacing w:before="0" w:beforeAutospacing="0" w:after="0" w:afterAutospacing="0"/>
                      <w:rPr>
                        <w:sz w:val="22"/>
                        <w:szCs w:val="22"/>
                      </w:rPr>
                    </w:pPr>
                    <w:r w:rsidRPr="00364849">
                      <w:rPr>
                        <w:rFonts w:asciiTheme="minorHAnsi" w:hAnsi="Calibri" w:cstheme="minorBidi"/>
                        <w:b/>
                        <w:bCs/>
                        <w:color w:val="000000" w:themeColor="text1"/>
                        <w:sz w:val="22"/>
                        <w:szCs w:val="22"/>
                        <w:lang w:val="en-GB"/>
                      </w:rPr>
                      <w:t>R</w:t>
                    </w:r>
                    <w:r w:rsidRPr="00364849">
                      <w:rPr>
                        <w:rFonts w:asciiTheme="minorHAnsi" w:hAnsi="Calibri" w:cstheme="minorBidi"/>
                        <w:b/>
                        <w:bCs/>
                        <w:color w:val="000000" w:themeColor="text1"/>
                        <w:position w:val="10"/>
                        <w:sz w:val="22"/>
                        <w:szCs w:val="22"/>
                        <w:vertAlign w:val="superscript"/>
                        <w:lang w:val="en-GB"/>
                      </w:rPr>
                      <w:t>2</w:t>
                    </w:r>
                    <w:r w:rsidRPr="00364849">
                      <w:rPr>
                        <w:rFonts w:asciiTheme="minorHAnsi" w:hAnsi="Calibri" w:cstheme="minorBidi"/>
                        <w:b/>
                        <w:bCs/>
                        <w:color w:val="000000" w:themeColor="text1"/>
                        <w:sz w:val="22"/>
                        <w:szCs w:val="22"/>
                        <w:lang w:val="en-GB"/>
                      </w:rPr>
                      <w:t xml:space="preserve"> = .42</w:t>
                    </w:r>
                  </w:p>
                </w:txbxContent>
              </v:textbox>
            </v:shape>
            <w10:anchorlock/>
          </v:group>
        </w:pict>
      </w:r>
    </w:p>
    <w:p w14:paraId="39B0D72C" w14:textId="77777777" w:rsidR="00FC6158" w:rsidRPr="007F3127" w:rsidRDefault="00FC6158" w:rsidP="00A0289A">
      <w:pPr>
        <w:spacing w:after="0" w:line="240" w:lineRule="auto"/>
        <w:ind w:right="-782"/>
        <w:rPr>
          <w:rFonts w:ascii="Times New Roman" w:eastAsia="Times New Roman" w:hAnsi="Times New Roman" w:cs="Times New Roman"/>
          <w:color w:val="000000"/>
          <w:sz w:val="23"/>
          <w:szCs w:val="23"/>
          <w:lang w:val="en-US" w:eastAsia="en-GB"/>
        </w:rPr>
      </w:pPr>
    </w:p>
    <w:p w14:paraId="503B7A17" w14:textId="77777777" w:rsidR="00FC6158" w:rsidRPr="007F3127" w:rsidRDefault="00FC6158" w:rsidP="00A0289A">
      <w:pPr>
        <w:spacing w:after="0" w:line="240" w:lineRule="auto"/>
        <w:ind w:right="-782"/>
        <w:rPr>
          <w:rFonts w:ascii="Times New Roman" w:hAnsi="Times New Roman"/>
          <w:lang w:val="en-US"/>
        </w:rPr>
      </w:pPr>
      <w:r w:rsidRPr="007F3127">
        <w:rPr>
          <w:rFonts w:ascii="Times New Roman" w:hAnsi="Times New Roman" w:cs="Times New Roman"/>
          <w:noProof/>
          <w:lang w:val="en-US"/>
        </w:rPr>
        <w:t xml:space="preserve">Note. </w:t>
      </w:r>
      <w:r w:rsidRPr="007F3127">
        <w:rPr>
          <w:rFonts w:ascii="Times New Roman" w:hAnsi="Times New Roman" w:cs="Times New Roman"/>
          <w:lang w:val="en-US"/>
        </w:rPr>
        <w:t xml:space="preserve">In the </w:t>
      </w:r>
      <w:r w:rsidR="008E0AF4">
        <w:rPr>
          <w:rFonts w:ascii="Times New Roman" w:hAnsi="Times New Roman" w:cs="Times New Roman"/>
          <w:lang w:val="en-US"/>
        </w:rPr>
        <w:t>US-</w:t>
      </w:r>
      <w:r w:rsidRPr="007F3127">
        <w:rPr>
          <w:rFonts w:ascii="Times New Roman" w:hAnsi="Times New Roman" w:cs="Times New Roman"/>
          <w:lang w:val="en-US"/>
        </w:rPr>
        <w:t xml:space="preserve">WRRMP, 73.8% of the twins </w:t>
      </w:r>
      <w:r w:rsidR="00234848" w:rsidRPr="007F3127">
        <w:rPr>
          <w:rFonts w:ascii="Times New Roman" w:hAnsi="Times New Roman" w:cs="Times New Roman"/>
          <w:lang w:val="en-US"/>
        </w:rPr>
        <w:t xml:space="preserve">have </w:t>
      </w:r>
      <w:r w:rsidRPr="007F3127">
        <w:rPr>
          <w:rFonts w:ascii="Times New Roman" w:hAnsi="Times New Roman" w:cs="Times New Roman"/>
          <w:lang w:val="en-US"/>
        </w:rPr>
        <w:t xml:space="preserve">a non-linear logarithmic trend (Lambda &gt; 0), while only </w:t>
      </w:r>
      <w:r w:rsidR="001F5D85" w:rsidRPr="007F3127">
        <w:rPr>
          <w:rFonts w:ascii="Times New Roman" w:hAnsi="Times New Roman" w:cs="Times New Roman"/>
          <w:lang w:val="en-US"/>
        </w:rPr>
        <w:t>34.5</w:t>
      </w:r>
      <w:r w:rsidRPr="007F3127">
        <w:rPr>
          <w:rFonts w:ascii="Times New Roman" w:hAnsi="Times New Roman" w:cs="Times New Roman"/>
          <w:lang w:val="en-US"/>
        </w:rPr>
        <w:t xml:space="preserve">% of the </w:t>
      </w:r>
      <w:r w:rsidR="008E0AF4">
        <w:rPr>
          <w:rFonts w:ascii="Times New Roman" w:hAnsi="Times New Roman" w:cs="Times New Roman"/>
          <w:lang w:val="en-US"/>
        </w:rPr>
        <w:t>RU-</w:t>
      </w:r>
      <w:r w:rsidRPr="007F3127">
        <w:rPr>
          <w:rFonts w:ascii="Times New Roman" w:hAnsi="Times New Roman" w:cs="Times New Roman"/>
          <w:lang w:val="en-US"/>
        </w:rPr>
        <w:t xml:space="preserve">RSTR twins, 30% of the </w:t>
      </w:r>
      <w:r w:rsidR="008E0AF4">
        <w:rPr>
          <w:rFonts w:ascii="Times New Roman" w:hAnsi="Times New Roman" w:cs="Times New Roman"/>
          <w:lang w:val="en-US"/>
        </w:rPr>
        <w:t>CA-</w:t>
      </w:r>
      <w:r w:rsidRPr="007F3127">
        <w:rPr>
          <w:rFonts w:ascii="Times New Roman" w:hAnsi="Times New Roman" w:cs="Times New Roman"/>
          <w:lang w:val="en-US"/>
        </w:rPr>
        <w:t xml:space="preserve">QNTS twins, and 16% of the </w:t>
      </w:r>
      <w:r w:rsidR="008E0AF4">
        <w:rPr>
          <w:rFonts w:ascii="Times New Roman" w:hAnsi="Times New Roman" w:cs="Times New Roman"/>
          <w:lang w:val="en-US"/>
        </w:rPr>
        <w:t>UK-</w:t>
      </w:r>
      <w:r w:rsidRPr="007F3127">
        <w:rPr>
          <w:rFonts w:ascii="Times New Roman" w:hAnsi="Times New Roman" w:cs="Times New Roman"/>
          <w:lang w:val="en-US"/>
        </w:rPr>
        <w:t xml:space="preserve">TEDS twins </w:t>
      </w:r>
      <w:r w:rsidR="00234848" w:rsidRPr="007F3127">
        <w:rPr>
          <w:rFonts w:ascii="Times New Roman" w:hAnsi="Times New Roman" w:cs="Times New Roman"/>
          <w:lang w:val="en-US"/>
        </w:rPr>
        <w:t xml:space="preserve">have </w:t>
      </w:r>
      <w:r w:rsidRPr="007F3127">
        <w:rPr>
          <w:rFonts w:ascii="Times New Roman" w:hAnsi="Times New Roman" w:cs="Times New Roman"/>
          <w:lang w:val="en-US"/>
        </w:rPr>
        <w:t xml:space="preserve">a non-linear logarithmic trend. Mean error is associated with the degree of logarithmic nonlinear responding (Lambda) in early ages (8 year-olds in </w:t>
      </w:r>
      <w:r w:rsidR="008E0AF4">
        <w:rPr>
          <w:rFonts w:ascii="Times New Roman" w:hAnsi="Times New Roman" w:cs="Times New Roman"/>
          <w:lang w:val="en-US"/>
        </w:rPr>
        <w:t>US-</w:t>
      </w:r>
      <w:r w:rsidRPr="007F3127">
        <w:rPr>
          <w:rFonts w:ascii="Times New Roman" w:hAnsi="Times New Roman" w:cs="Times New Roman"/>
          <w:lang w:val="en-US"/>
        </w:rPr>
        <w:t xml:space="preserve">WRRMP), but the association declines with acquisition of linearity </w:t>
      </w:r>
      <w:r w:rsidR="00187B64">
        <w:rPr>
          <w:rFonts w:ascii="Times New Roman" w:hAnsi="Times New Roman" w:cs="Times New Roman"/>
          <w:lang w:val="en-US"/>
        </w:rPr>
        <w:t>stemming from the</w:t>
      </w:r>
      <w:r w:rsidRPr="007F3127">
        <w:rPr>
          <w:rFonts w:ascii="Times New Roman" w:hAnsi="Times New Roman" w:cs="Times New Roman"/>
          <w:lang w:val="en-US"/>
        </w:rPr>
        <w:t xml:space="preserve"> </w:t>
      </w:r>
      <w:r w:rsidR="005E2A36">
        <w:rPr>
          <w:rFonts w:ascii="Times New Roman" w:hAnsi="Times New Roman" w:cs="Times New Roman"/>
          <w:lang w:val="en-US"/>
        </w:rPr>
        <w:t>age increase</w:t>
      </w:r>
      <w:r w:rsidRPr="007F3127">
        <w:rPr>
          <w:rFonts w:ascii="Times New Roman" w:hAnsi="Times New Roman" w:cs="Times New Roman"/>
          <w:lang w:val="en-US"/>
        </w:rPr>
        <w:t xml:space="preserve"> (15 year-olds in </w:t>
      </w:r>
      <w:r w:rsidR="008E0AF4">
        <w:rPr>
          <w:rFonts w:ascii="Times New Roman" w:hAnsi="Times New Roman" w:cs="Times New Roman"/>
          <w:lang w:val="en-US"/>
        </w:rPr>
        <w:t>CA-</w:t>
      </w:r>
      <w:r w:rsidRPr="007F3127">
        <w:rPr>
          <w:rFonts w:ascii="Times New Roman" w:hAnsi="Times New Roman" w:cs="Times New Roman"/>
          <w:lang w:val="en-US"/>
        </w:rPr>
        <w:t xml:space="preserve">QNTS, 16 years-old in </w:t>
      </w:r>
      <w:r w:rsidR="008E0AF4">
        <w:rPr>
          <w:rFonts w:ascii="Times New Roman" w:hAnsi="Times New Roman" w:cs="Times New Roman"/>
          <w:lang w:val="en-US"/>
        </w:rPr>
        <w:t>UK-</w:t>
      </w:r>
      <w:r w:rsidRPr="007F3127">
        <w:rPr>
          <w:rFonts w:ascii="Times New Roman" w:hAnsi="Times New Roman" w:cs="Times New Roman"/>
          <w:lang w:val="en-US"/>
        </w:rPr>
        <w:t>TEDS, and 16.5 years-old</w:t>
      </w:r>
      <w:r w:rsidRPr="007F3127">
        <w:rPr>
          <w:rFonts w:ascii="Times New Roman" w:hAnsi="Times New Roman"/>
          <w:lang w:val="en-US"/>
        </w:rPr>
        <w:t xml:space="preserve"> in </w:t>
      </w:r>
      <w:r w:rsidR="008E0AF4">
        <w:rPr>
          <w:rFonts w:ascii="Times New Roman" w:hAnsi="Times New Roman"/>
          <w:lang w:val="en-US"/>
        </w:rPr>
        <w:t>RU-</w:t>
      </w:r>
      <w:r w:rsidRPr="007F3127">
        <w:rPr>
          <w:rFonts w:ascii="Times New Roman" w:hAnsi="Times New Roman"/>
          <w:lang w:val="en-US"/>
        </w:rPr>
        <w:t>RSTR)</w:t>
      </w:r>
      <w:r w:rsidR="008E0AF4">
        <w:rPr>
          <w:rFonts w:ascii="Times New Roman" w:hAnsi="Times New Roman"/>
          <w:lang w:val="en-US"/>
        </w:rPr>
        <w:t>.</w:t>
      </w:r>
    </w:p>
    <w:p w14:paraId="14C7ACA9" w14:textId="77777777" w:rsidR="00FC6158" w:rsidRPr="007F3127" w:rsidRDefault="00FC6158" w:rsidP="00A0289A">
      <w:pPr>
        <w:spacing w:after="0" w:line="240" w:lineRule="auto"/>
        <w:ind w:right="-782"/>
        <w:rPr>
          <w:rFonts w:ascii="Times New Roman" w:hAnsi="Times New Roman"/>
          <w:lang w:val="en-US"/>
        </w:rPr>
      </w:pPr>
    </w:p>
    <w:p w14:paraId="4B377CE0" w14:textId="77777777" w:rsidR="005E14AA" w:rsidRPr="007F3127" w:rsidRDefault="005E14AA" w:rsidP="00A0289A">
      <w:pPr>
        <w:spacing w:after="0" w:line="240" w:lineRule="auto"/>
        <w:ind w:right="-782"/>
        <w:rPr>
          <w:rFonts w:ascii="Times New Roman" w:hAnsi="Times New Roman"/>
          <w:lang w:val="en-US"/>
        </w:rPr>
      </w:pPr>
    </w:p>
    <w:p w14:paraId="2ABE8108" w14:textId="77777777" w:rsidR="0090605A" w:rsidRPr="007F3127" w:rsidRDefault="0090605A" w:rsidP="00F57C0E">
      <w:pPr>
        <w:spacing w:after="0" w:line="240" w:lineRule="auto"/>
        <w:rPr>
          <w:rFonts w:ascii="Times New Roman" w:hAnsi="Times New Roman" w:cs="Times New Roman"/>
          <w:sz w:val="24"/>
          <w:szCs w:val="24"/>
          <w:lang w:val="en-US"/>
        </w:rPr>
      </w:pPr>
    </w:p>
    <w:p w14:paraId="6968D9B5" w14:textId="77777777" w:rsidR="00DA2D95" w:rsidRPr="007F3127" w:rsidRDefault="00DA2D95" w:rsidP="00F57C0E">
      <w:pPr>
        <w:spacing w:after="0" w:line="240" w:lineRule="auto"/>
        <w:rPr>
          <w:rFonts w:ascii="Times New Roman" w:hAnsi="Times New Roman" w:cs="Times New Roman"/>
          <w:sz w:val="24"/>
          <w:szCs w:val="24"/>
          <w:lang w:val="en-US"/>
        </w:rPr>
      </w:pPr>
    </w:p>
    <w:p w14:paraId="7674F1BB" w14:textId="77777777" w:rsidR="00DA2D95" w:rsidRPr="007F3127" w:rsidRDefault="00DA2D95" w:rsidP="00F57C0E">
      <w:pPr>
        <w:spacing w:after="0" w:line="240" w:lineRule="auto"/>
        <w:rPr>
          <w:rFonts w:ascii="Times New Roman" w:hAnsi="Times New Roman" w:cs="Times New Roman"/>
          <w:sz w:val="24"/>
          <w:szCs w:val="24"/>
          <w:lang w:val="en-US"/>
        </w:rPr>
      </w:pPr>
    </w:p>
    <w:p w14:paraId="7F6A923C" w14:textId="77777777" w:rsidR="00DA2D95" w:rsidRPr="007F3127" w:rsidRDefault="00DA2D95" w:rsidP="00F57C0E">
      <w:pPr>
        <w:spacing w:after="0" w:line="240" w:lineRule="auto"/>
        <w:rPr>
          <w:rFonts w:ascii="Times New Roman" w:hAnsi="Times New Roman" w:cs="Times New Roman"/>
          <w:sz w:val="24"/>
          <w:szCs w:val="24"/>
          <w:lang w:val="en-US"/>
        </w:rPr>
      </w:pPr>
    </w:p>
    <w:p w14:paraId="3678F904" w14:textId="77777777" w:rsidR="00DA2D95" w:rsidRPr="007F3127" w:rsidRDefault="00DA2D95" w:rsidP="00F57C0E">
      <w:pPr>
        <w:spacing w:after="0" w:line="240" w:lineRule="auto"/>
        <w:rPr>
          <w:rFonts w:ascii="Times New Roman" w:hAnsi="Times New Roman" w:cs="Times New Roman"/>
          <w:sz w:val="24"/>
          <w:szCs w:val="24"/>
          <w:lang w:val="en-US"/>
        </w:rPr>
      </w:pPr>
    </w:p>
    <w:p w14:paraId="59F5D39C" w14:textId="77777777" w:rsidR="00DA2D95" w:rsidRPr="007F3127" w:rsidRDefault="00DA2D95" w:rsidP="00F57C0E">
      <w:pPr>
        <w:spacing w:after="0" w:line="240" w:lineRule="auto"/>
        <w:rPr>
          <w:rFonts w:ascii="Times New Roman" w:hAnsi="Times New Roman" w:cs="Times New Roman"/>
          <w:sz w:val="24"/>
          <w:szCs w:val="24"/>
          <w:lang w:val="en-US"/>
        </w:rPr>
      </w:pPr>
    </w:p>
    <w:p w14:paraId="46C3FA9D" w14:textId="77777777" w:rsidR="00DA2D95" w:rsidRPr="007F3127" w:rsidRDefault="00DA2D95" w:rsidP="00F57C0E">
      <w:pPr>
        <w:spacing w:after="0" w:line="240" w:lineRule="auto"/>
        <w:rPr>
          <w:rFonts w:ascii="Times New Roman" w:hAnsi="Times New Roman" w:cs="Times New Roman"/>
          <w:sz w:val="24"/>
          <w:szCs w:val="24"/>
          <w:lang w:val="en-US"/>
        </w:rPr>
      </w:pPr>
    </w:p>
    <w:p w14:paraId="677224EF" w14:textId="77777777" w:rsidR="00DA2D95" w:rsidRPr="007F3127" w:rsidRDefault="00DA2D95" w:rsidP="00F57C0E">
      <w:pPr>
        <w:spacing w:after="0" w:line="240" w:lineRule="auto"/>
        <w:rPr>
          <w:rFonts w:ascii="Times New Roman" w:hAnsi="Times New Roman" w:cs="Times New Roman"/>
          <w:sz w:val="24"/>
          <w:szCs w:val="24"/>
          <w:lang w:val="en-US"/>
        </w:rPr>
      </w:pPr>
    </w:p>
    <w:p w14:paraId="20FFE51B" w14:textId="77777777" w:rsidR="00F57C0E" w:rsidRPr="007F3127" w:rsidRDefault="00F57C0E" w:rsidP="00F57C0E">
      <w:pPr>
        <w:spacing w:after="0" w:line="240" w:lineRule="auto"/>
        <w:rPr>
          <w:rFonts w:ascii="Times New Roman" w:hAnsi="Times New Roman" w:cs="Times New Roman"/>
          <w:sz w:val="24"/>
          <w:szCs w:val="24"/>
          <w:lang w:val="en-US"/>
        </w:rPr>
      </w:pPr>
      <w:r w:rsidRPr="007F3127">
        <w:rPr>
          <w:rFonts w:ascii="Times New Roman" w:hAnsi="Times New Roman" w:cs="Times New Roman"/>
          <w:sz w:val="24"/>
          <w:szCs w:val="24"/>
          <w:lang w:val="en-US"/>
        </w:rPr>
        <w:t>Figure S2. Phenotypic correlations between Lambda scores and the absolute mean error sco</w:t>
      </w:r>
      <w:r w:rsidR="005E2A36">
        <w:rPr>
          <w:rFonts w:ascii="Times New Roman" w:hAnsi="Times New Roman" w:cs="Times New Roman"/>
          <w:sz w:val="24"/>
          <w:szCs w:val="24"/>
          <w:lang w:val="en-US"/>
        </w:rPr>
        <w:t>res of Number L</w:t>
      </w:r>
      <w:r w:rsidRPr="007F3127">
        <w:rPr>
          <w:rFonts w:ascii="Times New Roman" w:hAnsi="Times New Roman" w:cs="Times New Roman"/>
          <w:sz w:val="24"/>
          <w:szCs w:val="24"/>
          <w:lang w:val="en-US"/>
        </w:rPr>
        <w:t xml:space="preserve">ine estimation task </w:t>
      </w:r>
    </w:p>
    <w:p w14:paraId="1404EF17" w14:textId="77777777" w:rsidR="00F57C0E" w:rsidRPr="007F3127" w:rsidRDefault="00F57C0E" w:rsidP="00F57C0E">
      <w:pPr>
        <w:spacing w:after="0" w:line="240" w:lineRule="auto"/>
        <w:rPr>
          <w:rFonts w:ascii="Times New Roman" w:hAnsi="Times New Roman" w:cs="Times New Roman"/>
          <w:sz w:val="24"/>
          <w:szCs w:val="24"/>
          <w:lang w:val="en-US"/>
        </w:rPr>
      </w:pPr>
      <w:proofErr w:type="gramStart"/>
      <w:r w:rsidRPr="007F3127">
        <w:rPr>
          <w:rFonts w:ascii="Times New Roman" w:hAnsi="Times New Roman" w:cs="Times New Roman"/>
          <w:sz w:val="24"/>
          <w:szCs w:val="24"/>
          <w:lang w:val="en-US"/>
        </w:rPr>
        <w:t>for</w:t>
      </w:r>
      <w:proofErr w:type="gramEnd"/>
      <w:r w:rsidRPr="007F3127">
        <w:rPr>
          <w:rFonts w:ascii="Times New Roman" w:hAnsi="Times New Roman" w:cs="Times New Roman"/>
          <w:sz w:val="24"/>
          <w:szCs w:val="24"/>
          <w:lang w:val="en-US"/>
        </w:rPr>
        <w:t xml:space="preserve"> the Russian singletons</w:t>
      </w:r>
    </w:p>
    <w:p w14:paraId="1C54F443" w14:textId="77777777" w:rsidR="00FC6158" w:rsidRPr="007F3127" w:rsidRDefault="00FC6158" w:rsidP="00A0289A">
      <w:pPr>
        <w:spacing w:after="0" w:line="240" w:lineRule="auto"/>
        <w:ind w:right="-782"/>
        <w:rPr>
          <w:rFonts w:ascii="Times New Roman" w:eastAsia="Times New Roman" w:hAnsi="Times New Roman" w:cs="Times New Roman"/>
          <w:color w:val="000000"/>
          <w:sz w:val="23"/>
          <w:szCs w:val="23"/>
          <w:lang w:val="en-US" w:eastAsia="en-GB"/>
        </w:rPr>
      </w:pPr>
    </w:p>
    <w:p w14:paraId="022B7CF2" w14:textId="77777777" w:rsidR="00F57C0E" w:rsidRPr="007F3127" w:rsidRDefault="00F57C0E" w:rsidP="00A0289A">
      <w:pPr>
        <w:spacing w:after="0" w:line="240" w:lineRule="auto"/>
        <w:ind w:right="-782"/>
        <w:rPr>
          <w:rFonts w:ascii="Times New Roman" w:eastAsia="Times New Roman" w:hAnsi="Times New Roman" w:cs="Times New Roman"/>
          <w:color w:val="000000"/>
          <w:sz w:val="23"/>
          <w:szCs w:val="23"/>
          <w:lang w:val="en-US" w:eastAsia="en-GB"/>
        </w:rPr>
      </w:pPr>
    </w:p>
    <w:p w14:paraId="5964F1C8" w14:textId="77777777" w:rsidR="00F57C0E" w:rsidRPr="007F3127" w:rsidRDefault="00F57C0E" w:rsidP="000025AC">
      <w:pPr>
        <w:pStyle w:val="NoSpacing"/>
        <w:ind w:firstLine="720"/>
        <w:rPr>
          <w:rFonts w:ascii="Times New Roman" w:hAnsi="Times New Roman" w:cs="Times New Roman"/>
          <w:sz w:val="24"/>
          <w:lang w:val="en-US"/>
        </w:rPr>
      </w:pPr>
      <w:r w:rsidRPr="007F3127">
        <w:rPr>
          <w:rFonts w:ascii="Times New Roman" w:hAnsi="Times New Roman" w:cs="Times New Roman"/>
          <w:sz w:val="24"/>
          <w:lang w:val="en-US"/>
        </w:rPr>
        <w:t xml:space="preserve">a) </w:t>
      </w:r>
      <w:r w:rsidR="00070A10">
        <w:rPr>
          <w:rFonts w:ascii="Times New Roman" w:hAnsi="Times New Roman" w:cs="Times New Roman"/>
          <w:sz w:val="24"/>
          <w:lang w:val="en-US"/>
        </w:rPr>
        <w:t xml:space="preserve">Younger </w:t>
      </w:r>
      <w:r w:rsidRPr="007F3127">
        <w:rPr>
          <w:rFonts w:ascii="Times New Roman" w:hAnsi="Times New Roman" w:cs="Times New Roman"/>
          <w:sz w:val="24"/>
          <w:lang w:val="en-US" w:eastAsia="en-GB"/>
        </w:rPr>
        <w:t xml:space="preserve">Russian Singletons </w:t>
      </w:r>
      <w:r w:rsidR="00F6058C" w:rsidRPr="007F3127">
        <w:rPr>
          <w:rFonts w:ascii="Times New Roman" w:hAnsi="Times New Roman" w:cs="Times New Roman"/>
          <w:sz w:val="24"/>
          <w:lang w:val="en-US" w:eastAsia="en-GB"/>
        </w:rPr>
        <w:t>(</w:t>
      </w:r>
      <w:r w:rsidRPr="007F3127">
        <w:rPr>
          <w:rFonts w:ascii="Times New Roman" w:hAnsi="Times New Roman" w:cs="Times New Roman"/>
          <w:sz w:val="24"/>
          <w:lang w:val="en-US" w:eastAsia="en-GB"/>
        </w:rPr>
        <w:t xml:space="preserve">age &lt; 16 </w:t>
      </w:r>
      <w:r w:rsidR="00F6058C" w:rsidRPr="007F3127">
        <w:rPr>
          <w:rFonts w:ascii="Times New Roman" w:hAnsi="Times New Roman" w:cs="Times New Roman"/>
          <w:sz w:val="24"/>
          <w:lang w:val="en-US" w:eastAsia="en-GB"/>
        </w:rPr>
        <w:t>years)</w:t>
      </w:r>
      <w:r w:rsidR="00F6058C">
        <w:rPr>
          <w:rFonts w:ascii="Times New Roman" w:hAnsi="Times New Roman" w:cs="Times New Roman"/>
          <w:sz w:val="24"/>
          <w:lang w:val="en-US" w:eastAsia="en-GB"/>
        </w:rPr>
        <w:t xml:space="preserve">   </w:t>
      </w:r>
      <w:r w:rsidR="00070A10">
        <w:rPr>
          <w:rFonts w:ascii="Times New Roman" w:hAnsi="Times New Roman" w:cs="Times New Roman"/>
          <w:sz w:val="24"/>
          <w:lang w:val="en-US" w:eastAsia="en-GB"/>
        </w:rPr>
        <w:t xml:space="preserve">     </w:t>
      </w:r>
      <w:r w:rsidRPr="007F3127">
        <w:rPr>
          <w:rFonts w:ascii="Times New Roman" w:hAnsi="Times New Roman" w:cs="Times New Roman"/>
          <w:sz w:val="24"/>
          <w:lang w:val="en-US" w:eastAsia="en-GB"/>
        </w:rPr>
        <w:t xml:space="preserve">  </w:t>
      </w:r>
      <w:r w:rsidR="00070A10" w:rsidRPr="007F3127">
        <w:rPr>
          <w:rFonts w:ascii="Times New Roman" w:hAnsi="Times New Roman" w:cs="Times New Roman"/>
          <w:noProof/>
          <w:sz w:val="24"/>
          <w:lang w:val="en-US"/>
        </w:rPr>
        <w:drawing>
          <wp:inline distT="0" distB="0" distL="0" distR="0" wp14:anchorId="521CC0E1" wp14:editId="34205C25">
            <wp:extent cx="539945" cy="238060"/>
            <wp:effectExtent l="25400" t="25400" r="19050" b="16510"/>
            <wp:docPr id="1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945" cy="238060"/>
                    </a:xfrm>
                    <a:prstGeom prst="rect">
                      <a:avLst/>
                    </a:prstGeom>
                    <a:noFill/>
                    <a:ln w="9525">
                      <a:solidFill>
                        <a:srgbClr val="000000"/>
                      </a:solidFill>
                      <a:miter lim="800000"/>
                      <a:headEnd/>
                      <a:tailEnd/>
                    </a:ln>
                    <a:extLst/>
                  </pic:spPr>
                </pic:pic>
              </a:graphicData>
            </a:graphic>
          </wp:inline>
        </w:drawing>
      </w:r>
      <w:r w:rsidR="00F6058C">
        <w:rPr>
          <w:rFonts w:ascii="Times New Roman" w:hAnsi="Times New Roman" w:cs="Times New Roman"/>
          <w:sz w:val="24"/>
          <w:lang w:val="en-US" w:eastAsia="en-GB"/>
        </w:rPr>
        <w:t xml:space="preserve">        </w:t>
      </w:r>
      <w:r w:rsidR="00070A10">
        <w:rPr>
          <w:rFonts w:ascii="Times New Roman" w:hAnsi="Times New Roman" w:cs="Times New Roman"/>
          <w:sz w:val="24"/>
          <w:lang w:val="en-US" w:eastAsia="en-GB"/>
        </w:rPr>
        <w:t xml:space="preserve"> </w:t>
      </w:r>
      <w:r w:rsidRPr="007F3127">
        <w:rPr>
          <w:rFonts w:ascii="Times New Roman" w:hAnsi="Times New Roman" w:cs="Times New Roman"/>
          <w:sz w:val="24"/>
          <w:lang w:val="en-US" w:eastAsia="en-GB"/>
        </w:rPr>
        <w:t xml:space="preserve"> </w:t>
      </w:r>
      <w:r w:rsidR="00070A10">
        <w:rPr>
          <w:rFonts w:ascii="Times New Roman" w:hAnsi="Times New Roman" w:cs="Times New Roman"/>
          <w:sz w:val="24"/>
          <w:lang w:val="en-US" w:eastAsia="en-GB"/>
        </w:rPr>
        <w:t xml:space="preserve">b) Older Russian </w:t>
      </w:r>
      <w:r w:rsidR="00F6058C">
        <w:rPr>
          <w:rFonts w:ascii="Times New Roman" w:hAnsi="Times New Roman" w:cs="Times New Roman"/>
          <w:sz w:val="24"/>
          <w:lang w:val="en-US" w:eastAsia="en-GB"/>
        </w:rPr>
        <w:t xml:space="preserve">Singletons </w:t>
      </w:r>
      <w:r w:rsidR="00F6058C" w:rsidRPr="007F3127">
        <w:rPr>
          <w:rFonts w:ascii="Times New Roman" w:hAnsi="Times New Roman" w:cs="Times New Roman"/>
          <w:sz w:val="24"/>
          <w:lang w:val="en-US" w:eastAsia="en-GB"/>
        </w:rPr>
        <w:t>(</w:t>
      </w:r>
      <w:r w:rsidRPr="007F3127">
        <w:rPr>
          <w:rFonts w:ascii="Times New Roman" w:hAnsi="Times New Roman" w:cs="Times New Roman"/>
          <w:sz w:val="24"/>
          <w:lang w:val="en-US" w:eastAsia="en-GB"/>
        </w:rPr>
        <w:t>age &gt; 16 years)</w:t>
      </w:r>
      <w:r w:rsidR="00070A10">
        <w:rPr>
          <w:rFonts w:ascii="Times New Roman" w:hAnsi="Times New Roman" w:cs="Times New Roman"/>
          <w:sz w:val="24"/>
          <w:lang w:val="en-US"/>
        </w:rPr>
        <w:t xml:space="preserve"> </w:t>
      </w:r>
      <w:r w:rsidR="00F6058C">
        <w:rPr>
          <w:rFonts w:ascii="Times New Roman" w:hAnsi="Times New Roman" w:cs="Times New Roman"/>
          <w:sz w:val="24"/>
          <w:lang w:val="en-US"/>
        </w:rPr>
        <w:t xml:space="preserve"> </w:t>
      </w:r>
      <w:r w:rsidR="00070A10">
        <w:rPr>
          <w:rFonts w:ascii="Times New Roman" w:hAnsi="Times New Roman" w:cs="Times New Roman"/>
          <w:sz w:val="24"/>
          <w:lang w:val="en-US"/>
        </w:rPr>
        <w:t xml:space="preserve">    </w:t>
      </w:r>
      <w:r w:rsidR="00F6058C">
        <w:rPr>
          <w:rFonts w:ascii="Times New Roman" w:hAnsi="Times New Roman" w:cs="Times New Roman"/>
          <w:sz w:val="24"/>
          <w:lang w:val="en-US"/>
        </w:rPr>
        <w:t xml:space="preserve">        </w:t>
      </w:r>
      <w:r w:rsidR="00070A10">
        <w:rPr>
          <w:rFonts w:ascii="Times New Roman" w:hAnsi="Times New Roman" w:cs="Times New Roman"/>
          <w:sz w:val="24"/>
          <w:lang w:val="en-US"/>
        </w:rPr>
        <w:t xml:space="preserve"> </w:t>
      </w:r>
      <w:r w:rsidRPr="007F3127">
        <w:rPr>
          <w:rFonts w:ascii="Times New Roman" w:hAnsi="Times New Roman" w:cs="Times New Roman"/>
          <w:noProof/>
          <w:sz w:val="24"/>
          <w:lang w:val="en-US"/>
        </w:rPr>
        <w:drawing>
          <wp:inline distT="0" distB="0" distL="0" distR="0" wp14:anchorId="587BBA34" wp14:editId="1DA330AA">
            <wp:extent cx="539945" cy="238060"/>
            <wp:effectExtent l="25400" t="25400" r="19050" b="16510"/>
            <wp:docPr id="1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945" cy="238060"/>
                    </a:xfrm>
                    <a:prstGeom prst="rect">
                      <a:avLst/>
                    </a:prstGeom>
                    <a:noFill/>
                    <a:ln w="9525">
                      <a:solidFill>
                        <a:srgbClr val="000000"/>
                      </a:solidFill>
                      <a:miter lim="800000"/>
                      <a:headEnd/>
                      <a:tailEnd/>
                    </a:ln>
                    <a:extLst/>
                  </pic:spPr>
                </pic:pic>
              </a:graphicData>
            </a:graphic>
          </wp:inline>
        </w:drawing>
      </w:r>
    </w:p>
    <w:p w14:paraId="109C6366" w14:textId="77777777" w:rsidR="000025AC" w:rsidRPr="007F3127" w:rsidRDefault="00F57C0E" w:rsidP="000025AC">
      <w:pPr>
        <w:pStyle w:val="NoSpacing"/>
        <w:ind w:firstLine="720"/>
        <w:rPr>
          <w:rFonts w:ascii="Times New Roman" w:hAnsi="Times New Roman" w:cs="Times New Roman"/>
          <w:sz w:val="24"/>
          <w:lang w:val="en-US"/>
        </w:rPr>
      </w:pPr>
      <w:r w:rsidRPr="007F3127">
        <w:rPr>
          <w:rFonts w:ascii="Times New Roman" w:hAnsi="Times New Roman" w:cs="Times New Roman"/>
          <w:sz w:val="24"/>
          <w:lang w:val="en-US"/>
        </w:rPr>
        <w:t>N=164; age range years: 7.51-15.99; M</w:t>
      </w:r>
      <w:r w:rsidRPr="007F3127">
        <w:rPr>
          <w:rFonts w:ascii="Times New Roman" w:hAnsi="Times New Roman" w:cs="Times New Roman"/>
          <w:sz w:val="24"/>
          <w:vertAlign w:val="subscript"/>
          <w:lang w:val="en-US"/>
        </w:rPr>
        <w:t>age</w:t>
      </w:r>
      <w:r w:rsidRPr="007F3127">
        <w:rPr>
          <w:rFonts w:ascii="Times New Roman" w:hAnsi="Times New Roman" w:cs="Times New Roman"/>
          <w:sz w:val="24"/>
          <w:lang w:val="en-US"/>
        </w:rPr>
        <w:t xml:space="preserve"> = 11.4</w:t>
      </w:r>
      <w:r w:rsidR="00F6058C">
        <w:rPr>
          <w:rFonts w:ascii="Times New Roman" w:hAnsi="Times New Roman" w:cs="Times New Roman"/>
          <w:sz w:val="24"/>
          <w:lang w:val="en-US"/>
        </w:rPr>
        <w:t xml:space="preserve">2 (2.59)                     </w:t>
      </w:r>
      <w:r w:rsidRPr="007F3127">
        <w:rPr>
          <w:rFonts w:ascii="Times New Roman" w:hAnsi="Times New Roman" w:cs="Times New Roman"/>
          <w:sz w:val="24"/>
          <w:lang w:val="en-US"/>
        </w:rPr>
        <w:t>N=1232; age range years: 16.00-18.85; M</w:t>
      </w:r>
      <w:r w:rsidRPr="007F3127">
        <w:rPr>
          <w:rFonts w:ascii="Times New Roman" w:hAnsi="Times New Roman" w:cs="Times New Roman"/>
          <w:sz w:val="24"/>
          <w:vertAlign w:val="subscript"/>
          <w:lang w:val="en-US"/>
        </w:rPr>
        <w:t>age</w:t>
      </w:r>
      <w:r w:rsidR="00462E3C">
        <w:rPr>
          <w:rFonts w:ascii="Times New Roman" w:hAnsi="Times New Roman" w:cs="Times New Roman"/>
          <w:sz w:val="24"/>
          <w:lang w:val="en-US"/>
        </w:rPr>
        <w:t xml:space="preserve"> = </w:t>
      </w:r>
      <w:r w:rsidRPr="007F3127">
        <w:rPr>
          <w:rFonts w:ascii="Times New Roman" w:hAnsi="Times New Roman" w:cs="Times New Roman"/>
          <w:sz w:val="24"/>
          <w:lang w:val="en-US"/>
        </w:rPr>
        <w:t>17.14</w:t>
      </w:r>
      <w:r w:rsidR="00F6058C">
        <w:rPr>
          <w:rFonts w:ascii="Times New Roman" w:hAnsi="Times New Roman" w:cs="Times New Roman"/>
          <w:sz w:val="24"/>
          <w:lang w:val="en-US"/>
        </w:rPr>
        <w:t xml:space="preserve"> </w:t>
      </w:r>
      <w:r w:rsidRPr="007F3127">
        <w:rPr>
          <w:rFonts w:ascii="Times New Roman" w:hAnsi="Times New Roman" w:cs="Times New Roman"/>
          <w:sz w:val="24"/>
          <w:lang w:val="en-US"/>
        </w:rPr>
        <w:t>(.74)</w:t>
      </w:r>
    </w:p>
    <w:p w14:paraId="5A9DED16" w14:textId="77777777" w:rsidR="00F57C0E" w:rsidRDefault="002541EE" w:rsidP="00A0289A">
      <w:pPr>
        <w:spacing w:after="0" w:line="240" w:lineRule="auto"/>
        <w:ind w:right="-782"/>
        <w:rPr>
          <w:rFonts w:ascii="Times New Roman" w:eastAsia="Times New Roman" w:hAnsi="Times New Roman" w:cs="Times New Roman"/>
          <w:color w:val="000000"/>
          <w:sz w:val="23"/>
          <w:szCs w:val="23"/>
          <w:lang w:val="en-US" w:eastAsia="en-GB"/>
        </w:rPr>
      </w:pPr>
      <w:r>
        <w:rPr>
          <w:rFonts w:ascii="Times New Roman" w:eastAsia="Times New Roman" w:hAnsi="Times New Roman" w:cs="Times New Roman"/>
          <w:noProof/>
          <w:color w:val="000000"/>
          <w:sz w:val="23"/>
          <w:szCs w:val="23"/>
          <w:lang w:val="en-US"/>
        </w:rPr>
        <w:pict w14:anchorId="188EA015">
          <v:rect id="Rectangle 44" o:spid="_x0000_s1040" style="position:absolute;margin-left:230.15pt;margin-top:180.95pt;width:83.5pt;height:27.55pt;z-index:2516587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0blwIAAIkFAAAOAAAAZHJzL2Uyb0RvYy54bWysVMlu2zAQvRfoPxC8N5JdOU2EyIHhwEUB&#10;IwmyIGeaIi2hFIclaUvu13dIycqKHorqQIizvFn4Zi4uu0aRvbCuBl3QyUlKidAcylpvC/r4sPpy&#10;RonzTJdMgRYFPQhHL+efP120JhdTqECVwhIE0S5vTUEr702eJI5XomHuBIzQqJRgG+bxardJaVmL&#10;6I1Kpml6mrRgS2OBC+dQetUr6TziSym4v5HSCU9UQTE3H08bz004k/kFy7eWmarmQxrsH7JoWK0x&#10;6Ah1xTwjO1u/g2pqbsGB9CccmgSkrLmINWA1k/RNNfcVMyLWgs1xZmyT+3+w/Hp/a0ldFjTLKNGs&#10;wTe6w64xvVWCoAwb1BqXo929ubWhRGfWwH86VCSvNOHiBptO2ibYYoGki90+jN0WnScchZP0NM1m&#10;+CgcdV+z87OzWYiWsPzobazz3wU0JPwU1GJesclsv3a+Nz2ahGAaVrVSKGe50q8EiBkkMd8+xZis&#10;PyjRW98JiU3ApKYxQKSfWCpL9gyJwzgX2k96VcVK0YtnKX5DyqNHLEBpBAzIEhMasQeAQO332H05&#10;g31wFZG9o3P6t8R659EjRgbtR+em1mA/AlBY1RC5tz82qW9N6JLvNl0kSHydINlAeUDSWOinyRm+&#10;qvGB1sz5W2ZxfPBNcSX4GzykgragMPxRUoH9/ZE82COrUUtJi+NYUPdrx6ygRP3QyPfzSZaF+Y2X&#10;bPZtihf7UrN5qdG7Zgn4cBNcPobH32Dv1fFXWmiecHMsQlRUMc0xdkG5t8fL0vdrAncPF4tFNMOZ&#10;Ncyv9b3hATz0ORDwoXti1gws9cjvaziOLsvfkLW3DZ4aFjsPso5Mfu7r8AI475FKw24KC+XlPVo9&#10;b9D5HwAAAP//AwBQSwMEFAAGAAgAAAAhAK1cr7fgAAAACwEAAA8AAABkcnMvZG93bnJldi54bWxM&#10;j8FOg0AQhu8mvsNmTLzZhbahFlkaYtSkR4uJ6W1hR0DZWcJuKX17x1M9zvxf/vkm2822FxOOvnOk&#10;IF5EIJBqZzpqFHyUrw+PIHzQZHTvCBVc0MMuv73JdGrcmd5xOoRGcAn5VCtoQxhSKX3dotV+4QYk&#10;zr7caHXgcWykGfWZy20vl1GUSKs74gutHvC5xfrncLIKfDXty8tQfH4ffV0VL2TL9f5Nqfu7uXgC&#10;EXAOVxj+9Fkdcnaq3ImMF72CdRKtGFWwSuItCCaS5YY3FUfxJgKZZ/L/D/kvAAAA//8DAFBLAQIt&#10;ABQABgAIAAAAIQC2gziS/gAAAOEBAAATAAAAAAAAAAAAAAAAAAAAAABbQ29udGVudF9UeXBlc10u&#10;eG1sUEsBAi0AFAAGAAgAAAAhADj9If/WAAAAlAEAAAsAAAAAAAAAAAAAAAAALwEAAF9yZWxzLy5y&#10;ZWxzUEsBAi0AFAAGAAgAAAAhAOqSTRuXAgAAiQUAAA4AAAAAAAAAAAAAAAAALgIAAGRycy9lMm9E&#10;b2MueG1sUEsBAi0AFAAGAAgAAAAhAK1cr7fgAAAACwEAAA8AAAAAAAAAAAAAAAAA8QQAAGRycy9k&#10;b3ducmV2LnhtbFBLBQYAAAAABAAEAPMAAAD+BQAAAAA=&#10;" filled="f" stroked="f" strokeweight="2pt">
            <v:textbox>
              <w:txbxContent>
                <w:p w14:paraId="123439AF" w14:textId="77777777" w:rsidR="00D34077" w:rsidRPr="00D27E23" w:rsidRDefault="00D34077" w:rsidP="00D27E23">
                  <w:pPr>
                    <w:jc w:val="center"/>
                    <w:rPr>
                      <w:b/>
                      <w:color w:val="000000" w:themeColor="text1"/>
                    </w:rPr>
                  </w:pPr>
                  <w:r w:rsidRPr="00D27E23">
                    <w:rPr>
                      <w:b/>
                      <w:color w:val="000000" w:themeColor="text1"/>
                    </w:rPr>
                    <w:t>R</w:t>
                  </w:r>
                  <w:r w:rsidRPr="00D27E23">
                    <w:rPr>
                      <w:b/>
                      <w:color w:val="000000" w:themeColor="text1"/>
                      <w:vertAlign w:val="superscript"/>
                    </w:rPr>
                    <w:t>2</w:t>
                  </w:r>
                  <w:r w:rsidRPr="00D27E23">
                    <w:rPr>
                      <w:b/>
                      <w:color w:val="000000" w:themeColor="text1"/>
                    </w:rPr>
                    <w:t xml:space="preserve"> = 0.77</w:t>
                  </w:r>
                </w:p>
              </w:txbxContent>
            </v:textbox>
          </v:rect>
        </w:pict>
      </w:r>
      <w:r w:rsidR="00F57C0E" w:rsidRPr="007F3127">
        <w:rPr>
          <w:noProof/>
          <w:lang w:val="en-US"/>
        </w:rPr>
        <w:drawing>
          <wp:inline distT="0" distB="0" distL="0" distR="0" wp14:anchorId="32A0138E" wp14:editId="421B04D4">
            <wp:extent cx="4377690" cy="3302816"/>
            <wp:effectExtent l="19050" t="0" r="3810" b="0"/>
            <wp:docPr id="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srcRect/>
                    <a:stretch>
                      <a:fillRect/>
                    </a:stretch>
                  </pic:blipFill>
                  <pic:spPr bwMode="auto">
                    <a:xfrm>
                      <a:off x="0" y="0"/>
                      <a:ext cx="4377690" cy="3302816"/>
                    </a:xfrm>
                    <a:prstGeom prst="rect">
                      <a:avLst/>
                    </a:prstGeom>
                    <a:noFill/>
                    <a:ln w="9525">
                      <a:noFill/>
                      <a:miter lim="800000"/>
                      <a:headEnd/>
                      <a:tailEnd/>
                    </a:ln>
                  </pic:spPr>
                </pic:pic>
              </a:graphicData>
            </a:graphic>
          </wp:inline>
        </w:drawing>
      </w:r>
      <w:r w:rsidR="00F57C0E" w:rsidRPr="007F3127">
        <w:rPr>
          <w:noProof/>
          <w:lang w:val="en-US"/>
        </w:rPr>
        <w:drawing>
          <wp:inline distT="0" distB="0" distL="0" distR="0" wp14:anchorId="2195157B" wp14:editId="6F65C8B4">
            <wp:extent cx="4277505" cy="324739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6"/>
                    <a:srcRect l="3540" b="5393"/>
                    <a:stretch/>
                  </pic:blipFill>
                  <pic:spPr bwMode="auto">
                    <a:xfrm>
                      <a:off x="0" y="0"/>
                      <a:ext cx="4286414" cy="3254154"/>
                    </a:xfrm>
                    <a:prstGeom prst="rect">
                      <a:avLst/>
                    </a:prstGeom>
                    <a:noFill/>
                    <a:ln>
                      <a:noFill/>
                    </a:ln>
                    <a:extLst>
                      <a:ext uri="{53640926-AAD7-44d8-BBD7-CCE9431645EC}">
                        <a14:shadowObscured xmlns:a14="http://schemas.microsoft.com/office/drawing/2010/main"/>
                      </a:ext>
                    </a:extLst>
                  </pic:spPr>
                </pic:pic>
              </a:graphicData>
            </a:graphic>
          </wp:inline>
        </w:drawing>
      </w:r>
    </w:p>
    <w:p w14:paraId="779D4532" w14:textId="77777777" w:rsidR="00D27E23" w:rsidRPr="00C66E51" w:rsidRDefault="00D27E23" w:rsidP="00A0289A">
      <w:pPr>
        <w:spacing w:after="0" w:line="240" w:lineRule="auto"/>
        <w:ind w:right="-782"/>
        <w:rPr>
          <w:rFonts w:ascii="Times New Roman" w:eastAsia="Times New Roman" w:hAnsi="Times New Roman" w:cs="Times New Roman"/>
          <w:color w:val="000000"/>
          <w:sz w:val="23"/>
          <w:szCs w:val="23"/>
          <w:lang w:val="en-US" w:eastAsia="en-GB"/>
        </w:rPr>
      </w:pPr>
    </w:p>
    <w:sectPr w:rsidR="00D27E23" w:rsidRPr="00C66E51" w:rsidSect="0034743E">
      <w:pgSz w:w="16838" w:h="11906" w:orient="landscape"/>
      <w:pgMar w:top="907" w:right="1440" w:bottom="907"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651150A" w14:textId="77777777" w:rsidR="00C17080" w:rsidRDefault="00C17080" w:rsidP="00E04E6F">
      <w:pPr>
        <w:spacing w:after="0" w:line="240" w:lineRule="auto"/>
      </w:pPr>
      <w:r>
        <w:separator/>
      </w:r>
    </w:p>
  </w:endnote>
  <w:endnote w:type="continuationSeparator" w:id="0">
    <w:p w14:paraId="3C8AD314" w14:textId="77777777" w:rsidR="00C17080" w:rsidRDefault="00C17080" w:rsidP="00E0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86863" w14:textId="77777777" w:rsidR="00D34077" w:rsidRDefault="00D34077" w:rsidP="00513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998B3" w14:textId="77777777" w:rsidR="00D34077" w:rsidRDefault="00D34077" w:rsidP="00082B7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E095B" w14:textId="77777777" w:rsidR="00D34077" w:rsidRDefault="00D34077" w:rsidP="00082B7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ED183FF" w14:textId="77777777" w:rsidR="00C17080" w:rsidRDefault="00C17080" w:rsidP="00E04E6F">
      <w:pPr>
        <w:spacing w:after="0" w:line="240" w:lineRule="auto"/>
      </w:pPr>
      <w:r>
        <w:separator/>
      </w:r>
    </w:p>
  </w:footnote>
  <w:footnote w:type="continuationSeparator" w:id="0">
    <w:p w14:paraId="3E7C4268" w14:textId="77777777" w:rsidR="00C17080" w:rsidRDefault="00C17080" w:rsidP="00E04E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B12E0" w14:textId="77777777" w:rsidR="00D34077" w:rsidRDefault="00D34077" w:rsidP="001B06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CFFC1C" w14:textId="77777777" w:rsidR="00D34077" w:rsidRDefault="00D34077" w:rsidP="00EB218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CBDFF" w14:textId="77777777" w:rsidR="00D34077" w:rsidRPr="001B0693" w:rsidRDefault="00D34077" w:rsidP="003750E4">
    <w:pPr>
      <w:pStyle w:val="Header"/>
      <w:framePr w:wrap="around" w:vAnchor="text" w:hAnchor="margin" w:xAlign="right" w:y="1"/>
      <w:rPr>
        <w:rStyle w:val="PageNumber"/>
        <w:rFonts w:ascii="Times New Roman" w:hAnsi="Times New Roman" w:cs="Times New Roman"/>
        <w:sz w:val="24"/>
        <w:szCs w:val="24"/>
      </w:rPr>
    </w:pPr>
    <w:r w:rsidRPr="001B0693">
      <w:rPr>
        <w:rStyle w:val="PageNumber"/>
        <w:rFonts w:ascii="Times New Roman" w:hAnsi="Times New Roman" w:cs="Times New Roman"/>
        <w:sz w:val="24"/>
        <w:szCs w:val="24"/>
      </w:rPr>
      <w:fldChar w:fldCharType="begin"/>
    </w:r>
    <w:r w:rsidRPr="001B0693">
      <w:rPr>
        <w:rStyle w:val="PageNumber"/>
        <w:rFonts w:ascii="Times New Roman" w:hAnsi="Times New Roman" w:cs="Times New Roman"/>
        <w:sz w:val="24"/>
        <w:szCs w:val="24"/>
      </w:rPr>
      <w:instrText xml:space="preserve">PAGE  </w:instrText>
    </w:r>
    <w:r w:rsidRPr="001B0693">
      <w:rPr>
        <w:rStyle w:val="PageNumber"/>
        <w:rFonts w:ascii="Times New Roman" w:hAnsi="Times New Roman" w:cs="Times New Roman"/>
        <w:sz w:val="24"/>
        <w:szCs w:val="24"/>
      </w:rPr>
      <w:fldChar w:fldCharType="separate"/>
    </w:r>
    <w:r w:rsidR="002541EE">
      <w:rPr>
        <w:rStyle w:val="PageNumber"/>
        <w:rFonts w:ascii="Times New Roman" w:hAnsi="Times New Roman" w:cs="Times New Roman"/>
        <w:noProof/>
        <w:sz w:val="24"/>
        <w:szCs w:val="24"/>
      </w:rPr>
      <w:t>41</w:t>
    </w:r>
    <w:r w:rsidRPr="001B0693">
      <w:rPr>
        <w:rStyle w:val="PageNumber"/>
        <w:rFonts w:ascii="Times New Roman" w:hAnsi="Times New Roman" w:cs="Times New Roman"/>
        <w:sz w:val="24"/>
        <w:szCs w:val="24"/>
      </w:rPr>
      <w:fldChar w:fldCharType="end"/>
    </w:r>
  </w:p>
  <w:p w14:paraId="7E91D053" w14:textId="77777777" w:rsidR="00D34077" w:rsidRDefault="00D34077" w:rsidP="001B0693">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CF346" w14:textId="77777777" w:rsidR="00D34077" w:rsidRPr="00F64707" w:rsidRDefault="00D34077" w:rsidP="00513C69">
    <w:pPr>
      <w:pStyle w:val="Header"/>
      <w:ind w:right="360"/>
    </w:pPr>
    <w:r w:rsidRPr="00937FAD">
      <w:rPr>
        <w:rFonts w:ascii="Times New Roman" w:hAnsi="Times New Roman" w:cs="Times New Roman"/>
        <w:lang w:val="en-CA"/>
      </w:rPr>
      <w:t>NUMBER LINE AND MATHEMATICS</w:t>
    </w:r>
    <w:r>
      <w:rPr>
        <w:rFonts w:ascii="Times New Roman" w:hAnsi="Times New Roman" w:cs="Times New Roman"/>
        <w:lang w:val="en-CA"/>
      </w:rPr>
      <w:t xml:space="preserve">                                                                                                                                  37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C5B7DC9"/>
    <w:multiLevelType w:val="hybridMultilevel"/>
    <w:tmpl w:val="5AF6EF20"/>
    <w:lvl w:ilvl="0" w:tplc="6CEAA9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77C63185"/>
    <w:multiLevelType w:val="hybridMultilevel"/>
    <w:tmpl w:val="C04A8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zilla">
    <w15:presenceInfo w15:providerId="None" w15:userId="Godzi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60524"/>
    <w:rsid w:val="00000AE9"/>
    <w:rsid w:val="00000B19"/>
    <w:rsid w:val="000025AC"/>
    <w:rsid w:val="00006364"/>
    <w:rsid w:val="00006A75"/>
    <w:rsid w:val="00007003"/>
    <w:rsid w:val="00011C16"/>
    <w:rsid w:val="0002002C"/>
    <w:rsid w:val="00025917"/>
    <w:rsid w:val="00032066"/>
    <w:rsid w:val="000324D2"/>
    <w:rsid w:val="0003253B"/>
    <w:rsid w:val="00032C39"/>
    <w:rsid w:val="0003356C"/>
    <w:rsid w:val="000345D2"/>
    <w:rsid w:val="00037AA2"/>
    <w:rsid w:val="0004055C"/>
    <w:rsid w:val="000507B4"/>
    <w:rsid w:val="00052738"/>
    <w:rsid w:val="00052BAD"/>
    <w:rsid w:val="00056495"/>
    <w:rsid w:val="00057E1B"/>
    <w:rsid w:val="00057FE3"/>
    <w:rsid w:val="000607E5"/>
    <w:rsid w:val="00065DF7"/>
    <w:rsid w:val="00067CCB"/>
    <w:rsid w:val="00070A10"/>
    <w:rsid w:val="0007142C"/>
    <w:rsid w:val="00077442"/>
    <w:rsid w:val="00080AD7"/>
    <w:rsid w:val="00082B71"/>
    <w:rsid w:val="00084F1C"/>
    <w:rsid w:val="00085C85"/>
    <w:rsid w:val="00097730"/>
    <w:rsid w:val="0009788E"/>
    <w:rsid w:val="000A034B"/>
    <w:rsid w:val="000A08EE"/>
    <w:rsid w:val="000A291A"/>
    <w:rsid w:val="000A42ED"/>
    <w:rsid w:val="000B18EC"/>
    <w:rsid w:val="000B3D79"/>
    <w:rsid w:val="000B5AC0"/>
    <w:rsid w:val="000B752E"/>
    <w:rsid w:val="000C4FD3"/>
    <w:rsid w:val="000C6A68"/>
    <w:rsid w:val="000D1281"/>
    <w:rsid w:val="000D2DB7"/>
    <w:rsid w:val="000D4786"/>
    <w:rsid w:val="000D79E3"/>
    <w:rsid w:val="000E1522"/>
    <w:rsid w:val="000E16BE"/>
    <w:rsid w:val="000F4B3E"/>
    <w:rsid w:val="000F6B46"/>
    <w:rsid w:val="001022EA"/>
    <w:rsid w:val="00106F4B"/>
    <w:rsid w:val="001118D1"/>
    <w:rsid w:val="001129A0"/>
    <w:rsid w:val="00113FCE"/>
    <w:rsid w:val="0011767F"/>
    <w:rsid w:val="00117D57"/>
    <w:rsid w:val="00122126"/>
    <w:rsid w:val="0012236A"/>
    <w:rsid w:val="001267EC"/>
    <w:rsid w:val="0013073F"/>
    <w:rsid w:val="0013510D"/>
    <w:rsid w:val="00137ABC"/>
    <w:rsid w:val="00142123"/>
    <w:rsid w:val="00143016"/>
    <w:rsid w:val="00150BE6"/>
    <w:rsid w:val="001546BB"/>
    <w:rsid w:val="001547A8"/>
    <w:rsid w:val="001550E1"/>
    <w:rsid w:val="001574D3"/>
    <w:rsid w:val="00160F76"/>
    <w:rsid w:val="00161C45"/>
    <w:rsid w:val="00162E98"/>
    <w:rsid w:val="00163FDE"/>
    <w:rsid w:val="00170962"/>
    <w:rsid w:val="00171261"/>
    <w:rsid w:val="0017339D"/>
    <w:rsid w:val="00174CC4"/>
    <w:rsid w:val="00177C1B"/>
    <w:rsid w:val="001809B9"/>
    <w:rsid w:val="0018427A"/>
    <w:rsid w:val="00187B64"/>
    <w:rsid w:val="00190BF1"/>
    <w:rsid w:val="001946FA"/>
    <w:rsid w:val="001A0890"/>
    <w:rsid w:val="001A0A66"/>
    <w:rsid w:val="001A1819"/>
    <w:rsid w:val="001B0693"/>
    <w:rsid w:val="001B3EF6"/>
    <w:rsid w:val="001B653A"/>
    <w:rsid w:val="001B7619"/>
    <w:rsid w:val="001C3654"/>
    <w:rsid w:val="001C3962"/>
    <w:rsid w:val="001C7E84"/>
    <w:rsid w:val="001D10BC"/>
    <w:rsid w:val="001D16DF"/>
    <w:rsid w:val="001D3B98"/>
    <w:rsid w:val="001D7808"/>
    <w:rsid w:val="001E1397"/>
    <w:rsid w:val="001E447A"/>
    <w:rsid w:val="001E5A38"/>
    <w:rsid w:val="001E696D"/>
    <w:rsid w:val="001E7CEC"/>
    <w:rsid w:val="001F320D"/>
    <w:rsid w:val="001F40B1"/>
    <w:rsid w:val="001F50D5"/>
    <w:rsid w:val="001F5D85"/>
    <w:rsid w:val="00203DB0"/>
    <w:rsid w:val="0021196B"/>
    <w:rsid w:val="00211BA9"/>
    <w:rsid w:val="00213ADE"/>
    <w:rsid w:val="002165F9"/>
    <w:rsid w:val="0021666E"/>
    <w:rsid w:val="002232C8"/>
    <w:rsid w:val="00224563"/>
    <w:rsid w:val="00225F48"/>
    <w:rsid w:val="00227C85"/>
    <w:rsid w:val="002312AD"/>
    <w:rsid w:val="00234848"/>
    <w:rsid w:val="002362CA"/>
    <w:rsid w:val="00236355"/>
    <w:rsid w:val="002366CD"/>
    <w:rsid w:val="00236A43"/>
    <w:rsid w:val="00253EF0"/>
    <w:rsid w:val="002541EE"/>
    <w:rsid w:val="00257489"/>
    <w:rsid w:val="00260060"/>
    <w:rsid w:val="002608EE"/>
    <w:rsid w:val="0026560A"/>
    <w:rsid w:val="002703B2"/>
    <w:rsid w:val="00272CB3"/>
    <w:rsid w:val="00275FFA"/>
    <w:rsid w:val="00280293"/>
    <w:rsid w:val="0028370C"/>
    <w:rsid w:val="00283FBF"/>
    <w:rsid w:val="002861D0"/>
    <w:rsid w:val="00290579"/>
    <w:rsid w:val="002919AD"/>
    <w:rsid w:val="00297D40"/>
    <w:rsid w:val="00297F20"/>
    <w:rsid w:val="002A1215"/>
    <w:rsid w:val="002A2C94"/>
    <w:rsid w:val="002A601F"/>
    <w:rsid w:val="002B0C48"/>
    <w:rsid w:val="002B7D84"/>
    <w:rsid w:val="002C47F0"/>
    <w:rsid w:val="002D00D9"/>
    <w:rsid w:val="002D1B8F"/>
    <w:rsid w:val="002D2D87"/>
    <w:rsid w:val="002D3065"/>
    <w:rsid w:val="002D5BC5"/>
    <w:rsid w:val="002D7A69"/>
    <w:rsid w:val="002E5ED2"/>
    <w:rsid w:val="002E675A"/>
    <w:rsid w:val="002E73D5"/>
    <w:rsid w:val="002F0581"/>
    <w:rsid w:val="003018F0"/>
    <w:rsid w:val="003025D8"/>
    <w:rsid w:val="00304332"/>
    <w:rsid w:val="003118B3"/>
    <w:rsid w:val="00314671"/>
    <w:rsid w:val="00323CBA"/>
    <w:rsid w:val="0033003E"/>
    <w:rsid w:val="00343874"/>
    <w:rsid w:val="003450B0"/>
    <w:rsid w:val="00345915"/>
    <w:rsid w:val="0034743E"/>
    <w:rsid w:val="003508BD"/>
    <w:rsid w:val="00352A95"/>
    <w:rsid w:val="003544EA"/>
    <w:rsid w:val="00354EDF"/>
    <w:rsid w:val="00360524"/>
    <w:rsid w:val="0036072D"/>
    <w:rsid w:val="00364004"/>
    <w:rsid w:val="00364849"/>
    <w:rsid w:val="00366685"/>
    <w:rsid w:val="00366CEC"/>
    <w:rsid w:val="00366F7F"/>
    <w:rsid w:val="003676CE"/>
    <w:rsid w:val="0037224E"/>
    <w:rsid w:val="003731FE"/>
    <w:rsid w:val="003750E4"/>
    <w:rsid w:val="00376E10"/>
    <w:rsid w:val="00381865"/>
    <w:rsid w:val="00391AF5"/>
    <w:rsid w:val="0039341B"/>
    <w:rsid w:val="003962B9"/>
    <w:rsid w:val="003A23EE"/>
    <w:rsid w:val="003A4359"/>
    <w:rsid w:val="003A5605"/>
    <w:rsid w:val="003A678C"/>
    <w:rsid w:val="003A69BF"/>
    <w:rsid w:val="003B0F1E"/>
    <w:rsid w:val="003B118D"/>
    <w:rsid w:val="003B3B2E"/>
    <w:rsid w:val="003B3DC3"/>
    <w:rsid w:val="003B6E2F"/>
    <w:rsid w:val="003B799D"/>
    <w:rsid w:val="003C1A25"/>
    <w:rsid w:val="003C22B2"/>
    <w:rsid w:val="003C29C8"/>
    <w:rsid w:val="003C302F"/>
    <w:rsid w:val="003C30BB"/>
    <w:rsid w:val="003C4C73"/>
    <w:rsid w:val="003C6F2A"/>
    <w:rsid w:val="003D014D"/>
    <w:rsid w:val="003D1DF8"/>
    <w:rsid w:val="003D238E"/>
    <w:rsid w:val="003D5FC3"/>
    <w:rsid w:val="003E020E"/>
    <w:rsid w:val="003E1280"/>
    <w:rsid w:val="003E319A"/>
    <w:rsid w:val="003E34BD"/>
    <w:rsid w:val="003E39D4"/>
    <w:rsid w:val="003E74EB"/>
    <w:rsid w:val="003E77C8"/>
    <w:rsid w:val="003F3280"/>
    <w:rsid w:val="003F63D7"/>
    <w:rsid w:val="003F7B4D"/>
    <w:rsid w:val="00402850"/>
    <w:rsid w:val="00403DFD"/>
    <w:rsid w:val="0040704D"/>
    <w:rsid w:val="00407752"/>
    <w:rsid w:val="004101AF"/>
    <w:rsid w:val="00410D10"/>
    <w:rsid w:val="00410E9A"/>
    <w:rsid w:val="00416FD4"/>
    <w:rsid w:val="00420077"/>
    <w:rsid w:val="00420EBB"/>
    <w:rsid w:val="00420FC5"/>
    <w:rsid w:val="004356F9"/>
    <w:rsid w:val="00442929"/>
    <w:rsid w:val="00443759"/>
    <w:rsid w:val="00454FCD"/>
    <w:rsid w:val="00461850"/>
    <w:rsid w:val="00462E3C"/>
    <w:rsid w:val="004636C2"/>
    <w:rsid w:val="00471211"/>
    <w:rsid w:val="00471FA7"/>
    <w:rsid w:val="004746A6"/>
    <w:rsid w:val="00476E86"/>
    <w:rsid w:val="004772B2"/>
    <w:rsid w:val="00480600"/>
    <w:rsid w:val="00481132"/>
    <w:rsid w:val="004825E8"/>
    <w:rsid w:val="00482AA7"/>
    <w:rsid w:val="0048335D"/>
    <w:rsid w:val="004843F7"/>
    <w:rsid w:val="004854F1"/>
    <w:rsid w:val="00492E5D"/>
    <w:rsid w:val="00494CFA"/>
    <w:rsid w:val="004978DC"/>
    <w:rsid w:val="004A03C1"/>
    <w:rsid w:val="004A724F"/>
    <w:rsid w:val="004B3719"/>
    <w:rsid w:val="004B4414"/>
    <w:rsid w:val="004B4FD2"/>
    <w:rsid w:val="004B548F"/>
    <w:rsid w:val="004B699E"/>
    <w:rsid w:val="004C0CC7"/>
    <w:rsid w:val="004C21EB"/>
    <w:rsid w:val="004C2991"/>
    <w:rsid w:val="004C5FA3"/>
    <w:rsid w:val="004C7E24"/>
    <w:rsid w:val="004D2DBD"/>
    <w:rsid w:val="004E46B9"/>
    <w:rsid w:val="004E48D8"/>
    <w:rsid w:val="004E5408"/>
    <w:rsid w:val="004E77C7"/>
    <w:rsid w:val="004F319A"/>
    <w:rsid w:val="004F4DBE"/>
    <w:rsid w:val="004F55A1"/>
    <w:rsid w:val="00503B38"/>
    <w:rsid w:val="005067B5"/>
    <w:rsid w:val="00507DB5"/>
    <w:rsid w:val="00513089"/>
    <w:rsid w:val="00513C69"/>
    <w:rsid w:val="00515AAE"/>
    <w:rsid w:val="00516594"/>
    <w:rsid w:val="00516F7C"/>
    <w:rsid w:val="00521D6C"/>
    <w:rsid w:val="00522FBD"/>
    <w:rsid w:val="00524475"/>
    <w:rsid w:val="0052557D"/>
    <w:rsid w:val="005257E9"/>
    <w:rsid w:val="0052668E"/>
    <w:rsid w:val="0052722B"/>
    <w:rsid w:val="0053145C"/>
    <w:rsid w:val="00532388"/>
    <w:rsid w:val="00544CC1"/>
    <w:rsid w:val="00547975"/>
    <w:rsid w:val="005510E0"/>
    <w:rsid w:val="00552BD1"/>
    <w:rsid w:val="005546BA"/>
    <w:rsid w:val="00556D84"/>
    <w:rsid w:val="0055749E"/>
    <w:rsid w:val="00560F28"/>
    <w:rsid w:val="00561FA7"/>
    <w:rsid w:val="00562566"/>
    <w:rsid w:val="00562D8E"/>
    <w:rsid w:val="00563F67"/>
    <w:rsid w:val="005656B6"/>
    <w:rsid w:val="005671D6"/>
    <w:rsid w:val="00567F06"/>
    <w:rsid w:val="005710FC"/>
    <w:rsid w:val="00571216"/>
    <w:rsid w:val="005720CD"/>
    <w:rsid w:val="0057553C"/>
    <w:rsid w:val="00580322"/>
    <w:rsid w:val="00582F84"/>
    <w:rsid w:val="00584492"/>
    <w:rsid w:val="00584CA8"/>
    <w:rsid w:val="00590F33"/>
    <w:rsid w:val="00591050"/>
    <w:rsid w:val="00591D7D"/>
    <w:rsid w:val="00592964"/>
    <w:rsid w:val="0059384D"/>
    <w:rsid w:val="005A09A8"/>
    <w:rsid w:val="005A173F"/>
    <w:rsid w:val="005A69EB"/>
    <w:rsid w:val="005A7462"/>
    <w:rsid w:val="005A7532"/>
    <w:rsid w:val="005A78CB"/>
    <w:rsid w:val="005A7E3C"/>
    <w:rsid w:val="005B0FA1"/>
    <w:rsid w:val="005B194C"/>
    <w:rsid w:val="005B2A1E"/>
    <w:rsid w:val="005B64D4"/>
    <w:rsid w:val="005B66E4"/>
    <w:rsid w:val="005C1353"/>
    <w:rsid w:val="005C5E39"/>
    <w:rsid w:val="005C70AF"/>
    <w:rsid w:val="005D1CB8"/>
    <w:rsid w:val="005E14AA"/>
    <w:rsid w:val="005E2A36"/>
    <w:rsid w:val="005E4FCC"/>
    <w:rsid w:val="005E6DBB"/>
    <w:rsid w:val="005E71B3"/>
    <w:rsid w:val="005F24C1"/>
    <w:rsid w:val="005F5F86"/>
    <w:rsid w:val="006008DE"/>
    <w:rsid w:val="00601D19"/>
    <w:rsid w:val="00606101"/>
    <w:rsid w:val="006066DA"/>
    <w:rsid w:val="00607F75"/>
    <w:rsid w:val="0061065D"/>
    <w:rsid w:val="00612261"/>
    <w:rsid w:val="006163A5"/>
    <w:rsid w:val="00621C24"/>
    <w:rsid w:val="006236EA"/>
    <w:rsid w:val="00624E8D"/>
    <w:rsid w:val="0063409E"/>
    <w:rsid w:val="006418F5"/>
    <w:rsid w:val="00641D5B"/>
    <w:rsid w:val="006433D3"/>
    <w:rsid w:val="00643B61"/>
    <w:rsid w:val="006447D7"/>
    <w:rsid w:val="00651024"/>
    <w:rsid w:val="00652CAC"/>
    <w:rsid w:val="00655B0A"/>
    <w:rsid w:val="006602B1"/>
    <w:rsid w:val="00660B00"/>
    <w:rsid w:val="00661B6D"/>
    <w:rsid w:val="00665CA1"/>
    <w:rsid w:val="00672AD7"/>
    <w:rsid w:val="00673A91"/>
    <w:rsid w:val="006804B4"/>
    <w:rsid w:val="00687F2E"/>
    <w:rsid w:val="006965E1"/>
    <w:rsid w:val="006A01B6"/>
    <w:rsid w:val="006A3A1D"/>
    <w:rsid w:val="006A52A6"/>
    <w:rsid w:val="006A6FAE"/>
    <w:rsid w:val="006C2526"/>
    <w:rsid w:val="006C36AD"/>
    <w:rsid w:val="006C4554"/>
    <w:rsid w:val="006D0552"/>
    <w:rsid w:val="006D43A0"/>
    <w:rsid w:val="006E1F7B"/>
    <w:rsid w:val="006E42B1"/>
    <w:rsid w:val="006E44E1"/>
    <w:rsid w:val="006E5D19"/>
    <w:rsid w:val="006F2219"/>
    <w:rsid w:val="006F2AD0"/>
    <w:rsid w:val="006F5850"/>
    <w:rsid w:val="006F7C7F"/>
    <w:rsid w:val="00701371"/>
    <w:rsid w:val="00703782"/>
    <w:rsid w:val="007044B3"/>
    <w:rsid w:val="00705B1E"/>
    <w:rsid w:val="00705F9C"/>
    <w:rsid w:val="00707A3D"/>
    <w:rsid w:val="0071146F"/>
    <w:rsid w:val="0071238B"/>
    <w:rsid w:val="00713034"/>
    <w:rsid w:val="00713391"/>
    <w:rsid w:val="00714069"/>
    <w:rsid w:val="007145E9"/>
    <w:rsid w:val="00722486"/>
    <w:rsid w:val="00722CD6"/>
    <w:rsid w:val="007276CA"/>
    <w:rsid w:val="00737A5F"/>
    <w:rsid w:val="00737F24"/>
    <w:rsid w:val="00740E3B"/>
    <w:rsid w:val="00742B45"/>
    <w:rsid w:val="00751B27"/>
    <w:rsid w:val="00754D99"/>
    <w:rsid w:val="0075575B"/>
    <w:rsid w:val="00756B17"/>
    <w:rsid w:val="00757612"/>
    <w:rsid w:val="00762A68"/>
    <w:rsid w:val="00772CCB"/>
    <w:rsid w:val="0077609D"/>
    <w:rsid w:val="00776856"/>
    <w:rsid w:val="007807A7"/>
    <w:rsid w:val="0078542B"/>
    <w:rsid w:val="0078770C"/>
    <w:rsid w:val="00787F6F"/>
    <w:rsid w:val="00791603"/>
    <w:rsid w:val="007917D6"/>
    <w:rsid w:val="00791DFC"/>
    <w:rsid w:val="00793E6D"/>
    <w:rsid w:val="007947D4"/>
    <w:rsid w:val="00796AB9"/>
    <w:rsid w:val="007A017A"/>
    <w:rsid w:val="007A4CD4"/>
    <w:rsid w:val="007A53FA"/>
    <w:rsid w:val="007A71F0"/>
    <w:rsid w:val="007B0366"/>
    <w:rsid w:val="007B14DD"/>
    <w:rsid w:val="007B33C6"/>
    <w:rsid w:val="007B4F4B"/>
    <w:rsid w:val="007B556A"/>
    <w:rsid w:val="007B6246"/>
    <w:rsid w:val="007B688F"/>
    <w:rsid w:val="007C0B04"/>
    <w:rsid w:val="007C2E1D"/>
    <w:rsid w:val="007C351A"/>
    <w:rsid w:val="007C5724"/>
    <w:rsid w:val="007D5295"/>
    <w:rsid w:val="007D75F7"/>
    <w:rsid w:val="007E092A"/>
    <w:rsid w:val="007E5BCC"/>
    <w:rsid w:val="007F17D9"/>
    <w:rsid w:val="007F1CA2"/>
    <w:rsid w:val="007F3127"/>
    <w:rsid w:val="00800CC9"/>
    <w:rsid w:val="008026BC"/>
    <w:rsid w:val="0080598A"/>
    <w:rsid w:val="00805B82"/>
    <w:rsid w:val="00817512"/>
    <w:rsid w:val="0082206D"/>
    <w:rsid w:val="00823398"/>
    <w:rsid w:val="00832853"/>
    <w:rsid w:val="00832A78"/>
    <w:rsid w:val="0083619D"/>
    <w:rsid w:val="00841421"/>
    <w:rsid w:val="008434DD"/>
    <w:rsid w:val="00843602"/>
    <w:rsid w:val="008447A4"/>
    <w:rsid w:val="0085082D"/>
    <w:rsid w:val="00856C25"/>
    <w:rsid w:val="00857DC0"/>
    <w:rsid w:val="00860B4C"/>
    <w:rsid w:val="00861314"/>
    <w:rsid w:val="008676C8"/>
    <w:rsid w:val="00872052"/>
    <w:rsid w:val="00880414"/>
    <w:rsid w:val="008811AE"/>
    <w:rsid w:val="008854F2"/>
    <w:rsid w:val="00886EE1"/>
    <w:rsid w:val="00892054"/>
    <w:rsid w:val="00897AE7"/>
    <w:rsid w:val="008A5D7F"/>
    <w:rsid w:val="008D00A7"/>
    <w:rsid w:val="008D0142"/>
    <w:rsid w:val="008D05F2"/>
    <w:rsid w:val="008D5EBB"/>
    <w:rsid w:val="008D7A43"/>
    <w:rsid w:val="008E0AF4"/>
    <w:rsid w:val="008E0B16"/>
    <w:rsid w:val="008E2970"/>
    <w:rsid w:val="008E426C"/>
    <w:rsid w:val="008E70DE"/>
    <w:rsid w:val="008E7346"/>
    <w:rsid w:val="008E7D02"/>
    <w:rsid w:val="008F089C"/>
    <w:rsid w:val="008F2101"/>
    <w:rsid w:val="008F2394"/>
    <w:rsid w:val="008F708E"/>
    <w:rsid w:val="008F72F1"/>
    <w:rsid w:val="00902B48"/>
    <w:rsid w:val="00902F6F"/>
    <w:rsid w:val="00904D9A"/>
    <w:rsid w:val="0090605A"/>
    <w:rsid w:val="009075D3"/>
    <w:rsid w:val="009105A5"/>
    <w:rsid w:val="00912406"/>
    <w:rsid w:val="00914E25"/>
    <w:rsid w:val="00922FF1"/>
    <w:rsid w:val="00927DBD"/>
    <w:rsid w:val="0093438E"/>
    <w:rsid w:val="009346AC"/>
    <w:rsid w:val="00934B2A"/>
    <w:rsid w:val="0093543A"/>
    <w:rsid w:val="00941980"/>
    <w:rsid w:val="00942115"/>
    <w:rsid w:val="009427A8"/>
    <w:rsid w:val="0094298F"/>
    <w:rsid w:val="0094414B"/>
    <w:rsid w:val="00945E83"/>
    <w:rsid w:val="00957883"/>
    <w:rsid w:val="00961E8D"/>
    <w:rsid w:val="0096359B"/>
    <w:rsid w:val="00964668"/>
    <w:rsid w:val="009670BE"/>
    <w:rsid w:val="009740D9"/>
    <w:rsid w:val="00983B0A"/>
    <w:rsid w:val="0098586C"/>
    <w:rsid w:val="00990A07"/>
    <w:rsid w:val="009925D4"/>
    <w:rsid w:val="00993B48"/>
    <w:rsid w:val="00996000"/>
    <w:rsid w:val="00996195"/>
    <w:rsid w:val="009A3B3A"/>
    <w:rsid w:val="009A5DF6"/>
    <w:rsid w:val="009A5FEB"/>
    <w:rsid w:val="009A6AAE"/>
    <w:rsid w:val="009A79AC"/>
    <w:rsid w:val="009B2423"/>
    <w:rsid w:val="009B3BF9"/>
    <w:rsid w:val="009B42FA"/>
    <w:rsid w:val="009B4CE4"/>
    <w:rsid w:val="009B5C3F"/>
    <w:rsid w:val="009C568C"/>
    <w:rsid w:val="009D1FD2"/>
    <w:rsid w:val="009D2BCB"/>
    <w:rsid w:val="009D30E2"/>
    <w:rsid w:val="009D5F10"/>
    <w:rsid w:val="009D6E64"/>
    <w:rsid w:val="009E0AC2"/>
    <w:rsid w:val="009E0AD6"/>
    <w:rsid w:val="009E1D00"/>
    <w:rsid w:val="009E2534"/>
    <w:rsid w:val="009E57FE"/>
    <w:rsid w:val="009E760C"/>
    <w:rsid w:val="009F1982"/>
    <w:rsid w:val="009F478F"/>
    <w:rsid w:val="009F4A44"/>
    <w:rsid w:val="009F5C7B"/>
    <w:rsid w:val="00A0276B"/>
    <w:rsid w:val="00A0289A"/>
    <w:rsid w:val="00A02FAB"/>
    <w:rsid w:val="00A06041"/>
    <w:rsid w:val="00A0692E"/>
    <w:rsid w:val="00A076CB"/>
    <w:rsid w:val="00A07BED"/>
    <w:rsid w:val="00A10C77"/>
    <w:rsid w:val="00A1231F"/>
    <w:rsid w:val="00A20F7E"/>
    <w:rsid w:val="00A224E9"/>
    <w:rsid w:val="00A25055"/>
    <w:rsid w:val="00A251F1"/>
    <w:rsid w:val="00A25DE8"/>
    <w:rsid w:val="00A261C0"/>
    <w:rsid w:val="00A304DE"/>
    <w:rsid w:val="00A338F8"/>
    <w:rsid w:val="00A34960"/>
    <w:rsid w:val="00A37E64"/>
    <w:rsid w:val="00A40B91"/>
    <w:rsid w:val="00A41CAF"/>
    <w:rsid w:val="00A41ED1"/>
    <w:rsid w:val="00A45840"/>
    <w:rsid w:val="00A460F4"/>
    <w:rsid w:val="00A46A4C"/>
    <w:rsid w:val="00A471A4"/>
    <w:rsid w:val="00A53A72"/>
    <w:rsid w:val="00A56315"/>
    <w:rsid w:val="00A56411"/>
    <w:rsid w:val="00A638BE"/>
    <w:rsid w:val="00A64E9C"/>
    <w:rsid w:val="00A65A4D"/>
    <w:rsid w:val="00A71626"/>
    <w:rsid w:val="00A73673"/>
    <w:rsid w:val="00A74B3A"/>
    <w:rsid w:val="00A75A58"/>
    <w:rsid w:val="00A76F1E"/>
    <w:rsid w:val="00A77020"/>
    <w:rsid w:val="00A83EDC"/>
    <w:rsid w:val="00A84420"/>
    <w:rsid w:val="00A85D9B"/>
    <w:rsid w:val="00A868E8"/>
    <w:rsid w:val="00A871DB"/>
    <w:rsid w:val="00A9196A"/>
    <w:rsid w:val="00A93AD3"/>
    <w:rsid w:val="00A93C41"/>
    <w:rsid w:val="00AA24FC"/>
    <w:rsid w:val="00AA25CF"/>
    <w:rsid w:val="00AA55B1"/>
    <w:rsid w:val="00AB1C96"/>
    <w:rsid w:val="00AB273E"/>
    <w:rsid w:val="00AB2C81"/>
    <w:rsid w:val="00AB7EBD"/>
    <w:rsid w:val="00AC4E5E"/>
    <w:rsid w:val="00AC622E"/>
    <w:rsid w:val="00AD15DE"/>
    <w:rsid w:val="00AD3504"/>
    <w:rsid w:val="00AD35F5"/>
    <w:rsid w:val="00AD63C1"/>
    <w:rsid w:val="00AE16A6"/>
    <w:rsid w:val="00AE2AE7"/>
    <w:rsid w:val="00AE57A0"/>
    <w:rsid w:val="00AE636E"/>
    <w:rsid w:val="00AF39B3"/>
    <w:rsid w:val="00AF7C69"/>
    <w:rsid w:val="00B00F14"/>
    <w:rsid w:val="00B01A6D"/>
    <w:rsid w:val="00B10705"/>
    <w:rsid w:val="00B170E0"/>
    <w:rsid w:val="00B240D9"/>
    <w:rsid w:val="00B30592"/>
    <w:rsid w:val="00B312E5"/>
    <w:rsid w:val="00B35C21"/>
    <w:rsid w:val="00B376E0"/>
    <w:rsid w:val="00B41E2C"/>
    <w:rsid w:val="00B4203C"/>
    <w:rsid w:val="00B43B39"/>
    <w:rsid w:val="00B44F9B"/>
    <w:rsid w:val="00B4537E"/>
    <w:rsid w:val="00B4620F"/>
    <w:rsid w:val="00B46B1E"/>
    <w:rsid w:val="00B50157"/>
    <w:rsid w:val="00B51971"/>
    <w:rsid w:val="00B547DA"/>
    <w:rsid w:val="00B6557B"/>
    <w:rsid w:val="00B66F0B"/>
    <w:rsid w:val="00B744A7"/>
    <w:rsid w:val="00B7581C"/>
    <w:rsid w:val="00B7655B"/>
    <w:rsid w:val="00B77C90"/>
    <w:rsid w:val="00B80BB6"/>
    <w:rsid w:val="00B80F08"/>
    <w:rsid w:val="00B81BB0"/>
    <w:rsid w:val="00B90B3E"/>
    <w:rsid w:val="00B9491D"/>
    <w:rsid w:val="00BA12A5"/>
    <w:rsid w:val="00BA3030"/>
    <w:rsid w:val="00BA7526"/>
    <w:rsid w:val="00BB193D"/>
    <w:rsid w:val="00BB3257"/>
    <w:rsid w:val="00BC1AF9"/>
    <w:rsid w:val="00BC46BE"/>
    <w:rsid w:val="00BC65B2"/>
    <w:rsid w:val="00BD0EC9"/>
    <w:rsid w:val="00BD10E0"/>
    <w:rsid w:val="00BD22A2"/>
    <w:rsid w:val="00BD6E40"/>
    <w:rsid w:val="00BE11FE"/>
    <w:rsid w:val="00BE4094"/>
    <w:rsid w:val="00BE4C41"/>
    <w:rsid w:val="00BE5E11"/>
    <w:rsid w:val="00BE734D"/>
    <w:rsid w:val="00BF01F5"/>
    <w:rsid w:val="00BF7652"/>
    <w:rsid w:val="00BF7A54"/>
    <w:rsid w:val="00C0090E"/>
    <w:rsid w:val="00C018F2"/>
    <w:rsid w:val="00C030BC"/>
    <w:rsid w:val="00C04F71"/>
    <w:rsid w:val="00C06699"/>
    <w:rsid w:val="00C10931"/>
    <w:rsid w:val="00C10F6B"/>
    <w:rsid w:val="00C11656"/>
    <w:rsid w:val="00C17080"/>
    <w:rsid w:val="00C21206"/>
    <w:rsid w:val="00C21FF0"/>
    <w:rsid w:val="00C24DBC"/>
    <w:rsid w:val="00C25DA1"/>
    <w:rsid w:val="00C31F77"/>
    <w:rsid w:val="00C37151"/>
    <w:rsid w:val="00C44BF1"/>
    <w:rsid w:val="00C507EF"/>
    <w:rsid w:val="00C51A1E"/>
    <w:rsid w:val="00C5328E"/>
    <w:rsid w:val="00C538DC"/>
    <w:rsid w:val="00C566D8"/>
    <w:rsid w:val="00C60809"/>
    <w:rsid w:val="00C60F21"/>
    <w:rsid w:val="00C65E1A"/>
    <w:rsid w:val="00C65FDD"/>
    <w:rsid w:val="00C66E51"/>
    <w:rsid w:val="00C8116D"/>
    <w:rsid w:val="00C8122F"/>
    <w:rsid w:val="00C82E48"/>
    <w:rsid w:val="00C854DA"/>
    <w:rsid w:val="00C85D8E"/>
    <w:rsid w:val="00C86CDE"/>
    <w:rsid w:val="00C86F22"/>
    <w:rsid w:val="00C87B96"/>
    <w:rsid w:val="00C93543"/>
    <w:rsid w:val="00C93DD3"/>
    <w:rsid w:val="00C97AA6"/>
    <w:rsid w:val="00CA2A11"/>
    <w:rsid w:val="00CA4707"/>
    <w:rsid w:val="00CA5302"/>
    <w:rsid w:val="00CB5761"/>
    <w:rsid w:val="00CC0DD2"/>
    <w:rsid w:val="00CC2E9B"/>
    <w:rsid w:val="00CC5EF0"/>
    <w:rsid w:val="00CD0DAC"/>
    <w:rsid w:val="00CD5511"/>
    <w:rsid w:val="00CE004C"/>
    <w:rsid w:val="00CE11F5"/>
    <w:rsid w:val="00CE3918"/>
    <w:rsid w:val="00CE428E"/>
    <w:rsid w:val="00CF04B2"/>
    <w:rsid w:val="00CF1E36"/>
    <w:rsid w:val="00CF3376"/>
    <w:rsid w:val="00CF422B"/>
    <w:rsid w:val="00CF67A1"/>
    <w:rsid w:val="00D02E47"/>
    <w:rsid w:val="00D03E0E"/>
    <w:rsid w:val="00D04DF8"/>
    <w:rsid w:val="00D05569"/>
    <w:rsid w:val="00D07794"/>
    <w:rsid w:val="00D07850"/>
    <w:rsid w:val="00D11C8C"/>
    <w:rsid w:val="00D121D3"/>
    <w:rsid w:val="00D138B1"/>
    <w:rsid w:val="00D13A9D"/>
    <w:rsid w:val="00D15131"/>
    <w:rsid w:val="00D159D7"/>
    <w:rsid w:val="00D23CB0"/>
    <w:rsid w:val="00D24C00"/>
    <w:rsid w:val="00D2778C"/>
    <w:rsid w:val="00D27D2A"/>
    <w:rsid w:val="00D27E23"/>
    <w:rsid w:val="00D30167"/>
    <w:rsid w:val="00D34077"/>
    <w:rsid w:val="00D35155"/>
    <w:rsid w:val="00D37607"/>
    <w:rsid w:val="00D37FF4"/>
    <w:rsid w:val="00D428CD"/>
    <w:rsid w:val="00D42BFD"/>
    <w:rsid w:val="00D443D3"/>
    <w:rsid w:val="00D4696A"/>
    <w:rsid w:val="00D5463E"/>
    <w:rsid w:val="00D5490F"/>
    <w:rsid w:val="00D570C7"/>
    <w:rsid w:val="00D64189"/>
    <w:rsid w:val="00D71EDD"/>
    <w:rsid w:val="00D760CB"/>
    <w:rsid w:val="00D76149"/>
    <w:rsid w:val="00D80AD1"/>
    <w:rsid w:val="00D820BB"/>
    <w:rsid w:val="00D83D69"/>
    <w:rsid w:val="00D85A8D"/>
    <w:rsid w:val="00D85E7E"/>
    <w:rsid w:val="00D873E1"/>
    <w:rsid w:val="00D90278"/>
    <w:rsid w:val="00D9145D"/>
    <w:rsid w:val="00D937AF"/>
    <w:rsid w:val="00D957A4"/>
    <w:rsid w:val="00D97723"/>
    <w:rsid w:val="00D97B23"/>
    <w:rsid w:val="00DA0DAC"/>
    <w:rsid w:val="00DA2D95"/>
    <w:rsid w:val="00DA579D"/>
    <w:rsid w:val="00DA5FE2"/>
    <w:rsid w:val="00DA6A84"/>
    <w:rsid w:val="00DB3615"/>
    <w:rsid w:val="00DB4270"/>
    <w:rsid w:val="00DC0183"/>
    <w:rsid w:val="00DC2B0C"/>
    <w:rsid w:val="00DC3EC9"/>
    <w:rsid w:val="00DC497B"/>
    <w:rsid w:val="00DC63A2"/>
    <w:rsid w:val="00DD2256"/>
    <w:rsid w:val="00DD3D57"/>
    <w:rsid w:val="00DD443A"/>
    <w:rsid w:val="00DD697B"/>
    <w:rsid w:val="00DE38D7"/>
    <w:rsid w:val="00DE525C"/>
    <w:rsid w:val="00DE576E"/>
    <w:rsid w:val="00DE7E33"/>
    <w:rsid w:val="00DF0431"/>
    <w:rsid w:val="00DF39E5"/>
    <w:rsid w:val="00DF5AF6"/>
    <w:rsid w:val="00E00E86"/>
    <w:rsid w:val="00E0349A"/>
    <w:rsid w:val="00E04E6F"/>
    <w:rsid w:val="00E12637"/>
    <w:rsid w:val="00E14D72"/>
    <w:rsid w:val="00E16735"/>
    <w:rsid w:val="00E212EA"/>
    <w:rsid w:val="00E215B5"/>
    <w:rsid w:val="00E226AB"/>
    <w:rsid w:val="00E23931"/>
    <w:rsid w:val="00E25E93"/>
    <w:rsid w:val="00E35117"/>
    <w:rsid w:val="00E37CAF"/>
    <w:rsid w:val="00E40C95"/>
    <w:rsid w:val="00E414DB"/>
    <w:rsid w:val="00E44E05"/>
    <w:rsid w:val="00E46DAA"/>
    <w:rsid w:val="00E47690"/>
    <w:rsid w:val="00E50BF6"/>
    <w:rsid w:val="00E53AE2"/>
    <w:rsid w:val="00E56E49"/>
    <w:rsid w:val="00E57E3E"/>
    <w:rsid w:val="00E62B52"/>
    <w:rsid w:val="00E6484C"/>
    <w:rsid w:val="00E67709"/>
    <w:rsid w:val="00E70A63"/>
    <w:rsid w:val="00E80E11"/>
    <w:rsid w:val="00E8375A"/>
    <w:rsid w:val="00E83E76"/>
    <w:rsid w:val="00E85B1D"/>
    <w:rsid w:val="00E9011F"/>
    <w:rsid w:val="00E950F6"/>
    <w:rsid w:val="00E967CE"/>
    <w:rsid w:val="00E96F0A"/>
    <w:rsid w:val="00E96FE6"/>
    <w:rsid w:val="00EA0B53"/>
    <w:rsid w:val="00EA1E3B"/>
    <w:rsid w:val="00EA2594"/>
    <w:rsid w:val="00EA3B61"/>
    <w:rsid w:val="00EA5D47"/>
    <w:rsid w:val="00EA5EAB"/>
    <w:rsid w:val="00EA5FA8"/>
    <w:rsid w:val="00EA6544"/>
    <w:rsid w:val="00EA687D"/>
    <w:rsid w:val="00EA797F"/>
    <w:rsid w:val="00EB218B"/>
    <w:rsid w:val="00EB30D5"/>
    <w:rsid w:val="00EC04D3"/>
    <w:rsid w:val="00EC08AE"/>
    <w:rsid w:val="00EC0D75"/>
    <w:rsid w:val="00EC449F"/>
    <w:rsid w:val="00EC5CC1"/>
    <w:rsid w:val="00EC65EF"/>
    <w:rsid w:val="00ED0CE6"/>
    <w:rsid w:val="00ED148E"/>
    <w:rsid w:val="00ED179E"/>
    <w:rsid w:val="00ED333E"/>
    <w:rsid w:val="00ED5088"/>
    <w:rsid w:val="00ED75AC"/>
    <w:rsid w:val="00EE1C8E"/>
    <w:rsid w:val="00EE3E6A"/>
    <w:rsid w:val="00EE7B08"/>
    <w:rsid w:val="00EF36F6"/>
    <w:rsid w:val="00EF46AF"/>
    <w:rsid w:val="00EF56E2"/>
    <w:rsid w:val="00F031DB"/>
    <w:rsid w:val="00F052EC"/>
    <w:rsid w:val="00F05A5A"/>
    <w:rsid w:val="00F07AAB"/>
    <w:rsid w:val="00F11A1E"/>
    <w:rsid w:val="00F1255A"/>
    <w:rsid w:val="00F15BA7"/>
    <w:rsid w:val="00F17F5A"/>
    <w:rsid w:val="00F31A38"/>
    <w:rsid w:val="00F40B89"/>
    <w:rsid w:val="00F4638D"/>
    <w:rsid w:val="00F4653F"/>
    <w:rsid w:val="00F4669F"/>
    <w:rsid w:val="00F47D1E"/>
    <w:rsid w:val="00F50C82"/>
    <w:rsid w:val="00F52672"/>
    <w:rsid w:val="00F52A49"/>
    <w:rsid w:val="00F53AAE"/>
    <w:rsid w:val="00F551DA"/>
    <w:rsid w:val="00F55CBF"/>
    <w:rsid w:val="00F561C6"/>
    <w:rsid w:val="00F5635F"/>
    <w:rsid w:val="00F57C0E"/>
    <w:rsid w:val="00F6058C"/>
    <w:rsid w:val="00F634D9"/>
    <w:rsid w:val="00F64AED"/>
    <w:rsid w:val="00F67D47"/>
    <w:rsid w:val="00F70C16"/>
    <w:rsid w:val="00F71213"/>
    <w:rsid w:val="00F76C15"/>
    <w:rsid w:val="00F777D4"/>
    <w:rsid w:val="00F77DC5"/>
    <w:rsid w:val="00F917C2"/>
    <w:rsid w:val="00FA1D65"/>
    <w:rsid w:val="00FA28F3"/>
    <w:rsid w:val="00FA3639"/>
    <w:rsid w:val="00FA36FC"/>
    <w:rsid w:val="00FA6638"/>
    <w:rsid w:val="00FA751A"/>
    <w:rsid w:val="00FB1213"/>
    <w:rsid w:val="00FB285C"/>
    <w:rsid w:val="00FC12BF"/>
    <w:rsid w:val="00FC3253"/>
    <w:rsid w:val="00FC6158"/>
    <w:rsid w:val="00FC667F"/>
    <w:rsid w:val="00FC7062"/>
    <w:rsid w:val="00FC7618"/>
    <w:rsid w:val="00FD3EDA"/>
    <w:rsid w:val="00FD7F1C"/>
    <w:rsid w:val="00FE1CEB"/>
    <w:rsid w:val="00FE224B"/>
    <w:rsid w:val="00FE5CF9"/>
    <w:rsid w:val="00FE67D2"/>
    <w:rsid w:val="00FE6FD2"/>
    <w:rsid w:val="00FF17F6"/>
    <w:rsid w:val="00FF21EA"/>
    <w:rsid w:val="00FF42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BF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0524"/>
    <w:rPr>
      <w:sz w:val="18"/>
      <w:szCs w:val="18"/>
    </w:rPr>
  </w:style>
  <w:style w:type="paragraph" w:styleId="CommentText">
    <w:name w:val="annotation text"/>
    <w:basedOn w:val="Normal"/>
    <w:link w:val="CommentTextChar"/>
    <w:uiPriority w:val="99"/>
    <w:semiHidden/>
    <w:unhideWhenUsed/>
    <w:rsid w:val="00360524"/>
    <w:pPr>
      <w:spacing w:after="0" w:line="240" w:lineRule="auto"/>
    </w:pPr>
    <w:rPr>
      <w:rFonts w:eastAsiaTheme="minorEastAsia"/>
      <w:sz w:val="24"/>
      <w:szCs w:val="24"/>
      <w:lang w:val="fr-CA"/>
    </w:rPr>
  </w:style>
  <w:style w:type="character" w:customStyle="1" w:styleId="CommentTextChar">
    <w:name w:val="Comment Text Char"/>
    <w:basedOn w:val="DefaultParagraphFont"/>
    <w:link w:val="CommentText"/>
    <w:uiPriority w:val="99"/>
    <w:semiHidden/>
    <w:rsid w:val="00360524"/>
    <w:rPr>
      <w:rFonts w:eastAsiaTheme="minorEastAsia"/>
      <w:sz w:val="24"/>
      <w:szCs w:val="24"/>
      <w:lang w:val="fr-CA"/>
    </w:rPr>
  </w:style>
  <w:style w:type="paragraph" w:styleId="BalloonText">
    <w:name w:val="Balloon Text"/>
    <w:basedOn w:val="Normal"/>
    <w:link w:val="BalloonTextChar"/>
    <w:uiPriority w:val="99"/>
    <w:semiHidden/>
    <w:unhideWhenUsed/>
    <w:rsid w:val="00360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524"/>
    <w:rPr>
      <w:rFonts w:ascii="Tahoma" w:hAnsi="Tahoma" w:cs="Tahoma"/>
      <w:sz w:val="16"/>
      <w:szCs w:val="16"/>
    </w:rPr>
  </w:style>
  <w:style w:type="paragraph" w:styleId="NoSpacing">
    <w:name w:val="No Spacing"/>
    <w:uiPriority w:val="1"/>
    <w:qFormat/>
    <w:rsid w:val="00C37151"/>
    <w:pPr>
      <w:spacing w:after="0" w:line="240" w:lineRule="auto"/>
    </w:pPr>
  </w:style>
  <w:style w:type="table" w:styleId="TableGrid">
    <w:name w:val="Table Grid"/>
    <w:basedOn w:val="TableNormal"/>
    <w:uiPriority w:val="59"/>
    <w:rsid w:val="00364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4E48D8"/>
    <w:pPr>
      <w:spacing w:after="200"/>
    </w:pPr>
    <w:rPr>
      <w:rFonts w:eastAsiaTheme="minorHAnsi"/>
      <w:b/>
      <w:bCs/>
      <w:sz w:val="20"/>
      <w:szCs w:val="20"/>
      <w:lang w:val="en-GB"/>
    </w:rPr>
  </w:style>
  <w:style w:type="character" w:customStyle="1" w:styleId="CommentSubjectChar">
    <w:name w:val="Comment Subject Char"/>
    <w:basedOn w:val="CommentTextChar"/>
    <w:link w:val="CommentSubject"/>
    <w:uiPriority w:val="99"/>
    <w:semiHidden/>
    <w:rsid w:val="004E48D8"/>
    <w:rPr>
      <w:rFonts w:eastAsiaTheme="minorEastAsia"/>
      <w:b/>
      <w:bCs/>
      <w:sz w:val="20"/>
      <w:szCs w:val="20"/>
      <w:lang w:val="fr-CA"/>
    </w:rPr>
  </w:style>
  <w:style w:type="paragraph" w:styleId="Header">
    <w:name w:val="header"/>
    <w:basedOn w:val="Normal"/>
    <w:link w:val="HeaderChar"/>
    <w:uiPriority w:val="99"/>
    <w:unhideWhenUsed/>
    <w:rsid w:val="00E04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E6F"/>
  </w:style>
  <w:style w:type="paragraph" w:styleId="Footer">
    <w:name w:val="footer"/>
    <w:basedOn w:val="Normal"/>
    <w:link w:val="FooterChar"/>
    <w:uiPriority w:val="99"/>
    <w:unhideWhenUsed/>
    <w:rsid w:val="00E04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E6F"/>
  </w:style>
  <w:style w:type="paragraph" w:styleId="NormalWeb">
    <w:name w:val="Normal (Web)"/>
    <w:basedOn w:val="Normal"/>
    <w:uiPriority w:val="99"/>
    <w:semiHidden/>
    <w:unhideWhenUsed/>
    <w:rsid w:val="00DF5AF6"/>
    <w:pPr>
      <w:spacing w:before="100" w:beforeAutospacing="1" w:after="100" w:afterAutospacing="1" w:line="240" w:lineRule="auto"/>
    </w:pPr>
    <w:rPr>
      <w:rFonts w:ascii="Times" w:eastAsiaTheme="minorEastAsia" w:hAnsi="Times" w:cs="Times New Roman"/>
      <w:sz w:val="20"/>
      <w:szCs w:val="20"/>
      <w:lang w:val="fr-FR"/>
    </w:rPr>
  </w:style>
  <w:style w:type="paragraph" w:styleId="Revision">
    <w:name w:val="Revision"/>
    <w:hidden/>
    <w:uiPriority w:val="99"/>
    <w:semiHidden/>
    <w:rsid w:val="00AB273E"/>
    <w:pPr>
      <w:spacing w:after="0" w:line="240" w:lineRule="auto"/>
    </w:pPr>
  </w:style>
  <w:style w:type="character" w:customStyle="1" w:styleId="apple-converted-space">
    <w:name w:val="apple-converted-space"/>
    <w:basedOn w:val="DefaultParagraphFont"/>
    <w:rsid w:val="00AC4E5E"/>
  </w:style>
  <w:style w:type="paragraph" w:styleId="ListParagraph">
    <w:name w:val="List Paragraph"/>
    <w:basedOn w:val="Normal"/>
    <w:uiPriority w:val="34"/>
    <w:qFormat/>
    <w:rsid w:val="00A41CAF"/>
    <w:pPr>
      <w:ind w:left="720"/>
      <w:contextualSpacing/>
    </w:pPr>
  </w:style>
  <w:style w:type="character" w:styleId="PageNumber">
    <w:name w:val="page number"/>
    <w:basedOn w:val="DefaultParagraphFont"/>
    <w:uiPriority w:val="99"/>
    <w:semiHidden/>
    <w:unhideWhenUsed/>
    <w:rsid w:val="00082B71"/>
  </w:style>
  <w:style w:type="character" w:styleId="HTMLCite">
    <w:name w:val="HTML Cite"/>
    <w:basedOn w:val="DefaultParagraphFont"/>
    <w:uiPriority w:val="99"/>
    <w:semiHidden/>
    <w:unhideWhenUsed/>
    <w:rsid w:val="00F5635F"/>
    <w:rPr>
      <w:i/>
      <w:iCs/>
    </w:rPr>
  </w:style>
  <w:style w:type="character" w:customStyle="1" w:styleId="author">
    <w:name w:val="author"/>
    <w:basedOn w:val="DefaultParagraphFont"/>
    <w:rsid w:val="00F5635F"/>
  </w:style>
  <w:style w:type="character" w:customStyle="1" w:styleId="pubyear">
    <w:name w:val="pubyear"/>
    <w:basedOn w:val="DefaultParagraphFont"/>
    <w:rsid w:val="00F5635F"/>
  </w:style>
  <w:style w:type="character" w:customStyle="1" w:styleId="booktitle">
    <w:name w:val="booktitle"/>
    <w:basedOn w:val="DefaultParagraphFont"/>
    <w:rsid w:val="00F5635F"/>
  </w:style>
  <w:style w:type="character" w:customStyle="1" w:styleId="publisherlocation">
    <w:name w:val="publisherlocation"/>
    <w:basedOn w:val="DefaultParagraphFont"/>
    <w:rsid w:val="00F5635F"/>
  </w:style>
  <w:style w:type="character" w:styleId="Hyperlink">
    <w:name w:val="Hyperlink"/>
    <w:basedOn w:val="DefaultParagraphFont"/>
    <w:uiPriority w:val="99"/>
    <w:semiHidden/>
    <w:unhideWhenUsed/>
    <w:rsid w:val="00A10C7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9504">
      <w:bodyDiv w:val="1"/>
      <w:marLeft w:val="0"/>
      <w:marRight w:val="0"/>
      <w:marTop w:val="0"/>
      <w:marBottom w:val="0"/>
      <w:divBdr>
        <w:top w:val="none" w:sz="0" w:space="0" w:color="auto"/>
        <w:left w:val="none" w:sz="0" w:space="0" w:color="auto"/>
        <w:bottom w:val="none" w:sz="0" w:space="0" w:color="auto"/>
        <w:right w:val="none" w:sz="0" w:space="0" w:color="auto"/>
      </w:divBdr>
    </w:div>
    <w:div w:id="390159744">
      <w:bodyDiv w:val="1"/>
      <w:marLeft w:val="0"/>
      <w:marRight w:val="0"/>
      <w:marTop w:val="0"/>
      <w:marBottom w:val="0"/>
      <w:divBdr>
        <w:top w:val="none" w:sz="0" w:space="0" w:color="auto"/>
        <w:left w:val="none" w:sz="0" w:space="0" w:color="auto"/>
        <w:bottom w:val="none" w:sz="0" w:space="0" w:color="auto"/>
        <w:right w:val="none" w:sz="0" w:space="0" w:color="auto"/>
      </w:divBdr>
    </w:div>
    <w:div w:id="147332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3.xml"/><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emf"/><Relationship Id="rId26" Type="http://schemas.openxmlformats.org/officeDocument/2006/relationships/image" Target="media/image13.wmf"/><Relationship Id="rId27" Type="http://schemas.openxmlformats.org/officeDocument/2006/relationships/fontTable" Target="fontTable.xml"/><Relationship Id="rId28" Type="http://schemas.openxmlformats.org/officeDocument/2006/relationships/theme" Target="theme/theme1.xml"/><Relationship Id="rId31"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1BE1-6DD4-CE41-AC83-3F189318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6776</Words>
  <Characters>38628</Characters>
  <Application>Microsoft Macintosh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Godzilla</dc:creator>
  <cp:lastModifiedBy>Gabrielle Garon-Carrier</cp:lastModifiedBy>
  <cp:revision>25</cp:revision>
  <cp:lastPrinted>2016-02-18T16:49:00Z</cp:lastPrinted>
  <dcterms:created xsi:type="dcterms:W3CDTF">2018-08-12T16:15:00Z</dcterms:created>
  <dcterms:modified xsi:type="dcterms:W3CDTF">2018-10-28T16:22:00Z</dcterms:modified>
</cp:coreProperties>
</file>