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2BB" w:rsidRPr="00F67418" w:rsidRDefault="00A232BB" w:rsidP="00051DF9">
      <w:pPr>
        <w:spacing w:after="0"/>
        <w:jc w:val="center"/>
        <w:rPr>
          <w:rFonts w:ascii="Times New Roman" w:hAnsi="Times New Roman" w:cs="Times New Roman"/>
          <w:b/>
          <w:bCs/>
          <w:sz w:val="24"/>
          <w:szCs w:val="24"/>
        </w:rPr>
      </w:pPr>
      <w:r w:rsidRPr="00F67418">
        <w:rPr>
          <w:rFonts w:ascii="Times New Roman" w:hAnsi="Times New Roman" w:cs="Times New Roman"/>
          <w:b/>
          <w:bCs/>
          <w:sz w:val="24"/>
          <w:szCs w:val="24"/>
        </w:rPr>
        <w:t xml:space="preserve">КОГНИТИВНЫЕ ХАРАКТЕРИСТИКИ  </w:t>
      </w:r>
    </w:p>
    <w:p w:rsidR="00A232BB" w:rsidRPr="00DA08F8" w:rsidRDefault="00A232BB" w:rsidP="00051DF9">
      <w:pPr>
        <w:spacing w:after="0"/>
        <w:jc w:val="center"/>
        <w:rPr>
          <w:rFonts w:ascii="Times New Roman" w:hAnsi="Times New Roman" w:cs="Times New Roman"/>
          <w:b/>
          <w:bCs/>
        </w:rPr>
      </w:pPr>
      <w:r w:rsidRPr="00DA08F8">
        <w:rPr>
          <w:rFonts w:ascii="Times New Roman" w:hAnsi="Times New Roman" w:cs="Times New Roman"/>
          <w:b/>
          <w:bCs/>
          <w:sz w:val="24"/>
          <w:szCs w:val="24"/>
        </w:rPr>
        <w:t>И УСПЕШНОСТ</w:t>
      </w:r>
      <w:r>
        <w:rPr>
          <w:rFonts w:ascii="Times New Roman" w:hAnsi="Times New Roman" w:cs="Times New Roman"/>
          <w:b/>
          <w:bCs/>
          <w:sz w:val="24"/>
          <w:szCs w:val="24"/>
        </w:rPr>
        <w:t>Ь</w:t>
      </w:r>
      <w:r w:rsidRPr="00DA08F8">
        <w:rPr>
          <w:rFonts w:ascii="Times New Roman" w:hAnsi="Times New Roman" w:cs="Times New Roman"/>
          <w:b/>
          <w:bCs/>
          <w:sz w:val="24"/>
          <w:szCs w:val="24"/>
        </w:rPr>
        <w:t xml:space="preserve"> </w:t>
      </w:r>
      <w:r>
        <w:rPr>
          <w:rFonts w:ascii="Times New Roman" w:hAnsi="Times New Roman" w:cs="Times New Roman"/>
          <w:b/>
          <w:bCs/>
          <w:sz w:val="24"/>
          <w:szCs w:val="24"/>
        </w:rPr>
        <w:t xml:space="preserve">В </w:t>
      </w:r>
      <w:r w:rsidRPr="00DA08F8">
        <w:rPr>
          <w:rFonts w:ascii="Times New Roman" w:hAnsi="Times New Roman" w:cs="Times New Roman"/>
          <w:b/>
          <w:bCs/>
          <w:sz w:val="24"/>
          <w:szCs w:val="24"/>
        </w:rPr>
        <w:t>РЕШЕНИ</w:t>
      </w:r>
      <w:r>
        <w:rPr>
          <w:rFonts w:ascii="Times New Roman" w:hAnsi="Times New Roman" w:cs="Times New Roman"/>
          <w:b/>
          <w:bCs/>
          <w:sz w:val="24"/>
          <w:szCs w:val="24"/>
        </w:rPr>
        <w:t>И</w:t>
      </w:r>
      <w:r w:rsidRPr="00DA08F8">
        <w:rPr>
          <w:rFonts w:ascii="Times New Roman" w:hAnsi="Times New Roman" w:cs="Times New Roman"/>
          <w:b/>
          <w:bCs/>
          <w:sz w:val="24"/>
          <w:szCs w:val="24"/>
        </w:rPr>
        <w:t xml:space="preserve"> МАТЕМАТИЧЕСКИХ ЗАДАНИЙ</w:t>
      </w:r>
      <w:r w:rsidRPr="007A473E">
        <w:rPr>
          <w:rFonts w:ascii="Times New Roman" w:hAnsi="Times New Roman" w:cs="Times New Roman"/>
          <w:b/>
          <w:bCs/>
          <w:sz w:val="24"/>
          <w:szCs w:val="24"/>
        </w:rPr>
        <w:t xml:space="preserve"> </w:t>
      </w:r>
      <w:r>
        <w:rPr>
          <w:rFonts w:ascii="Times New Roman" w:hAnsi="Times New Roman" w:cs="Times New Roman"/>
          <w:b/>
          <w:bCs/>
          <w:sz w:val="24"/>
          <w:szCs w:val="24"/>
        </w:rPr>
        <w:t>В СТАРШЕМ ШКОЛЬНОМ ВОЗРАСТЕ:</w:t>
      </w:r>
      <w:r w:rsidRPr="00DA08F8">
        <w:rPr>
          <w:rFonts w:ascii="Times New Roman" w:hAnsi="Times New Roman" w:cs="Times New Roman"/>
          <w:b/>
          <w:bCs/>
          <w:sz w:val="24"/>
          <w:szCs w:val="24"/>
        </w:rPr>
        <w:t xml:space="preserve"> </w:t>
      </w:r>
      <w:r>
        <w:rPr>
          <w:rFonts w:ascii="Times New Roman" w:hAnsi="Times New Roman" w:cs="Times New Roman"/>
          <w:b/>
          <w:bCs/>
          <w:sz w:val="24"/>
          <w:szCs w:val="24"/>
        </w:rPr>
        <w:t>КРОСС</w:t>
      </w:r>
      <w:r w:rsidRPr="00DA08F8">
        <w:rPr>
          <w:rFonts w:ascii="Times New Roman" w:hAnsi="Times New Roman" w:cs="Times New Roman"/>
          <w:b/>
          <w:bCs/>
          <w:sz w:val="24"/>
          <w:szCs w:val="24"/>
        </w:rPr>
        <w:t>КУЛЬТУРНЫЙ АНАЛИЗ</w:t>
      </w:r>
      <w:r>
        <w:rPr>
          <w:rStyle w:val="a5"/>
          <w:rFonts w:ascii="Times New Roman" w:hAnsi="Times New Roman" w:cs="Times New Roman"/>
          <w:b/>
          <w:bCs/>
          <w:sz w:val="24"/>
          <w:szCs w:val="24"/>
        </w:rPr>
        <w:footnoteReference w:id="2"/>
      </w:r>
    </w:p>
    <w:p w:rsidR="00A232BB" w:rsidRDefault="00A232BB" w:rsidP="000F259A">
      <w:pPr>
        <w:spacing w:after="0"/>
        <w:jc w:val="center"/>
        <w:rPr>
          <w:rFonts w:ascii="Times New Roman" w:hAnsi="Times New Roman" w:cs="Times New Roman"/>
          <w:sz w:val="24"/>
          <w:szCs w:val="24"/>
        </w:rPr>
      </w:pPr>
    </w:p>
    <w:p w:rsidR="00A232BB" w:rsidRDefault="00A232BB" w:rsidP="00051DF9">
      <w:pPr>
        <w:spacing w:after="0"/>
        <w:jc w:val="center"/>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201</w:t>
      </w:r>
      <w:r w:rsidRPr="000F259A">
        <w:rPr>
          <w:rFonts w:ascii="Times New Roman" w:hAnsi="Times New Roman" w:cs="Times New Roman"/>
          <w:b/>
          <w:bCs/>
          <w:sz w:val="24"/>
          <w:szCs w:val="24"/>
        </w:rPr>
        <w:t>3</w:t>
      </w:r>
      <w:r>
        <w:rPr>
          <w:rFonts w:ascii="Times New Roman" w:hAnsi="Times New Roman" w:cs="Times New Roman"/>
          <w:b/>
          <w:bCs/>
          <w:sz w:val="24"/>
          <w:szCs w:val="24"/>
        </w:rPr>
        <w:t xml:space="preserve"> г.</w:t>
      </w:r>
      <w:r>
        <w:rPr>
          <w:rFonts w:cs="Times New Roman"/>
          <w:b/>
          <w:bCs/>
        </w:rPr>
        <w:t xml:space="preserve"> </w:t>
      </w:r>
      <w:r>
        <w:rPr>
          <w:rFonts w:ascii="Times New Roman" w:hAnsi="Times New Roman" w:cs="Times New Roman"/>
          <w:b/>
          <w:bCs/>
          <w:sz w:val="24"/>
          <w:szCs w:val="24"/>
        </w:rPr>
        <w:t>Т.Н. Тихомирова*, С.Б</w:t>
      </w:r>
      <w:r w:rsidRPr="000F259A">
        <w:rPr>
          <w:rFonts w:ascii="Times New Roman" w:hAnsi="Times New Roman" w:cs="Times New Roman"/>
          <w:b/>
          <w:bCs/>
          <w:sz w:val="24"/>
          <w:szCs w:val="24"/>
        </w:rPr>
        <w:t xml:space="preserve">. </w:t>
      </w:r>
      <w:r>
        <w:rPr>
          <w:rFonts w:ascii="Times New Roman" w:hAnsi="Times New Roman" w:cs="Times New Roman"/>
          <w:b/>
          <w:bCs/>
          <w:sz w:val="24"/>
          <w:szCs w:val="24"/>
        </w:rPr>
        <w:t>Малых**,</w:t>
      </w:r>
      <w:r w:rsidRPr="00A24A57">
        <w:rPr>
          <w:rFonts w:ascii="Times New Roman" w:hAnsi="Times New Roman" w:cs="Times New Roman"/>
          <w:b/>
          <w:bCs/>
          <w:sz w:val="24"/>
          <w:szCs w:val="24"/>
        </w:rPr>
        <w:t xml:space="preserve"> </w:t>
      </w:r>
      <w:r>
        <w:rPr>
          <w:rFonts w:ascii="Times New Roman" w:hAnsi="Times New Roman" w:cs="Times New Roman"/>
          <w:b/>
          <w:bCs/>
          <w:sz w:val="24"/>
          <w:szCs w:val="24"/>
        </w:rPr>
        <w:t>М.Г. Тосто***, Ю.В. Ковас****</w:t>
      </w:r>
    </w:p>
    <w:p w:rsidR="00A232BB" w:rsidRDefault="00A232BB" w:rsidP="000F259A">
      <w:pPr>
        <w:spacing w:after="0"/>
        <w:jc w:val="center"/>
        <w:rPr>
          <w:rFonts w:ascii="Times New Roman" w:hAnsi="Times New Roman" w:cs="Times New Roman"/>
          <w:i/>
          <w:iCs/>
          <w:sz w:val="24"/>
          <w:szCs w:val="24"/>
        </w:rPr>
      </w:pPr>
      <w:r>
        <w:rPr>
          <w:rFonts w:ascii="Times New Roman" w:hAnsi="Times New Roman" w:cs="Times New Roman"/>
          <w:i/>
          <w:iCs/>
          <w:sz w:val="24"/>
          <w:szCs w:val="24"/>
        </w:rPr>
        <w:t>*Кандидат психологических наук, старший научный сотрудник</w:t>
      </w:r>
    </w:p>
    <w:p w:rsidR="00A232BB" w:rsidRDefault="00A232BB" w:rsidP="000F259A">
      <w:pPr>
        <w:spacing w:after="0"/>
        <w:jc w:val="center"/>
        <w:rPr>
          <w:rFonts w:ascii="Times New Roman" w:hAnsi="Times New Roman" w:cs="Times New Roman"/>
          <w:i/>
          <w:iCs/>
          <w:sz w:val="24"/>
          <w:szCs w:val="24"/>
        </w:rPr>
      </w:pPr>
      <w:r>
        <w:rPr>
          <w:rFonts w:ascii="Times New Roman" w:hAnsi="Times New Roman" w:cs="Times New Roman"/>
          <w:i/>
          <w:iCs/>
          <w:sz w:val="24"/>
          <w:szCs w:val="24"/>
        </w:rPr>
        <w:t>Института психологии РАН, Москва;</w:t>
      </w:r>
    </w:p>
    <w:p w:rsidR="00A232BB" w:rsidRDefault="00A232BB" w:rsidP="000F259A">
      <w:pPr>
        <w:spacing w:after="120"/>
        <w:jc w:val="center"/>
        <w:rPr>
          <w:rFonts w:cs="Times New Roman"/>
        </w:rPr>
      </w:pPr>
      <w:r>
        <w:rPr>
          <w:rFonts w:ascii="Times New Roman" w:hAnsi="Times New Roman" w:cs="Times New Roman"/>
          <w:i/>
          <w:iCs/>
          <w:sz w:val="24"/>
          <w:szCs w:val="24"/>
        </w:rPr>
        <w:t xml:space="preserve">e-mail: </w:t>
      </w:r>
      <w:hyperlink r:id="rId7">
        <w:r w:rsidRPr="008E0167">
          <w:rPr>
            <w:rFonts w:ascii="Times New Roman" w:hAnsi="Times New Roman" w:cs="Times New Roman"/>
            <w:i/>
            <w:iCs/>
            <w:sz w:val="24"/>
            <w:szCs w:val="24"/>
            <w:u w:val="single"/>
          </w:rPr>
          <w:t>tikho</w:t>
        </w:r>
        <w:r w:rsidRPr="008E0167">
          <w:rPr>
            <w:rFonts w:ascii="Times New Roman" w:hAnsi="Times New Roman" w:cs="Times New Roman"/>
            <w:i/>
            <w:iCs/>
            <w:vanish/>
            <w:sz w:val="24"/>
            <w:szCs w:val="24"/>
            <w:u w:val="single"/>
          </w:rPr>
          <w:t>HYPERLINK "mailto:tikho@mail.ru"</w:t>
        </w:r>
        <w:r w:rsidRPr="008E0167">
          <w:rPr>
            <w:rFonts w:ascii="Times New Roman" w:hAnsi="Times New Roman" w:cs="Times New Roman"/>
            <w:i/>
            <w:iCs/>
            <w:sz w:val="24"/>
            <w:szCs w:val="24"/>
            <w:u w:val="single"/>
          </w:rPr>
          <w:t>@</w:t>
        </w:r>
        <w:r w:rsidRPr="008E0167">
          <w:rPr>
            <w:rFonts w:ascii="Times New Roman" w:hAnsi="Times New Roman" w:cs="Times New Roman"/>
            <w:i/>
            <w:iCs/>
            <w:vanish/>
            <w:sz w:val="24"/>
            <w:szCs w:val="24"/>
            <w:u w:val="single"/>
          </w:rPr>
          <w:t>HYPERLINK "mailto:tikho@mail.ru"</w:t>
        </w:r>
        <w:r w:rsidRPr="008E0167">
          <w:rPr>
            <w:rFonts w:ascii="Times New Roman" w:hAnsi="Times New Roman" w:cs="Times New Roman"/>
            <w:i/>
            <w:iCs/>
            <w:sz w:val="24"/>
            <w:szCs w:val="24"/>
            <w:u w:val="single"/>
          </w:rPr>
          <w:t>mail</w:t>
        </w:r>
        <w:r w:rsidRPr="008E0167">
          <w:rPr>
            <w:rFonts w:ascii="Times New Roman" w:hAnsi="Times New Roman" w:cs="Times New Roman"/>
            <w:i/>
            <w:iCs/>
            <w:vanish/>
            <w:sz w:val="24"/>
            <w:szCs w:val="24"/>
            <w:u w:val="single"/>
          </w:rPr>
          <w:t>HYPERLINK "mailto:tikho@mail.ru"</w:t>
        </w:r>
        <w:r w:rsidRPr="008E0167">
          <w:rPr>
            <w:rFonts w:ascii="Times New Roman" w:hAnsi="Times New Roman" w:cs="Times New Roman"/>
            <w:i/>
            <w:iCs/>
            <w:sz w:val="24"/>
            <w:szCs w:val="24"/>
            <w:u w:val="single"/>
          </w:rPr>
          <w:t>.</w:t>
        </w:r>
        <w:r w:rsidRPr="008E0167">
          <w:rPr>
            <w:rFonts w:ascii="Times New Roman" w:hAnsi="Times New Roman" w:cs="Times New Roman"/>
            <w:i/>
            <w:iCs/>
            <w:vanish/>
            <w:sz w:val="24"/>
            <w:szCs w:val="24"/>
            <w:u w:val="single"/>
          </w:rPr>
          <w:t>HYPERLINK "mailto:tikho@mail.ru"</w:t>
        </w:r>
        <w:r w:rsidRPr="008E0167">
          <w:rPr>
            <w:rFonts w:ascii="Times New Roman" w:hAnsi="Times New Roman" w:cs="Times New Roman"/>
            <w:i/>
            <w:iCs/>
            <w:sz w:val="24"/>
            <w:szCs w:val="24"/>
            <w:u w:val="single"/>
          </w:rPr>
          <w:t>ru</w:t>
        </w:r>
      </w:hyperlink>
    </w:p>
    <w:p w:rsidR="00A232BB" w:rsidRDefault="00A232BB" w:rsidP="000F259A">
      <w:pPr>
        <w:spacing w:after="0"/>
        <w:jc w:val="center"/>
        <w:rPr>
          <w:rFonts w:ascii="Times New Roman" w:hAnsi="Times New Roman" w:cs="Times New Roman"/>
          <w:i/>
          <w:iCs/>
          <w:sz w:val="24"/>
          <w:szCs w:val="24"/>
        </w:rPr>
      </w:pPr>
      <w:r>
        <w:rPr>
          <w:rFonts w:ascii="Times New Roman" w:hAnsi="Times New Roman" w:cs="Times New Roman"/>
          <w:b/>
          <w:bCs/>
          <w:sz w:val="24"/>
          <w:szCs w:val="24"/>
        </w:rPr>
        <w:t>**</w:t>
      </w:r>
      <w:r w:rsidRPr="000F259A">
        <w:rPr>
          <w:rFonts w:ascii="Times New Roman" w:hAnsi="Times New Roman" w:cs="Times New Roman"/>
          <w:i/>
          <w:iCs/>
          <w:sz w:val="24"/>
          <w:szCs w:val="24"/>
        </w:rPr>
        <w:t>Академик РАО</w:t>
      </w:r>
      <w:r>
        <w:rPr>
          <w:rFonts w:ascii="Times New Roman" w:hAnsi="Times New Roman" w:cs="Times New Roman"/>
          <w:i/>
          <w:iCs/>
          <w:sz w:val="24"/>
          <w:szCs w:val="24"/>
        </w:rPr>
        <w:t>, доктор психологических наук, профессор, заместитель директора Психологического института РАО, Москва;</w:t>
      </w:r>
    </w:p>
    <w:p w:rsidR="00A232BB" w:rsidRDefault="00A232BB" w:rsidP="000F259A">
      <w:pPr>
        <w:spacing w:after="120"/>
        <w:jc w:val="center"/>
        <w:rPr>
          <w:rStyle w:val="a6"/>
          <w:rFonts w:ascii="Times New Roman" w:hAnsi="Times New Roman" w:cs="Times New Roman"/>
          <w:i/>
          <w:iCs/>
          <w:sz w:val="24"/>
          <w:szCs w:val="24"/>
        </w:rPr>
      </w:pPr>
      <w:r>
        <w:rPr>
          <w:rFonts w:ascii="Times New Roman" w:hAnsi="Times New Roman" w:cs="Times New Roman"/>
          <w:i/>
          <w:iCs/>
          <w:sz w:val="24"/>
          <w:szCs w:val="24"/>
        </w:rPr>
        <w:t xml:space="preserve">e-mail: </w:t>
      </w:r>
      <w:hyperlink r:id="rId8" w:history="1">
        <w:r w:rsidRPr="008E0167">
          <w:rPr>
            <w:rStyle w:val="a6"/>
            <w:rFonts w:ascii="Times New Roman" w:hAnsi="Times New Roman" w:cs="Times New Roman"/>
            <w:i/>
            <w:iCs/>
            <w:color w:val="auto"/>
            <w:sz w:val="24"/>
            <w:szCs w:val="24"/>
            <w:lang w:val="en-US"/>
          </w:rPr>
          <w:t>malykhsb</w:t>
        </w:r>
        <w:r w:rsidRPr="008E0167">
          <w:rPr>
            <w:rStyle w:val="a6"/>
            <w:rFonts w:ascii="Times New Roman" w:hAnsi="Times New Roman" w:cs="Times New Roman"/>
            <w:i/>
            <w:iCs/>
            <w:vanish/>
            <w:color w:val="auto"/>
            <w:sz w:val="24"/>
            <w:szCs w:val="24"/>
          </w:rPr>
          <w:t>HYPERLINK "mailto:tikho@mail.ru"</w:t>
        </w:r>
        <w:r w:rsidRPr="008E0167">
          <w:rPr>
            <w:rStyle w:val="a6"/>
            <w:rFonts w:ascii="Times New Roman" w:hAnsi="Times New Roman" w:cs="Times New Roman"/>
            <w:i/>
            <w:iCs/>
            <w:color w:val="auto"/>
            <w:sz w:val="24"/>
            <w:szCs w:val="24"/>
          </w:rPr>
          <w:t>@</w:t>
        </w:r>
        <w:r w:rsidRPr="008E0167">
          <w:rPr>
            <w:rStyle w:val="a6"/>
            <w:rFonts w:ascii="Times New Roman" w:hAnsi="Times New Roman" w:cs="Times New Roman"/>
            <w:i/>
            <w:iCs/>
            <w:vanish/>
            <w:color w:val="auto"/>
            <w:sz w:val="24"/>
            <w:szCs w:val="24"/>
          </w:rPr>
          <w:t>HYPERLINK "mailto:tikho@mail.ru"</w:t>
        </w:r>
        <w:r w:rsidRPr="008E0167">
          <w:rPr>
            <w:rStyle w:val="a6"/>
            <w:rFonts w:ascii="Times New Roman" w:hAnsi="Times New Roman" w:cs="Times New Roman"/>
            <w:i/>
            <w:iCs/>
            <w:color w:val="auto"/>
            <w:sz w:val="24"/>
            <w:szCs w:val="24"/>
          </w:rPr>
          <w:t>mail</w:t>
        </w:r>
        <w:r w:rsidRPr="008E0167">
          <w:rPr>
            <w:rStyle w:val="a6"/>
            <w:rFonts w:ascii="Times New Roman" w:hAnsi="Times New Roman" w:cs="Times New Roman"/>
            <w:i/>
            <w:iCs/>
            <w:vanish/>
            <w:color w:val="auto"/>
            <w:sz w:val="24"/>
            <w:szCs w:val="24"/>
          </w:rPr>
          <w:t>HYPERLINK "mailto:tikho@mail.ru"</w:t>
        </w:r>
        <w:r w:rsidRPr="008E0167">
          <w:rPr>
            <w:rStyle w:val="a6"/>
            <w:rFonts w:ascii="Times New Roman" w:hAnsi="Times New Roman" w:cs="Times New Roman"/>
            <w:i/>
            <w:iCs/>
            <w:color w:val="auto"/>
            <w:sz w:val="24"/>
            <w:szCs w:val="24"/>
          </w:rPr>
          <w:t>.</w:t>
        </w:r>
        <w:r w:rsidRPr="008E0167">
          <w:rPr>
            <w:rStyle w:val="a6"/>
            <w:rFonts w:ascii="Times New Roman" w:hAnsi="Times New Roman" w:cs="Times New Roman"/>
            <w:i/>
            <w:iCs/>
            <w:vanish/>
            <w:color w:val="auto"/>
            <w:sz w:val="24"/>
            <w:szCs w:val="24"/>
          </w:rPr>
          <w:t>HYPERLINK "mailto:tikho@mail.ru"</w:t>
        </w:r>
        <w:r w:rsidRPr="008E0167">
          <w:rPr>
            <w:rStyle w:val="a6"/>
            <w:rFonts w:ascii="Times New Roman" w:hAnsi="Times New Roman" w:cs="Times New Roman"/>
            <w:i/>
            <w:iCs/>
            <w:color w:val="auto"/>
            <w:sz w:val="24"/>
            <w:szCs w:val="24"/>
          </w:rPr>
          <w:t>ru</w:t>
        </w:r>
      </w:hyperlink>
    </w:p>
    <w:p w:rsidR="00A232BB" w:rsidRDefault="00A232BB" w:rsidP="00A24A57">
      <w:pPr>
        <w:spacing w:after="0"/>
        <w:jc w:val="center"/>
        <w:rPr>
          <w:rFonts w:ascii="Times New Roman" w:hAnsi="Times New Roman" w:cs="Times New Roman"/>
          <w:i/>
          <w:iCs/>
          <w:sz w:val="24"/>
          <w:szCs w:val="24"/>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Доктор психологических наук, научный сотрудник </w:t>
      </w:r>
      <w:r>
        <w:rPr>
          <w:rFonts w:ascii="Times New Roman" w:hAnsi="Times New Roman" w:cs="Times New Roman"/>
          <w:i/>
          <w:iCs/>
          <w:color w:val="000000"/>
          <w:sz w:val="24"/>
          <w:szCs w:val="24"/>
        </w:rPr>
        <w:t>Международной лаборатории междисциплинарных исследований индивидуальных различий в обучении,</w:t>
      </w:r>
      <w:r>
        <w:rPr>
          <w:rFonts w:ascii="Times New Roman" w:hAnsi="Times New Roman" w:cs="Times New Roman"/>
          <w:i/>
          <w:iCs/>
          <w:sz w:val="24"/>
          <w:szCs w:val="24"/>
        </w:rPr>
        <w:t xml:space="preserve">  Голдсмитс, Университет Лондона, Лондон;</w:t>
      </w:r>
    </w:p>
    <w:p w:rsidR="00A232BB" w:rsidRPr="00E06983" w:rsidRDefault="00A232BB" w:rsidP="00E06983">
      <w:pPr>
        <w:spacing w:after="120"/>
        <w:jc w:val="center"/>
        <w:rPr>
          <w:rFonts w:cs="Times New Roman"/>
          <w:i/>
          <w:iCs/>
          <w:lang w:val="en-US"/>
        </w:rPr>
      </w:pPr>
      <w:r w:rsidRPr="006772E5">
        <w:rPr>
          <w:rFonts w:ascii="Times New Roman" w:hAnsi="Times New Roman" w:cs="Times New Roman"/>
          <w:i/>
          <w:iCs/>
          <w:sz w:val="24"/>
          <w:szCs w:val="24"/>
          <w:lang w:val="en-US"/>
        </w:rPr>
        <w:t>e-mail:</w:t>
      </w:r>
      <w:r w:rsidRPr="00A24A57">
        <w:rPr>
          <w:rFonts w:ascii="Times New Roman" w:hAnsi="Times New Roman" w:cs="Times New Roman"/>
          <w:sz w:val="24"/>
          <w:szCs w:val="24"/>
          <w:lang w:val="en-US"/>
        </w:rPr>
        <w:t xml:space="preserve"> </w:t>
      </w:r>
      <w:r w:rsidRPr="008E0167">
        <w:rPr>
          <w:rFonts w:ascii="Times New Roman" w:hAnsi="Times New Roman" w:cs="Times New Roman"/>
          <w:i/>
          <w:iCs/>
          <w:sz w:val="24"/>
          <w:szCs w:val="24"/>
          <w:u w:val="single"/>
          <w:lang w:val="en-US"/>
        </w:rPr>
        <w:t>m.tosto@gold.ac.uk</w:t>
      </w:r>
    </w:p>
    <w:p w:rsidR="00A232BB" w:rsidRDefault="00A232BB" w:rsidP="00A24A57">
      <w:pPr>
        <w:autoSpaceDE w:val="0"/>
        <w:autoSpaceDN w:val="0"/>
        <w:adjustRightInd w:val="0"/>
        <w:spacing w:after="0" w:line="240" w:lineRule="auto"/>
        <w:jc w:val="center"/>
        <w:rPr>
          <w:rFonts w:ascii="Times New Roman" w:eastAsia="TimesNewRomanPS-ItalicMT" w:hAnsi="Times New Roman" w:cs="Times New Roman"/>
          <w:i/>
          <w:iCs/>
          <w:sz w:val="24"/>
          <w:szCs w:val="24"/>
          <w:lang w:eastAsia="en-US"/>
        </w:rPr>
      </w:pPr>
      <w:r>
        <w:rPr>
          <w:rFonts w:ascii="Times New Roman" w:hAnsi="Times New Roman" w:cs="Times New Roman"/>
          <w:b/>
          <w:bCs/>
          <w:sz w:val="24"/>
          <w:szCs w:val="24"/>
        </w:rPr>
        <w:t xml:space="preserve">**** </w:t>
      </w:r>
      <w:r>
        <w:rPr>
          <w:rFonts w:ascii="Times New Roman" w:hAnsi="Times New Roman" w:cs="Times New Roman"/>
          <w:i/>
          <w:iCs/>
          <w:sz w:val="24"/>
          <w:szCs w:val="24"/>
        </w:rPr>
        <w:t xml:space="preserve">Доктор психологических наук, </w:t>
      </w:r>
      <w:r w:rsidRPr="00544C0E">
        <w:rPr>
          <w:rFonts w:ascii="Times New Roman" w:eastAsia="TimesNewRomanPS-ItalicMT" w:hAnsi="Times New Roman" w:cs="Times New Roman"/>
          <w:i/>
          <w:iCs/>
          <w:sz w:val="24"/>
          <w:szCs w:val="24"/>
          <w:lang w:eastAsia="en-US"/>
        </w:rPr>
        <w:t xml:space="preserve">заведующая </w:t>
      </w:r>
      <w:r>
        <w:rPr>
          <w:rFonts w:ascii="Times New Roman" w:eastAsia="TimesNewRomanPS-ItalicMT" w:hAnsi="Times New Roman" w:cs="Times New Roman"/>
          <w:i/>
          <w:iCs/>
          <w:sz w:val="24"/>
          <w:szCs w:val="24"/>
          <w:lang w:eastAsia="en-US"/>
        </w:rPr>
        <w:t>Л</w:t>
      </w:r>
      <w:r w:rsidRPr="00544C0E">
        <w:rPr>
          <w:rFonts w:ascii="Times New Roman" w:eastAsia="TimesNewRomanPS-ItalicMT" w:hAnsi="Times New Roman" w:cs="Times New Roman"/>
          <w:i/>
          <w:iCs/>
          <w:sz w:val="24"/>
          <w:szCs w:val="24"/>
          <w:lang w:eastAsia="en-US"/>
        </w:rPr>
        <w:t xml:space="preserve">абораторией </w:t>
      </w:r>
    </w:p>
    <w:p w:rsidR="00A232BB" w:rsidRPr="00A24A57" w:rsidRDefault="00A232BB" w:rsidP="00A24A57">
      <w:pPr>
        <w:autoSpaceDE w:val="0"/>
        <w:autoSpaceDN w:val="0"/>
        <w:adjustRightInd w:val="0"/>
        <w:spacing w:after="0" w:line="240" w:lineRule="auto"/>
        <w:jc w:val="center"/>
        <w:rPr>
          <w:rFonts w:ascii="Times New Roman" w:eastAsia="TimesNewRomanPS-ItalicMT" w:hAnsi="Times New Roman" w:cs="Times New Roman"/>
          <w:i/>
          <w:iCs/>
          <w:sz w:val="24"/>
          <w:szCs w:val="24"/>
          <w:lang w:eastAsia="en-US"/>
        </w:rPr>
      </w:pPr>
      <w:r>
        <w:rPr>
          <w:rFonts w:ascii="Times New Roman" w:eastAsia="TimesNewRomanPS-ItalicMT" w:hAnsi="Times New Roman" w:cs="Times New Roman"/>
          <w:i/>
          <w:iCs/>
          <w:sz w:val="24"/>
          <w:szCs w:val="24"/>
          <w:lang w:eastAsia="en-US"/>
        </w:rPr>
        <w:t>к</w:t>
      </w:r>
      <w:r w:rsidRPr="00544C0E">
        <w:rPr>
          <w:rFonts w:ascii="Times New Roman" w:eastAsia="TimesNewRomanPS-ItalicMT" w:hAnsi="Times New Roman" w:cs="Times New Roman"/>
          <w:i/>
          <w:iCs/>
          <w:sz w:val="24"/>
          <w:szCs w:val="24"/>
          <w:lang w:eastAsia="en-US"/>
        </w:rPr>
        <w:t>огнитивных</w:t>
      </w:r>
      <w:r>
        <w:rPr>
          <w:rFonts w:ascii="Times New Roman" w:eastAsia="TimesNewRomanPS-ItalicMT" w:hAnsi="Times New Roman" w:cs="Times New Roman"/>
          <w:i/>
          <w:iCs/>
          <w:sz w:val="24"/>
          <w:szCs w:val="24"/>
          <w:lang w:eastAsia="en-US"/>
        </w:rPr>
        <w:t xml:space="preserve"> </w:t>
      </w:r>
      <w:r w:rsidRPr="00544C0E">
        <w:rPr>
          <w:rFonts w:ascii="Times New Roman" w:eastAsia="TimesNewRomanPS-ItalicMT" w:hAnsi="Times New Roman" w:cs="Times New Roman"/>
          <w:i/>
          <w:iCs/>
          <w:sz w:val="24"/>
          <w:szCs w:val="24"/>
          <w:lang w:eastAsia="en-US"/>
        </w:rPr>
        <w:t>исследова</w:t>
      </w:r>
      <w:r>
        <w:rPr>
          <w:rFonts w:ascii="Times New Roman" w:eastAsia="TimesNewRomanPS-ItalicMT" w:hAnsi="Times New Roman" w:cs="Times New Roman"/>
          <w:i/>
          <w:iCs/>
          <w:sz w:val="24"/>
          <w:szCs w:val="24"/>
          <w:lang w:eastAsia="en-US"/>
        </w:rPr>
        <w:t xml:space="preserve">ний </w:t>
      </w:r>
      <w:r w:rsidRPr="00544C0E">
        <w:rPr>
          <w:rFonts w:ascii="Times New Roman" w:eastAsia="TimesNewRomanPS-ItalicMT" w:hAnsi="Times New Roman" w:cs="Times New Roman"/>
          <w:i/>
          <w:iCs/>
          <w:sz w:val="24"/>
          <w:szCs w:val="24"/>
          <w:lang w:eastAsia="en-US"/>
        </w:rPr>
        <w:t>и психогенетики</w:t>
      </w:r>
      <w:r w:rsidRPr="00CE2E5F">
        <w:rPr>
          <w:rFonts w:ascii="Times New Roman" w:eastAsia="TimesNewRomanPS-ItalicMT" w:hAnsi="Times New Roman" w:cs="Times New Roman"/>
          <w:i/>
          <w:iCs/>
          <w:sz w:val="24"/>
          <w:szCs w:val="24"/>
          <w:lang w:eastAsia="en-US"/>
        </w:rPr>
        <w:t xml:space="preserve"> </w:t>
      </w:r>
      <w:r w:rsidRPr="00544C0E">
        <w:rPr>
          <w:rFonts w:ascii="Times New Roman" w:eastAsia="TimesNewRomanPS-ItalicMT" w:hAnsi="Times New Roman" w:cs="Times New Roman"/>
          <w:i/>
          <w:iCs/>
          <w:sz w:val="24"/>
          <w:szCs w:val="24"/>
          <w:lang w:eastAsia="en-US"/>
        </w:rPr>
        <w:t>Национального исследовательского Томского госуниверситета,</w:t>
      </w:r>
      <w:r w:rsidRPr="00CE2E5F">
        <w:rPr>
          <w:rFonts w:ascii="Times New Roman" w:eastAsia="TimesNewRomanPS-ItalicMT" w:hAnsi="Times New Roman" w:cs="Times New Roman"/>
          <w:i/>
          <w:iCs/>
          <w:sz w:val="24"/>
          <w:szCs w:val="24"/>
          <w:lang w:eastAsia="en-US"/>
        </w:rPr>
        <w:t xml:space="preserve"> </w:t>
      </w:r>
      <w:r>
        <w:rPr>
          <w:rFonts w:ascii="Times New Roman" w:eastAsia="TimesNewRomanPS-ItalicMT" w:hAnsi="Times New Roman" w:cs="Times New Roman"/>
          <w:i/>
          <w:iCs/>
          <w:sz w:val="24"/>
          <w:szCs w:val="24"/>
          <w:lang w:eastAsia="en-US"/>
        </w:rPr>
        <w:t xml:space="preserve">Томск; </w:t>
      </w:r>
      <w:r>
        <w:rPr>
          <w:rFonts w:ascii="Times New Roman" w:hAnsi="Times New Roman" w:cs="Times New Roman"/>
          <w:i/>
          <w:iCs/>
          <w:sz w:val="24"/>
          <w:szCs w:val="24"/>
        </w:rPr>
        <w:t xml:space="preserve">директор </w:t>
      </w:r>
      <w:r>
        <w:rPr>
          <w:rFonts w:ascii="Times New Roman" w:hAnsi="Times New Roman" w:cs="Times New Roman"/>
          <w:i/>
          <w:iCs/>
          <w:color w:val="000000"/>
          <w:sz w:val="24"/>
          <w:szCs w:val="24"/>
        </w:rPr>
        <w:t>Международной лаборатории междисциплинарных исследований индивидуальных различий в обучении,</w:t>
      </w:r>
      <w:r>
        <w:rPr>
          <w:rFonts w:ascii="Times New Roman" w:hAnsi="Times New Roman" w:cs="Times New Roman"/>
          <w:i/>
          <w:iCs/>
          <w:sz w:val="24"/>
          <w:szCs w:val="24"/>
        </w:rPr>
        <w:t xml:space="preserve">  Голдсмитс, Университет Лондона, Лондон;</w:t>
      </w:r>
    </w:p>
    <w:p w:rsidR="00A232BB" w:rsidRPr="006772E5" w:rsidRDefault="00A232BB" w:rsidP="00E06983">
      <w:pPr>
        <w:spacing w:after="0"/>
        <w:jc w:val="center"/>
        <w:rPr>
          <w:rFonts w:ascii="Times New Roman" w:hAnsi="Times New Roman" w:cs="Times New Roman"/>
          <w:i/>
          <w:iCs/>
          <w:sz w:val="24"/>
          <w:szCs w:val="24"/>
          <w:lang w:val="en-US"/>
        </w:rPr>
      </w:pPr>
      <w:r w:rsidRPr="006772E5">
        <w:rPr>
          <w:rFonts w:ascii="Times New Roman" w:hAnsi="Times New Roman" w:cs="Times New Roman"/>
          <w:i/>
          <w:iCs/>
          <w:sz w:val="24"/>
          <w:szCs w:val="24"/>
          <w:lang w:val="en-US"/>
        </w:rPr>
        <w:t>e-mail:</w:t>
      </w:r>
      <w:r w:rsidRPr="006772E5">
        <w:rPr>
          <w:rFonts w:cs="Times New Roman"/>
          <w:lang w:val="en-US"/>
        </w:rPr>
        <w:t xml:space="preserve"> </w:t>
      </w:r>
      <w:r w:rsidRPr="00F60EED">
        <w:rPr>
          <w:rFonts w:ascii="Times New Roman" w:hAnsi="Times New Roman" w:cs="Times New Roman"/>
          <w:i/>
          <w:iCs/>
          <w:sz w:val="24"/>
          <w:szCs w:val="24"/>
          <w:lang w:val="en-US"/>
        </w:rPr>
        <w:t>y.</w:t>
      </w:r>
      <w:hyperlink r:id="rId9">
        <w:r w:rsidRPr="00F60EED">
          <w:rPr>
            <w:rFonts w:ascii="Times New Roman" w:hAnsi="Times New Roman" w:cs="Times New Roman"/>
            <w:i/>
            <w:iCs/>
            <w:sz w:val="24"/>
            <w:szCs w:val="24"/>
            <w:u w:val="single"/>
            <w:lang w:val="en-US"/>
          </w:rPr>
          <w:t>kovas@gold.ac.uk</w:t>
        </w:r>
      </w:hyperlink>
    </w:p>
    <w:p w:rsidR="00A232BB" w:rsidRPr="00DA08F8" w:rsidRDefault="00A232BB" w:rsidP="00473576">
      <w:pPr>
        <w:spacing w:after="0"/>
        <w:jc w:val="center"/>
        <w:rPr>
          <w:rFonts w:ascii="Times New Roman" w:hAnsi="Times New Roman" w:cs="Times New Roman"/>
          <w:b/>
          <w:bCs/>
          <w:sz w:val="24"/>
          <w:szCs w:val="24"/>
          <w:lang w:val="en-US"/>
        </w:rPr>
      </w:pPr>
    </w:p>
    <w:p w:rsidR="00A232BB" w:rsidRDefault="00A232BB" w:rsidP="00473576">
      <w:pPr>
        <w:spacing w:after="0"/>
        <w:jc w:val="center"/>
        <w:rPr>
          <w:rFonts w:ascii="Times New Roman" w:hAnsi="Times New Roman" w:cs="Times New Roman"/>
          <w:b/>
          <w:bCs/>
          <w:sz w:val="24"/>
          <w:szCs w:val="24"/>
        </w:rPr>
      </w:pPr>
      <w:r>
        <w:rPr>
          <w:rFonts w:ascii="Times New Roman" w:hAnsi="Times New Roman" w:cs="Times New Roman"/>
          <w:b/>
          <w:bCs/>
          <w:sz w:val="24"/>
          <w:szCs w:val="24"/>
        </w:rPr>
        <w:t>АННОТАЦИЯ</w:t>
      </w:r>
    </w:p>
    <w:p w:rsidR="00A232BB" w:rsidRPr="00150848" w:rsidRDefault="00A232BB" w:rsidP="00F05DFA">
      <w:pPr>
        <w:spacing w:after="0"/>
        <w:ind w:firstLine="709"/>
        <w:jc w:val="both"/>
        <w:rPr>
          <w:rFonts w:ascii="Times New Roman" w:hAnsi="Times New Roman" w:cs="Times New Roman"/>
          <w:i/>
          <w:iCs/>
          <w:sz w:val="24"/>
          <w:szCs w:val="24"/>
        </w:rPr>
      </w:pPr>
      <w:r w:rsidRPr="009D24D4">
        <w:rPr>
          <w:rFonts w:ascii="Times New Roman" w:hAnsi="Times New Roman" w:cs="Times New Roman"/>
          <w:i/>
          <w:iCs/>
          <w:sz w:val="24"/>
          <w:szCs w:val="24"/>
        </w:rPr>
        <w:t>П</w:t>
      </w:r>
      <w:r>
        <w:rPr>
          <w:rFonts w:ascii="Times New Roman" w:hAnsi="Times New Roman" w:cs="Times New Roman"/>
          <w:i/>
          <w:iCs/>
          <w:sz w:val="24"/>
          <w:szCs w:val="24"/>
        </w:rPr>
        <w:t>редставлены результаты кросс</w:t>
      </w:r>
      <w:r w:rsidRPr="009D24D4">
        <w:rPr>
          <w:rFonts w:ascii="Times New Roman" w:hAnsi="Times New Roman" w:cs="Times New Roman"/>
          <w:i/>
          <w:iCs/>
          <w:sz w:val="24"/>
          <w:szCs w:val="24"/>
        </w:rPr>
        <w:t>культурного анализа структуры взаимосвязей когнитивных характеристик</w:t>
      </w:r>
      <w:r>
        <w:rPr>
          <w:rFonts w:ascii="Times New Roman" w:hAnsi="Times New Roman" w:cs="Times New Roman"/>
          <w:i/>
          <w:iCs/>
          <w:sz w:val="24"/>
          <w:szCs w:val="24"/>
        </w:rPr>
        <w:t xml:space="preserve"> – </w:t>
      </w:r>
      <w:r w:rsidRPr="00B92BC9">
        <w:rPr>
          <w:rFonts w:ascii="Times New Roman" w:hAnsi="Times New Roman" w:cs="Times New Roman"/>
          <w:i/>
          <w:iCs/>
          <w:sz w:val="24"/>
          <w:szCs w:val="24"/>
        </w:rPr>
        <w:t>чувств</w:t>
      </w:r>
      <w:r>
        <w:rPr>
          <w:rFonts w:ascii="Times New Roman" w:hAnsi="Times New Roman" w:cs="Times New Roman"/>
          <w:i/>
          <w:iCs/>
          <w:sz w:val="24"/>
          <w:szCs w:val="24"/>
        </w:rPr>
        <w:t>а</w:t>
      </w:r>
      <w:r w:rsidRPr="00B92BC9">
        <w:rPr>
          <w:rFonts w:ascii="Times New Roman" w:hAnsi="Times New Roman" w:cs="Times New Roman"/>
          <w:i/>
          <w:iCs/>
          <w:sz w:val="24"/>
          <w:szCs w:val="24"/>
        </w:rPr>
        <w:t xml:space="preserve"> числа, пространственн</w:t>
      </w:r>
      <w:r>
        <w:rPr>
          <w:rFonts w:ascii="Times New Roman" w:hAnsi="Times New Roman" w:cs="Times New Roman"/>
          <w:i/>
          <w:iCs/>
          <w:sz w:val="24"/>
          <w:szCs w:val="24"/>
        </w:rPr>
        <w:t>ой</w:t>
      </w:r>
      <w:r w:rsidRPr="00B92BC9">
        <w:rPr>
          <w:rFonts w:ascii="Times New Roman" w:hAnsi="Times New Roman" w:cs="Times New Roman"/>
          <w:i/>
          <w:iCs/>
          <w:sz w:val="24"/>
          <w:szCs w:val="24"/>
        </w:rPr>
        <w:t xml:space="preserve"> памят</w:t>
      </w:r>
      <w:r>
        <w:rPr>
          <w:rFonts w:ascii="Times New Roman" w:hAnsi="Times New Roman" w:cs="Times New Roman"/>
          <w:i/>
          <w:iCs/>
          <w:sz w:val="24"/>
          <w:szCs w:val="24"/>
        </w:rPr>
        <w:t>и</w:t>
      </w:r>
      <w:r w:rsidRPr="00B92BC9">
        <w:rPr>
          <w:rFonts w:ascii="Times New Roman" w:hAnsi="Times New Roman" w:cs="Times New Roman"/>
          <w:i/>
          <w:iCs/>
          <w:sz w:val="24"/>
          <w:szCs w:val="24"/>
        </w:rPr>
        <w:t xml:space="preserve"> и скорости переработки информации</w:t>
      </w:r>
      <w:r>
        <w:rPr>
          <w:rFonts w:ascii="Times New Roman" w:hAnsi="Times New Roman" w:cs="Times New Roman"/>
          <w:i/>
          <w:iCs/>
          <w:sz w:val="24"/>
          <w:szCs w:val="24"/>
        </w:rPr>
        <w:t>, –</w:t>
      </w:r>
      <w:r w:rsidRPr="009D24D4">
        <w:rPr>
          <w:rFonts w:ascii="Times New Roman" w:hAnsi="Times New Roman" w:cs="Times New Roman"/>
          <w:i/>
          <w:iCs/>
          <w:sz w:val="24"/>
          <w:szCs w:val="24"/>
        </w:rPr>
        <w:t xml:space="preserve"> и индивидуальных различий</w:t>
      </w:r>
      <w:r w:rsidRPr="00A24A57">
        <w:rPr>
          <w:rFonts w:ascii="Times New Roman" w:hAnsi="Times New Roman" w:cs="Times New Roman"/>
          <w:i/>
          <w:iCs/>
          <w:sz w:val="24"/>
          <w:szCs w:val="24"/>
        </w:rPr>
        <w:t xml:space="preserve"> </w:t>
      </w:r>
      <w:r w:rsidRPr="00384B10">
        <w:rPr>
          <w:rFonts w:ascii="Times New Roman" w:hAnsi="Times New Roman" w:cs="Times New Roman"/>
          <w:i/>
          <w:iCs/>
          <w:sz w:val="24"/>
          <w:szCs w:val="24"/>
        </w:rPr>
        <w:t>в</w:t>
      </w:r>
      <w:r w:rsidRPr="009D24D4">
        <w:rPr>
          <w:rFonts w:ascii="Times New Roman" w:hAnsi="Times New Roman" w:cs="Times New Roman"/>
          <w:i/>
          <w:iCs/>
          <w:sz w:val="24"/>
          <w:szCs w:val="24"/>
        </w:rPr>
        <w:t xml:space="preserve"> успешности</w:t>
      </w:r>
      <w:r w:rsidRPr="009D24D4">
        <w:rPr>
          <w:rFonts w:ascii="Times New Roman" w:hAnsi="Times New Roman" w:cs="Times New Roman"/>
          <w:sz w:val="24"/>
          <w:szCs w:val="24"/>
        </w:rPr>
        <w:t xml:space="preserve"> </w:t>
      </w:r>
      <w:r w:rsidRPr="009D24D4">
        <w:rPr>
          <w:rFonts w:ascii="Times New Roman" w:hAnsi="Times New Roman" w:cs="Times New Roman"/>
          <w:i/>
          <w:iCs/>
          <w:sz w:val="24"/>
          <w:szCs w:val="24"/>
        </w:rPr>
        <w:t>в</w:t>
      </w:r>
      <w:r>
        <w:rPr>
          <w:rFonts w:ascii="Times New Roman" w:hAnsi="Times New Roman" w:cs="Times New Roman"/>
          <w:i/>
          <w:iCs/>
          <w:sz w:val="24"/>
          <w:szCs w:val="24"/>
        </w:rPr>
        <w:t xml:space="preserve"> решении математических заданий</w:t>
      </w:r>
      <w:r w:rsidRPr="009D24D4">
        <w:rPr>
          <w:rFonts w:ascii="Times New Roman" w:hAnsi="Times New Roman" w:cs="Times New Roman"/>
          <w:i/>
          <w:iCs/>
          <w:sz w:val="24"/>
          <w:szCs w:val="24"/>
        </w:rPr>
        <w:t xml:space="preserve"> </w:t>
      </w:r>
      <w:r>
        <w:rPr>
          <w:rFonts w:ascii="Times New Roman" w:hAnsi="Times New Roman" w:cs="Times New Roman"/>
          <w:i/>
          <w:iCs/>
          <w:sz w:val="24"/>
          <w:szCs w:val="24"/>
        </w:rPr>
        <w:t>об</w:t>
      </w:r>
      <w:r w:rsidRPr="00384B10">
        <w:rPr>
          <w:rFonts w:ascii="Times New Roman" w:hAnsi="Times New Roman" w:cs="Times New Roman"/>
          <w:i/>
          <w:iCs/>
          <w:sz w:val="24"/>
          <w:szCs w:val="24"/>
        </w:rPr>
        <w:t>уча</w:t>
      </w:r>
      <w:r>
        <w:rPr>
          <w:rFonts w:ascii="Times New Roman" w:hAnsi="Times New Roman" w:cs="Times New Roman"/>
          <w:i/>
          <w:iCs/>
          <w:sz w:val="24"/>
          <w:szCs w:val="24"/>
        </w:rPr>
        <w:t>ю</w:t>
      </w:r>
      <w:r w:rsidRPr="00384B10">
        <w:rPr>
          <w:rFonts w:ascii="Times New Roman" w:hAnsi="Times New Roman" w:cs="Times New Roman"/>
          <w:i/>
          <w:iCs/>
          <w:sz w:val="24"/>
          <w:szCs w:val="24"/>
        </w:rPr>
        <w:t>щихся</w:t>
      </w:r>
      <w:r w:rsidRPr="009D24D4">
        <w:rPr>
          <w:rFonts w:ascii="Times New Roman" w:hAnsi="Times New Roman" w:cs="Times New Roman"/>
          <w:i/>
          <w:iCs/>
          <w:sz w:val="24"/>
          <w:szCs w:val="24"/>
        </w:rPr>
        <w:t xml:space="preserve"> старшего школьного возраста Российской Федерации и Великобритании</w:t>
      </w:r>
      <w:r w:rsidRPr="00B92BC9">
        <w:rPr>
          <w:rFonts w:ascii="Times New Roman" w:hAnsi="Times New Roman" w:cs="Times New Roman"/>
          <w:i/>
          <w:iCs/>
          <w:sz w:val="24"/>
          <w:szCs w:val="24"/>
        </w:rPr>
        <w:t>.</w:t>
      </w:r>
      <w:r w:rsidRPr="00B92BC9">
        <w:rPr>
          <w:rFonts w:ascii="Times New Roman" w:hAnsi="Times New Roman" w:cs="Times New Roman"/>
          <w:i/>
          <w:iCs/>
          <w:sz w:val="28"/>
          <w:szCs w:val="28"/>
        </w:rPr>
        <w:t xml:space="preserve"> </w:t>
      </w:r>
      <w:r w:rsidRPr="000B5BBD">
        <w:rPr>
          <w:rFonts w:ascii="Times New Roman" w:hAnsi="Times New Roman" w:cs="Times New Roman"/>
          <w:i/>
          <w:iCs/>
          <w:sz w:val="24"/>
          <w:szCs w:val="24"/>
        </w:rPr>
        <w:t xml:space="preserve">Дисперсионный анализ </w:t>
      </w:r>
      <w:r>
        <w:rPr>
          <w:rFonts w:ascii="Times New Roman" w:hAnsi="Times New Roman" w:cs="Times New Roman"/>
          <w:i/>
          <w:iCs/>
          <w:sz w:val="24"/>
          <w:szCs w:val="24"/>
        </w:rPr>
        <w:t>показал</w:t>
      </w:r>
      <w:r w:rsidRPr="000B5BBD">
        <w:rPr>
          <w:rFonts w:ascii="Times New Roman" w:hAnsi="Times New Roman" w:cs="Times New Roman"/>
          <w:i/>
          <w:iCs/>
          <w:sz w:val="24"/>
          <w:szCs w:val="24"/>
        </w:rPr>
        <w:t xml:space="preserve"> статистически значимый эффект фактора принадлежности к государству для </w:t>
      </w:r>
      <w:r>
        <w:rPr>
          <w:rFonts w:ascii="Times New Roman" w:hAnsi="Times New Roman" w:cs="Times New Roman"/>
          <w:i/>
          <w:iCs/>
          <w:sz w:val="24"/>
          <w:szCs w:val="24"/>
        </w:rPr>
        <w:t>всех анализируемых показателей.</w:t>
      </w:r>
      <w:r>
        <w:rPr>
          <w:rFonts w:ascii="Times New Roman" w:hAnsi="Times New Roman" w:cs="Times New Roman"/>
          <w:sz w:val="24"/>
          <w:szCs w:val="24"/>
        </w:rPr>
        <w:t xml:space="preserve"> </w:t>
      </w:r>
      <w:r w:rsidRPr="002C5E25">
        <w:rPr>
          <w:rFonts w:ascii="Times New Roman" w:hAnsi="Times New Roman" w:cs="Times New Roman"/>
          <w:i/>
          <w:iCs/>
          <w:sz w:val="24"/>
          <w:szCs w:val="24"/>
        </w:rPr>
        <w:t>Регрессионный анализ</w:t>
      </w:r>
      <w:r>
        <w:rPr>
          <w:rFonts w:ascii="Times New Roman" w:hAnsi="Times New Roman" w:cs="Times New Roman"/>
          <w:sz w:val="24"/>
          <w:szCs w:val="24"/>
        </w:rPr>
        <w:t xml:space="preserve"> </w:t>
      </w:r>
      <w:r>
        <w:rPr>
          <w:rFonts w:ascii="Times New Roman" w:hAnsi="Times New Roman" w:cs="Times New Roman"/>
          <w:i/>
          <w:iCs/>
          <w:sz w:val="24"/>
          <w:szCs w:val="24"/>
        </w:rPr>
        <w:t xml:space="preserve">выявил универсальные когнитивные предикторы успешности решения математических заданий: </w:t>
      </w:r>
      <w:r w:rsidRPr="008B48A6">
        <w:rPr>
          <w:rFonts w:ascii="Times New Roman" w:hAnsi="Times New Roman" w:cs="Times New Roman"/>
          <w:i/>
          <w:iCs/>
          <w:sz w:val="24"/>
          <w:szCs w:val="24"/>
        </w:rPr>
        <w:t>1) умение точно устанавливать позицию числа на ментальной линии, 2)</w:t>
      </w:r>
      <w:r>
        <w:rPr>
          <w:rFonts w:ascii="Times New Roman" w:hAnsi="Times New Roman" w:cs="Times New Roman"/>
          <w:i/>
          <w:iCs/>
          <w:sz w:val="24"/>
          <w:szCs w:val="24"/>
        </w:rPr>
        <w:t> </w:t>
      </w:r>
      <w:r w:rsidRPr="008B48A6">
        <w:rPr>
          <w:rFonts w:ascii="Times New Roman" w:hAnsi="Times New Roman" w:cs="Times New Roman"/>
          <w:i/>
          <w:iCs/>
          <w:sz w:val="24"/>
          <w:szCs w:val="24"/>
        </w:rPr>
        <w:t>умение сравнивать не символически выраженные количества и 3)</w:t>
      </w:r>
      <w:r>
        <w:rPr>
          <w:rFonts w:ascii="Times New Roman" w:hAnsi="Times New Roman" w:cs="Times New Roman"/>
          <w:i/>
          <w:iCs/>
          <w:sz w:val="24"/>
          <w:szCs w:val="24"/>
        </w:rPr>
        <w:t> </w:t>
      </w:r>
      <w:r w:rsidRPr="008B48A6">
        <w:rPr>
          <w:rFonts w:ascii="Times New Roman" w:hAnsi="Times New Roman" w:cs="Times New Roman"/>
          <w:i/>
          <w:iCs/>
          <w:sz w:val="24"/>
          <w:szCs w:val="24"/>
        </w:rPr>
        <w:t xml:space="preserve">объем пространственной памяти. </w:t>
      </w:r>
      <w:r>
        <w:rPr>
          <w:rFonts w:ascii="Times New Roman" w:hAnsi="Times New Roman" w:cs="Times New Roman"/>
          <w:i/>
          <w:iCs/>
          <w:sz w:val="24"/>
          <w:szCs w:val="24"/>
        </w:rPr>
        <w:t>Результаты кросс</w:t>
      </w:r>
      <w:r w:rsidRPr="008B48A6">
        <w:rPr>
          <w:rFonts w:ascii="Times New Roman" w:hAnsi="Times New Roman" w:cs="Times New Roman"/>
          <w:i/>
          <w:iCs/>
          <w:sz w:val="24"/>
          <w:szCs w:val="24"/>
        </w:rPr>
        <w:t>культурного анализа интерпретируются в контексте особенностей образовательных систем двух государств.</w:t>
      </w:r>
    </w:p>
    <w:p w:rsidR="00A232BB" w:rsidRPr="000B5BBD" w:rsidRDefault="00A232BB" w:rsidP="009D24D4">
      <w:pPr>
        <w:ind w:firstLine="709"/>
        <w:jc w:val="both"/>
        <w:rPr>
          <w:rFonts w:ascii="Times New Roman" w:hAnsi="Times New Roman" w:cs="Times New Roman"/>
          <w:i/>
          <w:iCs/>
          <w:sz w:val="18"/>
          <w:szCs w:val="18"/>
        </w:rPr>
      </w:pPr>
    </w:p>
    <w:p w:rsidR="00A232BB" w:rsidRPr="00CE4DC4" w:rsidRDefault="00A232BB" w:rsidP="00297F89">
      <w:pPr>
        <w:jc w:val="both"/>
        <w:rPr>
          <w:rFonts w:ascii="Times New Roman" w:hAnsi="Times New Roman" w:cs="Times New Roman"/>
          <w:i/>
          <w:iCs/>
          <w:sz w:val="24"/>
          <w:szCs w:val="24"/>
        </w:rPr>
      </w:pPr>
      <w:r>
        <w:rPr>
          <w:rFonts w:ascii="Times New Roman" w:hAnsi="Times New Roman" w:cs="Times New Roman"/>
          <w:i/>
          <w:iCs/>
          <w:sz w:val="24"/>
          <w:szCs w:val="24"/>
        </w:rPr>
        <w:t xml:space="preserve">Ключевые слова: </w:t>
      </w:r>
      <w:r>
        <w:rPr>
          <w:rFonts w:ascii="Times New Roman" w:hAnsi="Times New Roman" w:cs="Times New Roman"/>
          <w:sz w:val="24"/>
          <w:szCs w:val="24"/>
        </w:rPr>
        <w:t>кросс</w:t>
      </w:r>
      <w:r w:rsidRPr="00A370BA">
        <w:rPr>
          <w:rFonts w:ascii="Times New Roman" w:hAnsi="Times New Roman" w:cs="Times New Roman"/>
          <w:sz w:val="24"/>
          <w:szCs w:val="24"/>
        </w:rPr>
        <w:t xml:space="preserve">культурный анализ, образовательная среда, индивидуальные различия, </w:t>
      </w:r>
      <w:r>
        <w:rPr>
          <w:rFonts w:ascii="Times New Roman" w:hAnsi="Times New Roman" w:cs="Times New Roman"/>
          <w:sz w:val="24"/>
          <w:szCs w:val="24"/>
        </w:rPr>
        <w:t xml:space="preserve">половые различия, </w:t>
      </w:r>
      <w:r w:rsidRPr="00A370BA">
        <w:rPr>
          <w:rFonts w:ascii="Times New Roman" w:hAnsi="Times New Roman" w:cs="Times New Roman"/>
          <w:sz w:val="24"/>
          <w:szCs w:val="24"/>
        </w:rPr>
        <w:t xml:space="preserve">скорость переработки информации, пространственная </w:t>
      </w:r>
      <w:r w:rsidRPr="00A370BA">
        <w:rPr>
          <w:rFonts w:ascii="Times New Roman" w:hAnsi="Times New Roman" w:cs="Times New Roman"/>
          <w:sz w:val="24"/>
          <w:szCs w:val="24"/>
        </w:rPr>
        <w:lastRenderedPageBreak/>
        <w:t>память, чувство числа, успешность в решении математических заданий, старший школьный возраст</w:t>
      </w:r>
    </w:p>
    <w:p w:rsidR="00A232BB" w:rsidRDefault="00A232BB" w:rsidP="007A473E">
      <w:pPr>
        <w:spacing w:after="0" w:line="360" w:lineRule="auto"/>
        <w:ind w:firstLine="709"/>
        <w:jc w:val="both"/>
        <w:rPr>
          <w:rFonts w:ascii="Times New Roman" w:hAnsi="Times New Roman" w:cs="Times New Roman"/>
          <w:sz w:val="24"/>
          <w:szCs w:val="24"/>
        </w:rPr>
      </w:pPr>
    </w:p>
    <w:p w:rsidR="00A232BB" w:rsidRPr="007A5593" w:rsidRDefault="00A232BB" w:rsidP="007A473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Актуальность и</w:t>
      </w:r>
      <w:r w:rsidRPr="00F11D37">
        <w:rPr>
          <w:rFonts w:ascii="Times New Roman" w:hAnsi="Times New Roman" w:cs="Times New Roman"/>
          <w:sz w:val="24"/>
          <w:szCs w:val="24"/>
        </w:rPr>
        <w:t>сследовани</w:t>
      </w:r>
      <w:r>
        <w:rPr>
          <w:rFonts w:ascii="Times New Roman" w:hAnsi="Times New Roman" w:cs="Times New Roman"/>
          <w:sz w:val="24"/>
          <w:szCs w:val="24"/>
        </w:rPr>
        <w:t>я</w:t>
      </w:r>
      <w:r w:rsidRPr="00F11D37">
        <w:rPr>
          <w:rFonts w:ascii="Times New Roman" w:hAnsi="Times New Roman" w:cs="Times New Roman"/>
          <w:sz w:val="24"/>
          <w:szCs w:val="24"/>
        </w:rPr>
        <w:t xml:space="preserve"> взаимосвязей когнитивных характеристик и успешности в различных академических дисциплинах </w:t>
      </w:r>
      <w:r>
        <w:rPr>
          <w:rFonts w:ascii="Times New Roman" w:hAnsi="Times New Roman" w:cs="Times New Roman"/>
          <w:sz w:val="24"/>
          <w:szCs w:val="24"/>
        </w:rPr>
        <w:t>обусловлена</w:t>
      </w:r>
      <w:r w:rsidRPr="00F11D37">
        <w:rPr>
          <w:rFonts w:ascii="Times New Roman" w:hAnsi="Times New Roman" w:cs="Times New Roman"/>
          <w:sz w:val="24"/>
          <w:szCs w:val="24"/>
        </w:rPr>
        <w:t>, прежде всего, четкой практической ориентацией и связан</w:t>
      </w:r>
      <w:r>
        <w:rPr>
          <w:rFonts w:ascii="Times New Roman" w:hAnsi="Times New Roman" w:cs="Times New Roman"/>
          <w:sz w:val="24"/>
          <w:szCs w:val="24"/>
        </w:rPr>
        <w:t>а</w:t>
      </w:r>
      <w:r w:rsidRPr="00F11D37">
        <w:rPr>
          <w:rFonts w:ascii="Times New Roman" w:hAnsi="Times New Roman" w:cs="Times New Roman"/>
          <w:sz w:val="24"/>
          <w:szCs w:val="24"/>
        </w:rPr>
        <w:t xml:space="preserve">, в частности, с разработкой индивидуально-ориентированных систем обучения. </w:t>
      </w:r>
    </w:p>
    <w:p w:rsidR="00A232BB" w:rsidRPr="007A5593" w:rsidRDefault="00A232BB" w:rsidP="00A90D09">
      <w:pPr>
        <w:spacing w:after="0" w:line="360" w:lineRule="auto"/>
        <w:ind w:firstLine="709"/>
        <w:jc w:val="both"/>
        <w:rPr>
          <w:rFonts w:ascii="Times New Roman" w:hAnsi="Times New Roman" w:cs="Times New Roman"/>
          <w:sz w:val="24"/>
          <w:szCs w:val="24"/>
        </w:rPr>
      </w:pPr>
      <w:r w:rsidRPr="007A5593">
        <w:rPr>
          <w:rFonts w:ascii="Times New Roman" w:hAnsi="Times New Roman" w:cs="Times New Roman"/>
          <w:sz w:val="24"/>
          <w:szCs w:val="24"/>
        </w:rPr>
        <w:t xml:space="preserve">Проблема взаимосвязей когнитивных характеристик и успешности в обучении активно разрабатывается в трех областях психологической науки: </w:t>
      </w:r>
    </w:p>
    <w:p w:rsidR="00A232BB" w:rsidRPr="00C24837" w:rsidRDefault="00A232BB" w:rsidP="00CF2FCB">
      <w:pPr>
        <w:pStyle w:val="a9"/>
        <w:numPr>
          <w:ilvl w:val="0"/>
          <w:numId w:val="3"/>
        </w:numPr>
        <w:spacing w:after="0" w:line="360" w:lineRule="auto"/>
        <w:ind w:left="709" w:hanging="709"/>
        <w:jc w:val="both"/>
        <w:rPr>
          <w:rFonts w:ascii="Times New Roman" w:hAnsi="Times New Roman" w:cs="Times New Roman"/>
          <w:sz w:val="24"/>
          <w:szCs w:val="24"/>
        </w:rPr>
      </w:pPr>
      <w:r w:rsidRPr="007A5593">
        <w:rPr>
          <w:rFonts w:ascii="Times New Roman" w:hAnsi="Times New Roman" w:cs="Times New Roman"/>
          <w:sz w:val="24"/>
          <w:szCs w:val="24"/>
        </w:rPr>
        <w:t>в психогенетических исследованиях, где предметом анализа становится изучение вклада генетических и средовых факторов в выраженность индивидуальных различий в успешност</w:t>
      </w:r>
      <w:r>
        <w:rPr>
          <w:rFonts w:ascii="Times New Roman" w:hAnsi="Times New Roman" w:cs="Times New Roman"/>
          <w:sz w:val="24"/>
          <w:szCs w:val="24"/>
        </w:rPr>
        <w:t>и</w:t>
      </w:r>
      <w:r w:rsidRPr="007A5593">
        <w:rPr>
          <w:rFonts w:ascii="Times New Roman" w:hAnsi="Times New Roman" w:cs="Times New Roman"/>
          <w:sz w:val="24"/>
          <w:szCs w:val="24"/>
        </w:rPr>
        <w:t xml:space="preserve"> в </w:t>
      </w:r>
      <w:r>
        <w:rPr>
          <w:rFonts w:ascii="Times New Roman" w:hAnsi="Times New Roman" w:cs="Times New Roman"/>
          <w:sz w:val="24"/>
          <w:szCs w:val="24"/>
        </w:rPr>
        <w:t>различных дисциплинах</w:t>
      </w:r>
      <w:r w:rsidRPr="007A5593">
        <w:rPr>
          <w:rFonts w:ascii="Times New Roman" w:hAnsi="Times New Roman" w:cs="Times New Roman"/>
          <w:sz w:val="24"/>
          <w:szCs w:val="24"/>
        </w:rPr>
        <w:t xml:space="preserve"> (</w:t>
      </w:r>
      <w:r>
        <w:rPr>
          <w:rFonts w:ascii="Times New Roman" w:hAnsi="Times New Roman" w:cs="Times New Roman"/>
          <w:sz w:val="24"/>
          <w:szCs w:val="24"/>
        </w:rPr>
        <w:t xml:space="preserve">Малых, 2009; </w:t>
      </w:r>
      <w:r w:rsidRPr="007A5593">
        <w:rPr>
          <w:rFonts w:ascii="Times New Roman" w:hAnsi="Times New Roman" w:cs="Times New Roman"/>
          <w:sz w:val="24"/>
          <w:szCs w:val="24"/>
        </w:rPr>
        <w:t xml:space="preserve">Ковас, Тихомирова, Малых, 2011; </w:t>
      </w:r>
      <w:r w:rsidRPr="007A5593">
        <w:rPr>
          <w:rFonts w:ascii="Times New Roman" w:hAnsi="Times New Roman" w:cs="Times New Roman"/>
          <w:sz w:val="24"/>
          <w:szCs w:val="24"/>
          <w:shd w:val="clear" w:color="auto" w:fill="FFFFFF"/>
          <w:lang w:val="en-US"/>
        </w:rPr>
        <w:t>Plomin</w:t>
      </w:r>
      <w:r w:rsidRPr="007A559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DeFries</w:t>
      </w:r>
      <w:r w:rsidRPr="00554FCA">
        <w:rPr>
          <w:rFonts w:ascii="Times New Roman" w:hAnsi="Times New Roman" w:cs="Times New Roman"/>
          <w:sz w:val="24"/>
          <w:szCs w:val="24"/>
          <w:shd w:val="clear" w:color="auto" w:fill="FFFFFF"/>
        </w:rPr>
        <w:t xml:space="preserve">, </w:t>
      </w:r>
      <w:r w:rsidRPr="005F5735">
        <w:rPr>
          <w:rFonts w:ascii="Times New Roman" w:hAnsi="Times New Roman" w:cs="Times New Roman"/>
          <w:sz w:val="24"/>
          <w:szCs w:val="24"/>
          <w:shd w:val="clear" w:color="auto" w:fill="FFFFFF"/>
          <w:lang w:val="en-US"/>
        </w:rPr>
        <w:t>Knopik</w:t>
      </w:r>
      <w:r w:rsidRPr="005F5735">
        <w:rPr>
          <w:rFonts w:ascii="Times New Roman" w:hAnsi="Times New Roman" w:cs="Times New Roman"/>
          <w:sz w:val="24"/>
          <w:szCs w:val="24"/>
          <w:shd w:val="clear" w:color="auto" w:fill="FFFFFF"/>
        </w:rPr>
        <w:t xml:space="preserve">, </w:t>
      </w:r>
      <w:r w:rsidRPr="005F5735">
        <w:rPr>
          <w:rFonts w:ascii="Times New Roman" w:hAnsi="Times New Roman" w:cs="Times New Roman"/>
          <w:sz w:val="24"/>
          <w:szCs w:val="24"/>
        </w:rPr>
        <w:t>Neiderhiser</w:t>
      </w:r>
      <w:r w:rsidRPr="005F5735">
        <w:rPr>
          <w:rFonts w:ascii="Times New Roman" w:hAnsi="Times New Roman" w:cs="Times New Roman"/>
          <w:sz w:val="24"/>
          <w:szCs w:val="24"/>
          <w:shd w:val="clear" w:color="auto" w:fill="FFFFFF"/>
        </w:rPr>
        <w:t>, 2012</w:t>
      </w:r>
      <w:r w:rsidRPr="00C24837">
        <w:rPr>
          <w:rFonts w:ascii="Times New Roman" w:hAnsi="Times New Roman" w:cs="Times New Roman"/>
          <w:sz w:val="24"/>
          <w:szCs w:val="24"/>
          <w:shd w:val="clear" w:color="auto" w:fill="FFFFFF"/>
        </w:rPr>
        <w:t xml:space="preserve">; </w:t>
      </w:r>
      <w:r w:rsidRPr="007A5593">
        <w:rPr>
          <w:rFonts w:ascii="Times New Roman" w:hAnsi="Times New Roman" w:cs="Times New Roman"/>
          <w:sz w:val="24"/>
          <w:szCs w:val="24"/>
          <w:lang w:val="en-US"/>
        </w:rPr>
        <w:t>Kovas</w:t>
      </w:r>
      <w:r w:rsidRPr="00C24837">
        <w:rPr>
          <w:rFonts w:ascii="Times New Roman" w:hAnsi="Times New Roman" w:cs="Times New Roman"/>
          <w:sz w:val="24"/>
          <w:szCs w:val="24"/>
        </w:rPr>
        <w:t xml:space="preserve">, </w:t>
      </w:r>
      <w:r w:rsidRPr="007A5593">
        <w:rPr>
          <w:rFonts w:ascii="Times New Roman" w:hAnsi="Times New Roman" w:cs="Times New Roman"/>
          <w:sz w:val="24"/>
          <w:szCs w:val="24"/>
          <w:lang w:val="en-US"/>
        </w:rPr>
        <w:t>Haworth</w:t>
      </w:r>
      <w:r w:rsidRPr="00C24837">
        <w:rPr>
          <w:rFonts w:ascii="Times New Roman" w:hAnsi="Times New Roman" w:cs="Times New Roman"/>
          <w:sz w:val="24"/>
          <w:szCs w:val="24"/>
        </w:rPr>
        <w:t xml:space="preserve">, </w:t>
      </w:r>
      <w:r w:rsidRPr="007A5593">
        <w:rPr>
          <w:rFonts w:ascii="Times New Roman" w:hAnsi="Times New Roman" w:cs="Times New Roman"/>
          <w:sz w:val="24"/>
          <w:szCs w:val="24"/>
          <w:lang w:val="en-US"/>
        </w:rPr>
        <w:t>Dale</w:t>
      </w:r>
      <w:r w:rsidRPr="00C24837">
        <w:rPr>
          <w:rFonts w:ascii="Times New Roman" w:hAnsi="Times New Roman" w:cs="Times New Roman"/>
          <w:sz w:val="24"/>
          <w:szCs w:val="24"/>
        </w:rPr>
        <w:t xml:space="preserve">, </w:t>
      </w:r>
      <w:r w:rsidRPr="007A5593">
        <w:rPr>
          <w:rFonts w:ascii="Times New Roman" w:hAnsi="Times New Roman" w:cs="Times New Roman"/>
          <w:sz w:val="24"/>
          <w:szCs w:val="24"/>
          <w:lang w:val="en-US"/>
        </w:rPr>
        <w:t>Plomin</w:t>
      </w:r>
      <w:r w:rsidRPr="00C24837">
        <w:rPr>
          <w:rFonts w:ascii="Times New Roman" w:hAnsi="Times New Roman" w:cs="Times New Roman"/>
          <w:sz w:val="24"/>
          <w:szCs w:val="24"/>
        </w:rPr>
        <w:t xml:space="preserve">, 2007 </w:t>
      </w:r>
      <w:r w:rsidRPr="007A5593">
        <w:rPr>
          <w:rFonts w:ascii="Times New Roman" w:hAnsi="Times New Roman" w:cs="Times New Roman"/>
          <w:sz w:val="24"/>
          <w:szCs w:val="24"/>
        </w:rPr>
        <w:t>и</w:t>
      </w:r>
      <w:r w:rsidRPr="00C24837">
        <w:rPr>
          <w:rFonts w:ascii="Times New Roman" w:hAnsi="Times New Roman" w:cs="Times New Roman"/>
          <w:sz w:val="24"/>
          <w:szCs w:val="24"/>
        </w:rPr>
        <w:t xml:space="preserve"> </w:t>
      </w:r>
      <w:r w:rsidRPr="007A5593">
        <w:rPr>
          <w:rFonts w:ascii="Times New Roman" w:hAnsi="Times New Roman" w:cs="Times New Roman"/>
          <w:sz w:val="24"/>
          <w:szCs w:val="24"/>
        </w:rPr>
        <w:t>др</w:t>
      </w:r>
      <w:r w:rsidRPr="00C24837">
        <w:rPr>
          <w:rFonts w:ascii="Times New Roman" w:hAnsi="Times New Roman" w:cs="Times New Roman"/>
          <w:sz w:val="24"/>
          <w:szCs w:val="24"/>
        </w:rPr>
        <w:t xml:space="preserve">.). </w:t>
      </w:r>
    </w:p>
    <w:p w:rsidR="00A232BB" w:rsidRPr="00E6192D" w:rsidRDefault="00A232BB" w:rsidP="00CF2FCB">
      <w:pPr>
        <w:pStyle w:val="a9"/>
        <w:numPr>
          <w:ilvl w:val="0"/>
          <w:numId w:val="3"/>
        </w:numPr>
        <w:spacing w:after="0" w:line="360" w:lineRule="auto"/>
        <w:ind w:left="709" w:hanging="709"/>
        <w:jc w:val="both"/>
        <w:rPr>
          <w:rFonts w:ascii="Times New Roman" w:hAnsi="Times New Roman" w:cs="Times New Roman"/>
          <w:sz w:val="24"/>
          <w:szCs w:val="24"/>
        </w:rPr>
      </w:pPr>
      <w:r w:rsidRPr="007A5593">
        <w:rPr>
          <w:rFonts w:ascii="Times New Roman" w:hAnsi="Times New Roman" w:cs="Times New Roman"/>
          <w:sz w:val="24"/>
          <w:szCs w:val="24"/>
        </w:rPr>
        <w:t>в</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междисциплинарных</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исследованиях</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где</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изучаются</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когнитивные</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особенности</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людей</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с</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различными</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генетическими</w:t>
      </w:r>
      <w:r w:rsidRPr="00E6192D">
        <w:rPr>
          <w:rFonts w:ascii="Times New Roman" w:hAnsi="Times New Roman" w:cs="Times New Roman"/>
          <w:sz w:val="24"/>
          <w:szCs w:val="24"/>
        </w:rPr>
        <w:t xml:space="preserve"> </w:t>
      </w:r>
      <w:r w:rsidRPr="007A5593">
        <w:rPr>
          <w:rFonts w:ascii="Times New Roman" w:hAnsi="Times New Roman" w:cs="Times New Roman"/>
          <w:sz w:val="24"/>
          <w:szCs w:val="24"/>
        </w:rPr>
        <w:t>заболеваниями</w:t>
      </w:r>
      <w:r w:rsidRPr="00E6192D">
        <w:rPr>
          <w:rFonts w:ascii="Times New Roman" w:hAnsi="Times New Roman" w:cs="Times New Roman"/>
          <w:sz w:val="24"/>
          <w:szCs w:val="24"/>
        </w:rPr>
        <w:t xml:space="preserve"> </w:t>
      </w:r>
      <w:r w:rsidRPr="00E6192D">
        <w:rPr>
          <w:rFonts w:ascii="Times New Roman" w:hAnsi="Times New Roman" w:cs="Times New Roman"/>
          <w:b/>
          <w:bCs/>
          <w:sz w:val="24"/>
          <w:szCs w:val="24"/>
        </w:rPr>
        <w:t>(</w:t>
      </w:r>
      <w:r w:rsidRPr="00A24A57">
        <w:rPr>
          <w:rStyle w:val="ab"/>
          <w:rFonts w:ascii="Times New Roman" w:hAnsi="Times New Roman" w:cs="Times New Roman"/>
          <w:b w:val="0"/>
          <w:bCs w:val="0"/>
          <w:sz w:val="24"/>
          <w:szCs w:val="24"/>
          <w:lang w:val="en-US"/>
        </w:rPr>
        <w:t>Van</w:t>
      </w:r>
      <w:r w:rsidRPr="00E6192D">
        <w:rPr>
          <w:rStyle w:val="ab"/>
          <w:rFonts w:ascii="Times New Roman" w:hAnsi="Times New Roman" w:cs="Times New Roman"/>
          <w:b w:val="0"/>
          <w:bCs w:val="0"/>
          <w:sz w:val="24"/>
          <w:szCs w:val="24"/>
        </w:rPr>
        <w:t xml:space="preserve"> </w:t>
      </w:r>
      <w:r w:rsidRPr="00A24A57">
        <w:rPr>
          <w:rStyle w:val="ab"/>
          <w:rFonts w:ascii="Times New Roman" w:hAnsi="Times New Roman" w:cs="Times New Roman"/>
          <w:b w:val="0"/>
          <w:bCs w:val="0"/>
          <w:sz w:val="24"/>
          <w:szCs w:val="24"/>
          <w:lang w:val="en-US"/>
        </w:rPr>
        <w:t>Herwegen</w:t>
      </w:r>
      <w:r w:rsidRPr="00E6192D">
        <w:rPr>
          <w:rStyle w:val="ab"/>
          <w:rFonts w:ascii="Times New Roman" w:hAnsi="Times New Roman" w:cs="Times New Roman"/>
          <w:b w:val="0"/>
          <w:bCs w:val="0"/>
          <w:sz w:val="24"/>
          <w:szCs w:val="24"/>
        </w:rPr>
        <w:t xml:space="preserve">, </w:t>
      </w:r>
      <w:r w:rsidRPr="00A24A57">
        <w:rPr>
          <w:rFonts w:ascii="Times New Roman" w:hAnsi="Times New Roman" w:cs="Times New Roman"/>
          <w:sz w:val="24"/>
          <w:szCs w:val="24"/>
          <w:lang w:val="en-US"/>
        </w:rPr>
        <w:t>Ansari</w:t>
      </w:r>
      <w:r w:rsidRPr="00A24A57">
        <w:rPr>
          <w:rFonts w:ascii="Times New Roman" w:hAnsi="Times New Roman" w:cs="Times New Roman"/>
          <w:sz w:val="24"/>
          <w:szCs w:val="24"/>
        </w:rPr>
        <w:t xml:space="preserve">, </w:t>
      </w:r>
      <w:r w:rsidRPr="00A24A57">
        <w:rPr>
          <w:rFonts w:ascii="Times New Roman" w:hAnsi="Times New Roman" w:cs="Times New Roman"/>
          <w:sz w:val="24"/>
          <w:szCs w:val="24"/>
          <w:lang w:val="en-US"/>
        </w:rPr>
        <w:t>Xu</w:t>
      </w:r>
      <w:r w:rsidRPr="00A24A57">
        <w:rPr>
          <w:rFonts w:ascii="Times New Roman" w:hAnsi="Times New Roman" w:cs="Times New Roman"/>
          <w:sz w:val="24"/>
          <w:szCs w:val="24"/>
        </w:rPr>
        <w:t xml:space="preserve">, </w:t>
      </w:r>
      <w:r w:rsidRPr="00A24A57">
        <w:rPr>
          <w:rFonts w:ascii="Times New Roman" w:hAnsi="Times New Roman" w:cs="Times New Roman"/>
          <w:sz w:val="24"/>
          <w:szCs w:val="24"/>
          <w:lang w:val="en-US"/>
        </w:rPr>
        <w:t>Karmiloff</w:t>
      </w:r>
      <w:r w:rsidRPr="00A24A57">
        <w:rPr>
          <w:rFonts w:ascii="Times New Roman" w:hAnsi="Times New Roman" w:cs="Times New Roman"/>
          <w:sz w:val="24"/>
          <w:szCs w:val="24"/>
        </w:rPr>
        <w:t>-</w:t>
      </w:r>
      <w:r w:rsidRPr="00A24A57">
        <w:rPr>
          <w:rFonts w:ascii="Times New Roman" w:hAnsi="Times New Roman" w:cs="Times New Roman"/>
          <w:sz w:val="24"/>
          <w:szCs w:val="24"/>
          <w:lang w:val="en-US"/>
        </w:rPr>
        <w:t>Smith</w:t>
      </w:r>
      <w:r w:rsidRPr="00A24A57">
        <w:rPr>
          <w:rFonts w:ascii="Times New Roman" w:hAnsi="Times New Roman" w:cs="Times New Roman"/>
          <w:sz w:val="24"/>
          <w:szCs w:val="24"/>
        </w:rPr>
        <w:t xml:space="preserve">, 2008; </w:t>
      </w:r>
      <w:r w:rsidRPr="007A5593">
        <w:rPr>
          <w:rFonts w:ascii="Times New Roman" w:hAnsi="Times New Roman" w:cs="Times New Roman"/>
          <w:sz w:val="24"/>
          <w:szCs w:val="24"/>
          <w:lang w:val="en-US"/>
        </w:rPr>
        <w:t>Murphy</w:t>
      </w:r>
      <w:r w:rsidRPr="00A24A57">
        <w:rPr>
          <w:rFonts w:ascii="Times New Roman" w:hAnsi="Times New Roman" w:cs="Times New Roman"/>
          <w:sz w:val="24"/>
          <w:szCs w:val="24"/>
        </w:rPr>
        <w:t xml:space="preserve">, </w:t>
      </w:r>
      <w:r w:rsidRPr="007A5593">
        <w:rPr>
          <w:rFonts w:ascii="Times New Roman" w:hAnsi="Times New Roman" w:cs="Times New Roman"/>
          <w:sz w:val="24"/>
          <w:szCs w:val="24"/>
          <w:lang w:val="en-US"/>
        </w:rPr>
        <w:t>Mazzocco</w:t>
      </w:r>
      <w:r w:rsidRPr="00A24A57">
        <w:rPr>
          <w:rFonts w:ascii="Times New Roman" w:hAnsi="Times New Roman" w:cs="Times New Roman"/>
          <w:sz w:val="24"/>
          <w:szCs w:val="24"/>
        </w:rPr>
        <w:t xml:space="preserve">, 2008; </w:t>
      </w:r>
      <w:r w:rsidRPr="007A5593">
        <w:rPr>
          <w:rFonts w:ascii="Times New Roman" w:hAnsi="Times New Roman" w:cs="Times New Roman"/>
          <w:sz w:val="24"/>
          <w:szCs w:val="24"/>
          <w:lang w:val="en-US"/>
        </w:rPr>
        <w:t>Fuchs</w:t>
      </w:r>
      <w:r w:rsidRPr="00A24A57">
        <w:rPr>
          <w:rFonts w:ascii="Times New Roman" w:hAnsi="Times New Roman" w:cs="Times New Roman"/>
          <w:sz w:val="24"/>
          <w:szCs w:val="24"/>
        </w:rPr>
        <w:t xml:space="preserve">, </w:t>
      </w:r>
      <w:r w:rsidRPr="007A5593">
        <w:rPr>
          <w:rFonts w:ascii="Times New Roman" w:hAnsi="Times New Roman" w:cs="Times New Roman"/>
          <w:sz w:val="24"/>
          <w:szCs w:val="24"/>
          <w:lang w:val="en-US"/>
        </w:rPr>
        <w:t>Fuchs</w:t>
      </w:r>
      <w:r w:rsidRPr="00A24A57">
        <w:rPr>
          <w:rFonts w:ascii="Times New Roman" w:hAnsi="Times New Roman" w:cs="Times New Roman"/>
          <w:sz w:val="24"/>
          <w:szCs w:val="24"/>
        </w:rPr>
        <w:t xml:space="preserve">, 2007; </w:t>
      </w:r>
      <w:r w:rsidRPr="007A5593">
        <w:rPr>
          <w:rFonts w:ascii="Times New Roman" w:hAnsi="Times New Roman" w:cs="Times New Roman"/>
          <w:sz w:val="24"/>
          <w:szCs w:val="24"/>
          <w:lang w:val="en-US"/>
        </w:rPr>
        <w:t>Bennetto</w:t>
      </w:r>
      <w:r w:rsidRPr="00A24A57">
        <w:rPr>
          <w:rFonts w:ascii="Times New Roman" w:hAnsi="Times New Roman" w:cs="Times New Roman"/>
          <w:sz w:val="24"/>
          <w:szCs w:val="24"/>
        </w:rPr>
        <w:t xml:space="preserve">, </w:t>
      </w:r>
      <w:r w:rsidRPr="007A5593">
        <w:rPr>
          <w:rFonts w:ascii="Times New Roman" w:hAnsi="Times New Roman" w:cs="Times New Roman"/>
          <w:sz w:val="24"/>
          <w:szCs w:val="24"/>
          <w:lang w:val="en-US"/>
        </w:rPr>
        <w:t>Pennington</w:t>
      </w:r>
      <w:r w:rsidRPr="00A24A57">
        <w:rPr>
          <w:rFonts w:ascii="Times New Roman" w:hAnsi="Times New Roman" w:cs="Times New Roman"/>
          <w:sz w:val="24"/>
          <w:szCs w:val="24"/>
        </w:rPr>
        <w:t xml:space="preserve">, </w:t>
      </w:r>
      <w:r w:rsidRPr="007A5593">
        <w:rPr>
          <w:rFonts w:ascii="Times New Roman" w:hAnsi="Times New Roman" w:cs="Times New Roman"/>
          <w:sz w:val="24"/>
          <w:szCs w:val="24"/>
          <w:lang w:val="en-US"/>
        </w:rPr>
        <w:t>Porter</w:t>
      </w:r>
      <w:r w:rsidRPr="00A24A57">
        <w:rPr>
          <w:rFonts w:ascii="Times New Roman" w:hAnsi="Times New Roman" w:cs="Times New Roman"/>
          <w:sz w:val="24"/>
          <w:szCs w:val="24"/>
        </w:rPr>
        <w:t xml:space="preserve">, </w:t>
      </w:r>
      <w:r w:rsidRPr="007A5593">
        <w:rPr>
          <w:rFonts w:ascii="Times New Roman" w:hAnsi="Times New Roman" w:cs="Times New Roman"/>
          <w:sz w:val="24"/>
          <w:szCs w:val="24"/>
          <w:lang w:val="en-US"/>
        </w:rPr>
        <w:t>Taylor</w:t>
      </w:r>
      <w:r w:rsidRPr="00A24A57">
        <w:rPr>
          <w:rFonts w:ascii="Times New Roman" w:hAnsi="Times New Roman" w:cs="Times New Roman"/>
          <w:sz w:val="24"/>
          <w:szCs w:val="24"/>
        </w:rPr>
        <w:t xml:space="preserve">, </w:t>
      </w:r>
      <w:r w:rsidRPr="007A5593">
        <w:rPr>
          <w:rFonts w:ascii="Times New Roman" w:hAnsi="Times New Roman" w:cs="Times New Roman"/>
          <w:sz w:val="24"/>
          <w:szCs w:val="24"/>
          <w:lang w:val="en-US"/>
        </w:rPr>
        <w:t>Hagerman</w:t>
      </w:r>
      <w:r w:rsidRPr="00A24A57">
        <w:rPr>
          <w:rFonts w:ascii="Times New Roman" w:hAnsi="Times New Roman" w:cs="Times New Roman"/>
          <w:sz w:val="24"/>
          <w:szCs w:val="24"/>
        </w:rPr>
        <w:t xml:space="preserve">, 2001 </w:t>
      </w:r>
      <w:r w:rsidRPr="007A5593">
        <w:rPr>
          <w:rFonts w:ascii="Times New Roman" w:hAnsi="Times New Roman" w:cs="Times New Roman"/>
          <w:sz w:val="24"/>
          <w:szCs w:val="24"/>
        </w:rPr>
        <w:t>и</w:t>
      </w:r>
      <w:r w:rsidRPr="00A24A57">
        <w:rPr>
          <w:rFonts w:ascii="Times New Roman" w:hAnsi="Times New Roman" w:cs="Times New Roman"/>
          <w:sz w:val="24"/>
          <w:szCs w:val="24"/>
        </w:rPr>
        <w:t xml:space="preserve"> </w:t>
      </w:r>
      <w:r w:rsidRPr="007A5593">
        <w:rPr>
          <w:rFonts w:ascii="Times New Roman" w:hAnsi="Times New Roman" w:cs="Times New Roman"/>
          <w:sz w:val="24"/>
          <w:szCs w:val="24"/>
        </w:rPr>
        <w:t>др</w:t>
      </w:r>
      <w:r w:rsidRPr="00A24A57">
        <w:rPr>
          <w:rFonts w:ascii="Times New Roman" w:hAnsi="Times New Roman" w:cs="Times New Roman"/>
          <w:sz w:val="24"/>
          <w:szCs w:val="24"/>
        </w:rPr>
        <w:t>.).</w:t>
      </w:r>
    </w:p>
    <w:p w:rsidR="00A232BB" w:rsidRPr="007E0EAC" w:rsidRDefault="00A232BB" w:rsidP="00FA567B">
      <w:pPr>
        <w:pStyle w:val="a9"/>
        <w:numPr>
          <w:ilvl w:val="0"/>
          <w:numId w:val="3"/>
        </w:numPr>
        <w:spacing w:after="0" w:line="360" w:lineRule="auto"/>
        <w:ind w:left="709" w:hanging="709"/>
        <w:jc w:val="both"/>
        <w:rPr>
          <w:rFonts w:ascii="Times New Roman" w:hAnsi="Times New Roman" w:cs="Times New Roman"/>
          <w:sz w:val="24"/>
          <w:szCs w:val="24"/>
        </w:rPr>
      </w:pPr>
      <w:r w:rsidRPr="001D7E73">
        <w:rPr>
          <w:rFonts w:ascii="Times New Roman" w:hAnsi="Times New Roman" w:cs="Times New Roman"/>
          <w:sz w:val="24"/>
          <w:szCs w:val="24"/>
        </w:rPr>
        <w:t>в исследованиях в области когнитивной психологии, в кот</w:t>
      </w:r>
      <w:r>
        <w:rPr>
          <w:rFonts w:ascii="Times New Roman" w:hAnsi="Times New Roman" w:cs="Times New Roman"/>
          <w:sz w:val="24"/>
          <w:szCs w:val="24"/>
        </w:rPr>
        <w:t>орых традиционно подчеркивается</w:t>
      </w:r>
      <w:r w:rsidRPr="001D7E73">
        <w:rPr>
          <w:rFonts w:ascii="Times New Roman" w:hAnsi="Times New Roman" w:cs="Times New Roman"/>
          <w:sz w:val="24"/>
          <w:szCs w:val="24"/>
        </w:rPr>
        <w:t xml:space="preserve"> не только взаимосвязь </w:t>
      </w:r>
      <w:r>
        <w:rPr>
          <w:rFonts w:ascii="Times New Roman" w:hAnsi="Times New Roman" w:cs="Times New Roman"/>
          <w:sz w:val="24"/>
          <w:szCs w:val="24"/>
        </w:rPr>
        <w:t xml:space="preserve">когнитивных </w:t>
      </w:r>
      <w:r w:rsidRPr="001D7E73">
        <w:rPr>
          <w:rFonts w:ascii="Times New Roman" w:hAnsi="Times New Roman" w:cs="Times New Roman"/>
          <w:sz w:val="24"/>
          <w:szCs w:val="24"/>
        </w:rPr>
        <w:t xml:space="preserve">показателей и успешности в обучении, но и </w:t>
      </w:r>
      <w:r>
        <w:rPr>
          <w:rFonts w:ascii="Times New Roman" w:hAnsi="Times New Roman" w:cs="Times New Roman"/>
          <w:sz w:val="24"/>
          <w:szCs w:val="24"/>
        </w:rPr>
        <w:t>несоответствие</w:t>
      </w:r>
      <w:r w:rsidRPr="001D7E73">
        <w:rPr>
          <w:rFonts w:ascii="Times New Roman" w:hAnsi="Times New Roman" w:cs="Times New Roman"/>
          <w:sz w:val="24"/>
          <w:szCs w:val="24"/>
        </w:rPr>
        <w:t xml:space="preserve"> </w:t>
      </w:r>
      <w:r>
        <w:rPr>
          <w:rFonts w:ascii="Times New Roman" w:hAnsi="Times New Roman" w:cs="Times New Roman"/>
          <w:sz w:val="24"/>
          <w:szCs w:val="24"/>
        </w:rPr>
        <w:t xml:space="preserve">уровня когнитивного развития и учебных достижений </w:t>
      </w:r>
      <w:r w:rsidRPr="007E0EAC">
        <w:rPr>
          <w:rFonts w:ascii="Times New Roman" w:hAnsi="Times New Roman" w:cs="Times New Roman"/>
          <w:sz w:val="24"/>
          <w:szCs w:val="24"/>
        </w:rPr>
        <w:t>(Дружинин, 1995, 2007; Тихомирова, 201</w:t>
      </w:r>
      <w:r>
        <w:rPr>
          <w:rFonts w:ascii="Times New Roman" w:hAnsi="Times New Roman" w:cs="Times New Roman"/>
          <w:sz w:val="24"/>
          <w:szCs w:val="24"/>
        </w:rPr>
        <w:t>1</w:t>
      </w:r>
      <w:r w:rsidRPr="007E0EAC">
        <w:rPr>
          <w:rFonts w:ascii="Times New Roman" w:hAnsi="Times New Roman" w:cs="Times New Roman"/>
          <w:sz w:val="24"/>
          <w:szCs w:val="24"/>
        </w:rPr>
        <w:t xml:space="preserve">;  </w:t>
      </w:r>
      <w:r w:rsidRPr="007E0EAC">
        <w:rPr>
          <w:rFonts w:ascii="Times New Roman" w:hAnsi="Times New Roman" w:cs="Times New Roman"/>
          <w:sz w:val="24"/>
          <w:szCs w:val="24"/>
          <w:lang w:val="en-US"/>
        </w:rPr>
        <w:t>Deary</w:t>
      </w:r>
      <w:r w:rsidRPr="007E0EAC">
        <w:rPr>
          <w:rFonts w:ascii="Times New Roman" w:hAnsi="Times New Roman" w:cs="Times New Roman"/>
          <w:sz w:val="24"/>
          <w:szCs w:val="24"/>
        </w:rPr>
        <w:t xml:space="preserve">, </w:t>
      </w:r>
      <w:r w:rsidRPr="007E0EAC">
        <w:rPr>
          <w:rFonts w:ascii="Times New Roman" w:hAnsi="Times New Roman" w:cs="Times New Roman"/>
          <w:sz w:val="24"/>
          <w:szCs w:val="24"/>
          <w:lang w:val="en-US"/>
        </w:rPr>
        <w:t>Strand</w:t>
      </w:r>
      <w:r w:rsidRPr="007E0EAC">
        <w:rPr>
          <w:rFonts w:ascii="Times New Roman" w:hAnsi="Times New Roman" w:cs="Times New Roman"/>
          <w:sz w:val="24"/>
          <w:szCs w:val="24"/>
        </w:rPr>
        <w:t xml:space="preserve">, </w:t>
      </w:r>
      <w:r w:rsidRPr="007E0EAC">
        <w:rPr>
          <w:rFonts w:ascii="Times New Roman" w:hAnsi="Times New Roman" w:cs="Times New Roman"/>
          <w:sz w:val="24"/>
          <w:szCs w:val="24"/>
          <w:lang w:val="en-US"/>
        </w:rPr>
        <w:t>Smith</w:t>
      </w:r>
      <w:r w:rsidRPr="007E0EAC">
        <w:rPr>
          <w:rFonts w:ascii="Times New Roman" w:hAnsi="Times New Roman" w:cs="Times New Roman"/>
          <w:sz w:val="24"/>
          <w:szCs w:val="24"/>
        </w:rPr>
        <w:t xml:space="preserve">, </w:t>
      </w:r>
      <w:r w:rsidRPr="007E0EAC">
        <w:rPr>
          <w:rFonts w:ascii="Times New Roman" w:hAnsi="Times New Roman" w:cs="Times New Roman"/>
          <w:sz w:val="24"/>
          <w:szCs w:val="24"/>
          <w:lang w:val="en-US"/>
        </w:rPr>
        <w:t>Fernandes</w:t>
      </w:r>
      <w:r w:rsidRPr="007E0EAC">
        <w:rPr>
          <w:rFonts w:ascii="Times New Roman" w:hAnsi="Times New Roman" w:cs="Times New Roman"/>
          <w:sz w:val="24"/>
          <w:szCs w:val="24"/>
        </w:rPr>
        <w:t xml:space="preserve">, 2007; </w:t>
      </w:r>
      <w:r w:rsidRPr="007E0EAC">
        <w:rPr>
          <w:rFonts w:ascii="Times New Roman" w:hAnsi="Times New Roman" w:cs="Times New Roman"/>
          <w:sz w:val="24"/>
          <w:szCs w:val="24"/>
          <w:lang w:val="en-US"/>
        </w:rPr>
        <w:t>Gottfredson</w:t>
      </w:r>
      <w:r>
        <w:rPr>
          <w:rFonts w:ascii="Times New Roman" w:hAnsi="Times New Roman" w:cs="Times New Roman"/>
          <w:sz w:val="24"/>
          <w:szCs w:val="24"/>
        </w:rPr>
        <w:t>, 2004</w:t>
      </w:r>
      <w:r w:rsidRPr="007E0EAC">
        <w:rPr>
          <w:rFonts w:ascii="Times New Roman" w:hAnsi="Times New Roman" w:cs="Times New Roman"/>
          <w:sz w:val="24"/>
          <w:szCs w:val="24"/>
        </w:rPr>
        <w:t xml:space="preserve"> и др.</w:t>
      </w:r>
      <w:r w:rsidRPr="00A24A57">
        <w:rPr>
          <w:rFonts w:ascii="Times New Roman" w:hAnsi="Times New Roman" w:cs="Times New Roman"/>
          <w:sz w:val="24"/>
          <w:szCs w:val="24"/>
        </w:rPr>
        <w:t xml:space="preserve">; </w:t>
      </w:r>
      <w:r>
        <w:rPr>
          <w:rFonts w:ascii="Times New Roman" w:hAnsi="Times New Roman" w:cs="Times New Roman"/>
          <w:sz w:val="24"/>
          <w:szCs w:val="24"/>
          <w:lang w:val="en-GB"/>
        </w:rPr>
        <w:t>Butterworth</w:t>
      </w:r>
      <w:r w:rsidRPr="00A24A57">
        <w:rPr>
          <w:rFonts w:ascii="Times New Roman" w:hAnsi="Times New Roman" w:cs="Times New Roman"/>
          <w:sz w:val="24"/>
          <w:szCs w:val="24"/>
        </w:rPr>
        <w:t xml:space="preserve">, </w:t>
      </w:r>
      <w:r>
        <w:rPr>
          <w:rFonts w:ascii="Times New Roman" w:hAnsi="Times New Roman" w:cs="Times New Roman"/>
          <w:sz w:val="24"/>
          <w:szCs w:val="24"/>
          <w:lang w:val="en-GB"/>
        </w:rPr>
        <w:t>Kovas</w:t>
      </w:r>
      <w:r w:rsidRPr="00A24A57">
        <w:rPr>
          <w:rFonts w:ascii="Times New Roman" w:hAnsi="Times New Roman" w:cs="Times New Roman"/>
          <w:sz w:val="24"/>
          <w:szCs w:val="24"/>
        </w:rPr>
        <w:t>, 2013</w:t>
      </w:r>
      <w:r w:rsidRPr="007E0EAC">
        <w:rPr>
          <w:rFonts w:ascii="Times New Roman" w:hAnsi="Times New Roman" w:cs="Times New Roman"/>
          <w:sz w:val="24"/>
          <w:szCs w:val="24"/>
        </w:rPr>
        <w:t>).</w:t>
      </w:r>
    </w:p>
    <w:p w:rsidR="00A232BB" w:rsidRPr="00837B22" w:rsidRDefault="00A232BB" w:rsidP="003B263C">
      <w:pPr>
        <w:pStyle w:val="a3"/>
        <w:spacing w:line="360" w:lineRule="auto"/>
        <w:ind w:firstLine="709"/>
        <w:jc w:val="both"/>
        <w:rPr>
          <w:rFonts w:ascii="Times New Roman" w:hAnsi="Times New Roman" w:cs="Times New Roman"/>
          <w:sz w:val="24"/>
          <w:szCs w:val="24"/>
        </w:rPr>
      </w:pPr>
      <w:r w:rsidRPr="003B263C">
        <w:rPr>
          <w:rFonts w:ascii="Times New Roman" w:hAnsi="Times New Roman" w:cs="Times New Roman"/>
          <w:sz w:val="24"/>
          <w:szCs w:val="24"/>
        </w:rPr>
        <w:t xml:space="preserve">Следует отметить, что </w:t>
      </w:r>
      <w:r>
        <w:rPr>
          <w:rFonts w:ascii="Times New Roman" w:hAnsi="Times New Roman" w:cs="Times New Roman"/>
          <w:sz w:val="24"/>
          <w:szCs w:val="24"/>
        </w:rPr>
        <w:t>при анализе</w:t>
      </w:r>
      <w:r w:rsidRPr="003B263C">
        <w:rPr>
          <w:rFonts w:ascii="Times New Roman" w:hAnsi="Times New Roman" w:cs="Times New Roman"/>
          <w:sz w:val="24"/>
          <w:szCs w:val="24"/>
        </w:rPr>
        <w:t xml:space="preserve"> дисциплин академического цикла в данной работе будет сдела</w:t>
      </w:r>
      <w:r>
        <w:rPr>
          <w:rFonts w:ascii="Times New Roman" w:hAnsi="Times New Roman" w:cs="Times New Roman"/>
          <w:sz w:val="24"/>
          <w:szCs w:val="24"/>
        </w:rPr>
        <w:t>н</w:t>
      </w:r>
      <w:r w:rsidRPr="003B263C">
        <w:rPr>
          <w:rFonts w:ascii="Times New Roman" w:hAnsi="Times New Roman" w:cs="Times New Roman"/>
          <w:sz w:val="24"/>
          <w:szCs w:val="24"/>
        </w:rPr>
        <w:t xml:space="preserve"> акцент на </w:t>
      </w:r>
      <w:r>
        <w:rPr>
          <w:rFonts w:ascii="Times New Roman" w:hAnsi="Times New Roman" w:cs="Times New Roman"/>
          <w:sz w:val="24"/>
          <w:szCs w:val="24"/>
        </w:rPr>
        <w:t xml:space="preserve">исследование </w:t>
      </w:r>
      <w:r w:rsidRPr="003B263C">
        <w:rPr>
          <w:rFonts w:ascii="Times New Roman" w:hAnsi="Times New Roman" w:cs="Times New Roman"/>
          <w:sz w:val="24"/>
          <w:szCs w:val="24"/>
        </w:rPr>
        <w:t>успешност</w:t>
      </w:r>
      <w:r>
        <w:rPr>
          <w:rFonts w:ascii="Times New Roman" w:hAnsi="Times New Roman" w:cs="Times New Roman"/>
          <w:sz w:val="24"/>
          <w:szCs w:val="24"/>
        </w:rPr>
        <w:t>и</w:t>
      </w:r>
      <w:r w:rsidRPr="003B263C">
        <w:rPr>
          <w:rFonts w:ascii="Times New Roman" w:hAnsi="Times New Roman" w:cs="Times New Roman"/>
          <w:sz w:val="24"/>
          <w:szCs w:val="24"/>
        </w:rPr>
        <w:t xml:space="preserve"> в решении математических заданий. Актуальность изучения когнитивных основ как достижений, так и низкой индивидуальной результативности в математике обосновывается в ряде исследований (</w:t>
      </w:r>
      <w:r w:rsidRPr="003B263C">
        <w:rPr>
          <w:rFonts w:ascii="Times New Roman" w:hAnsi="Times New Roman" w:cs="Times New Roman"/>
          <w:sz w:val="24"/>
          <w:szCs w:val="24"/>
          <w:lang w:val="en-US"/>
        </w:rPr>
        <w:t>Butterworth</w:t>
      </w:r>
      <w:r w:rsidRPr="003B263C">
        <w:rPr>
          <w:rFonts w:ascii="Times New Roman" w:hAnsi="Times New Roman" w:cs="Times New Roman"/>
          <w:sz w:val="24"/>
          <w:szCs w:val="24"/>
        </w:rPr>
        <w:t xml:space="preserve">, </w:t>
      </w:r>
      <w:r w:rsidRPr="003B263C">
        <w:rPr>
          <w:rFonts w:ascii="Times New Roman" w:hAnsi="Times New Roman" w:cs="Times New Roman"/>
          <w:sz w:val="24"/>
          <w:szCs w:val="24"/>
          <w:lang w:val="en-US"/>
        </w:rPr>
        <w:t>Varma</w:t>
      </w:r>
      <w:r w:rsidRPr="003B263C">
        <w:rPr>
          <w:rFonts w:ascii="Times New Roman" w:hAnsi="Times New Roman" w:cs="Times New Roman"/>
          <w:sz w:val="24"/>
          <w:szCs w:val="24"/>
        </w:rPr>
        <w:t xml:space="preserve">, </w:t>
      </w:r>
      <w:r w:rsidRPr="00B34AE8">
        <w:rPr>
          <w:rFonts w:ascii="Times New Roman" w:hAnsi="Times New Roman" w:cs="Times New Roman"/>
          <w:sz w:val="24"/>
          <w:szCs w:val="24"/>
          <w:lang w:val="en-US"/>
        </w:rPr>
        <w:t>Laurillard</w:t>
      </w:r>
      <w:r w:rsidRPr="00B34AE8">
        <w:rPr>
          <w:rFonts w:ascii="Times New Roman" w:hAnsi="Times New Roman" w:cs="Times New Roman"/>
          <w:sz w:val="24"/>
          <w:szCs w:val="24"/>
        </w:rPr>
        <w:t xml:space="preserve">, 2011; </w:t>
      </w:r>
      <w:r>
        <w:rPr>
          <w:rFonts w:ascii="Times New Roman" w:hAnsi="Times New Roman" w:cs="Times New Roman"/>
          <w:sz w:val="24"/>
          <w:szCs w:val="24"/>
          <w:lang w:val="en-US"/>
        </w:rPr>
        <w:t>Wai</w:t>
      </w:r>
      <w:r w:rsidRPr="000C7936">
        <w:rPr>
          <w:rFonts w:ascii="Times New Roman" w:hAnsi="Times New Roman" w:cs="Times New Roman"/>
          <w:sz w:val="24"/>
          <w:szCs w:val="24"/>
        </w:rPr>
        <w:t xml:space="preserve">, 2008; </w:t>
      </w:r>
      <w:r w:rsidRPr="00B34AE8">
        <w:rPr>
          <w:rFonts w:ascii="Times New Roman" w:hAnsi="Times New Roman" w:cs="Times New Roman"/>
          <w:sz w:val="24"/>
          <w:szCs w:val="24"/>
          <w:lang w:val="en-US"/>
        </w:rPr>
        <w:t>Kovas</w:t>
      </w:r>
      <w:r w:rsidRPr="00B34AE8">
        <w:rPr>
          <w:rFonts w:ascii="Times New Roman" w:hAnsi="Times New Roman" w:cs="Times New Roman"/>
          <w:sz w:val="24"/>
          <w:szCs w:val="24"/>
        </w:rPr>
        <w:t xml:space="preserve">, </w:t>
      </w:r>
      <w:r w:rsidRPr="00B34AE8">
        <w:rPr>
          <w:rFonts w:ascii="Times New Roman" w:hAnsi="Times New Roman" w:cs="Times New Roman"/>
          <w:sz w:val="24"/>
          <w:szCs w:val="24"/>
          <w:lang w:val="en-US"/>
        </w:rPr>
        <w:t>Petrill</w:t>
      </w:r>
      <w:r w:rsidRPr="00B34AE8">
        <w:rPr>
          <w:rFonts w:ascii="Times New Roman" w:hAnsi="Times New Roman" w:cs="Times New Roman"/>
          <w:sz w:val="24"/>
          <w:szCs w:val="24"/>
        </w:rPr>
        <w:t xml:space="preserve">, </w:t>
      </w:r>
      <w:r w:rsidRPr="00B34AE8">
        <w:rPr>
          <w:rFonts w:ascii="Times New Roman" w:hAnsi="Times New Roman" w:cs="Times New Roman"/>
          <w:sz w:val="24"/>
          <w:szCs w:val="24"/>
          <w:lang w:val="en-US"/>
        </w:rPr>
        <w:t>Plomin</w:t>
      </w:r>
      <w:r w:rsidRPr="00B34AE8">
        <w:rPr>
          <w:rFonts w:ascii="Times New Roman" w:hAnsi="Times New Roman" w:cs="Times New Roman"/>
          <w:sz w:val="24"/>
          <w:szCs w:val="24"/>
        </w:rPr>
        <w:t>,</w:t>
      </w:r>
      <w:r>
        <w:rPr>
          <w:rFonts w:ascii="Times New Roman" w:hAnsi="Times New Roman" w:cs="Times New Roman"/>
          <w:sz w:val="24"/>
          <w:szCs w:val="24"/>
        </w:rPr>
        <w:t xml:space="preserve"> </w:t>
      </w:r>
      <w:r w:rsidRPr="00B34AE8">
        <w:rPr>
          <w:rFonts w:ascii="Times New Roman" w:hAnsi="Times New Roman" w:cs="Times New Roman"/>
          <w:sz w:val="24"/>
          <w:szCs w:val="24"/>
        </w:rPr>
        <w:t>2007 и др.)</w:t>
      </w:r>
      <w:r w:rsidRPr="003B263C">
        <w:rPr>
          <w:rFonts w:ascii="Times New Roman" w:hAnsi="Times New Roman" w:cs="Times New Roman"/>
          <w:sz w:val="24"/>
          <w:szCs w:val="24"/>
        </w:rPr>
        <w:t xml:space="preserve"> и связывается с развитием, в частности, всех наукоемких отраслей в обществе. </w:t>
      </w:r>
    </w:p>
    <w:p w:rsidR="00A232BB" w:rsidRDefault="00A232BB" w:rsidP="0042711D">
      <w:pPr>
        <w:spacing w:after="0" w:line="360" w:lineRule="auto"/>
        <w:ind w:firstLine="709"/>
        <w:jc w:val="both"/>
        <w:rPr>
          <w:rFonts w:ascii="Times New Roman" w:hAnsi="Times New Roman" w:cs="Times New Roman"/>
          <w:sz w:val="24"/>
          <w:szCs w:val="24"/>
        </w:rPr>
      </w:pPr>
      <w:r w:rsidRPr="00837B22">
        <w:rPr>
          <w:rFonts w:ascii="Times New Roman" w:hAnsi="Times New Roman" w:cs="Times New Roman"/>
          <w:sz w:val="24"/>
          <w:szCs w:val="24"/>
        </w:rPr>
        <w:t xml:space="preserve">Результаты исследований в области когнитивной психологии демонстрируют, что успешность в обучении математике </w:t>
      </w:r>
      <w:r>
        <w:rPr>
          <w:rFonts w:ascii="Times New Roman" w:hAnsi="Times New Roman" w:cs="Times New Roman"/>
          <w:sz w:val="24"/>
          <w:szCs w:val="24"/>
        </w:rPr>
        <w:t>оказывается взаимосвязанной с</w:t>
      </w:r>
      <w:r w:rsidRPr="00837B22">
        <w:rPr>
          <w:rFonts w:ascii="Times New Roman" w:hAnsi="Times New Roman" w:cs="Times New Roman"/>
          <w:sz w:val="24"/>
          <w:szCs w:val="24"/>
        </w:rPr>
        <w:t xml:space="preserve"> таки</w:t>
      </w:r>
      <w:r>
        <w:rPr>
          <w:rFonts w:ascii="Times New Roman" w:hAnsi="Times New Roman" w:cs="Times New Roman"/>
          <w:sz w:val="24"/>
          <w:szCs w:val="24"/>
        </w:rPr>
        <w:t>ми</w:t>
      </w:r>
      <w:r w:rsidRPr="00837B22">
        <w:rPr>
          <w:rFonts w:ascii="Times New Roman" w:hAnsi="Times New Roman" w:cs="Times New Roman"/>
          <w:sz w:val="24"/>
          <w:szCs w:val="24"/>
        </w:rPr>
        <w:t xml:space="preserve"> когнитивны</w:t>
      </w:r>
      <w:r>
        <w:rPr>
          <w:rFonts w:ascii="Times New Roman" w:hAnsi="Times New Roman" w:cs="Times New Roman"/>
          <w:sz w:val="24"/>
          <w:szCs w:val="24"/>
        </w:rPr>
        <w:t>ми</w:t>
      </w:r>
      <w:r w:rsidRPr="00837B22">
        <w:rPr>
          <w:rFonts w:ascii="Times New Roman" w:hAnsi="Times New Roman" w:cs="Times New Roman"/>
          <w:sz w:val="24"/>
          <w:szCs w:val="24"/>
        </w:rPr>
        <w:t xml:space="preserve"> характеристика</w:t>
      </w:r>
      <w:r>
        <w:rPr>
          <w:rFonts w:ascii="Times New Roman" w:hAnsi="Times New Roman" w:cs="Times New Roman"/>
          <w:sz w:val="24"/>
          <w:szCs w:val="24"/>
        </w:rPr>
        <w:t>ми</w:t>
      </w:r>
      <w:r w:rsidRPr="00837B22">
        <w:rPr>
          <w:rFonts w:ascii="Times New Roman" w:hAnsi="Times New Roman" w:cs="Times New Roman"/>
          <w:sz w:val="24"/>
          <w:szCs w:val="24"/>
        </w:rPr>
        <w:t xml:space="preserve"> как общий интеллект </w:t>
      </w:r>
      <w:r w:rsidRPr="007A236B">
        <w:rPr>
          <w:rFonts w:ascii="Times New Roman" w:hAnsi="Times New Roman" w:cs="Times New Roman"/>
          <w:sz w:val="24"/>
          <w:szCs w:val="24"/>
        </w:rPr>
        <w:t>(</w:t>
      </w:r>
      <w:r w:rsidRPr="007A236B">
        <w:rPr>
          <w:rFonts w:ascii="Times New Roman" w:hAnsi="Times New Roman" w:cs="Times New Roman"/>
          <w:sz w:val="24"/>
          <w:szCs w:val="24"/>
          <w:lang w:val="en-US"/>
        </w:rPr>
        <w:t>Deary</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2007; Sternberg, Grigorenko, Bundy, 2001 и др.)</w:t>
      </w:r>
      <w:r>
        <w:rPr>
          <w:rFonts w:ascii="Times New Roman" w:hAnsi="Times New Roman" w:cs="Times New Roman"/>
          <w:sz w:val="24"/>
          <w:szCs w:val="24"/>
        </w:rPr>
        <w:t>,</w:t>
      </w:r>
      <w:r w:rsidRPr="007A236B">
        <w:rPr>
          <w:rFonts w:ascii="Times New Roman" w:hAnsi="Times New Roman" w:cs="Times New Roman"/>
          <w:sz w:val="24"/>
          <w:szCs w:val="24"/>
        </w:rPr>
        <w:t xml:space="preserve"> различные аспекты чувства числа (Mazzocco, Feigenson &amp; Haberda, 2011; </w:t>
      </w:r>
      <w:r w:rsidRPr="007A236B">
        <w:rPr>
          <w:rFonts w:ascii="Times New Roman" w:hAnsi="Times New Roman" w:cs="Times New Roman"/>
          <w:sz w:val="24"/>
          <w:szCs w:val="24"/>
          <w:lang w:val="en-US"/>
        </w:rPr>
        <w:t>Halberda</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2008</w:t>
      </w:r>
      <w:r>
        <w:rPr>
          <w:rFonts w:ascii="Times New Roman" w:hAnsi="Times New Roman" w:cs="Times New Roman"/>
          <w:sz w:val="24"/>
          <w:szCs w:val="24"/>
        </w:rPr>
        <w: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Opfer</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2007</w:t>
      </w:r>
      <w:r>
        <w:rPr>
          <w:rFonts w:ascii="Times New Roman" w:hAnsi="Times New Roman" w:cs="Times New Roman"/>
          <w:sz w:val="24"/>
          <w:szCs w:val="24"/>
        </w:rPr>
        <w:t>;</w:t>
      </w:r>
      <w:r w:rsidRPr="007A236B">
        <w:rPr>
          <w:rFonts w:ascii="Times New Roman" w:hAnsi="Times New Roman" w:cs="Times New Roman"/>
          <w:sz w:val="24"/>
          <w:szCs w:val="24"/>
          <w:lang w:val="en-US"/>
        </w:rPr>
        <w:t> </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Siegler</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2003 и др.), особенности пространственной памяти (</w:t>
      </w:r>
      <w:r w:rsidRPr="007A236B">
        <w:rPr>
          <w:rFonts w:ascii="Times New Roman" w:hAnsi="Times New Roman" w:cs="Times New Roman"/>
          <w:sz w:val="24"/>
          <w:szCs w:val="24"/>
          <w:lang w:val="en-US"/>
        </w:rPr>
        <w:t>Bull</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2010</w:t>
      </w:r>
      <w:r>
        <w:rPr>
          <w:rFonts w:ascii="Times New Roman" w:hAnsi="Times New Roman" w:cs="Times New Roman"/>
          <w:sz w:val="24"/>
          <w:szCs w:val="24"/>
        </w:rPr>
        <w: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Bull</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2008</w:t>
      </w:r>
      <w:r>
        <w:rPr>
          <w:rFonts w:ascii="Times New Roman" w:hAnsi="Times New Roman" w:cs="Times New Roman"/>
          <w:sz w:val="24"/>
          <w:szCs w:val="24"/>
        </w:rPr>
        <w:t>;</w:t>
      </w:r>
      <w:r w:rsidRPr="007A236B">
        <w:rPr>
          <w:rFonts w:ascii="Times New Roman" w:hAnsi="Times New Roman" w:cs="Times New Roman"/>
          <w:sz w:val="24"/>
          <w:szCs w:val="24"/>
        </w:rPr>
        <w:t xml:space="preserve"> </w:t>
      </w:r>
      <w:r>
        <w:rPr>
          <w:rFonts w:ascii="Times New Roman" w:hAnsi="Times New Roman" w:cs="Times New Roman"/>
          <w:sz w:val="24"/>
          <w:szCs w:val="24"/>
          <w:shd w:val="clear" w:color="auto" w:fill="FFFFFF"/>
          <w:lang w:val="en-US"/>
        </w:rPr>
        <w:t>Halpern</w:t>
      </w:r>
      <w:r w:rsidRPr="009663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Benbow</w:t>
      </w:r>
      <w:r w:rsidRPr="009663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Geary</w:t>
      </w:r>
      <w:r w:rsidRPr="009663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Gur</w:t>
      </w:r>
      <w:r w:rsidRPr="009663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lastRenderedPageBreak/>
        <w:t>Hyde</w:t>
      </w:r>
      <w:r w:rsidRPr="00966398">
        <w:rPr>
          <w:rFonts w:ascii="Times New Roman" w:hAnsi="Times New Roman" w:cs="Times New Roman"/>
          <w:sz w:val="24"/>
          <w:szCs w:val="24"/>
          <w:shd w:val="clear" w:color="auto" w:fill="FFFFFF"/>
        </w:rPr>
        <w:t xml:space="preserve">, </w:t>
      </w:r>
      <w:r w:rsidRPr="00966398">
        <w:rPr>
          <w:rFonts w:ascii="Times New Roman" w:hAnsi="Times New Roman" w:cs="Times New Roman"/>
          <w:sz w:val="24"/>
          <w:szCs w:val="24"/>
          <w:shd w:val="clear" w:color="auto" w:fill="FFFFFF"/>
          <w:lang w:val="en-US"/>
        </w:rPr>
        <w:t>Gernsbacher</w:t>
      </w:r>
      <w:r w:rsidRPr="00966398">
        <w:rPr>
          <w:rFonts w:ascii="Times New Roman" w:hAnsi="Times New Roman" w:cs="Times New Roman"/>
          <w:sz w:val="24"/>
          <w:szCs w:val="24"/>
          <w:shd w:val="clear" w:color="auto" w:fill="FFFFFF"/>
        </w:rPr>
        <w:t>, 2007</w:t>
      </w:r>
      <w:r>
        <w:rPr>
          <w:rFonts w:ascii="Times New Roman" w:hAnsi="Times New Roman" w:cs="Times New Roman"/>
          <w:sz w:val="24"/>
          <w:szCs w:val="24"/>
          <w:shd w:val="clear" w:color="auto" w:fill="FFFFFF"/>
        </w:rPr>
        <w:t xml:space="preserve">; </w:t>
      </w:r>
      <w:r w:rsidRPr="007A236B">
        <w:rPr>
          <w:rFonts w:ascii="Times New Roman" w:hAnsi="Times New Roman" w:cs="Times New Roman"/>
          <w:sz w:val="24"/>
          <w:szCs w:val="24"/>
          <w:lang w:val="en-US"/>
        </w:rPr>
        <w:t>Pagulayan</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2006 и др.) и скорост</w:t>
      </w:r>
      <w:r>
        <w:rPr>
          <w:rFonts w:ascii="Times New Roman" w:hAnsi="Times New Roman" w:cs="Times New Roman"/>
          <w:sz w:val="24"/>
          <w:szCs w:val="24"/>
        </w:rPr>
        <w:t>ь</w:t>
      </w:r>
      <w:r w:rsidRPr="007A236B">
        <w:rPr>
          <w:rFonts w:ascii="Times New Roman" w:hAnsi="Times New Roman" w:cs="Times New Roman"/>
          <w:sz w:val="24"/>
          <w:szCs w:val="24"/>
        </w:rPr>
        <w:t xml:space="preserve"> переработки </w:t>
      </w:r>
      <w:r w:rsidRPr="00FA567B">
        <w:rPr>
          <w:rFonts w:ascii="Times New Roman" w:hAnsi="Times New Roman" w:cs="Times New Roman"/>
          <w:sz w:val="24"/>
          <w:szCs w:val="24"/>
        </w:rPr>
        <w:t>информации (</w:t>
      </w:r>
      <w:r w:rsidRPr="00FA567B">
        <w:rPr>
          <w:rFonts w:ascii="Times New Roman" w:hAnsi="Times New Roman" w:cs="Times New Roman"/>
          <w:sz w:val="24"/>
          <w:szCs w:val="24"/>
          <w:lang w:val="en-US"/>
        </w:rPr>
        <w:t>Semmes</w:t>
      </w:r>
      <w:r w:rsidRPr="00FA567B">
        <w:rPr>
          <w:rFonts w:ascii="Times New Roman" w:hAnsi="Times New Roman" w:cs="Times New Roman"/>
          <w:sz w:val="24"/>
          <w:szCs w:val="24"/>
        </w:rPr>
        <w:t xml:space="preserve"> </w:t>
      </w:r>
      <w:r w:rsidRPr="00FA567B">
        <w:rPr>
          <w:rFonts w:ascii="Times New Roman" w:hAnsi="Times New Roman" w:cs="Times New Roman"/>
          <w:sz w:val="24"/>
          <w:szCs w:val="24"/>
          <w:lang w:val="en-US"/>
        </w:rPr>
        <w:t>et</w:t>
      </w:r>
      <w:r w:rsidRPr="00FA567B">
        <w:rPr>
          <w:rFonts w:ascii="Times New Roman" w:hAnsi="Times New Roman" w:cs="Times New Roman"/>
          <w:sz w:val="24"/>
          <w:szCs w:val="24"/>
        </w:rPr>
        <w:t xml:space="preserve"> </w:t>
      </w:r>
      <w:r w:rsidRPr="00FA567B">
        <w:rPr>
          <w:rFonts w:ascii="Times New Roman" w:hAnsi="Times New Roman" w:cs="Times New Roman"/>
          <w:sz w:val="24"/>
          <w:szCs w:val="24"/>
          <w:lang w:val="en-US"/>
        </w:rPr>
        <w:t>al</w:t>
      </w:r>
      <w:r w:rsidRPr="00FA567B">
        <w:rPr>
          <w:rFonts w:ascii="Times New Roman" w:hAnsi="Times New Roman" w:cs="Times New Roman"/>
          <w:sz w:val="24"/>
          <w:szCs w:val="24"/>
        </w:rPr>
        <w:t xml:space="preserve">., 2011; </w:t>
      </w:r>
      <w:r w:rsidRPr="00FA567B">
        <w:rPr>
          <w:rFonts w:ascii="Times New Roman" w:hAnsi="Times New Roman" w:cs="Times New Roman"/>
          <w:sz w:val="24"/>
          <w:szCs w:val="24"/>
          <w:lang w:val="en-US"/>
        </w:rPr>
        <w:t>Deary</w:t>
      </w:r>
      <w:r w:rsidRPr="00FA567B">
        <w:rPr>
          <w:rFonts w:ascii="Times New Roman" w:hAnsi="Times New Roman" w:cs="Times New Roman"/>
          <w:sz w:val="28"/>
          <w:szCs w:val="28"/>
          <w:lang w:val="en-US"/>
        </w:rPr>
        <w:t> </w:t>
      </w:r>
      <w:r w:rsidRPr="007A236B">
        <w:rPr>
          <w:rFonts w:ascii="Times New Roman" w:hAnsi="Times New Roman" w:cs="Times New Roman"/>
          <w:sz w:val="24"/>
          <w:szCs w:val="24"/>
          <w:lang w:val="en-US"/>
        </w:rPr>
        <w:t>et</w:t>
      </w:r>
      <w:r w:rsidRPr="007A236B">
        <w:rPr>
          <w:rFonts w:ascii="Times New Roman" w:hAnsi="Times New Roman" w:cs="Times New Roman"/>
          <w:sz w:val="24"/>
          <w:szCs w:val="24"/>
        </w:rPr>
        <w:t xml:space="preserve"> </w:t>
      </w:r>
      <w:r w:rsidRPr="007A236B">
        <w:rPr>
          <w:rFonts w:ascii="Times New Roman" w:hAnsi="Times New Roman" w:cs="Times New Roman"/>
          <w:sz w:val="24"/>
          <w:szCs w:val="24"/>
          <w:lang w:val="en-US"/>
        </w:rPr>
        <w:t>al</w:t>
      </w:r>
      <w:r w:rsidRPr="007A236B">
        <w:rPr>
          <w:rFonts w:ascii="Times New Roman" w:hAnsi="Times New Roman" w:cs="Times New Roman"/>
          <w:sz w:val="24"/>
          <w:szCs w:val="24"/>
        </w:rPr>
        <w:t>., 2001</w:t>
      </w:r>
      <w:r w:rsidRPr="00837B22">
        <w:rPr>
          <w:rFonts w:ascii="Times New Roman" w:hAnsi="Times New Roman" w:cs="Times New Roman"/>
          <w:sz w:val="24"/>
          <w:szCs w:val="24"/>
        </w:rPr>
        <w:t xml:space="preserve"> и др.). </w:t>
      </w:r>
    </w:p>
    <w:p w:rsidR="00A232BB" w:rsidRDefault="00A232BB" w:rsidP="0042711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следует отметить, что</w:t>
      </w:r>
      <w:r w:rsidRPr="00516ED2">
        <w:rPr>
          <w:rFonts w:ascii="Times New Roman" w:hAnsi="Times New Roman" w:cs="Times New Roman"/>
          <w:sz w:val="24"/>
          <w:szCs w:val="24"/>
        </w:rPr>
        <w:t xml:space="preserve"> </w:t>
      </w:r>
      <w:r w:rsidRPr="00717D62">
        <w:rPr>
          <w:rFonts w:ascii="Times New Roman" w:hAnsi="Times New Roman" w:cs="Times New Roman"/>
          <w:sz w:val="24"/>
          <w:szCs w:val="24"/>
        </w:rPr>
        <w:t>исследования</w:t>
      </w:r>
      <w:r w:rsidRPr="00516ED2">
        <w:rPr>
          <w:rFonts w:ascii="Times New Roman" w:hAnsi="Times New Roman" w:cs="Times New Roman"/>
          <w:sz w:val="24"/>
          <w:szCs w:val="24"/>
        </w:rPr>
        <w:t xml:space="preserve"> структуры </w:t>
      </w:r>
      <w:r>
        <w:rPr>
          <w:rFonts w:ascii="Times New Roman" w:hAnsi="Times New Roman" w:cs="Times New Roman"/>
          <w:sz w:val="24"/>
          <w:szCs w:val="24"/>
        </w:rPr>
        <w:t xml:space="preserve">взаимосвязей </w:t>
      </w:r>
      <w:r w:rsidRPr="00516ED2">
        <w:rPr>
          <w:rFonts w:ascii="Times New Roman" w:hAnsi="Times New Roman" w:cs="Times New Roman"/>
          <w:sz w:val="24"/>
          <w:szCs w:val="24"/>
        </w:rPr>
        <w:t>когнитивных характеристик и индивидуальных различий в успешности в математике на разных социокультурных выборках</w:t>
      </w:r>
      <w:r>
        <w:rPr>
          <w:rFonts w:ascii="Times New Roman" w:hAnsi="Times New Roman" w:cs="Times New Roman"/>
          <w:sz w:val="24"/>
          <w:szCs w:val="24"/>
        </w:rPr>
        <w:t xml:space="preserve"> показывают</w:t>
      </w:r>
      <w:r w:rsidRPr="00A24A57">
        <w:rPr>
          <w:rFonts w:ascii="Times New Roman" w:hAnsi="Times New Roman" w:cs="Times New Roman"/>
          <w:sz w:val="24"/>
          <w:szCs w:val="24"/>
        </w:rPr>
        <w:t xml:space="preserve"> </w:t>
      </w:r>
      <w:r>
        <w:rPr>
          <w:rFonts w:ascii="Times New Roman" w:hAnsi="Times New Roman" w:cs="Times New Roman"/>
          <w:sz w:val="24"/>
          <w:szCs w:val="24"/>
        </w:rPr>
        <w:t xml:space="preserve">диаметрально противоположные </w:t>
      </w:r>
      <w:r w:rsidRPr="00FA72D4">
        <w:rPr>
          <w:rFonts w:ascii="Times New Roman" w:hAnsi="Times New Roman" w:cs="Times New Roman"/>
          <w:sz w:val="24"/>
          <w:szCs w:val="24"/>
        </w:rPr>
        <w:t>результат</w:t>
      </w:r>
      <w:r w:rsidRPr="00516ED2">
        <w:rPr>
          <w:rFonts w:ascii="Times New Roman" w:hAnsi="Times New Roman" w:cs="Times New Roman"/>
          <w:sz w:val="24"/>
          <w:szCs w:val="24"/>
        </w:rPr>
        <w:t>ы</w:t>
      </w:r>
      <w:r w:rsidRPr="00FA72D4">
        <w:rPr>
          <w:rFonts w:ascii="Times New Roman" w:hAnsi="Times New Roman" w:cs="Times New Roman"/>
          <w:sz w:val="24"/>
          <w:szCs w:val="24"/>
        </w:rPr>
        <w:t xml:space="preserve"> (например, Тихомирова, Ковас, 2013; Inglis </w:t>
      </w:r>
      <w:r w:rsidRPr="00FA72D4">
        <w:rPr>
          <w:rFonts w:ascii="Times New Roman" w:hAnsi="Times New Roman" w:cs="Times New Roman"/>
          <w:sz w:val="24"/>
          <w:szCs w:val="24"/>
          <w:lang w:val="en-US"/>
        </w:rPr>
        <w:t>et</w:t>
      </w:r>
      <w:r w:rsidRPr="00FA72D4">
        <w:rPr>
          <w:rFonts w:ascii="Times New Roman" w:hAnsi="Times New Roman" w:cs="Times New Roman"/>
          <w:sz w:val="24"/>
          <w:szCs w:val="24"/>
        </w:rPr>
        <w:t xml:space="preserve"> </w:t>
      </w:r>
      <w:r w:rsidRPr="00FA72D4">
        <w:rPr>
          <w:rFonts w:ascii="Times New Roman" w:hAnsi="Times New Roman" w:cs="Times New Roman"/>
          <w:sz w:val="24"/>
          <w:szCs w:val="24"/>
          <w:lang w:val="en-US"/>
        </w:rPr>
        <w:t>al</w:t>
      </w:r>
      <w:r w:rsidRPr="00FA72D4">
        <w:rPr>
          <w:rFonts w:ascii="Times New Roman" w:hAnsi="Times New Roman" w:cs="Times New Roman"/>
          <w:sz w:val="24"/>
          <w:szCs w:val="24"/>
        </w:rPr>
        <w:t xml:space="preserve">, 2011; Soltész </w:t>
      </w:r>
      <w:r w:rsidRPr="00FA72D4">
        <w:rPr>
          <w:rFonts w:ascii="Times New Roman" w:hAnsi="Times New Roman" w:cs="Times New Roman"/>
          <w:sz w:val="24"/>
          <w:szCs w:val="24"/>
          <w:lang w:val="en-US"/>
        </w:rPr>
        <w:t>et</w:t>
      </w:r>
      <w:r w:rsidRPr="00FA72D4">
        <w:rPr>
          <w:rFonts w:ascii="Times New Roman" w:hAnsi="Times New Roman" w:cs="Times New Roman"/>
          <w:sz w:val="24"/>
          <w:szCs w:val="24"/>
        </w:rPr>
        <w:t xml:space="preserve"> </w:t>
      </w:r>
      <w:r w:rsidRPr="00FA72D4">
        <w:rPr>
          <w:rFonts w:ascii="Times New Roman" w:hAnsi="Times New Roman" w:cs="Times New Roman"/>
          <w:sz w:val="24"/>
          <w:szCs w:val="24"/>
          <w:lang w:val="en-US"/>
        </w:rPr>
        <w:t>al</w:t>
      </w:r>
      <w:r w:rsidRPr="00FA72D4">
        <w:rPr>
          <w:rFonts w:ascii="Times New Roman" w:hAnsi="Times New Roman" w:cs="Times New Roman"/>
          <w:sz w:val="24"/>
          <w:szCs w:val="24"/>
        </w:rPr>
        <w:t xml:space="preserve">, 2010; </w:t>
      </w:r>
      <w:r w:rsidRPr="00FA72D4">
        <w:rPr>
          <w:rFonts w:ascii="Times New Roman" w:hAnsi="Times New Roman" w:cs="Times New Roman"/>
          <w:sz w:val="24"/>
          <w:szCs w:val="24"/>
          <w:lang w:val="en-US"/>
        </w:rPr>
        <w:t>Halberda</w:t>
      </w:r>
      <w:r w:rsidRPr="00FA72D4">
        <w:rPr>
          <w:rFonts w:ascii="Times New Roman" w:hAnsi="Times New Roman" w:cs="Times New Roman"/>
          <w:sz w:val="24"/>
          <w:szCs w:val="24"/>
        </w:rPr>
        <w:t xml:space="preserve"> </w:t>
      </w:r>
      <w:r w:rsidRPr="00FA72D4">
        <w:rPr>
          <w:rFonts w:ascii="Times New Roman" w:hAnsi="Times New Roman" w:cs="Times New Roman"/>
          <w:sz w:val="24"/>
          <w:szCs w:val="24"/>
          <w:lang w:val="en-US"/>
        </w:rPr>
        <w:t>et</w:t>
      </w:r>
      <w:r w:rsidRPr="00FA72D4">
        <w:rPr>
          <w:rFonts w:ascii="Times New Roman" w:hAnsi="Times New Roman" w:cs="Times New Roman"/>
          <w:sz w:val="24"/>
          <w:szCs w:val="24"/>
        </w:rPr>
        <w:t xml:space="preserve"> </w:t>
      </w:r>
      <w:r w:rsidRPr="00FA72D4">
        <w:rPr>
          <w:rFonts w:ascii="Times New Roman" w:hAnsi="Times New Roman" w:cs="Times New Roman"/>
          <w:sz w:val="24"/>
          <w:szCs w:val="24"/>
          <w:lang w:val="en-US"/>
        </w:rPr>
        <w:t>al</w:t>
      </w:r>
      <w:r w:rsidRPr="00FA72D4">
        <w:rPr>
          <w:rFonts w:ascii="Times New Roman" w:hAnsi="Times New Roman" w:cs="Times New Roman"/>
          <w:sz w:val="24"/>
          <w:szCs w:val="24"/>
        </w:rPr>
        <w:t xml:space="preserve">., 2008). </w:t>
      </w:r>
      <w:r w:rsidRPr="0042711D">
        <w:rPr>
          <w:rFonts w:ascii="Times New Roman" w:hAnsi="Times New Roman" w:cs="Times New Roman"/>
          <w:sz w:val="24"/>
          <w:szCs w:val="24"/>
        </w:rPr>
        <w:t xml:space="preserve">Так, результаты исследований на выборке США </w:t>
      </w:r>
      <w:r>
        <w:rPr>
          <w:rFonts w:ascii="Times New Roman" w:hAnsi="Times New Roman" w:cs="Times New Roman"/>
          <w:sz w:val="24"/>
          <w:szCs w:val="24"/>
        </w:rPr>
        <w:t>демонстрируют</w:t>
      </w:r>
      <w:r w:rsidRPr="0042711D">
        <w:rPr>
          <w:rFonts w:ascii="Times New Roman" w:hAnsi="Times New Roman" w:cs="Times New Roman"/>
          <w:sz w:val="24"/>
          <w:szCs w:val="24"/>
        </w:rPr>
        <w:t>, что индивидуальные различия в чувстве числа коррелируют с успешностью выполнения стандартизированных математических тестов в 14-летнем возрасте и более младших возрастах</w:t>
      </w:r>
      <w:r w:rsidRPr="00A24A57">
        <w:rPr>
          <w:rFonts w:ascii="Times New Roman" w:hAnsi="Times New Roman" w:cs="Times New Roman"/>
          <w:sz w:val="24"/>
          <w:szCs w:val="24"/>
        </w:rPr>
        <w:t xml:space="preserve">, </w:t>
      </w:r>
      <w:r w:rsidRPr="00717D62">
        <w:rPr>
          <w:rFonts w:ascii="Times New Roman" w:hAnsi="Times New Roman" w:cs="Times New Roman"/>
          <w:sz w:val="24"/>
          <w:szCs w:val="24"/>
        </w:rPr>
        <w:t>при контроле других когнитивных способностей</w:t>
      </w:r>
      <w:r w:rsidRPr="0042711D">
        <w:rPr>
          <w:rFonts w:ascii="Times New Roman" w:hAnsi="Times New Roman" w:cs="Times New Roman"/>
          <w:sz w:val="24"/>
          <w:szCs w:val="24"/>
        </w:rPr>
        <w:t xml:space="preserve"> (</w:t>
      </w:r>
      <w:r w:rsidRPr="0042711D">
        <w:rPr>
          <w:rFonts w:ascii="Times New Roman" w:hAnsi="Times New Roman" w:cs="Times New Roman"/>
          <w:sz w:val="24"/>
          <w:szCs w:val="24"/>
          <w:lang w:val="en-US"/>
        </w:rPr>
        <w:t>Halberda</w:t>
      </w:r>
      <w:r w:rsidRPr="0042711D">
        <w:rPr>
          <w:rFonts w:ascii="Times New Roman" w:hAnsi="Times New Roman" w:cs="Times New Roman"/>
          <w:sz w:val="24"/>
          <w:szCs w:val="24"/>
        </w:rPr>
        <w:t xml:space="preserve"> </w:t>
      </w:r>
      <w:r w:rsidRPr="0042711D">
        <w:rPr>
          <w:rFonts w:ascii="Times New Roman" w:hAnsi="Times New Roman" w:cs="Times New Roman"/>
          <w:sz w:val="24"/>
          <w:szCs w:val="24"/>
          <w:lang w:val="en-US"/>
        </w:rPr>
        <w:t>et</w:t>
      </w:r>
      <w:r w:rsidRPr="0042711D">
        <w:rPr>
          <w:rFonts w:ascii="Times New Roman" w:hAnsi="Times New Roman" w:cs="Times New Roman"/>
          <w:sz w:val="24"/>
          <w:szCs w:val="24"/>
        </w:rPr>
        <w:t xml:space="preserve"> </w:t>
      </w:r>
      <w:r w:rsidRPr="0042711D">
        <w:rPr>
          <w:rFonts w:ascii="Times New Roman" w:hAnsi="Times New Roman" w:cs="Times New Roman"/>
          <w:sz w:val="24"/>
          <w:szCs w:val="24"/>
          <w:lang w:val="en-US"/>
        </w:rPr>
        <w:t>al</w:t>
      </w:r>
      <w:r w:rsidRPr="0042711D">
        <w:rPr>
          <w:rFonts w:ascii="Times New Roman" w:hAnsi="Times New Roman" w:cs="Times New Roman"/>
          <w:sz w:val="24"/>
          <w:szCs w:val="24"/>
        </w:rPr>
        <w:t>., 2008).</w:t>
      </w:r>
      <w:r>
        <w:rPr>
          <w:rFonts w:ascii="Times New Roman" w:hAnsi="Times New Roman" w:cs="Times New Roman"/>
          <w:sz w:val="24"/>
          <w:szCs w:val="24"/>
        </w:rPr>
        <w:t xml:space="preserve"> В то же время, результаты пилотажного исследования, проведенного на выборке обучающихся</w:t>
      </w:r>
      <w:r w:rsidRPr="00A24A57">
        <w:rPr>
          <w:rFonts w:ascii="Times New Roman" w:hAnsi="Times New Roman" w:cs="Times New Roman"/>
          <w:sz w:val="24"/>
          <w:szCs w:val="24"/>
        </w:rPr>
        <w:t xml:space="preserve"> </w:t>
      </w:r>
      <w:r>
        <w:rPr>
          <w:rFonts w:ascii="Times New Roman" w:hAnsi="Times New Roman" w:cs="Times New Roman"/>
          <w:sz w:val="24"/>
          <w:szCs w:val="24"/>
        </w:rPr>
        <w:t>старших классов Российской Федерации, констатируют, что значимым предиктором успешности в решении математических заданий оказывается показатель пространственной памяти, а показатели чувства числа не обнаруживают взаимосвязей с успешностью в математике (Тихомирова, Ковас, 2013</w:t>
      </w:r>
      <w:r w:rsidRPr="001F1F76">
        <w:rPr>
          <w:rFonts w:ascii="Times New Roman" w:hAnsi="Times New Roman" w:cs="Times New Roman"/>
          <w:sz w:val="24"/>
          <w:szCs w:val="24"/>
        </w:rPr>
        <w:t xml:space="preserve">). Результаты еще одного исследования, проведенного на выборке </w:t>
      </w:r>
      <w:r>
        <w:rPr>
          <w:rFonts w:ascii="Times New Roman" w:hAnsi="Times New Roman" w:cs="Times New Roman"/>
          <w:sz w:val="24"/>
          <w:szCs w:val="24"/>
        </w:rPr>
        <w:t xml:space="preserve">детей дошкольного возраста </w:t>
      </w:r>
      <w:r w:rsidRPr="001F1F76">
        <w:rPr>
          <w:rFonts w:ascii="Times New Roman" w:hAnsi="Times New Roman" w:cs="Times New Roman"/>
          <w:sz w:val="24"/>
          <w:szCs w:val="24"/>
        </w:rPr>
        <w:t xml:space="preserve">Венгерской Республики, </w:t>
      </w:r>
      <w:r>
        <w:rPr>
          <w:rFonts w:ascii="Times New Roman" w:hAnsi="Times New Roman" w:cs="Times New Roman"/>
          <w:sz w:val="24"/>
          <w:szCs w:val="24"/>
        </w:rPr>
        <w:t xml:space="preserve">также </w:t>
      </w:r>
      <w:r w:rsidRPr="001F1F76">
        <w:rPr>
          <w:rFonts w:ascii="Times New Roman" w:hAnsi="Times New Roman" w:cs="Times New Roman"/>
          <w:sz w:val="24"/>
          <w:szCs w:val="24"/>
        </w:rPr>
        <w:t xml:space="preserve">не обнаруживают взаимосвязи между чувством числа и успешностью решения математических заданий при контроле показателей кратковременной памяти, знания чисел и других когнитивных характеристик (Soltész </w:t>
      </w:r>
      <w:r w:rsidRPr="001F1F76">
        <w:rPr>
          <w:rFonts w:ascii="Times New Roman" w:hAnsi="Times New Roman" w:cs="Times New Roman"/>
          <w:sz w:val="24"/>
          <w:szCs w:val="24"/>
          <w:lang w:val="en-US"/>
        </w:rPr>
        <w:t>et</w:t>
      </w:r>
      <w:r w:rsidRPr="001F1F76">
        <w:rPr>
          <w:rFonts w:ascii="Times New Roman" w:hAnsi="Times New Roman" w:cs="Times New Roman"/>
          <w:sz w:val="24"/>
          <w:szCs w:val="24"/>
        </w:rPr>
        <w:t xml:space="preserve"> </w:t>
      </w:r>
      <w:r w:rsidRPr="001F1F76">
        <w:rPr>
          <w:rFonts w:ascii="Times New Roman" w:hAnsi="Times New Roman" w:cs="Times New Roman"/>
          <w:sz w:val="24"/>
          <w:szCs w:val="24"/>
          <w:lang w:val="en-US"/>
        </w:rPr>
        <w:t>al</w:t>
      </w:r>
      <w:r w:rsidRPr="001F1F76">
        <w:rPr>
          <w:rFonts w:ascii="Times New Roman" w:hAnsi="Times New Roman" w:cs="Times New Roman"/>
          <w:sz w:val="24"/>
          <w:szCs w:val="24"/>
        </w:rPr>
        <w:t>, 2010</w:t>
      </w:r>
      <w:r w:rsidRPr="004A0700">
        <w:rPr>
          <w:rFonts w:ascii="Times New Roman" w:hAnsi="Times New Roman" w:cs="Times New Roman"/>
          <w:sz w:val="24"/>
          <w:szCs w:val="24"/>
        </w:rPr>
        <w:t xml:space="preserve">). </w:t>
      </w:r>
    </w:p>
    <w:p w:rsidR="00A232BB" w:rsidRDefault="00A232BB" w:rsidP="00447C3C">
      <w:pPr>
        <w:spacing w:after="0" w:line="360" w:lineRule="auto"/>
        <w:ind w:firstLine="709"/>
        <w:jc w:val="both"/>
        <w:rPr>
          <w:rFonts w:ascii="Times New Roman" w:hAnsi="Times New Roman" w:cs="Times New Roman"/>
          <w:sz w:val="24"/>
          <w:szCs w:val="24"/>
        </w:rPr>
      </w:pPr>
      <w:r w:rsidRPr="004A0700">
        <w:rPr>
          <w:rFonts w:ascii="Times New Roman" w:hAnsi="Times New Roman" w:cs="Times New Roman"/>
          <w:sz w:val="24"/>
          <w:szCs w:val="24"/>
        </w:rPr>
        <w:t xml:space="preserve">Предположительно, несовпадение результатов имеющихся работ в области </w:t>
      </w:r>
      <w:r>
        <w:rPr>
          <w:rFonts w:ascii="Times New Roman" w:hAnsi="Times New Roman" w:cs="Times New Roman"/>
          <w:sz w:val="24"/>
          <w:szCs w:val="24"/>
        </w:rPr>
        <w:t>взаимо</w:t>
      </w:r>
      <w:r w:rsidRPr="004A0700">
        <w:rPr>
          <w:rFonts w:ascii="Times New Roman" w:hAnsi="Times New Roman" w:cs="Times New Roman"/>
          <w:sz w:val="24"/>
          <w:szCs w:val="24"/>
        </w:rPr>
        <w:t>связи</w:t>
      </w:r>
      <w:r>
        <w:rPr>
          <w:rFonts w:ascii="Times New Roman" w:hAnsi="Times New Roman" w:cs="Times New Roman"/>
          <w:sz w:val="24"/>
          <w:szCs w:val="24"/>
        </w:rPr>
        <w:t>,</w:t>
      </w:r>
      <w:r w:rsidRPr="004A0700">
        <w:rPr>
          <w:rFonts w:ascii="Times New Roman" w:hAnsi="Times New Roman" w:cs="Times New Roman"/>
          <w:sz w:val="24"/>
          <w:szCs w:val="24"/>
        </w:rPr>
        <w:t xml:space="preserve"> например, чувства числа и успешности в математике может объясняться изменением направления и качества взаимосвязей в зависимости от социокультурных условий, включающих, в том числе, и условия образовательной макросреды.</w:t>
      </w:r>
      <w:r>
        <w:rPr>
          <w:rFonts w:ascii="Times New Roman" w:hAnsi="Times New Roman" w:cs="Times New Roman"/>
          <w:sz w:val="24"/>
          <w:szCs w:val="24"/>
        </w:rPr>
        <w:t xml:space="preserve"> Также наблюдаемые различия могут объясняться возрастными особенностями участников исследований. Эти предположения подчеркивают необходимость проведения кросскультурных исследований на различных возрастных группах по данной проблематике. С методологической точки зрения именно кросскультурный анализ является одним из эффективных </w:t>
      </w:r>
      <w:r w:rsidRPr="004866FE">
        <w:rPr>
          <w:rFonts w:ascii="Times New Roman" w:hAnsi="Times New Roman" w:cs="Times New Roman"/>
          <w:sz w:val="24"/>
          <w:szCs w:val="24"/>
        </w:rPr>
        <w:t>путей</w:t>
      </w:r>
      <w:r>
        <w:rPr>
          <w:rFonts w:ascii="Times New Roman" w:hAnsi="Times New Roman" w:cs="Times New Roman"/>
          <w:sz w:val="24"/>
          <w:szCs w:val="24"/>
        </w:rPr>
        <w:t xml:space="preserve"> выявления универсальных и культуро-специфичных когнитивных предикторов успешности в дисциплинах академического цикла </w:t>
      </w:r>
      <w:r w:rsidRPr="004866FE">
        <w:rPr>
          <w:rFonts w:ascii="Times New Roman" w:hAnsi="Times New Roman" w:cs="Times New Roman"/>
          <w:sz w:val="24"/>
          <w:szCs w:val="24"/>
        </w:rPr>
        <w:t>(</w:t>
      </w:r>
      <w:r w:rsidRPr="004866FE">
        <w:rPr>
          <w:rFonts w:ascii="Times New Roman" w:hAnsi="Times New Roman" w:cs="Times New Roman"/>
          <w:sz w:val="24"/>
          <w:szCs w:val="24"/>
          <w:lang w:val="en-US"/>
        </w:rPr>
        <w:t>Matsumoto</w:t>
      </w:r>
      <w:r w:rsidRPr="000E2979">
        <w:rPr>
          <w:rFonts w:ascii="Times New Roman" w:hAnsi="Times New Roman" w:cs="Times New Roman"/>
          <w:sz w:val="24"/>
          <w:szCs w:val="24"/>
        </w:rPr>
        <w:t xml:space="preserve">, </w:t>
      </w:r>
      <w:r w:rsidRPr="000E2979">
        <w:rPr>
          <w:rFonts w:ascii="Times New Roman" w:hAnsi="Times New Roman" w:cs="Times New Roman"/>
          <w:sz w:val="24"/>
          <w:szCs w:val="24"/>
          <w:lang w:val="en-US"/>
        </w:rPr>
        <w:t>Van</w:t>
      </w:r>
      <w:r w:rsidRPr="000E2979">
        <w:rPr>
          <w:rFonts w:ascii="Times New Roman" w:hAnsi="Times New Roman" w:cs="Times New Roman"/>
          <w:sz w:val="24"/>
          <w:szCs w:val="24"/>
        </w:rPr>
        <w:t xml:space="preserve"> </w:t>
      </w:r>
      <w:r w:rsidRPr="000E2979">
        <w:rPr>
          <w:rFonts w:ascii="Times New Roman" w:hAnsi="Times New Roman" w:cs="Times New Roman"/>
          <w:sz w:val="24"/>
          <w:szCs w:val="24"/>
          <w:lang w:val="en-US"/>
        </w:rPr>
        <w:t>de</w:t>
      </w:r>
      <w:r w:rsidRPr="000E2979">
        <w:rPr>
          <w:rFonts w:ascii="Times New Roman" w:hAnsi="Times New Roman" w:cs="Times New Roman"/>
          <w:sz w:val="24"/>
          <w:szCs w:val="24"/>
        </w:rPr>
        <w:t xml:space="preserve"> </w:t>
      </w:r>
      <w:r w:rsidRPr="000E2979">
        <w:rPr>
          <w:rFonts w:ascii="Times New Roman" w:hAnsi="Times New Roman" w:cs="Times New Roman"/>
          <w:sz w:val="24"/>
          <w:szCs w:val="24"/>
          <w:lang w:val="en-US"/>
        </w:rPr>
        <w:t>Vijver</w:t>
      </w:r>
      <w:r w:rsidRPr="000E2979">
        <w:rPr>
          <w:rFonts w:ascii="Times New Roman" w:hAnsi="Times New Roman" w:cs="Times New Roman"/>
          <w:sz w:val="24"/>
          <w:szCs w:val="24"/>
        </w:rPr>
        <w:t>, 2011</w:t>
      </w:r>
      <w:r>
        <w:rPr>
          <w:rFonts w:ascii="Times New Roman" w:hAnsi="Times New Roman" w:cs="Times New Roman"/>
          <w:sz w:val="24"/>
          <w:szCs w:val="24"/>
        </w:rPr>
        <w:t xml:space="preserve">; </w:t>
      </w:r>
      <w:r w:rsidRPr="004866FE">
        <w:rPr>
          <w:rFonts w:ascii="Times New Roman" w:hAnsi="Times New Roman" w:cs="Times New Roman"/>
          <w:sz w:val="24"/>
          <w:szCs w:val="24"/>
          <w:lang w:val="en-US"/>
        </w:rPr>
        <w:t>Van</w:t>
      </w:r>
      <w:r w:rsidRPr="004866FE">
        <w:rPr>
          <w:rFonts w:ascii="Times New Roman" w:hAnsi="Times New Roman" w:cs="Times New Roman"/>
          <w:sz w:val="24"/>
          <w:szCs w:val="24"/>
        </w:rPr>
        <w:t xml:space="preserve"> </w:t>
      </w:r>
      <w:r w:rsidRPr="004866FE">
        <w:rPr>
          <w:rFonts w:ascii="Times New Roman" w:hAnsi="Times New Roman" w:cs="Times New Roman"/>
          <w:sz w:val="24"/>
          <w:szCs w:val="24"/>
          <w:lang w:val="en-US"/>
        </w:rPr>
        <w:t>de</w:t>
      </w:r>
      <w:r w:rsidRPr="004866FE">
        <w:rPr>
          <w:rFonts w:ascii="Times New Roman" w:hAnsi="Times New Roman" w:cs="Times New Roman"/>
          <w:sz w:val="24"/>
          <w:szCs w:val="24"/>
        </w:rPr>
        <w:t xml:space="preserve"> </w:t>
      </w:r>
      <w:r w:rsidRPr="004866FE">
        <w:rPr>
          <w:rFonts w:ascii="Times New Roman" w:hAnsi="Times New Roman" w:cs="Times New Roman"/>
          <w:sz w:val="24"/>
          <w:szCs w:val="24"/>
          <w:lang w:val="en-US"/>
        </w:rPr>
        <w:t>Vijver</w:t>
      </w:r>
      <w:r w:rsidRPr="004866FE">
        <w:rPr>
          <w:rFonts w:ascii="Times New Roman" w:hAnsi="Times New Roman" w:cs="Times New Roman"/>
          <w:sz w:val="24"/>
          <w:szCs w:val="24"/>
        </w:rPr>
        <w:t>, 2006)</w:t>
      </w:r>
      <w:r>
        <w:rPr>
          <w:rFonts w:ascii="Times New Roman" w:hAnsi="Times New Roman" w:cs="Times New Roman"/>
          <w:sz w:val="24"/>
          <w:szCs w:val="24"/>
        </w:rPr>
        <w:t xml:space="preserve">. </w:t>
      </w:r>
    </w:p>
    <w:p w:rsidR="00A232BB" w:rsidRDefault="00A232BB" w:rsidP="003E47D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Однако, исследования подобного рода практически отсутствуют </w:t>
      </w:r>
      <w:r>
        <w:rPr>
          <w:rFonts w:ascii="Times New Roman" w:hAnsi="Times New Roman" w:cs="Times New Roman"/>
          <w:color w:val="000000"/>
          <w:sz w:val="24"/>
          <w:szCs w:val="24"/>
        </w:rPr>
        <w:t xml:space="preserve">в </w:t>
      </w:r>
      <w:r w:rsidRPr="00966ED6">
        <w:rPr>
          <w:rFonts w:ascii="Times New Roman" w:hAnsi="Times New Roman" w:cs="Times New Roman"/>
          <w:sz w:val="24"/>
          <w:szCs w:val="24"/>
        </w:rPr>
        <w:t xml:space="preserve">отличие от культурно-сравнительного анализа математических </w:t>
      </w:r>
      <w:r w:rsidRPr="00AF70A3">
        <w:rPr>
          <w:rFonts w:ascii="Times New Roman" w:hAnsi="Times New Roman" w:cs="Times New Roman"/>
          <w:sz w:val="24"/>
          <w:szCs w:val="24"/>
        </w:rPr>
        <w:t>достижений обучающихся, в котор</w:t>
      </w:r>
      <w:r>
        <w:rPr>
          <w:rFonts w:ascii="Times New Roman" w:hAnsi="Times New Roman" w:cs="Times New Roman"/>
          <w:sz w:val="24"/>
          <w:szCs w:val="24"/>
        </w:rPr>
        <w:t>ом</w:t>
      </w:r>
      <w:r w:rsidRPr="00AF70A3">
        <w:rPr>
          <w:rFonts w:ascii="Times New Roman" w:hAnsi="Times New Roman" w:cs="Times New Roman"/>
          <w:sz w:val="24"/>
          <w:szCs w:val="24"/>
        </w:rPr>
        <w:t xml:space="preserve"> стабильно подчеркивается первенство Китая, Сингапура и Кореи (PISA, </w:t>
      </w:r>
      <w:hyperlink r:id="rId10" w:history="1">
        <w:r w:rsidRPr="00AF70A3">
          <w:rPr>
            <w:rStyle w:val="a6"/>
            <w:rFonts w:ascii="Times New Roman" w:hAnsi="Times New Roman" w:cs="Times New Roman"/>
            <w:color w:val="auto"/>
            <w:sz w:val="24"/>
            <w:szCs w:val="24"/>
            <w:u w:val="none"/>
          </w:rPr>
          <w:t>www.pisa.oecd.org</w:t>
        </w:r>
      </w:hyperlink>
      <w:r w:rsidRPr="00AF70A3">
        <w:rPr>
          <w:rFonts w:ascii="Times New Roman" w:hAnsi="Times New Roman" w:cs="Times New Roman"/>
          <w:sz w:val="24"/>
          <w:szCs w:val="24"/>
        </w:rPr>
        <w:t xml:space="preserve">). </w:t>
      </w:r>
      <w:r>
        <w:rPr>
          <w:rFonts w:ascii="Times New Roman" w:hAnsi="Times New Roman" w:cs="Times New Roman"/>
          <w:sz w:val="24"/>
          <w:szCs w:val="24"/>
        </w:rPr>
        <w:t>С</w:t>
      </w:r>
      <w:r w:rsidRPr="00E35A9A">
        <w:rPr>
          <w:rFonts w:ascii="Times New Roman" w:hAnsi="Times New Roman" w:cs="Times New Roman"/>
          <w:sz w:val="24"/>
          <w:szCs w:val="24"/>
        </w:rPr>
        <w:t>таршеклассники из России</w:t>
      </w:r>
      <w:r>
        <w:rPr>
          <w:rFonts w:ascii="Times New Roman" w:hAnsi="Times New Roman" w:cs="Times New Roman"/>
          <w:sz w:val="24"/>
          <w:szCs w:val="24"/>
        </w:rPr>
        <w:t>, с</w:t>
      </w:r>
      <w:r w:rsidRPr="00E35A9A">
        <w:rPr>
          <w:rFonts w:ascii="Times New Roman" w:hAnsi="Times New Roman" w:cs="Times New Roman"/>
          <w:sz w:val="24"/>
          <w:szCs w:val="24"/>
        </w:rPr>
        <w:t xml:space="preserve">огласно международному рейтингу математической успешности (PISA, </w:t>
      </w:r>
      <w:hyperlink r:id="rId11" w:history="1">
        <w:r w:rsidRPr="00E35A9A">
          <w:rPr>
            <w:rStyle w:val="a6"/>
            <w:rFonts w:ascii="Times New Roman" w:hAnsi="Times New Roman" w:cs="Times New Roman"/>
            <w:color w:val="auto"/>
            <w:sz w:val="24"/>
            <w:szCs w:val="24"/>
            <w:u w:val="none"/>
          </w:rPr>
          <w:t>www.pisa.oecd.org</w:t>
        </w:r>
      </w:hyperlink>
      <w:r w:rsidRPr="00E35A9A">
        <w:rPr>
          <w:rFonts w:ascii="Times New Roman" w:hAnsi="Times New Roman" w:cs="Times New Roman"/>
          <w:sz w:val="24"/>
          <w:szCs w:val="24"/>
        </w:rPr>
        <w:t>)</w:t>
      </w:r>
      <w:r>
        <w:rPr>
          <w:rFonts w:ascii="Times New Roman" w:hAnsi="Times New Roman" w:cs="Times New Roman"/>
          <w:sz w:val="24"/>
          <w:szCs w:val="24"/>
        </w:rPr>
        <w:t>,</w:t>
      </w:r>
      <w:r w:rsidRPr="00E35A9A">
        <w:rPr>
          <w:rFonts w:ascii="Times New Roman" w:hAnsi="Times New Roman" w:cs="Times New Roman"/>
          <w:sz w:val="24"/>
          <w:szCs w:val="24"/>
        </w:rPr>
        <w:t xml:space="preserve"> занимают позиции ниже среднего </w:t>
      </w:r>
      <w:r w:rsidRPr="00E35A9A">
        <w:rPr>
          <w:rFonts w:ascii="Times New Roman" w:hAnsi="Times New Roman" w:cs="Times New Roman"/>
          <w:sz w:val="24"/>
          <w:szCs w:val="24"/>
        </w:rPr>
        <w:lastRenderedPageBreak/>
        <w:t xml:space="preserve">(39-ое место из 65-ти возможных), а рейтинг Великобритании оказывается выше среднего (27-ое место). Следовательно, </w:t>
      </w:r>
      <w:r>
        <w:rPr>
          <w:rFonts w:ascii="Times New Roman" w:hAnsi="Times New Roman" w:cs="Times New Roman"/>
          <w:color w:val="000000"/>
          <w:sz w:val="24"/>
          <w:szCs w:val="24"/>
        </w:rPr>
        <w:t>анализ</w:t>
      </w:r>
      <w:r w:rsidRPr="00E35A9A">
        <w:rPr>
          <w:rFonts w:ascii="Times New Roman" w:hAnsi="Times New Roman" w:cs="Times New Roman"/>
          <w:color w:val="000000"/>
          <w:sz w:val="24"/>
          <w:szCs w:val="24"/>
        </w:rPr>
        <w:t xml:space="preserve"> </w:t>
      </w:r>
      <w:r w:rsidRPr="00E35A9A">
        <w:rPr>
          <w:rFonts w:ascii="Times New Roman" w:hAnsi="Times New Roman" w:cs="Times New Roman"/>
          <w:sz w:val="24"/>
          <w:szCs w:val="24"/>
        </w:rPr>
        <w:t xml:space="preserve">популяционных групп Российской Федерации (уровень </w:t>
      </w:r>
      <w:r>
        <w:rPr>
          <w:rFonts w:ascii="Times New Roman" w:hAnsi="Times New Roman" w:cs="Times New Roman"/>
          <w:sz w:val="24"/>
          <w:szCs w:val="24"/>
        </w:rPr>
        <w:t xml:space="preserve">математической успешности – </w:t>
      </w:r>
      <w:r w:rsidRPr="00E35A9A">
        <w:rPr>
          <w:rFonts w:ascii="Times New Roman" w:hAnsi="Times New Roman" w:cs="Times New Roman"/>
          <w:sz w:val="24"/>
          <w:szCs w:val="24"/>
        </w:rPr>
        <w:t>ниже среднего) и Великобритании (выше среднего) наилучшим образом должен обеспечить поиск универсальных и культуро-специфичных когнитивных предикторов успешности в выполнении тестовых математических заданий.</w:t>
      </w:r>
    </w:p>
    <w:p w:rsidR="00A232BB" w:rsidRPr="0024566F" w:rsidRDefault="00A232BB" w:rsidP="0024566F">
      <w:pPr>
        <w:pStyle w:val="a9"/>
        <w:spacing w:after="0" w:line="360" w:lineRule="auto"/>
        <w:ind w:left="0" w:firstLine="720"/>
        <w:jc w:val="both"/>
        <w:rPr>
          <w:rFonts w:ascii="Times New Roman" w:hAnsi="Times New Roman" w:cs="Times New Roman"/>
          <w:sz w:val="24"/>
          <w:szCs w:val="24"/>
        </w:rPr>
      </w:pPr>
      <w:r w:rsidRPr="0024566F">
        <w:rPr>
          <w:rFonts w:ascii="Times New Roman" w:hAnsi="Times New Roman" w:cs="Times New Roman"/>
          <w:sz w:val="24"/>
          <w:szCs w:val="24"/>
        </w:rPr>
        <w:t>Также следует отметить, что распространенным пре</w:t>
      </w:r>
      <w:r>
        <w:rPr>
          <w:rFonts w:ascii="Times New Roman" w:hAnsi="Times New Roman" w:cs="Times New Roman"/>
          <w:sz w:val="24"/>
          <w:szCs w:val="24"/>
        </w:rPr>
        <w:t>дметом кросс</w:t>
      </w:r>
      <w:r w:rsidRPr="0024566F">
        <w:rPr>
          <w:rFonts w:ascii="Times New Roman" w:hAnsi="Times New Roman" w:cs="Times New Roman"/>
          <w:sz w:val="24"/>
          <w:szCs w:val="24"/>
        </w:rPr>
        <w:t xml:space="preserve">культурных исследований когнитивных характеристик является проблема гендерных различий, где исследователи также получают противоположные результаты. С одной стороны, ряд исследований подтверждает наличие гендерных различий в различного рода тестовых показателях когнитивных способностей (например, </w:t>
      </w:r>
      <w:r w:rsidRPr="0024566F">
        <w:rPr>
          <w:rFonts w:ascii="Times New Roman" w:hAnsi="Times New Roman" w:cs="Times New Roman"/>
          <w:sz w:val="24"/>
          <w:szCs w:val="24"/>
          <w:lang w:val="en-US"/>
        </w:rPr>
        <w:t>Bull</w:t>
      </w:r>
      <w:r w:rsidRPr="0024566F">
        <w:rPr>
          <w:rFonts w:ascii="Times New Roman" w:hAnsi="Times New Roman" w:cs="Times New Roman"/>
          <w:sz w:val="24"/>
          <w:szCs w:val="24"/>
        </w:rPr>
        <w:t xml:space="preserve"> </w:t>
      </w:r>
      <w:r w:rsidRPr="0024566F">
        <w:rPr>
          <w:rFonts w:ascii="Times New Roman" w:hAnsi="Times New Roman" w:cs="Times New Roman"/>
          <w:sz w:val="24"/>
          <w:szCs w:val="24"/>
          <w:lang w:val="en-US"/>
        </w:rPr>
        <w:t>et</w:t>
      </w:r>
      <w:r w:rsidRPr="0024566F">
        <w:rPr>
          <w:rFonts w:ascii="Times New Roman" w:hAnsi="Times New Roman" w:cs="Times New Roman"/>
          <w:sz w:val="24"/>
          <w:szCs w:val="24"/>
        </w:rPr>
        <w:t xml:space="preserve"> </w:t>
      </w:r>
      <w:r w:rsidRPr="0024566F">
        <w:rPr>
          <w:rFonts w:ascii="Times New Roman" w:hAnsi="Times New Roman" w:cs="Times New Roman"/>
          <w:sz w:val="24"/>
          <w:szCs w:val="24"/>
          <w:lang w:val="en-US"/>
        </w:rPr>
        <w:t>al</w:t>
      </w:r>
      <w:r w:rsidRPr="0024566F">
        <w:rPr>
          <w:rFonts w:ascii="Times New Roman" w:hAnsi="Times New Roman" w:cs="Times New Roman"/>
          <w:sz w:val="24"/>
          <w:szCs w:val="24"/>
        </w:rPr>
        <w:t xml:space="preserve">., </w:t>
      </w:r>
      <w:r>
        <w:rPr>
          <w:rFonts w:ascii="Times New Roman" w:hAnsi="Times New Roman" w:cs="Times New Roman"/>
          <w:sz w:val="24"/>
          <w:szCs w:val="24"/>
        </w:rPr>
        <w:t>2010, Colom</w:t>
      </w:r>
      <w:r w:rsidRPr="00E37BE6">
        <w:rPr>
          <w:rFonts w:ascii="Times New Roman" w:hAnsi="Times New Roman" w:cs="Times New Roman"/>
          <w:sz w:val="24"/>
          <w:szCs w:val="24"/>
        </w:rPr>
        <w:t>,</w:t>
      </w:r>
      <w:r w:rsidRPr="0024566F">
        <w:rPr>
          <w:rFonts w:ascii="Times New Roman" w:hAnsi="Times New Roman" w:cs="Times New Roman"/>
          <w:sz w:val="24"/>
          <w:szCs w:val="24"/>
        </w:rPr>
        <w:t xml:space="preserve"> Lynn, 2004). С другой стороны, многие исследователи не находят гендерных различий в когнитивных показателях и успешности в обучении (например, </w:t>
      </w:r>
      <w:r w:rsidRPr="0024566F">
        <w:rPr>
          <w:rFonts w:ascii="Times New Roman" w:hAnsi="Times New Roman" w:cs="Times New Roman"/>
          <w:sz w:val="24"/>
          <w:szCs w:val="24"/>
          <w:lang w:val="en-US"/>
        </w:rPr>
        <w:t>Kovas</w:t>
      </w:r>
      <w:r w:rsidRPr="0024566F">
        <w:rPr>
          <w:rFonts w:ascii="Times New Roman" w:hAnsi="Times New Roman" w:cs="Times New Roman"/>
          <w:sz w:val="24"/>
          <w:szCs w:val="24"/>
        </w:rPr>
        <w:t xml:space="preserve"> </w:t>
      </w:r>
      <w:r w:rsidRPr="0024566F">
        <w:rPr>
          <w:rFonts w:ascii="Times New Roman" w:hAnsi="Times New Roman" w:cs="Times New Roman"/>
          <w:sz w:val="24"/>
          <w:szCs w:val="24"/>
          <w:lang w:val="en-US"/>
        </w:rPr>
        <w:t>et</w:t>
      </w:r>
      <w:r w:rsidRPr="0024566F">
        <w:rPr>
          <w:rFonts w:ascii="Times New Roman" w:hAnsi="Times New Roman" w:cs="Times New Roman"/>
          <w:sz w:val="24"/>
          <w:szCs w:val="24"/>
        </w:rPr>
        <w:t xml:space="preserve"> </w:t>
      </w:r>
      <w:r w:rsidRPr="0024566F">
        <w:rPr>
          <w:rFonts w:ascii="Times New Roman" w:hAnsi="Times New Roman" w:cs="Times New Roman"/>
          <w:sz w:val="24"/>
          <w:szCs w:val="24"/>
          <w:lang w:val="en-US"/>
        </w:rPr>
        <w:t>al</w:t>
      </w:r>
      <w:r w:rsidRPr="0024566F">
        <w:rPr>
          <w:rFonts w:ascii="Times New Roman" w:hAnsi="Times New Roman" w:cs="Times New Roman"/>
          <w:sz w:val="24"/>
          <w:szCs w:val="24"/>
        </w:rPr>
        <w:t>., 2007). Утверждается, что объяснение многих гендерных различий следует искать в социокультурных нормах, приписывающих различные типы поведения в соответств</w:t>
      </w:r>
      <w:r>
        <w:rPr>
          <w:rFonts w:ascii="Times New Roman" w:hAnsi="Times New Roman" w:cs="Times New Roman"/>
          <w:sz w:val="24"/>
          <w:szCs w:val="24"/>
        </w:rPr>
        <w:t>ии с биологическим полом (Lynn</w:t>
      </w:r>
      <w:r w:rsidRPr="000C7936">
        <w:rPr>
          <w:rFonts w:ascii="Times New Roman" w:hAnsi="Times New Roman" w:cs="Times New Roman"/>
          <w:sz w:val="24"/>
          <w:szCs w:val="24"/>
        </w:rPr>
        <w:t>,</w:t>
      </w:r>
      <w:r w:rsidRPr="0024566F">
        <w:rPr>
          <w:rFonts w:ascii="Times New Roman" w:hAnsi="Times New Roman" w:cs="Times New Roman"/>
          <w:sz w:val="24"/>
          <w:szCs w:val="24"/>
        </w:rPr>
        <w:t xml:space="preserve"> Irwing, 2004</w:t>
      </w:r>
      <w:r w:rsidRPr="000C7936">
        <w:rPr>
          <w:rFonts w:ascii="Times New Roman" w:hAnsi="Times New Roman" w:cs="Times New Roman"/>
          <w:sz w:val="24"/>
          <w:szCs w:val="24"/>
        </w:rPr>
        <w:t xml:space="preserve">; </w:t>
      </w:r>
      <w:r>
        <w:rPr>
          <w:rFonts w:ascii="Times New Roman" w:hAnsi="Times New Roman" w:cs="Times New Roman"/>
          <w:sz w:val="24"/>
          <w:szCs w:val="24"/>
          <w:lang w:val="en-US"/>
        </w:rPr>
        <w:t>Bull</w:t>
      </w:r>
      <w:r w:rsidRPr="000C7936">
        <w:rPr>
          <w:rFonts w:ascii="Times New Roman" w:hAnsi="Times New Roman" w:cs="Times New Roman"/>
          <w:sz w:val="24"/>
          <w:szCs w:val="24"/>
        </w:rPr>
        <w:t xml:space="preserve"> </w:t>
      </w:r>
      <w:r w:rsidRPr="0024566F">
        <w:rPr>
          <w:rFonts w:ascii="Times New Roman" w:hAnsi="Times New Roman" w:cs="Times New Roman"/>
          <w:sz w:val="24"/>
          <w:szCs w:val="24"/>
          <w:lang w:val="en-US"/>
        </w:rPr>
        <w:t>et</w:t>
      </w:r>
      <w:r w:rsidRPr="0024566F">
        <w:rPr>
          <w:rFonts w:ascii="Times New Roman" w:hAnsi="Times New Roman" w:cs="Times New Roman"/>
          <w:sz w:val="24"/>
          <w:szCs w:val="24"/>
        </w:rPr>
        <w:t xml:space="preserve"> </w:t>
      </w:r>
      <w:r w:rsidRPr="0024566F">
        <w:rPr>
          <w:rFonts w:ascii="Times New Roman" w:hAnsi="Times New Roman" w:cs="Times New Roman"/>
          <w:sz w:val="24"/>
          <w:szCs w:val="24"/>
          <w:lang w:val="en-US"/>
        </w:rPr>
        <w:t>al</w:t>
      </w:r>
      <w:r w:rsidRPr="0024566F">
        <w:rPr>
          <w:rFonts w:ascii="Times New Roman" w:hAnsi="Times New Roman" w:cs="Times New Roman"/>
          <w:sz w:val="24"/>
          <w:szCs w:val="24"/>
        </w:rPr>
        <w:t>.</w:t>
      </w:r>
      <w:r w:rsidRPr="000C7936">
        <w:rPr>
          <w:rFonts w:ascii="Times New Roman" w:hAnsi="Times New Roman" w:cs="Times New Roman"/>
          <w:sz w:val="24"/>
          <w:szCs w:val="24"/>
        </w:rPr>
        <w:t>, 1999</w:t>
      </w:r>
      <w:r w:rsidRPr="0024566F">
        <w:rPr>
          <w:rFonts w:ascii="Times New Roman" w:hAnsi="Times New Roman" w:cs="Times New Roman"/>
          <w:sz w:val="24"/>
          <w:szCs w:val="24"/>
        </w:rPr>
        <w:t xml:space="preserve">). </w:t>
      </w:r>
    </w:p>
    <w:p w:rsidR="00A232BB" w:rsidRDefault="00A232BB" w:rsidP="00914132">
      <w:pPr>
        <w:spacing w:after="0" w:line="360" w:lineRule="auto"/>
        <w:ind w:firstLine="709"/>
        <w:jc w:val="both"/>
        <w:rPr>
          <w:rFonts w:ascii="Times New Roman" w:hAnsi="Times New Roman" w:cs="Times New Roman"/>
          <w:sz w:val="24"/>
          <w:szCs w:val="24"/>
        </w:rPr>
      </w:pPr>
      <w:r w:rsidRPr="0024566F">
        <w:rPr>
          <w:rFonts w:ascii="Times New Roman" w:hAnsi="Times New Roman" w:cs="Times New Roman"/>
          <w:sz w:val="24"/>
          <w:szCs w:val="24"/>
        </w:rPr>
        <w:t>Òàêèì îáðàçîì,</w:t>
      </w:r>
      <w:r>
        <w:rPr>
          <w:rFonts w:ascii="Times New Roman" w:hAnsi="Times New Roman" w:cs="Times New Roman"/>
          <w:sz w:val="24"/>
          <w:szCs w:val="24"/>
        </w:rPr>
        <w:t xml:space="preserve"> теоретический анализ продемонстрировал правомерность кросс</w:t>
      </w:r>
      <w:r w:rsidRPr="004866FE">
        <w:rPr>
          <w:rFonts w:ascii="Times New Roman" w:hAnsi="Times New Roman" w:cs="Times New Roman"/>
          <w:sz w:val="24"/>
          <w:szCs w:val="24"/>
        </w:rPr>
        <w:t>культурн</w:t>
      </w:r>
      <w:r>
        <w:rPr>
          <w:rFonts w:ascii="Times New Roman" w:hAnsi="Times New Roman" w:cs="Times New Roman"/>
          <w:sz w:val="24"/>
          <w:szCs w:val="24"/>
        </w:rPr>
        <w:t>ого</w:t>
      </w:r>
      <w:r w:rsidRPr="004866FE">
        <w:rPr>
          <w:rFonts w:ascii="Times New Roman" w:hAnsi="Times New Roman" w:cs="Times New Roman"/>
          <w:sz w:val="24"/>
          <w:szCs w:val="24"/>
        </w:rPr>
        <w:t xml:space="preserve"> </w:t>
      </w:r>
      <w:r>
        <w:rPr>
          <w:rFonts w:ascii="Times New Roman" w:hAnsi="Times New Roman" w:cs="Times New Roman"/>
          <w:sz w:val="24"/>
          <w:szCs w:val="24"/>
        </w:rPr>
        <w:t>подхода к анализу структуры взаимосвязей</w:t>
      </w:r>
      <w:r w:rsidRPr="004866FE">
        <w:rPr>
          <w:rFonts w:ascii="Times New Roman" w:hAnsi="Times New Roman" w:cs="Times New Roman"/>
          <w:sz w:val="24"/>
          <w:szCs w:val="24"/>
        </w:rPr>
        <w:t xml:space="preserve"> когнитивных характеристик и успешности в </w:t>
      </w:r>
      <w:r>
        <w:rPr>
          <w:rFonts w:ascii="Times New Roman" w:hAnsi="Times New Roman" w:cs="Times New Roman"/>
          <w:sz w:val="24"/>
          <w:szCs w:val="24"/>
        </w:rPr>
        <w:t>решении математических заданий, который</w:t>
      </w:r>
      <w:r w:rsidRPr="004866FE">
        <w:rPr>
          <w:rFonts w:ascii="Times New Roman" w:hAnsi="Times New Roman" w:cs="Times New Roman"/>
          <w:sz w:val="24"/>
          <w:szCs w:val="24"/>
        </w:rPr>
        <w:t xml:space="preserve"> предполага</w:t>
      </w:r>
      <w:r>
        <w:rPr>
          <w:rFonts w:ascii="Times New Roman" w:hAnsi="Times New Roman" w:cs="Times New Roman"/>
          <w:sz w:val="24"/>
          <w:szCs w:val="24"/>
        </w:rPr>
        <w:t>е</w:t>
      </w:r>
      <w:r w:rsidRPr="004866FE">
        <w:rPr>
          <w:rFonts w:ascii="Times New Roman" w:hAnsi="Times New Roman" w:cs="Times New Roman"/>
          <w:sz w:val="24"/>
          <w:szCs w:val="24"/>
        </w:rPr>
        <w:t xml:space="preserve">т решение основных вопросов, связанных с особенностями формирования индивидуальных различий в </w:t>
      </w:r>
      <w:r>
        <w:rPr>
          <w:rFonts w:ascii="Times New Roman" w:hAnsi="Times New Roman" w:cs="Times New Roman"/>
          <w:sz w:val="24"/>
          <w:szCs w:val="24"/>
        </w:rPr>
        <w:t>успешности в математике</w:t>
      </w:r>
      <w:r w:rsidRPr="004866FE">
        <w:rPr>
          <w:rFonts w:ascii="Times New Roman" w:hAnsi="Times New Roman" w:cs="Times New Roman"/>
          <w:sz w:val="24"/>
          <w:szCs w:val="24"/>
        </w:rPr>
        <w:t>.</w:t>
      </w:r>
    </w:p>
    <w:p w:rsidR="00A232BB" w:rsidRPr="0024566F" w:rsidRDefault="00A232BB" w:rsidP="0024566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этом </w:t>
      </w:r>
      <w:r w:rsidRPr="0024566F">
        <w:rPr>
          <w:rFonts w:ascii="Times New Roman" w:hAnsi="Times New Roman" w:cs="Times New Roman"/>
          <w:sz w:val="24"/>
          <w:szCs w:val="24"/>
        </w:rPr>
        <w:t xml:space="preserve">öåëüþ äàííîé ðàáîòû ÿâëÿåòñÿ </w:t>
      </w:r>
      <w:r>
        <w:rPr>
          <w:rFonts w:ascii="Times New Roman" w:hAnsi="Times New Roman" w:cs="Times New Roman"/>
          <w:sz w:val="24"/>
          <w:szCs w:val="24"/>
        </w:rPr>
        <w:t>èññëåäîâàíèå</w:t>
      </w:r>
      <w:r w:rsidRPr="0047661E">
        <w:rPr>
          <w:rFonts w:ascii="Times New Roman" w:hAnsi="Times New Roman" w:cs="Times New Roman"/>
          <w:sz w:val="24"/>
          <w:szCs w:val="24"/>
        </w:rPr>
        <w:t xml:space="preserve"> </w:t>
      </w:r>
      <w:r w:rsidRPr="0024566F">
        <w:rPr>
          <w:rFonts w:ascii="Times New Roman" w:hAnsi="Times New Roman" w:cs="Times New Roman"/>
          <w:sz w:val="24"/>
          <w:szCs w:val="24"/>
        </w:rPr>
        <w:t>выбор</w:t>
      </w:r>
      <w:r>
        <w:rPr>
          <w:rFonts w:ascii="Times New Roman" w:hAnsi="Times New Roman" w:cs="Times New Roman"/>
          <w:sz w:val="24"/>
          <w:szCs w:val="24"/>
        </w:rPr>
        <w:t>о</w:t>
      </w:r>
      <w:r w:rsidRPr="0024566F">
        <w:rPr>
          <w:rFonts w:ascii="Times New Roman" w:hAnsi="Times New Roman" w:cs="Times New Roman"/>
          <w:sz w:val="24"/>
          <w:szCs w:val="24"/>
        </w:rPr>
        <w:t xml:space="preserve">к </w:t>
      </w:r>
      <w:r>
        <w:rPr>
          <w:rFonts w:ascii="Times New Roman" w:hAnsi="Times New Roman" w:cs="Times New Roman"/>
          <w:sz w:val="24"/>
          <w:szCs w:val="24"/>
        </w:rPr>
        <w:t>об</w:t>
      </w:r>
      <w:r w:rsidRPr="0024566F">
        <w:rPr>
          <w:rFonts w:ascii="Times New Roman" w:hAnsi="Times New Roman" w:cs="Times New Roman"/>
          <w:sz w:val="24"/>
          <w:szCs w:val="24"/>
        </w:rPr>
        <w:t>уча</w:t>
      </w:r>
      <w:r>
        <w:rPr>
          <w:rFonts w:ascii="Times New Roman" w:hAnsi="Times New Roman" w:cs="Times New Roman"/>
          <w:sz w:val="24"/>
          <w:szCs w:val="24"/>
        </w:rPr>
        <w:t>ю</w:t>
      </w:r>
      <w:r w:rsidRPr="0024566F">
        <w:rPr>
          <w:rFonts w:ascii="Times New Roman" w:hAnsi="Times New Roman" w:cs="Times New Roman"/>
          <w:sz w:val="24"/>
          <w:szCs w:val="24"/>
        </w:rPr>
        <w:t>щихся старшего школьного возраста (15-17 лет) из Российской Федерации и Великобритании</w:t>
      </w:r>
      <w:r>
        <w:rPr>
          <w:rFonts w:ascii="Times New Roman" w:hAnsi="Times New Roman" w:cs="Times New Roman"/>
          <w:sz w:val="24"/>
          <w:szCs w:val="24"/>
        </w:rPr>
        <w:t xml:space="preserve"> на предмет</w:t>
      </w:r>
      <w:r w:rsidRPr="0024566F">
        <w:rPr>
          <w:rFonts w:ascii="Times New Roman" w:hAnsi="Times New Roman" w:cs="Times New Roman"/>
          <w:sz w:val="24"/>
          <w:szCs w:val="24"/>
        </w:rPr>
        <w:t>:</w:t>
      </w:r>
    </w:p>
    <w:p w:rsidR="00A232BB" w:rsidRPr="0024566F" w:rsidRDefault="00A232BB" w:rsidP="0024566F">
      <w:pPr>
        <w:pStyle w:val="a9"/>
        <w:numPr>
          <w:ilvl w:val="0"/>
          <w:numId w:val="5"/>
        </w:numPr>
        <w:spacing w:after="0" w:line="360" w:lineRule="auto"/>
        <w:ind w:hanging="720"/>
        <w:jc w:val="both"/>
        <w:rPr>
          <w:rFonts w:ascii="Times New Roman" w:hAnsi="Times New Roman" w:cs="Times New Roman"/>
          <w:sz w:val="24"/>
          <w:szCs w:val="24"/>
        </w:rPr>
      </w:pPr>
      <w:r w:rsidRPr="0024566F">
        <w:rPr>
          <w:rFonts w:ascii="Times New Roman" w:hAnsi="Times New Roman" w:cs="Times New Roman"/>
          <w:sz w:val="24"/>
          <w:szCs w:val="24"/>
        </w:rPr>
        <w:t>кросскультурных различий в показателях чувства числа, пространственной памяти, скорости переработки информации и успешности в решении математических заданий;</w:t>
      </w:r>
    </w:p>
    <w:p w:rsidR="00A232BB" w:rsidRPr="0024566F" w:rsidRDefault="00A232BB" w:rsidP="0024566F">
      <w:pPr>
        <w:pStyle w:val="a9"/>
        <w:numPr>
          <w:ilvl w:val="0"/>
          <w:numId w:val="5"/>
        </w:numPr>
        <w:spacing w:after="0" w:line="360" w:lineRule="auto"/>
        <w:ind w:hanging="720"/>
        <w:jc w:val="both"/>
        <w:rPr>
          <w:rFonts w:ascii="Times New Roman" w:hAnsi="Times New Roman" w:cs="Times New Roman"/>
          <w:sz w:val="24"/>
          <w:szCs w:val="24"/>
        </w:rPr>
      </w:pPr>
      <w:r w:rsidRPr="0024566F">
        <w:rPr>
          <w:rFonts w:ascii="Times New Roman" w:hAnsi="Times New Roman" w:cs="Times New Roman"/>
          <w:sz w:val="24"/>
          <w:szCs w:val="24"/>
        </w:rPr>
        <w:t>гендерных различий в исследуемых когнитивных характеристиках и в показателях успешности решения математических заданий на исследуемых выборках;</w:t>
      </w:r>
    </w:p>
    <w:p w:rsidR="00A232BB" w:rsidRPr="0024566F" w:rsidRDefault="00A232BB" w:rsidP="0024566F">
      <w:pPr>
        <w:pStyle w:val="a9"/>
        <w:numPr>
          <w:ilvl w:val="0"/>
          <w:numId w:val="5"/>
        </w:numPr>
        <w:spacing w:after="0" w:line="360" w:lineRule="auto"/>
        <w:ind w:hanging="720"/>
        <w:jc w:val="both"/>
        <w:rPr>
          <w:rFonts w:ascii="Times New Roman" w:hAnsi="Times New Roman" w:cs="Times New Roman"/>
          <w:sz w:val="24"/>
          <w:szCs w:val="24"/>
        </w:rPr>
      </w:pPr>
      <w:r w:rsidRPr="0024566F">
        <w:rPr>
          <w:rFonts w:ascii="Times New Roman" w:hAnsi="Times New Roman" w:cs="Times New Roman"/>
          <w:sz w:val="24"/>
          <w:szCs w:val="24"/>
        </w:rPr>
        <w:t>когнитивных характеристик как предикторов успешности решения математических заданий.</w:t>
      </w:r>
    </w:p>
    <w:p w:rsidR="00A232BB" w:rsidRPr="00E90D83" w:rsidRDefault="00A232BB" w:rsidP="00E90D83">
      <w:pPr>
        <w:autoSpaceDE w:val="0"/>
        <w:autoSpaceDN w:val="0"/>
        <w:adjustRightInd w:val="0"/>
        <w:spacing w:after="0" w:line="360" w:lineRule="auto"/>
        <w:ind w:firstLine="709"/>
        <w:jc w:val="both"/>
        <w:rPr>
          <w:rFonts w:ascii="Times New Roman" w:hAnsi="Times New Roman" w:cs="Times New Roman"/>
        </w:rPr>
      </w:pPr>
    </w:p>
    <w:p w:rsidR="00A232BB" w:rsidRDefault="00A232BB" w:rsidP="006C29A6">
      <w:pPr>
        <w:jc w:val="center"/>
        <w:rPr>
          <w:rFonts w:ascii="Times New Roman" w:hAnsi="Times New Roman" w:cs="Times New Roman"/>
          <w:b/>
          <w:bCs/>
          <w:sz w:val="24"/>
          <w:szCs w:val="24"/>
        </w:rPr>
      </w:pPr>
    </w:p>
    <w:p w:rsidR="00A232BB" w:rsidRPr="00D53D28" w:rsidRDefault="00A232BB" w:rsidP="00F05DFA">
      <w:pPr>
        <w:rPr>
          <w:rFonts w:ascii="Times New Roman" w:hAnsi="Times New Roman" w:cs="Times New Roman"/>
          <w:b/>
          <w:bCs/>
          <w:sz w:val="24"/>
          <w:szCs w:val="24"/>
        </w:rPr>
      </w:pPr>
    </w:p>
    <w:p w:rsidR="00A232BB" w:rsidRPr="008267C2" w:rsidRDefault="00A232BB" w:rsidP="006C29A6">
      <w:pPr>
        <w:jc w:val="center"/>
        <w:rPr>
          <w:rFonts w:ascii="Times New Roman" w:hAnsi="Times New Roman" w:cs="Times New Roman"/>
          <w:b/>
          <w:bCs/>
          <w:sz w:val="24"/>
          <w:szCs w:val="24"/>
        </w:rPr>
      </w:pPr>
      <w:r w:rsidRPr="008267C2">
        <w:rPr>
          <w:rFonts w:ascii="Times New Roman" w:hAnsi="Times New Roman" w:cs="Times New Roman"/>
          <w:b/>
          <w:bCs/>
          <w:sz w:val="24"/>
          <w:szCs w:val="24"/>
        </w:rPr>
        <w:t>МЕТОДИКА</w:t>
      </w:r>
    </w:p>
    <w:p w:rsidR="00A232BB" w:rsidRPr="00C00013" w:rsidRDefault="00A232BB" w:rsidP="00C00013">
      <w:pPr>
        <w:tabs>
          <w:tab w:val="center" w:pos="4677"/>
          <w:tab w:val="left" w:pos="7510"/>
        </w:tabs>
        <w:spacing w:after="120" w:line="360" w:lineRule="auto"/>
        <w:ind w:firstLine="709"/>
        <w:jc w:val="both"/>
        <w:rPr>
          <w:rFonts w:ascii="Times New Roman" w:hAnsi="Times New Roman" w:cs="Times New Roman"/>
          <w:sz w:val="28"/>
          <w:szCs w:val="28"/>
        </w:rPr>
      </w:pPr>
      <w:r w:rsidRPr="0077782C">
        <w:rPr>
          <w:rFonts w:ascii="Times New Roman" w:hAnsi="Times New Roman" w:cs="Times New Roman"/>
          <w:sz w:val="24"/>
          <w:szCs w:val="24"/>
        </w:rPr>
        <w:lastRenderedPageBreak/>
        <w:t>В исследовании приняли участие 8</w:t>
      </w:r>
      <w:r w:rsidRPr="004E4772">
        <w:rPr>
          <w:rFonts w:ascii="Times New Roman" w:hAnsi="Times New Roman" w:cs="Times New Roman"/>
          <w:sz w:val="24"/>
          <w:szCs w:val="24"/>
        </w:rPr>
        <w:t>94</w:t>
      </w:r>
      <w:r w:rsidRPr="0077782C">
        <w:rPr>
          <w:rFonts w:ascii="Times New Roman" w:hAnsi="Times New Roman" w:cs="Times New Roman"/>
          <w:sz w:val="24"/>
          <w:szCs w:val="24"/>
        </w:rPr>
        <w:t xml:space="preserve"> обучающихся старшего школьного возраста, из них 447 испытуемых из Российской Федерации (средний возраст –</w:t>
      </w:r>
      <w:r w:rsidRPr="004E4772">
        <w:rPr>
          <w:rFonts w:ascii="Times New Roman" w:hAnsi="Times New Roman" w:cs="Times New Roman"/>
          <w:sz w:val="24"/>
          <w:szCs w:val="24"/>
        </w:rPr>
        <w:t xml:space="preserve"> </w:t>
      </w:r>
      <w:r>
        <w:rPr>
          <w:rFonts w:ascii="Times New Roman" w:hAnsi="Times New Roman" w:cs="Times New Roman"/>
          <w:sz w:val="24"/>
          <w:szCs w:val="24"/>
        </w:rPr>
        <w:t>16</w:t>
      </w:r>
      <w:r w:rsidRPr="00770A7A">
        <w:rPr>
          <w:rFonts w:ascii="Times New Roman" w:hAnsi="Times New Roman" w:cs="Times New Roman"/>
          <w:sz w:val="24"/>
          <w:szCs w:val="24"/>
        </w:rPr>
        <w:t>,48</w:t>
      </w:r>
      <w:r>
        <w:rPr>
          <w:rFonts w:ascii="Times New Roman" w:hAnsi="Times New Roman" w:cs="Times New Roman"/>
          <w:sz w:val="24"/>
          <w:szCs w:val="24"/>
        </w:rPr>
        <w:t>, стандартное отклонение –</w:t>
      </w:r>
      <w:r w:rsidRPr="0077782C">
        <w:rPr>
          <w:rFonts w:ascii="Times New Roman" w:hAnsi="Times New Roman" w:cs="Times New Roman"/>
          <w:sz w:val="24"/>
          <w:szCs w:val="24"/>
        </w:rPr>
        <w:t xml:space="preserve"> </w:t>
      </w:r>
      <w:r w:rsidRPr="00770A7A">
        <w:rPr>
          <w:rFonts w:ascii="Times New Roman" w:hAnsi="Times New Roman" w:cs="Times New Roman"/>
          <w:sz w:val="24"/>
          <w:szCs w:val="24"/>
        </w:rPr>
        <w:t>0,99</w:t>
      </w:r>
      <w:r w:rsidRPr="0077782C">
        <w:rPr>
          <w:rFonts w:ascii="Times New Roman" w:hAnsi="Times New Roman" w:cs="Times New Roman"/>
          <w:sz w:val="24"/>
          <w:szCs w:val="24"/>
        </w:rPr>
        <w:t xml:space="preserve">,  </w:t>
      </w:r>
      <w:r>
        <w:rPr>
          <w:rFonts w:ascii="Times New Roman" w:hAnsi="Times New Roman" w:cs="Times New Roman"/>
          <w:sz w:val="24"/>
          <w:szCs w:val="24"/>
        </w:rPr>
        <w:t>42</w:t>
      </w:r>
      <w:r w:rsidRPr="004E4772">
        <w:rPr>
          <w:rFonts w:ascii="Times New Roman" w:hAnsi="Times New Roman" w:cs="Times New Roman"/>
          <w:sz w:val="24"/>
          <w:szCs w:val="24"/>
        </w:rPr>
        <w:t>,1</w:t>
      </w:r>
      <w:r>
        <w:rPr>
          <w:rFonts w:ascii="Times New Roman" w:hAnsi="Times New Roman" w:cs="Times New Roman"/>
          <w:sz w:val="24"/>
          <w:szCs w:val="24"/>
          <w:lang w:val="en-US"/>
        </w:rPr>
        <w:t> </w:t>
      </w:r>
      <w:r w:rsidRPr="0077782C">
        <w:rPr>
          <w:rFonts w:ascii="Times New Roman" w:hAnsi="Times New Roman" w:cs="Times New Roman"/>
          <w:sz w:val="24"/>
          <w:szCs w:val="24"/>
        </w:rPr>
        <w:t>% юношей) и 44</w:t>
      </w:r>
      <w:r w:rsidRPr="004E4772">
        <w:rPr>
          <w:rFonts w:ascii="Times New Roman" w:hAnsi="Times New Roman" w:cs="Times New Roman"/>
          <w:sz w:val="24"/>
          <w:szCs w:val="24"/>
        </w:rPr>
        <w:t>7</w:t>
      </w:r>
      <w:r w:rsidRPr="0077782C">
        <w:rPr>
          <w:rFonts w:ascii="Times New Roman" w:hAnsi="Times New Roman" w:cs="Times New Roman"/>
          <w:sz w:val="24"/>
          <w:szCs w:val="24"/>
        </w:rPr>
        <w:t xml:space="preserve"> испытуемых из Великобритании (средний возраст – </w:t>
      </w:r>
      <w:r w:rsidRPr="00770A7A">
        <w:rPr>
          <w:rFonts w:ascii="Times New Roman" w:hAnsi="Times New Roman" w:cs="Times New Roman"/>
          <w:sz w:val="24"/>
          <w:szCs w:val="24"/>
        </w:rPr>
        <w:t>16,52</w:t>
      </w:r>
      <w:r w:rsidRPr="0077782C">
        <w:rPr>
          <w:rFonts w:ascii="Times New Roman" w:hAnsi="Times New Roman" w:cs="Times New Roman"/>
          <w:sz w:val="24"/>
          <w:szCs w:val="24"/>
        </w:rPr>
        <w:t xml:space="preserve">, стандартное отклонение – </w:t>
      </w:r>
      <w:r w:rsidRPr="00770A7A">
        <w:rPr>
          <w:rFonts w:ascii="Times New Roman" w:hAnsi="Times New Roman" w:cs="Times New Roman"/>
          <w:sz w:val="24"/>
          <w:szCs w:val="24"/>
        </w:rPr>
        <w:t>0,25</w:t>
      </w:r>
      <w:r w:rsidRPr="0077782C">
        <w:rPr>
          <w:rFonts w:ascii="Times New Roman" w:hAnsi="Times New Roman" w:cs="Times New Roman"/>
          <w:sz w:val="24"/>
          <w:szCs w:val="24"/>
        </w:rPr>
        <w:t xml:space="preserve">, </w:t>
      </w:r>
      <w:r>
        <w:rPr>
          <w:rFonts w:ascii="Times New Roman" w:hAnsi="Times New Roman" w:cs="Times New Roman"/>
          <w:sz w:val="24"/>
          <w:szCs w:val="24"/>
        </w:rPr>
        <w:t>42</w:t>
      </w:r>
      <w:r w:rsidRPr="004E4772">
        <w:rPr>
          <w:rFonts w:ascii="Times New Roman" w:hAnsi="Times New Roman" w:cs="Times New Roman"/>
          <w:sz w:val="24"/>
          <w:szCs w:val="24"/>
        </w:rPr>
        <w:t>,1</w:t>
      </w:r>
      <w:r>
        <w:rPr>
          <w:rFonts w:ascii="Times New Roman" w:hAnsi="Times New Roman" w:cs="Times New Roman"/>
          <w:sz w:val="24"/>
          <w:szCs w:val="24"/>
          <w:lang w:val="en-US"/>
        </w:rPr>
        <w:t> </w:t>
      </w:r>
      <w:r w:rsidRPr="0077782C">
        <w:rPr>
          <w:rFonts w:ascii="Times New Roman" w:hAnsi="Times New Roman" w:cs="Times New Roman"/>
          <w:sz w:val="24"/>
          <w:szCs w:val="24"/>
        </w:rPr>
        <w:t xml:space="preserve">% юношей). </w:t>
      </w:r>
      <w:r>
        <w:rPr>
          <w:rFonts w:ascii="Times New Roman" w:hAnsi="Times New Roman" w:cs="Times New Roman"/>
          <w:sz w:val="24"/>
          <w:szCs w:val="24"/>
        </w:rPr>
        <w:t xml:space="preserve">Российские испытуемые обучались в </w:t>
      </w:r>
      <w:r w:rsidRPr="00AA22B5">
        <w:rPr>
          <w:rFonts w:ascii="Times New Roman" w:hAnsi="Times New Roman" w:cs="Times New Roman"/>
          <w:sz w:val="24"/>
          <w:szCs w:val="24"/>
        </w:rPr>
        <w:t>10</w:t>
      </w:r>
      <w:r>
        <w:rPr>
          <w:rFonts w:ascii="Times New Roman" w:hAnsi="Times New Roman" w:cs="Times New Roman"/>
          <w:sz w:val="24"/>
          <w:szCs w:val="24"/>
        </w:rPr>
        <w:t xml:space="preserve">-11 классах государственных образовательных учреждений Московской и Ленинградской областей. </w:t>
      </w:r>
      <w:r w:rsidRPr="00C00013">
        <w:rPr>
          <w:rFonts w:ascii="Times New Roman" w:hAnsi="Times New Roman" w:cs="Times New Roman"/>
          <w:sz w:val="24"/>
          <w:szCs w:val="24"/>
        </w:rPr>
        <w:t xml:space="preserve">Выборка Великобритании сформирована на базе близнецового регистра Великобритании TEDS – лонгитюдного исследования раннего развития </w:t>
      </w:r>
      <w:r>
        <w:rPr>
          <w:rFonts w:ascii="Times New Roman" w:hAnsi="Times New Roman" w:cs="Times New Roman"/>
          <w:sz w:val="24"/>
          <w:szCs w:val="24"/>
        </w:rPr>
        <w:t xml:space="preserve">около </w:t>
      </w:r>
      <w:r w:rsidRPr="00C00013">
        <w:rPr>
          <w:rFonts w:ascii="Times New Roman" w:hAnsi="Times New Roman" w:cs="Times New Roman"/>
          <w:sz w:val="24"/>
          <w:szCs w:val="24"/>
        </w:rPr>
        <w:t xml:space="preserve">10000 близнецовых пар </w:t>
      </w:r>
      <w:r w:rsidRPr="00C00013">
        <w:rPr>
          <w:rFonts w:ascii="Times New Roman" w:hAnsi="Times New Roman" w:cs="Times New Roman"/>
          <w:i/>
          <w:iCs/>
          <w:sz w:val="24"/>
          <w:szCs w:val="24"/>
        </w:rPr>
        <w:t>(</w:t>
      </w:r>
      <w:hyperlink r:id="rId12" w:history="1">
        <w:r w:rsidRPr="00C00013">
          <w:rPr>
            <w:rStyle w:val="a6"/>
            <w:rFonts w:ascii="Times New Roman" w:hAnsi="Times New Roman" w:cs="Times New Roman"/>
            <w:i/>
            <w:iCs/>
            <w:color w:val="auto"/>
            <w:sz w:val="24"/>
            <w:szCs w:val="24"/>
            <w:u w:val="none"/>
          </w:rPr>
          <w:t>http://www.teds.ac.uk/</w:t>
        </w:r>
      </w:hyperlink>
      <w:r w:rsidRPr="00C00013">
        <w:rPr>
          <w:rFonts w:ascii="Times New Roman" w:hAnsi="Times New Roman" w:cs="Times New Roman"/>
          <w:i/>
          <w:iCs/>
          <w:sz w:val="24"/>
          <w:szCs w:val="24"/>
        </w:rPr>
        <w:t>)</w:t>
      </w:r>
      <w:r w:rsidRPr="00C00013">
        <w:rPr>
          <w:rFonts w:ascii="Times New Roman" w:hAnsi="Times New Roman" w:cs="Times New Roman"/>
          <w:sz w:val="24"/>
          <w:szCs w:val="24"/>
        </w:rPr>
        <w:t xml:space="preserve"> путем случайного выбора одного близнеца из пары и подбора по полу и критерию обучения на 10-11-м году в </w:t>
      </w:r>
      <w:commentRangeStart w:id="0"/>
      <w:r w:rsidRPr="00C00013">
        <w:rPr>
          <w:rFonts w:ascii="Times New Roman" w:hAnsi="Times New Roman" w:cs="Times New Roman"/>
          <w:sz w:val="24"/>
          <w:szCs w:val="24"/>
        </w:rPr>
        <w:t>государственной школе</w:t>
      </w:r>
      <w:r>
        <w:rPr>
          <w:rFonts w:ascii="Times New Roman" w:hAnsi="Times New Roman" w:cs="Times New Roman"/>
          <w:sz w:val="24"/>
          <w:szCs w:val="24"/>
        </w:rPr>
        <w:t xml:space="preserve"> Лондона и пригородов</w:t>
      </w:r>
      <w:commentRangeEnd w:id="0"/>
      <w:r>
        <w:rPr>
          <w:rStyle w:val="af4"/>
          <w:rFonts w:cs="Times New Roman"/>
          <w:vanish/>
        </w:rPr>
        <w:commentReference w:id="0"/>
      </w:r>
      <w:r w:rsidRPr="00C00013">
        <w:rPr>
          <w:rFonts w:ascii="Times New Roman" w:hAnsi="Times New Roman" w:cs="Times New Roman"/>
          <w:sz w:val="24"/>
          <w:szCs w:val="24"/>
        </w:rPr>
        <w:t>.</w:t>
      </w:r>
      <w:r w:rsidRPr="00AB2EB6">
        <w:rPr>
          <w:rFonts w:ascii="Times New Roman" w:hAnsi="Times New Roman" w:cs="Times New Roman"/>
          <w:sz w:val="28"/>
          <w:szCs w:val="28"/>
        </w:rPr>
        <w:t xml:space="preserve"> </w:t>
      </w:r>
      <w:r w:rsidRPr="0077782C">
        <w:rPr>
          <w:rFonts w:ascii="Times New Roman" w:hAnsi="Times New Roman" w:cs="Times New Roman"/>
          <w:sz w:val="24"/>
          <w:szCs w:val="24"/>
        </w:rPr>
        <w:t xml:space="preserve">Все испытуемые имели нормальное или скорректированное зрение. На участие обучающихся в данном исследовании были получены индивидуальные письменные согласия от родителей участников.  </w:t>
      </w:r>
    </w:p>
    <w:p w:rsidR="00A232BB" w:rsidRDefault="00A232BB" w:rsidP="005A44BE">
      <w:pPr>
        <w:spacing w:after="0" w:line="360" w:lineRule="auto"/>
        <w:ind w:firstLine="709"/>
        <w:jc w:val="both"/>
        <w:rPr>
          <w:rFonts w:ascii="Times New Roman" w:hAnsi="Times New Roman" w:cs="Times New Roman"/>
          <w:sz w:val="28"/>
          <w:szCs w:val="28"/>
        </w:rPr>
      </w:pPr>
      <w:r w:rsidRPr="004866FE">
        <w:rPr>
          <w:rFonts w:ascii="Times New Roman" w:hAnsi="Times New Roman" w:cs="Times New Roman"/>
          <w:sz w:val="24"/>
          <w:szCs w:val="24"/>
        </w:rPr>
        <w:t>В качестве диагностического инструмента был</w:t>
      </w:r>
      <w:r>
        <w:rPr>
          <w:rFonts w:ascii="Times New Roman" w:hAnsi="Times New Roman" w:cs="Times New Roman"/>
          <w:sz w:val="24"/>
          <w:szCs w:val="24"/>
        </w:rPr>
        <w:t>и</w:t>
      </w:r>
      <w:r w:rsidRPr="004866FE">
        <w:rPr>
          <w:rFonts w:ascii="Times New Roman" w:hAnsi="Times New Roman" w:cs="Times New Roman"/>
          <w:sz w:val="24"/>
          <w:szCs w:val="24"/>
        </w:rPr>
        <w:t xml:space="preserve"> использован</w:t>
      </w:r>
      <w:r>
        <w:rPr>
          <w:rFonts w:ascii="Times New Roman" w:hAnsi="Times New Roman" w:cs="Times New Roman"/>
          <w:sz w:val="24"/>
          <w:szCs w:val="24"/>
        </w:rPr>
        <w:t>ы</w:t>
      </w:r>
      <w:r w:rsidRPr="004866FE">
        <w:rPr>
          <w:rFonts w:ascii="Times New Roman" w:hAnsi="Times New Roman" w:cs="Times New Roman"/>
          <w:sz w:val="24"/>
          <w:szCs w:val="24"/>
        </w:rPr>
        <w:t xml:space="preserve"> </w:t>
      </w:r>
      <w:r>
        <w:rPr>
          <w:rFonts w:ascii="Times New Roman" w:hAnsi="Times New Roman" w:cs="Times New Roman"/>
          <w:sz w:val="24"/>
          <w:szCs w:val="24"/>
        </w:rPr>
        <w:t xml:space="preserve">русско- и англоязычная </w:t>
      </w:r>
      <w:r w:rsidRPr="004866FE">
        <w:rPr>
          <w:rFonts w:ascii="Times New Roman" w:hAnsi="Times New Roman" w:cs="Times New Roman"/>
          <w:sz w:val="24"/>
          <w:szCs w:val="24"/>
        </w:rPr>
        <w:t>верси</w:t>
      </w:r>
      <w:r>
        <w:rPr>
          <w:rFonts w:ascii="Times New Roman" w:hAnsi="Times New Roman" w:cs="Times New Roman"/>
          <w:sz w:val="24"/>
          <w:szCs w:val="24"/>
        </w:rPr>
        <w:t>и</w:t>
      </w:r>
      <w:r w:rsidRPr="004866FE">
        <w:rPr>
          <w:rFonts w:ascii="Times New Roman" w:hAnsi="Times New Roman" w:cs="Times New Roman"/>
          <w:sz w:val="24"/>
          <w:szCs w:val="24"/>
        </w:rPr>
        <w:t xml:space="preserve"> тестовой батареи</w:t>
      </w:r>
      <w:r>
        <w:rPr>
          <w:rFonts w:ascii="Times New Roman" w:hAnsi="Times New Roman" w:cs="Times New Roman"/>
          <w:sz w:val="24"/>
          <w:szCs w:val="24"/>
        </w:rPr>
        <w:t xml:space="preserve">, разработанной в </w:t>
      </w:r>
      <w:r>
        <w:rPr>
          <w:rFonts w:ascii="Times New Roman" w:hAnsi="Times New Roman" w:cs="Times New Roman"/>
          <w:color w:val="000000"/>
          <w:sz w:val="24"/>
          <w:szCs w:val="24"/>
        </w:rPr>
        <w:t>Международной лаборатории междисциплинарных исследований индивидуальных различий в обучении (</w:t>
      </w:r>
      <w:r>
        <w:rPr>
          <w:rFonts w:ascii="Times New Roman" w:hAnsi="Times New Roman" w:cs="Times New Roman"/>
          <w:sz w:val="24"/>
          <w:szCs w:val="24"/>
        </w:rPr>
        <w:t xml:space="preserve">Голдсмитс, Университет Лондона); </w:t>
      </w:r>
      <w:r w:rsidRPr="004866FE">
        <w:rPr>
          <w:rFonts w:ascii="Times New Roman" w:hAnsi="Times New Roman" w:cs="Times New Roman"/>
          <w:sz w:val="24"/>
          <w:szCs w:val="24"/>
        </w:rPr>
        <w:t>проведена валидизация для каждой выборки.</w:t>
      </w:r>
      <w:r w:rsidRPr="00965240">
        <w:rPr>
          <w:rFonts w:ascii="Times New Roman" w:hAnsi="Times New Roman" w:cs="Times New Roman"/>
          <w:sz w:val="28"/>
          <w:szCs w:val="28"/>
        </w:rPr>
        <w:t xml:space="preserve"> </w:t>
      </w:r>
    </w:p>
    <w:p w:rsidR="00A232BB" w:rsidRPr="00B2465E" w:rsidRDefault="00A232BB" w:rsidP="00AD507F">
      <w:pPr>
        <w:spacing w:after="0" w:line="360" w:lineRule="auto"/>
        <w:ind w:firstLine="709"/>
        <w:jc w:val="both"/>
        <w:rPr>
          <w:rFonts w:ascii="Times New Roman" w:hAnsi="Times New Roman" w:cs="Times New Roman"/>
          <w:sz w:val="24"/>
          <w:szCs w:val="24"/>
        </w:rPr>
      </w:pPr>
      <w:r w:rsidRPr="00C13E86">
        <w:rPr>
          <w:rFonts w:ascii="Times New Roman" w:hAnsi="Times New Roman" w:cs="Times New Roman"/>
          <w:sz w:val="24"/>
          <w:szCs w:val="24"/>
        </w:rPr>
        <w:t>Субтесты предъявлялись испытуемым в определенной последовательности: 1)</w:t>
      </w:r>
      <w:r>
        <w:rPr>
          <w:rFonts w:ascii="Times New Roman" w:hAnsi="Times New Roman" w:cs="Times New Roman"/>
          <w:sz w:val="24"/>
          <w:szCs w:val="24"/>
        </w:rPr>
        <w:t> «</w:t>
      </w:r>
      <w:r w:rsidRPr="00964F0B">
        <w:rPr>
          <w:rFonts w:ascii="Times New Roman" w:hAnsi="Times New Roman" w:cs="Times New Roman"/>
          <w:sz w:val="24"/>
          <w:szCs w:val="24"/>
        </w:rPr>
        <w:t>Точки и числа</w:t>
      </w:r>
      <w:r>
        <w:rPr>
          <w:rFonts w:ascii="Times New Roman" w:hAnsi="Times New Roman" w:cs="Times New Roman"/>
          <w:sz w:val="24"/>
          <w:szCs w:val="24"/>
        </w:rPr>
        <w:t>»</w:t>
      </w:r>
      <w:r w:rsidRPr="00647006">
        <w:rPr>
          <w:rFonts w:ascii="Times New Roman" w:hAnsi="Times New Roman" w:cs="Times New Roman"/>
          <w:i/>
          <w:iCs/>
          <w:color w:val="000000"/>
          <w:sz w:val="24"/>
          <w:szCs w:val="24"/>
        </w:rPr>
        <w:t xml:space="preserve"> (соотнесение символически и не</w:t>
      </w:r>
      <w:r>
        <w:rPr>
          <w:rFonts w:ascii="Times New Roman" w:hAnsi="Times New Roman" w:cs="Times New Roman"/>
          <w:i/>
          <w:iCs/>
          <w:color w:val="000000"/>
          <w:sz w:val="24"/>
          <w:szCs w:val="24"/>
        </w:rPr>
        <w:t xml:space="preserve"> </w:t>
      </w:r>
      <w:r w:rsidRPr="00647006">
        <w:rPr>
          <w:rFonts w:ascii="Times New Roman" w:hAnsi="Times New Roman" w:cs="Times New Roman"/>
          <w:i/>
          <w:iCs/>
          <w:color w:val="000000"/>
          <w:sz w:val="24"/>
          <w:szCs w:val="24"/>
        </w:rPr>
        <w:t>символически выраженного количества)</w:t>
      </w:r>
      <w:r w:rsidRPr="00647006">
        <w:rPr>
          <w:rFonts w:ascii="Times New Roman" w:hAnsi="Times New Roman" w:cs="Times New Roman"/>
          <w:sz w:val="24"/>
          <w:szCs w:val="24"/>
        </w:rPr>
        <w:t>,</w:t>
      </w:r>
      <w:r>
        <w:rPr>
          <w:rFonts w:ascii="Times New Roman" w:hAnsi="Times New Roman" w:cs="Times New Roman"/>
          <w:sz w:val="24"/>
          <w:szCs w:val="24"/>
        </w:rPr>
        <w:t xml:space="preserve"> 2) «</w:t>
      </w:r>
      <w:r w:rsidRPr="00647006">
        <w:rPr>
          <w:rFonts w:ascii="Times New Roman" w:hAnsi="Times New Roman" w:cs="Times New Roman"/>
          <w:sz w:val="24"/>
          <w:szCs w:val="24"/>
        </w:rPr>
        <w:t>Числовая линия</w:t>
      </w:r>
      <w:r>
        <w:rPr>
          <w:rFonts w:ascii="Times New Roman" w:hAnsi="Times New Roman" w:cs="Times New Roman"/>
          <w:sz w:val="24"/>
          <w:szCs w:val="24"/>
        </w:rPr>
        <w:t xml:space="preserve">» </w:t>
      </w:r>
      <w:r w:rsidRPr="00647006">
        <w:rPr>
          <w:rFonts w:ascii="Times New Roman" w:hAnsi="Times New Roman" w:cs="Times New Roman"/>
          <w:i/>
          <w:iCs/>
          <w:sz w:val="24"/>
          <w:szCs w:val="24"/>
        </w:rPr>
        <w:t>(</w:t>
      </w:r>
      <w:r w:rsidRPr="00647006">
        <w:rPr>
          <w:rFonts w:ascii="Times New Roman" w:hAnsi="Times New Roman" w:cs="Times New Roman"/>
          <w:i/>
          <w:iCs/>
          <w:color w:val="000000"/>
          <w:sz w:val="24"/>
          <w:szCs w:val="24"/>
        </w:rPr>
        <w:t>выбор позиции числа на линии «0 – 1000»</w:t>
      </w:r>
      <w:r>
        <w:rPr>
          <w:rFonts w:ascii="Times New Roman" w:hAnsi="Times New Roman" w:cs="Times New Roman"/>
          <w:i/>
          <w:iCs/>
          <w:color w:val="000000"/>
          <w:sz w:val="24"/>
          <w:szCs w:val="24"/>
        </w:rPr>
        <w:t>)</w:t>
      </w:r>
      <w:r>
        <w:rPr>
          <w:rFonts w:ascii="Times New Roman" w:hAnsi="Times New Roman" w:cs="Times New Roman"/>
          <w:sz w:val="24"/>
          <w:szCs w:val="24"/>
        </w:rPr>
        <w:t>, 3) «</w:t>
      </w:r>
      <w:r w:rsidRPr="00647006">
        <w:rPr>
          <w:rFonts w:ascii="Times New Roman" w:hAnsi="Times New Roman" w:cs="Times New Roman"/>
          <w:sz w:val="24"/>
          <w:szCs w:val="24"/>
        </w:rPr>
        <w:t>Чувство числа</w:t>
      </w:r>
      <w:r>
        <w:rPr>
          <w:rFonts w:ascii="Times New Roman" w:hAnsi="Times New Roman" w:cs="Times New Roman"/>
          <w:sz w:val="24"/>
          <w:szCs w:val="24"/>
        </w:rPr>
        <w:t xml:space="preserve">» </w:t>
      </w:r>
      <w:r w:rsidRPr="00CF2885">
        <w:rPr>
          <w:rFonts w:ascii="Times New Roman" w:hAnsi="Times New Roman" w:cs="Times New Roman"/>
          <w:i/>
          <w:iCs/>
          <w:sz w:val="24"/>
          <w:szCs w:val="24"/>
        </w:rPr>
        <w:t>(восприятие количества объектов без счета)</w:t>
      </w:r>
      <w:r>
        <w:rPr>
          <w:rFonts w:ascii="Times New Roman" w:hAnsi="Times New Roman" w:cs="Times New Roman"/>
          <w:sz w:val="24"/>
          <w:szCs w:val="24"/>
        </w:rPr>
        <w:t>, 4) «</w:t>
      </w:r>
      <w:r w:rsidRPr="00647006">
        <w:rPr>
          <w:rFonts w:ascii="Times New Roman" w:hAnsi="Times New Roman" w:cs="Times New Roman"/>
          <w:sz w:val="24"/>
          <w:szCs w:val="24"/>
        </w:rPr>
        <w:t xml:space="preserve">Время реакции </w:t>
      </w:r>
      <w:r>
        <w:rPr>
          <w:rFonts w:ascii="Times New Roman" w:hAnsi="Times New Roman" w:cs="Times New Roman"/>
          <w:sz w:val="24"/>
          <w:szCs w:val="24"/>
        </w:rPr>
        <w:t xml:space="preserve">выбора» </w:t>
      </w:r>
      <w:r w:rsidRPr="00145077">
        <w:rPr>
          <w:rFonts w:ascii="Times New Roman" w:hAnsi="Times New Roman" w:cs="Times New Roman"/>
          <w:i/>
          <w:iCs/>
          <w:sz w:val="24"/>
          <w:szCs w:val="24"/>
        </w:rPr>
        <w:t>(скорость переработки информации)</w:t>
      </w:r>
      <w:r>
        <w:rPr>
          <w:rFonts w:ascii="Times New Roman" w:hAnsi="Times New Roman" w:cs="Times New Roman"/>
          <w:sz w:val="24"/>
          <w:szCs w:val="24"/>
        </w:rPr>
        <w:t>, 5) «</w:t>
      </w:r>
      <w:r w:rsidRPr="00647006">
        <w:rPr>
          <w:rFonts w:ascii="Times New Roman" w:hAnsi="Times New Roman" w:cs="Times New Roman"/>
          <w:sz w:val="24"/>
          <w:szCs w:val="24"/>
        </w:rPr>
        <w:t>Верно или неверно?</w:t>
      </w:r>
      <w:r>
        <w:rPr>
          <w:rFonts w:ascii="Times New Roman" w:hAnsi="Times New Roman" w:cs="Times New Roman"/>
          <w:sz w:val="24"/>
          <w:szCs w:val="24"/>
        </w:rPr>
        <w:t>»</w:t>
      </w:r>
      <w:r w:rsidRPr="00647006">
        <w:rPr>
          <w:rFonts w:ascii="Times New Roman" w:hAnsi="Times New Roman" w:cs="Times New Roman"/>
          <w:sz w:val="24"/>
          <w:szCs w:val="24"/>
        </w:rPr>
        <w:t xml:space="preserve"> </w:t>
      </w:r>
      <w:r w:rsidRPr="00145077">
        <w:rPr>
          <w:rFonts w:ascii="Times New Roman" w:hAnsi="Times New Roman" w:cs="Times New Roman"/>
          <w:i/>
          <w:iCs/>
          <w:sz w:val="24"/>
          <w:szCs w:val="24"/>
        </w:rPr>
        <w:t>(</w:t>
      </w:r>
      <w:r>
        <w:rPr>
          <w:rFonts w:ascii="Times New Roman" w:hAnsi="Times New Roman" w:cs="Times New Roman"/>
          <w:i/>
          <w:iCs/>
          <w:sz w:val="24"/>
          <w:szCs w:val="24"/>
        </w:rPr>
        <w:t>решение математических заданий с ограничением во времени – математическая беглость</w:t>
      </w:r>
      <w:r w:rsidRPr="00145077">
        <w:rPr>
          <w:rFonts w:ascii="Times New Roman" w:hAnsi="Times New Roman" w:cs="Times New Roman"/>
          <w:i/>
          <w:iCs/>
          <w:sz w:val="24"/>
          <w:szCs w:val="24"/>
        </w:rPr>
        <w:t>)</w:t>
      </w:r>
      <w:r>
        <w:rPr>
          <w:rFonts w:ascii="Times New Roman" w:hAnsi="Times New Roman" w:cs="Times New Roman"/>
          <w:sz w:val="24"/>
          <w:szCs w:val="24"/>
        </w:rPr>
        <w:t>, 6) «</w:t>
      </w:r>
      <w:r w:rsidRPr="00647006">
        <w:rPr>
          <w:rFonts w:ascii="Times New Roman" w:hAnsi="Times New Roman" w:cs="Times New Roman"/>
          <w:sz w:val="24"/>
          <w:szCs w:val="24"/>
        </w:rPr>
        <w:t>Последовательности</w:t>
      </w:r>
      <w:r>
        <w:rPr>
          <w:rFonts w:ascii="Times New Roman" w:hAnsi="Times New Roman" w:cs="Times New Roman"/>
          <w:sz w:val="24"/>
          <w:szCs w:val="24"/>
        </w:rPr>
        <w:t xml:space="preserve">» </w:t>
      </w:r>
      <w:r w:rsidRPr="00145077">
        <w:rPr>
          <w:rFonts w:ascii="Times New Roman" w:hAnsi="Times New Roman" w:cs="Times New Roman"/>
          <w:i/>
          <w:iCs/>
          <w:sz w:val="24"/>
          <w:szCs w:val="24"/>
        </w:rPr>
        <w:t>(объем визуально-пространственной памяти)</w:t>
      </w:r>
      <w:r>
        <w:rPr>
          <w:rFonts w:ascii="Times New Roman" w:hAnsi="Times New Roman" w:cs="Times New Roman"/>
          <w:sz w:val="28"/>
          <w:szCs w:val="28"/>
        </w:rPr>
        <w:t>,</w:t>
      </w:r>
      <w:r w:rsidRPr="00647006">
        <w:rPr>
          <w:rFonts w:ascii="Times New Roman" w:hAnsi="Times New Roman" w:cs="Times New Roman"/>
          <w:sz w:val="24"/>
          <w:szCs w:val="24"/>
        </w:rPr>
        <w:t xml:space="preserve"> </w:t>
      </w:r>
      <w:r>
        <w:rPr>
          <w:rFonts w:ascii="Times New Roman" w:hAnsi="Times New Roman" w:cs="Times New Roman"/>
          <w:sz w:val="24"/>
          <w:szCs w:val="24"/>
        </w:rPr>
        <w:t>7) «</w:t>
      </w:r>
      <w:r w:rsidRPr="00647006">
        <w:rPr>
          <w:rFonts w:ascii="Times New Roman" w:hAnsi="Times New Roman" w:cs="Times New Roman"/>
          <w:sz w:val="24"/>
          <w:szCs w:val="24"/>
        </w:rPr>
        <w:t>Понимание чисел</w:t>
      </w:r>
      <w:r>
        <w:rPr>
          <w:rFonts w:ascii="Times New Roman" w:hAnsi="Times New Roman" w:cs="Times New Roman"/>
          <w:sz w:val="24"/>
          <w:szCs w:val="24"/>
        </w:rPr>
        <w:t xml:space="preserve">» </w:t>
      </w:r>
      <w:r w:rsidRPr="00145077">
        <w:rPr>
          <w:rFonts w:ascii="Times New Roman" w:hAnsi="Times New Roman" w:cs="Times New Roman"/>
          <w:i/>
          <w:iCs/>
          <w:sz w:val="24"/>
          <w:szCs w:val="24"/>
        </w:rPr>
        <w:t>(решени</w:t>
      </w:r>
      <w:r>
        <w:rPr>
          <w:rFonts w:ascii="Times New Roman" w:hAnsi="Times New Roman" w:cs="Times New Roman"/>
          <w:i/>
          <w:iCs/>
          <w:sz w:val="24"/>
          <w:szCs w:val="24"/>
        </w:rPr>
        <w:t>е</w:t>
      </w:r>
      <w:r w:rsidRPr="00145077">
        <w:rPr>
          <w:rFonts w:ascii="Times New Roman" w:hAnsi="Times New Roman" w:cs="Times New Roman"/>
          <w:i/>
          <w:iCs/>
          <w:sz w:val="24"/>
          <w:szCs w:val="24"/>
        </w:rPr>
        <w:t xml:space="preserve"> математических заданий</w:t>
      </w:r>
      <w:r>
        <w:rPr>
          <w:rFonts w:ascii="Times New Roman" w:hAnsi="Times New Roman" w:cs="Times New Roman"/>
          <w:i/>
          <w:iCs/>
          <w:sz w:val="24"/>
          <w:szCs w:val="24"/>
        </w:rPr>
        <w:t xml:space="preserve"> без ограничения во времени</w:t>
      </w:r>
      <w:r w:rsidRPr="00145077">
        <w:rPr>
          <w:rFonts w:ascii="Times New Roman" w:hAnsi="Times New Roman" w:cs="Times New Roman"/>
          <w:i/>
          <w:iCs/>
          <w:sz w:val="24"/>
          <w:szCs w:val="24"/>
        </w:rPr>
        <w:t>)</w:t>
      </w:r>
      <w:r>
        <w:rPr>
          <w:rFonts w:ascii="Times New Roman" w:hAnsi="Times New Roman" w:cs="Times New Roman"/>
          <w:sz w:val="24"/>
          <w:szCs w:val="24"/>
        </w:rPr>
        <w:t xml:space="preserve">. С подробным описанием субтестов можно ознакомиться в статье Т.Н. Тихомировой и Ю.В. Ковас (Тихомирова, Ковас, 2013). </w:t>
      </w:r>
    </w:p>
    <w:p w:rsidR="00A232BB" w:rsidRDefault="00A232BB" w:rsidP="008267C2">
      <w:pPr>
        <w:spacing w:after="0" w:line="360" w:lineRule="auto"/>
        <w:ind w:firstLine="709"/>
        <w:jc w:val="both"/>
        <w:rPr>
          <w:rFonts w:ascii="Times New Roman" w:hAnsi="Times New Roman" w:cs="Times New Roman"/>
          <w:sz w:val="24"/>
          <w:szCs w:val="24"/>
        </w:rPr>
      </w:pPr>
      <w:r w:rsidRPr="00965240">
        <w:rPr>
          <w:rFonts w:ascii="Times New Roman" w:hAnsi="Times New Roman" w:cs="Times New Roman"/>
          <w:sz w:val="24"/>
          <w:szCs w:val="24"/>
        </w:rPr>
        <w:t>Тестирование проводилось стро</w:t>
      </w:r>
      <w:r>
        <w:rPr>
          <w:rFonts w:ascii="Times New Roman" w:hAnsi="Times New Roman" w:cs="Times New Roman"/>
          <w:sz w:val="24"/>
          <w:szCs w:val="24"/>
        </w:rPr>
        <w:t xml:space="preserve">го по разработанному протоколу </w:t>
      </w:r>
      <w:r w:rsidRPr="00965240">
        <w:rPr>
          <w:rFonts w:ascii="Times New Roman" w:hAnsi="Times New Roman" w:cs="Times New Roman"/>
          <w:sz w:val="24"/>
          <w:szCs w:val="24"/>
        </w:rPr>
        <w:t xml:space="preserve">под постоянным контролем экспериментатора. Среднее время выполнения всех </w:t>
      </w:r>
      <w:r>
        <w:rPr>
          <w:rFonts w:ascii="Times New Roman" w:hAnsi="Times New Roman" w:cs="Times New Roman"/>
          <w:sz w:val="24"/>
          <w:szCs w:val="24"/>
        </w:rPr>
        <w:t>суб</w:t>
      </w:r>
      <w:r w:rsidRPr="00965240">
        <w:rPr>
          <w:rFonts w:ascii="Times New Roman" w:hAnsi="Times New Roman" w:cs="Times New Roman"/>
          <w:sz w:val="24"/>
          <w:szCs w:val="24"/>
        </w:rPr>
        <w:t>тестов составляло около 1,5 академических часов. Анализ результатов осуществлялся на базе обезличенных персональных данных.</w:t>
      </w:r>
    </w:p>
    <w:p w:rsidR="00A232BB" w:rsidRPr="004866FE" w:rsidRDefault="00A232BB" w:rsidP="008267C2">
      <w:pPr>
        <w:spacing w:after="0" w:line="360" w:lineRule="auto"/>
        <w:ind w:firstLine="709"/>
        <w:jc w:val="both"/>
        <w:rPr>
          <w:rFonts w:ascii="Times New Roman" w:hAnsi="Times New Roman" w:cs="Times New Roman"/>
          <w:sz w:val="24"/>
          <w:szCs w:val="24"/>
        </w:rPr>
      </w:pPr>
    </w:p>
    <w:p w:rsidR="00A232BB" w:rsidRPr="00D53D28" w:rsidRDefault="00A232BB" w:rsidP="006C29A6">
      <w:pPr>
        <w:jc w:val="center"/>
        <w:rPr>
          <w:rFonts w:ascii="Times New Roman" w:hAnsi="Times New Roman" w:cs="Times New Roman"/>
          <w:b/>
          <w:bCs/>
          <w:sz w:val="24"/>
          <w:szCs w:val="24"/>
        </w:rPr>
      </w:pPr>
    </w:p>
    <w:p w:rsidR="00A232BB" w:rsidRPr="00D53D28" w:rsidRDefault="00A232BB" w:rsidP="006C29A6">
      <w:pPr>
        <w:jc w:val="center"/>
        <w:rPr>
          <w:rFonts w:ascii="Times New Roman" w:hAnsi="Times New Roman" w:cs="Times New Roman"/>
          <w:b/>
          <w:bCs/>
          <w:sz w:val="24"/>
          <w:szCs w:val="24"/>
        </w:rPr>
      </w:pPr>
    </w:p>
    <w:p w:rsidR="00A232BB" w:rsidRPr="008267C2" w:rsidRDefault="00A232BB" w:rsidP="006C29A6">
      <w:pPr>
        <w:jc w:val="center"/>
        <w:rPr>
          <w:rFonts w:ascii="Times New Roman" w:hAnsi="Times New Roman" w:cs="Times New Roman"/>
          <w:b/>
          <w:bCs/>
          <w:sz w:val="24"/>
          <w:szCs w:val="24"/>
        </w:rPr>
      </w:pPr>
      <w:r w:rsidRPr="008267C2">
        <w:rPr>
          <w:rFonts w:ascii="Times New Roman" w:hAnsi="Times New Roman" w:cs="Times New Roman"/>
          <w:b/>
          <w:bCs/>
          <w:sz w:val="24"/>
          <w:szCs w:val="24"/>
        </w:rPr>
        <w:t>РЕЗУЛЬТАТЫ</w:t>
      </w:r>
    </w:p>
    <w:p w:rsidR="00A232BB" w:rsidRDefault="00A232BB" w:rsidP="00B00735">
      <w:pPr>
        <w:spacing w:before="120" w:after="0" w:line="360" w:lineRule="auto"/>
        <w:ind w:firstLine="709"/>
        <w:jc w:val="both"/>
        <w:rPr>
          <w:rFonts w:ascii="Times New Roman" w:hAnsi="Times New Roman" w:cs="Times New Roman"/>
          <w:sz w:val="24"/>
          <w:szCs w:val="24"/>
        </w:rPr>
      </w:pPr>
      <w:r w:rsidRPr="007D7E60">
        <w:rPr>
          <w:rFonts w:ascii="Times New Roman" w:hAnsi="Times New Roman" w:cs="Times New Roman"/>
          <w:sz w:val="24"/>
          <w:szCs w:val="24"/>
        </w:rPr>
        <w:lastRenderedPageBreak/>
        <w:t xml:space="preserve">В соответствии с </w:t>
      </w:r>
      <w:r w:rsidRPr="00D728C1">
        <w:rPr>
          <w:rFonts w:ascii="Times New Roman" w:hAnsi="Times New Roman" w:cs="Times New Roman"/>
          <w:sz w:val="24"/>
          <w:szCs w:val="24"/>
        </w:rPr>
        <w:t>методологией проведения культурно-сравнительных исследований был проведен анализ эквивалентности (</w:t>
      </w:r>
      <w:r w:rsidRPr="00D728C1">
        <w:rPr>
          <w:rFonts w:ascii="Times New Roman" w:hAnsi="Times New Roman" w:cs="Times New Roman"/>
          <w:sz w:val="24"/>
          <w:szCs w:val="24"/>
          <w:lang w:val="en-US"/>
        </w:rPr>
        <w:t>Berry</w:t>
      </w:r>
      <w:r w:rsidRPr="00D728C1">
        <w:rPr>
          <w:rFonts w:ascii="Times New Roman" w:hAnsi="Times New Roman" w:cs="Times New Roman"/>
          <w:sz w:val="24"/>
          <w:szCs w:val="24"/>
        </w:rPr>
        <w:t xml:space="preserve">, </w:t>
      </w:r>
      <w:r w:rsidRPr="00D728C1">
        <w:rPr>
          <w:rFonts w:ascii="Times New Roman" w:hAnsi="Times New Roman" w:cs="Times New Roman"/>
          <w:sz w:val="24"/>
          <w:szCs w:val="24"/>
          <w:lang w:val="en-US"/>
        </w:rPr>
        <w:t>Poortinga</w:t>
      </w:r>
      <w:r w:rsidRPr="00D728C1">
        <w:rPr>
          <w:rFonts w:ascii="Times New Roman" w:hAnsi="Times New Roman" w:cs="Times New Roman"/>
          <w:sz w:val="24"/>
          <w:szCs w:val="24"/>
        </w:rPr>
        <w:t xml:space="preserve">, </w:t>
      </w:r>
      <w:r w:rsidRPr="00D728C1">
        <w:rPr>
          <w:rFonts w:ascii="Times New Roman" w:hAnsi="Times New Roman" w:cs="Times New Roman"/>
          <w:sz w:val="24"/>
          <w:szCs w:val="24"/>
          <w:lang w:val="en-US"/>
        </w:rPr>
        <w:t>Segall</w:t>
      </w:r>
      <w:r w:rsidRPr="00D728C1">
        <w:rPr>
          <w:rFonts w:ascii="Times New Roman" w:hAnsi="Times New Roman" w:cs="Times New Roman"/>
          <w:sz w:val="24"/>
          <w:szCs w:val="24"/>
        </w:rPr>
        <w:t xml:space="preserve">, </w:t>
      </w:r>
      <w:r w:rsidRPr="00D728C1">
        <w:rPr>
          <w:rFonts w:ascii="Times New Roman" w:hAnsi="Times New Roman" w:cs="Times New Roman"/>
          <w:sz w:val="24"/>
          <w:szCs w:val="24"/>
          <w:lang w:val="en-US"/>
        </w:rPr>
        <w:t>Dasen</w:t>
      </w:r>
      <w:r w:rsidRPr="00D728C1">
        <w:rPr>
          <w:rFonts w:ascii="Times New Roman" w:hAnsi="Times New Roman" w:cs="Times New Roman"/>
          <w:sz w:val="24"/>
          <w:szCs w:val="24"/>
        </w:rPr>
        <w:t>, 2002). Факторный анализ анализируемых</w:t>
      </w:r>
      <w:r w:rsidRPr="007D7E60">
        <w:rPr>
          <w:rFonts w:ascii="Times New Roman" w:hAnsi="Times New Roman" w:cs="Times New Roman"/>
          <w:sz w:val="24"/>
          <w:szCs w:val="24"/>
        </w:rPr>
        <w:t xml:space="preserve"> показателей на выборках России и Великобритании обнаружил инвариантную факторную структуру когнитивных показателей и показателей успешности в решении математических заданий</w:t>
      </w:r>
      <w:r>
        <w:rPr>
          <w:rFonts w:ascii="Times New Roman" w:hAnsi="Times New Roman" w:cs="Times New Roman"/>
          <w:sz w:val="24"/>
          <w:szCs w:val="24"/>
        </w:rPr>
        <w:t>, выявив один фактор и объяснив 50% дисперсии показателей в обеих выборках.</w:t>
      </w:r>
      <w:r w:rsidRPr="007D7E60">
        <w:rPr>
          <w:rFonts w:ascii="Times New Roman" w:hAnsi="Times New Roman" w:cs="Times New Roman"/>
          <w:sz w:val="24"/>
          <w:szCs w:val="24"/>
        </w:rPr>
        <w:t xml:space="preserve"> </w:t>
      </w:r>
      <w:r>
        <w:rPr>
          <w:rFonts w:ascii="Times New Roman" w:hAnsi="Times New Roman" w:cs="Times New Roman"/>
          <w:sz w:val="24"/>
          <w:szCs w:val="24"/>
        </w:rPr>
        <w:t>Этот факт может</w:t>
      </w:r>
      <w:r w:rsidRPr="007D7E60">
        <w:rPr>
          <w:rFonts w:ascii="Times New Roman" w:hAnsi="Times New Roman" w:cs="Times New Roman"/>
          <w:sz w:val="24"/>
          <w:szCs w:val="24"/>
        </w:rPr>
        <w:t xml:space="preserve"> рассматриваться как условие </w:t>
      </w:r>
      <w:r>
        <w:rPr>
          <w:rFonts w:ascii="Times New Roman" w:hAnsi="Times New Roman" w:cs="Times New Roman"/>
          <w:sz w:val="24"/>
          <w:szCs w:val="24"/>
        </w:rPr>
        <w:t xml:space="preserve">структурной </w:t>
      </w:r>
      <w:r w:rsidRPr="007D7E60">
        <w:rPr>
          <w:rFonts w:ascii="Times New Roman" w:hAnsi="Times New Roman" w:cs="Times New Roman"/>
          <w:sz w:val="24"/>
          <w:szCs w:val="24"/>
        </w:rPr>
        <w:t>эквивалентности данных.</w:t>
      </w:r>
      <w:r>
        <w:rPr>
          <w:rFonts w:ascii="Times New Roman" w:hAnsi="Times New Roman" w:cs="Times New Roman"/>
          <w:sz w:val="24"/>
          <w:szCs w:val="24"/>
        </w:rPr>
        <w:t xml:space="preserve"> Эквивалентность перевода инструкций к тестовым заданиям достигнута последующим независимым обратным переводом специалистов, говорящих на русском и английском языках. Таким образом, количественные различия между паттернами полученных оценок допустимо сравнивать в кросскультурном контексте.</w:t>
      </w:r>
    </w:p>
    <w:p w:rsidR="00A232BB" w:rsidRPr="004866FE" w:rsidRDefault="00A232BB" w:rsidP="002A099B">
      <w:pPr>
        <w:spacing w:before="120"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кросс</w:t>
      </w:r>
      <w:r w:rsidRPr="004866FE">
        <w:rPr>
          <w:rFonts w:ascii="Times New Roman" w:hAnsi="Times New Roman" w:cs="Times New Roman"/>
          <w:sz w:val="24"/>
          <w:szCs w:val="24"/>
        </w:rPr>
        <w:t>культурного исследования анализировались показатели по тестам чувства числа, пространственной памяти, скорости переработки информации и успешности решения математических заданий. Описательные статистики показателей по анализируемым тестам представлены в табл. 1.</w:t>
      </w:r>
    </w:p>
    <w:p w:rsidR="00A232BB" w:rsidRPr="004866FE" w:rsidRDefault="00A232BB" w:rsidP="002A099B">
      <w:pPr>
        <w:spacing w:after="0" w:line="360" w:lineRule="auto"/>
        <w:jc w:val="right"/>
        <w:rPr>
          <w:rFonts w:ascii="Times New Roman" w:hAnsi="Times New Roman" w:cs="Times New Roman"/>
          <w:b/>
          <w:bCs/>
          <w:sz w:val="24"/>
          <w:szCs w:val="24"/>
        </w:rPr>
      </w:pPr>
      <w:r w:rsidRPr="004866FE">
        <w:rPr>
          <w:rFonts w:ascii="Times New Roman" w:hAnsi="Times New Roman" w:cs="Times New Roman"/>
          <w:sz w:val="24"/>
          <w:szCs w:val="24"/>
        </w:rPr>
        <w:t>Таблица 1.</w:t>
      </w:r>
      <w:r w:rsidRPr="004866FE">
        <w:rPr>
          <w:rFonts w:ascii="Times New Roman" w:hAnsi="Times New Roman" w:cs="Times New Roman"/>
          <w:b/>
          <w:bCs/>
          <w:sz w:val="24"/>
          <w:szCs w:val="24"/>
        </w:rPr>
        <w:t xml:space="preserve"> </w:t>
      </w:r>
      <w:r w:rsidRPr="004866FE">
        <w:rPr>
          <w:rFonts w:ascii="Times New Roman" w:hAnsi="Times New Roman" w:cs="Times New Roman"/>
          <w:sz w:val="24"/>
          <w:szCs w:val="24"/>
        </w:rPr>
        <w:t xml:space="preserve">Средние значения и стандартные отклонения тестовых показателей </w:t>
      </w:r>
    </w:p>
    <w:tbl>
      <w:tblPr>
        <w:tblW w:w="9356" w:type="dxa"/>
        <w:tblInd w:w="108" w:type="dxa"/>
        <w:tblLayout w:type="fixed"/>
        <w:tblCellMar>
          <w:left w:w="10" w:type="dxa"/>
          <w:right w:w="10" w:type="dxa"/>
        </w:tblCellMar>
        <w:tblLook w:val="0000"/>
      </w:tblPr>
      <w:tblGrid>
        <w:gridCol w:w="3119"/>
        <w:gridCol w:w="2977"/>
        <w:gridCol w:w="3260"/>
      </w:tblGrid>
      <w:tr w:rsidR="00A232BB" w:rsidRPr="004866FE">
        <w:trPr>
          <w:trHeight w:val="683"/>
        </w:trPr>
        <w:tc>
          <w:tcPr>
            <w:tcW w:w="3119"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A232BB" w:rsidRPr="004866FE" w:rsidRDefault="00A232BB" w:rsidP="00406C11">
            <w:pPr>
              <w:spacing w:after="0" w:line="240" w:lineRule="auto"/>
              <w:contextualSpacing/>
              <w:jc w:val="center"/>
              <w:rPr>
                <w:rFonts w:ascii="Times New Roman" w:hAnsi="Times New Roman" w:cs="Times New Roman"/>
                <w:sz w:val="24"/>
                <w:szCs w:val="24"/>
              </w:rPr>
            </w:pPr>
          </w:p>
          <w:p w:rsidR="00A232BB" w:rsidRPr="004866FE" w:rsidRDefault="00A232BB" w:rsidP="00406C11">
            <w:pPr>
              <w:spacing w:after="0" w:line="240" w:lineRule="auto"/>
              <w:contextualSpacing/>
              <w:jc w:val="center"/>
              <w:rPr>
                <w:rFonts w:ascii="Times New Roman" w:hAnsi="Times New Roman" w:cs="Times New Roman"/>
                <w:sz w:val="24"/>
                <w:szCs w:val="24"/>
              </w:rPr>
            </w:pPr>
          </w:p>
          <w:p w:rsidR="00A232BB" w:rsidRPr="004866FE"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Тесты, показатели</w:t>
            </w:r>
          </w:p>
          <w:p w:rsidR="00A232BB" w:rsidRPr="004866FE" w:rsidRDefault="00A232BB" w:rsidP="00406C11">
            <w:pPr>
              <w:spacing w:after="0" w:line="240" w:lineRule="auto"/>
              <w:contextualSpacing/>
              <w:jc w:val="center"/>
              <w:rPr>
                <w:rFonts w:ascii="Times New Roman" w:hAnsi="Times New Roman" w:cs="Times New Roman"/>
                <w:sz w:val="24"/>
                <w:szCs w:val="24"/>
              </w:rPr>
            </w:pPr>
          </w:p>
        </w:tc>
        <w:tc>
          <w:tcPr>
            <w:tcW w:w="623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4866FE" w:rsidRDefault="00A232BB" w:rsidP="00406C11">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Среднее значение</w:t>
            </w:r>
          </w:p>
          <w:p w:rsidR="00A232BB" w:rsidRPr="004866FE" w:rsidRDefault="00A232BB" w:rsidP="00406C11">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(стандартное отклонение)</w:t>
            </w:r>
          </w:p>
        </w:tc>
      </w:tr>
      <w:tr w:rsidR="00A232BB" w:rsidRPr="004866FE">
        <w:trPr>
          <w:trHeight w:val="682"/>
        </w:trPr>
        <w:tc>
          <w:tcPr>
            <w:tcW w:w="3119"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A232BB" w:rsidRPr="004866FE" w:rsidRDefault="00A232BB" w:rsidP="00406C11">
            <w:pPr>
              <w:spacing w:after="0" w:line="240" w:lineRule="auto"/>
              <w:contextualSpacing/>
              <w:jc w:val="cente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Default="00A232BB" w:rsidP="00EE7D93">
            <w:pPr>
              <w:spacing w:after="0" w:line="240" w:lineRule="auto"/>
              <w:contextualSpacing/>
              <w:jc w:val="center"/>
              <w:rPr>
                <w:rFonts w:ascii="Times New Roman" w:hAnsi="Times New Roman" w:cs="Times New Roman"/>
                <w:sz w:val="24"/>
                <w:szCs w:val="24"/>
                <w:lang w:val="en-GB"/>
              </w:rPr>
            </w:pPr>
            <w:r w:rsidRPr="004866FE">
              <w:rPr>
                <w:rFonts w:ascii="Times New Roman" w:hAnsi="Times New Roman" w:cs="Times New Roman"/>
                <w:sz w:val="24"/>
                <w:szCs w:val="24"/>
              </w:rPr>
              <w:t>Российская Федерация</w:t>
            </w:r>
          </w:p>
          <w:p w:rsidR="00A232BB" w:rsidRPr="000347DE" w:rsidRDefault="00A232BB" w:rsidP="00EE7D93">
            <w:pPr>
              <w:spacing w:after="0" w:line="24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Russia</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Default="00A232BB" w:rsidP="00406C11">
            <w:pPr>
              <w:spacing w:after="0" w:line="240" w:lineRule="auto"/>
              <w:contextualSpacing/>
              <w:jc w:val="center"/>
              <w:rPr>
                <w:rFonts w:ascii="Times New Roman" w:hAnsi="Times New Roman" w:cs="Times New Roman"/>
                <w:sz w:val="24"/>
                <w:szCs w:val="24"/>
                <w:lang w:val="en-GB"/>
              </w:rPr>
            </w:pPr>
            <w:r w:rsidRPr="004866FE">
              <w:rPr>
                <w:rFonts w:ascii="Times New Roman" w:hAnsi="Times New Roman" w:cs="Times New Roman"/>
                <w:sz w:val="24"/>
                <w:szCs w:val="24"/>
              </w:rPr>
              <w:t>Великобритания</w:t>
            </w:r>
          </w:p>
          <w:p w:rsidR="00A232BB" w:rsidRPr="000347DE" w:rsidRDefault="00A232BB" w:rsidP="00406C11">
            <w:pPr>
              <w:spacing w:after="0" w:line="24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UK</w:t>
            </w:r>
          </w:p>
        </w:tc>
      </w:tr>
      <w:tr w:rsidR="00A232BB" w:rsidRPr="004866F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531A61"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 xml:space="preserve"> «Точки и числа», правильные ответы</w:t>
            </w:r>
          </w:p>
          <w:p w:rsidR="00A232BB" w:rsidRPr="00531A61" w:rsidRDefault="00A232BB" w:rsidP="00406C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GB"/>
              </w:rPr>
              <w:t>Dot</w:t>
            </w:r>
            <w:r w:rsidRPr="00531A61">
              <w:rPr>
                <w:rFonts w:ascii="Times New Roman" w:hAnsi="Times New Roman" w:cs="Times New Roman"/>
                <w:sz w:val="24"/>
                <w:szCs w:val="24"/>
              </w:rPr>
              <w:t xml:space="preserve"> </w:t>
            </w:r>
            <w:r>
              <w:rPr>
                <w:rFonts w:ascii="Times New Roman" w:hAnsi="Times New Roman" w:cs="Times New Roman"/>
                <w:sz w:val="24"/>
                <w:szCs w:val="24"/>
                <w:lang w:val="en-GB"/>
              </w:rPr>
              <w:t>Number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19</w:t>
            </w:r>
            <w:r>
              <w:rPr>
                <w:rFonts w:ascii="Times New Roman" w:hAnsi="Times New Roman" w:cs="Times New Roman"/>
                <w:sz w:val="24"/>
                <w:szCs w:val="24"/>
              </w:rPr>
              <w:t>.</w:t>
            </w:r>
            <w:r w:rsidRPr="004866FE">
              <w:rPr>
                <w:rFonts w:ascii="Times New Roman" w:hAnsi="Times New Roman" w:cs="Times New Roman"/>
                <w:sz w:val="24"/>
                <w:szCs w:val="24"/>
              </w:rPr>
              <w:t>62 (7</w:t>
            </w:r>
            <w:r>
              <w:rPr>
                <w:rFonts w:ascii="Times New Roman" w:hAnsi="Times New Roman" w:cs="Times New Roman"/>
                <w:sz w:val="24"/>
                <w:szCs w:val="24"/>
              </w:rPr>
              <w:t>.</w:t>
            </w:r>
            <w:r w:rsidRPr="004866FE">
              <w:rPr>
                <w:rFonts w:ascii="Times New Roman" w:hAnsi="Times New Roman" w:cs="Times New Roman"/>
                <w:sz w:val="24"/>
                <w:szCs w:val="24"/>
              </w:rPr>
              <w:t>8</w:t>
            </w:r>
            <w:r w:rsidRPr="004866FE">
              <w:rPr>
                <w:rFonts w:ascii="Times New Roman" w:hAnsi="Times New Roman" w:cs="Times New Roman"/>
                <w:sz w:val="24"/>
                <w:szCs w:val="24"/>
                <w:lang w:val="en-US"/>
              </w:rPr>
              <w:t>1)</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24</w:t>
            </w:r>
            <w:r>
              <w:rPr>
                <w:rFonts w:ascii="Times New Roman" w:hAnsi="Times New Roman" w:cs="Times New Roman"/>
                <w:sz w:val="24"/>
                <w:szCs w:val="24"/>
              </w:rPr>
              <w:t>.</w:t>
            </w:r>
            <w:r w:rsidRPr="004866FE">
              <w:rPr>
                <w:rFonts w:ascii="Times New Roman" w:hAnsi="Times New Roman" w:cs="Times New Roman"/>
                <w:sz w:val="24"/>
                <w:szCs w:val="24"/>
              </w:rPr>
              <w:t>51 (2</w:t>
            </w:r>
            <w:r>
              <w:rPr>
                <w:rFonts w:ascii="Times New Roman" w:hAnsi="Times New Roman" w:cs="Times New Roman"/>
                <w:sz w:val="24"/>
                <w:szCs w:val="24"/>
              </w:rPr>
              <w:t>.</w:t>
            </w:r>
            <w:r w:rsidRPr="004866FE">
              <w:rPr>
                <w:rFonts w:ascii="Times New Roman" w:hAnsi="Times New Roman" w:cs="Times New Roman"/>
                <w:sz w:val="24"/>
                <w:szCs w:val="24"/>
              </w:rPr>
              <w:t>98)</w:t>
            </w:r>
          </w:p>
        </w:tc>
      </w:tr>
      <w:tr w:rsidR="00A232BB" w:rsidRPr="004866F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531A61"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«Числовая линия», среднее отклонение</w:t>
            </w:r>
          </w:p>
          <w:p w:rsidR="00A232BB" w:rsidRPr="00531A61" w:rsidRDefault="00A232BB" w:rsidP="00406C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GB"/>
              </w:rPr>
              <w:t>Number</w:t>
            </w:r>
            <w:r w:rsidRPr="00531A61">
              <w:rPr>
                <w:rFonts w:ascii="Times New Roman" w:hAnsi="Times New Roman" w:cs="Times New Roman"/>
                <w:sz w:val="24"/>
                <w:szCs w:val="24"/>
              </w:rPr>
              <w:t xml:space="preserve"> </w:t>
            </w:r>
            <w:r>
              <w:rPr>
                <w:rFonts w:ascii="Times New Roman" w:hAnsi="Times New Roman" w:cs="Times New Roman"/>
                <w:sz w:val="24"/>
                <w:szCs w:val="24"/>
                <w:lang w:val="en-GB"/>
              </w:rPr>
              <w:t>Line</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44.83</w:t>
            </w:r>
            <w:r w:rsidRPr="004866FE">
              <w:rPr>
                <w:rFonts w:ascii="Times New Roman" w:hAnsi="Times New Roman" w:cs="Times New Roman"/>
                <w:sz w:val="24"/>
                <w:szCs w:val="24"/>
              </w:rPr>
              <w:t xml:space="preserve"> (</w:t>
            </w:r>
            <w:r>
              <w:rPr>
                <w:rFonts w:ascii="Times New Roman" w:hAnsi="Times New Roman" w:cs="Times New Roman"/>
                <w:sz w:val="24"/>
                <w:szCs w:val="24"/>
              </w:rPr>
              <w:t>19.97</w:t>
            </w:r>
            <w:r w:rsidRPr="004866FE">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34</w:t>
            </w:r>
            <w:r>
              <w:rPr>
                <w:rFonts w:ascii="Times New Roman" w:hAnsi="Times New Roman" w:cs="Times New Roman"/>
                <w:sz w:val="24"/>
                <w:szCs w:val="24"/>
              </w:rPr>
              <w:t>.</w:t>
            </w:r>
            <w:r w:rsidRPr="004866FE">
              <w:rPr>
                <w:rFonts w:ascii="Times New Roman" w:hAnsi="Times New Roman" w:cs="Times New Roman"/>
                <w:sz w:val="24"/>
                <w:szCs w:val="24"/>
              </w:rPr>
              <w:t>68 (14</w:t>
            </w:r>
            <w:r>
              <w:rPr>
                <w:rFonts w:ascii="Times New Roman" w:hAnsi="Times New Roman" w:cs="Times New Roman"/>
                <w:sz w:val="24"/>
                <w:szCs w:val="24"/>
              </w:rPr>
              <w:t>.</w:t>
            </w:r>
            <w:r w:rsidRPr="004866FE">
              <w:rPr>
                <w:rFonts w:ascii="Times New Roman" w:hAnsi="Times New Roman" w:cs="Times New Roman"/>
                <w:sz w:val="24"/>
                <w:szCs w:val="24"/>
              </w:rPr>
              <w:t>24)</w:t>
            </w:r>
          </w:p>
        </w:tc>
      </w:tr>
      <w:tr w:rsidR="00A232BB" w:rsidRPr="004866F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4866FE"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«Чувство числа»,</w:t>
            </w:r>
          </w:p>
          <w:p w:rsidR="00A232BB" w:rsidRPr="00531A61"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правильные ответы</w:t>
            </w:r>
          </w:p>
          <w:p w:rsidR="00A232BB" w:rsidRPr="00531A61" w:rsidRDefault="00A232BB" w:rsidP="00406C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GB"/>
              </w:rPr>
              <w:t>Number</w:t>
            </w:r>
            <w:r w:rsidRPr="00531A61">
              <w:rPr>
                <w:rFonts w:ascii="Times New Roman" w:hAnsi="Times New Roman" w:cs="Times New Roman"/>
                <w:sz w:val="24"/>
                <w:szCs w:val="24"/>
              </w:rPr>
              <w:t xml:space="preserve"> </w:t>
            </w:r>
            <w:r>
              <w:rPr>
                <w:rFonts w:ascii="Times New Roman" w:hAnsi="Times New Roman" w:cs="Times New Roman"/>
                <w:sz w:val="24"/>
                <w:szCs w:val="24"/>
                <w:lang w:val="en-GB"/>
              </w:rPr>
              <w:t>sense</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100</w:t>
            </w:r>
            <w:r>
              <w:rPr>
                <w:rFonts w:ascii="Times New Roman" w:hAnsi="Times New Roman" w:cs="Times New Roman"/>
                <w:sz w:val="24"/>
                <w:szCs w:val="24"/>
              </w:rPr>
              <w:t>.</w:t>
            </w:r>
            <w:r w:rsidRPr="004866FE">
              <w:rPr>
                <w:rFonts w:ascii="Times New Roman" w:hAnsi="Times New Roman" w:cs="Times New Roman"/>
                <w:sz w:val="24"/>
                <w:szCs w:val="24"/>
              </w:rPr>
              <w:t>37 (17</w:t>
            </w:r>
            <w:r>
              <w:rPr>
                <w:rFonts w:ascii="Times New Roman" w:hAnsi="Times New Roman" w:cs="Times New Roman"/>
                <w:sz w:val="24"/>
                <w:szCs w:val="24"/>
              </w:rPr>
              <w:t>.</w:t>
            </w:r>
            <w:r w:rsidRPr="004866FE">
              <w:rPr>
                <w:rFonts w:ascii="Times New Roman" w:hAnsi="Times New Roman" w:cs="Times New Roman"/>
                <w:sz w:val="24"/>
                <w:szCs w:val="24"/>
              </w:rPr>
              <w:t>54)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116</w:t>
            </w:r>
            <w:r>
              <w:rPr>
                <w:rFonts w:ascii="Times New Roman" w:hAnsi="Times New Roman" w:cs="Times New Roman"/>
                <w:sz w:val="24"/>
                <w:szCs w:val="24"/>
              </w:rPr>
              <w:t>.</w:t>
            </w:r>
            <w:r w:rsidRPr="004866FE">
              <w:rPr>
                <w:rFonts w:ascii="Times New Roman" w:hAnsi="Times New Roman" w:cs="Times New Roman"/>
                <w:sz w:val="24"/>
                <w:szCs w:val="24"/>
              </w:rPr>
              <w:t>19 (10</w:t>
            </w:r>
            <w:r>
              <w:rPr>
                <w:rFonts w:ascii="Times New Roman" w:hAnsi="Times New Roman" w:cs="Times New Roman"/>
                <w:sz w:val="24"/>
                <w:szCs w:val="24"/>
              </w:rPr>
              <w:t>.</w:t>
            </w:r>
            <w:r w:rsidRPr="004866FE">
              <w:rPr>
                <w:rFonts w:ascii="Times New Roman" w:hAnsi="Times New Roman" w:cs="Times New Roman"/>
                <w:sz w:val="24"/>
                <w:szCs w:val="24"/>
              </w:rPr>
              <w:t>02)</w:t>
            </w:r>
          </w:p>
        </w:tc>
      </w:tr>
      <w:tr w:rsidR="00A232BB" w:rsidRPr="004866F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4866FE"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«Верно или неверно?»,</w:t>
            </w:r>
          </w:p>
          <w:p w:rsidR="00A232BB" w:rsidRPr="00531A61"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правильные ответы</w:t>
            </w:r>
          </w:p>
          <w:p w:rsidR="00A232BB" w:rsidRPr="00531A61" w:rsidRDefault="00A232BB" w:rsidP="00406C1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lang w:val="en-GB"/>
              </w:rPr>
              <w:t>PVT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34</w:t>
            </w:r>
            <w:r>
              <w:rPr>
                <w:rFonts w:ascii="Times New Roman" w:hAnsi="Times New Roman" w:cs="Times New Roman"/>
                <w:sz w:val="24"/>
                <w:szCs w:val="24"/>
              </w:rPr>
              <w:t>.</w:t>
            </w:r>
            <w:r w:rsidRPr="004866FE">
              <w:rPr>
                <w:rFonts w:ascii="Times New Roman" w:hAnsi="Times New Roman" w:cs="Times New Roman"/>
                <w:sz w:val="24"/>
                <w:szCs w:val="24"/>
              </w:rPr>
              <w:t>88 (8</w:t>
            </w:r>
            <w:r>
              <w:rPr>
                <w:rFonts w:ascii="Times New Roman" w:hAnsi="Times New Roman" w:cs="Times New Roman"/>
                <w:sz w:val="24"/>
                <w:szCs w:val="24"/>
              </w:rPr>
              <w:t>.22</w:t>
            </w:r>
            <w:r w:rsidRPr="004866FE">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36</w:t>
            </w:r>
            <w:r>
              <w:rPr>
                <w:rFonts w:ascii="Times New Roman" w:hAnsi="Times New Roman" w:cs="Times New Roman"/>
                <w:sz w:val="24"/>
                <w:szCs w:val="24"/>
              </w:rPr>
              <w:t>.</w:t>
            </w:r>
            <w:r w:rsidRPr="004866FE">
              <w:rPr>
                <w:rFonts w:ascii="Times New Roman" w:hAnsi="Times New Roman" w:cs="Times New Roman"/>
                <w:sz w:val="24"/>
                <w:szCs w:val="24"/>
              </w:rPr>
              <w:t>08 (6</w:t>
            </w:r>
            <w:r>
              <w:rPr>
                <w:rFonts w:ascii="Times New Roman" w:hAnsi="Times New Roman" w:cs="Times New Roman"/>
                <w:sz w:val="24"/>
                <w:szCs w:val="24"/>
              </w:rPr>
              <w:t>.</w:t>
            </w:r>
            <w:r w:rsidRPr="004866FE">
              <w:rPr>
                <w:rFonts w:ascii="Times New Roman" w:hAnsi="Times New Roman" w:cs="Times New Roman"/>
                <w:sz w:val="24"/>
                <w:szCs w:val="24"/>
              </w:rPr>
              <w:t>80)</w:t>
            </w:r>
          </w:p>
        </w:tc>
      </w:tr>
      <w:tr w:rsidR="00A232BB" w:rsidRPr="004866F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531A61"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«Время реакции выбора», среднее время реакции</w:t>
            </w:r>
          </w:p>
          <w:p w:rsidR="00A232BB" w:rsidRPr="000347DE" w:rsidRDefault="00A232BB" w:rsidP="00406C11">
            <w:pPr>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RT</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80 (0</w:t>
            </w:r>
            <w:r>
              <w:rPr>
                <w:rFonts w:ascii="Times New Roman" w:hAnsi="Times New Roman" w:cs="Times New Roman"/>
                <w:sz w:val="24"/>
                <w:szCs w:val="24"/>
              </w:rPr>
              <w:t>.</w:t>
            </w:r>
            <w:r>
              <w:rPr>
                <w:rFonts w:ascii="Times New Roman" w:hAnsi="Times New Roman" w:cs="Times New Roman"/>
                <w:sz w:val="24"/>
                <w:szCs w:val="24"/>
                <w:lang w:val="en-US"/>
              </w:rPr>
              <w:t>2</w:t>
            </w:r>
            <w:r>
              <w:rPr>
                <w:rFonts w:ascii="Times New Roman" w:hAnsi="Times New Roman" w:cs="Times New Roman"/>
                <w:sz w:val="24"/>
                <w:szCs w:val="24"/>
              </w:rPr>
              <w:t>5</w:t>
            </w:r>
            <w:r w:rsidRPr="004866FE">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69 (0</w:t>
            </w:r>
            <w:r>
              <w:rPr>
                <w:rFonts w:ascii="Times New Roman" w:hAnsi="Times New Roman" w:cs="Times New Roman"/>
                <w:sz w:val="24"/>
                <w:szCs w:val="24"/>
              </w:rPr>
              <w:t>.</w:t>
            </w:r>
            <w:r w:rsidRPr="004866FE">
              <w:rPr>
                <w:rFonts w:ascii="Times New Roman" w:hAnsi="Times New Roman" w:cs="Times New Roman"/>
                <w:sz w:val="24"/>
                <w:szCs w:val="24"/>
              </w:rPr>
              <w:t>16)</w:t>
            </w:r>
          </w:p>
        </w:tc>
      </w:tr>
      <w:tr w:rsidR="00A232BB" w:rsidRPr="004866F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4866FE" w:rsidRDefault="00A232BB" w:rsidP="00406C11">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«Последовательности»,</w:t>
            </w:r>
          </w:p>
          <w:p w:rsidR="00A232BB" w:rsidRDefault="00A232BB" w:rsidP="00406C11">
            <w:pPr>
              <w:spacing w:after="0" w:line="240" w:lineRule="auto"/>
              <w:contextualSpacing/>
              <w:rPr>
                <w:rFonts w:ascii="Times New Roman" w:hAnsi="Times New Roman" w:cs="Times New Roman"/>
                <w:sz w:val="24"/>
                <w:szCs w:val="24"/>
                <w:lang w:val="en-GB"/>
              </w:rPr>
            </w:pPr>
            <w:r w:rsidRPr="004866FE">
              <w:rPr>
                <w:rFonts w:ascii="Times New Roman" w:hAnsi="Times New Roman" w:cs="Times New Roman"/>
                <w:sz w:val="24"/>
                <w:szCs w:val="24"/>
              </w:rPr>
              <w:t>правильные ответы</w:t>
            </w:r>
          </w:p>
          <w:p w:rsidR="00A232BB" w:rsidRPr="000347DE" w:rsidRDefault="00A232BB" w:rsidP="00406C11">
            <w:pPr>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Corsi</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4</w:t>
            </w:r>
            <w:r>
              <w:rPr>
                <w:rFonts w:ascii="Times New Roman" w:hAnsi="Times New Roman" w:cs="Times New Roman"/>
                <w:sz w:val="24"/>
                <w:szCs w:val="24"/>
              </w:rPr>
              <w:t>.</w:t>
            </w:r>
            <w:r w:rsidRPr="004866FE">
              <w:rPr>
                <w:rFonts w:ascii="Times New Roman" w:hAnsi="Times New Roman" w:cs="Times New Roman"/>
                <w:sz w:val="24"/>
                <w:szCs w:val="24"/>
              </w:rPr>
              <w:t>68 (2</w:t>
            </w:r>
            <w:r>
              <w:rPr>
                <w:rFonts w:ascii="Times New Roman" w:hAnsi="Times New Roman" w:cs="Times New Roman"/>
                <w:sz w:val="24"/>
                <w:szCs w:val="24"/>
              </w:rPr>
              <w:t>.</w:t>
            </w:r>
            <w:r w:rsidRPr="004866FE">
              <w:rPr>
                <w:rFonts w:ascii="Times New Roman" w:hAnsi="Times New Roman" w:cs="Times New Roman"/>
                <w:sz w:val="24"/>
                <w:szCs w:val="24"/>
              </w:rPr>
              <w:t>24)</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5</w:t>
            </w:r>
            <w:r>
              <w:rPr>
                <w:rFonts w:ascii="Times New Roman" w:hAnsi="Times New Roman" w:cs="Times New Roman"/>
                <w:sz w:val="24"/>
                <w:szCs w:val="24"/>
              </w:rPr>
              <w:t>.</w:t>
            </w:r>
            <w:r w:rsidRPr="004866FE">
              <w:rPr>
                <w:rFonts w:ascii="Times New Roman" w:hAnsi="Times New Roman" w:cs="Times New Roman"/>
                <w:sz w:val="24"/>
                <w:szCs w:val="24"/>
              </w:rPr>
              <w:t>70 (1</w:t>
            </w:r>
            <w:r>
              <w:rPr>
                <w:rFonts w:ascii="Times New Roman" w:hAnsi="Times New Roman" w:cs="Times New Roman"/>
                <w:sz w:val="24"/>
                <w:szCs w:val="24"/>
              </w:rPr>
              <w:t>.</w:t>
            </w:r>
            <w:r w:rsidRPr="004866FE">
              <w:rPr>
                <w:rFonts w:ascii="Times New Roman" w:hAnsi="Times New Roman" w:cs="Times New Roman"/>
                <w:sz w:val="24"/>
                <w:szCs w:val="24"/>
              </w:rPr>
              <w:t>97)</w:t>
            </w:r>
          </w:p>
        </w:tc>
      </w:tr>
      <w:tr w:rsidR="00A232BB" w:rsidRPr="004866FE">
        <w:trPr>
          <w:trHeight w:val="1"/>
        </w:trPr>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32BB" w:rsidRPr="004866FE" w:rsidRDefault="00A232BB" w:rsidP="00406C11">
            <w:pPr>
              <w:spacing w:after="0" w:line="240" w:lineRule="auto"/>
              <w:ind w:firstLine="34"/>
              <w:contextualSpacing/>
              <w:rPr>
                <w:rFonts w:ascii="Times New Roman" w:hAnsi="Times New Roman" w:cs="Times New Roman"/>
                <w:sz w:val="24"/>
                <w:szCs w:val="24"/>
              </w:rPr>
            </w:pPr>
            <w:r w:rsidRPr="004866FE">
              <w:rPr>
                <w:rFonts w:ascii="Times New Roman" w:hAnsi="Times New Roman" w:cs="Times New Roman"/>
                <w:sz w:val="24"/>
                <w:szCs w:val="24"/>
              </w:rPr>
              <w:t>«Понимание чисел»,</w:t>
            </w:r>
          </w:p>
          <w:p w:rsidR="00A232BB" w:rsidRPr="00531A61" w:rsidRDefault="00A232BB" w:rsidP="00406C11">
            <w:pPr>
              <w:spacing w:after="0" w:line="240" w:lineRule="auto"/>
              <w:ind w:firstLine="34"/>
              <w:contextualSpacing/>
              <w:rPr>
                <w:rFonts w:ascii="Times New Roman" w:hAnsi="Times New Roman" w:cs="Times New Roman"/>
                <w:sz w:val="24"/>
                <w:szCs w:val="24"/>
              </w:rPr>
            </w:pPr>
            <w:r w:rsidRPr="004866FE">
              <w:rPr>
                <w:rFonts w:ascii="Times New Roman" w:hAnsi="Times New Roman" w:cs="Times New Roman"/>
                <w:sz w:val="24"/>
                <w:szCs w:val="24"/>
              </w:rPr>
              <w:t>правильные ответы</w:t>
            </w:r>
          </w:p>
          <w:p w:rsidR="00A232BB" w:rsidRPr="00531A61" w:rsidRDefault="00A232BB" w:rsidP="00406C11">
            <w:pPr>
              <w:spacing w:after="0" w:line="240" w:lineRule="auto"/>
              <w:ind w:firstLine="34"/>
              <w:contextualSpacing/>
              <w:rPr>
                <w:rFonts w:ascii="Times New Roman" w:hAnsi="Times New Roman" w:cs="Times New Roman"/>
                <w:sz w:val="24"/>
                <w:szCs w:val="24"/>
              </w:rPr>
            </w:pPr>
            <w:r>
              <w:rPr>
                <w:rFonts w:ascii="Times New Roman" w:hAnsi="Times New Roman" w:cs="Times New Roman"/>
                <w:sz w:val="24"/>
                <w:szCs w:val="24"/>
                <w:lang w:val="en-GB"/>
              </w:rPr>
              <w:t>Understanding</w:t>
            </w:r>
            <w:r w:rsidRPr="00531A61">
              <w:rPr>
                <w:rFonts w:ascii="Times New Roman" w:hAnsi="Times New Roman" w:cs="Times New Roman"/>
                <w:sz w:val="24"/>
                <w:szCs w:val="24"/>
              </w:rPr>
              <w:t xml:space="preserve"> </w:t>
            </w:r>
            <w:r>
              <w:rPr>
                <w:rFonts w:ascii="Times New Roman" w:hAnsi="Times New Roman" w:cs="Times New Roman"/>
                <w:sz w:val="24"/>
                <w:szCs w:val="24"/>
                <w:lang w:val="en-GB"/>
              </w:rPr>
              <w:t>Number</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9</w:t>
            </w:r>
            <w:r>
              <w:rPr>
                <w:rFonts w:ascii="Times New Roman" w:hAnsi="Times New Roman" w:cs="Times New Roman"/>
                <w:sz w:val="24"/>
                <w:szCs w:val="24"/>
              </w:rPr>
              <w:t>.</w:t>
            </w:r>
            <w:r w:rsidRPr="004866FE">
              <w:rPr>
                <w:rFonts w:ascii="Times New Roman" w:hAnsi="Times New Roman" w:cs="Times New Roman"/>
                <w:sz w:val="24"/>
                <w:szCs w:val="24"/>
              </w:rPr>
              <w:t>84 (4</w:t>
            </w:r>
            <w:r>
              <w:rPr>
                <w:rFonts w:ascii="Times New Roman" w:hAnsi="Times New Roman" w:cs="Times New Roman"/>
                <w:sz w:val="24"/>
                <w:szCs w:val="24"/>
              </w:rPr>
              <w:t>.49</w:t>
            </w:r>
            <w:r w:rsidRPr="004866FE">
              <w:rPr>
                <w:rFonts w:ascii="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A232BB" w:rsidRPr="004866FE" w:rsidRDefault="00A232BB" w:rsidP="00855A7E">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12</w:t>
            </w:r>
            <w:r>
              <w:rPr>
                <w:rFonts w:ascii="Times New Roman" w:hAnsi="Times New Roman" w:cs="Times New Roman"/>
                <w:sz w:val="24"/>
                <w:szCs w:val="24"/>
              </w:rPr>
              <w:t>.</w:t>
            </w:r>
            <w:r w:rsidRPr="004866FE">
              <w:rPr>
                <w:rFonts w:ascii="Times New Roman" w:hAnsi="Times New Roman" w:cs="Times New Roman"/>
                <w:sz w:val="24"/>
                <w:szCs w:val="24"/>
              </w:rPr>
              <w:t>00 (4</w:t>
            </w:r>
            <w:r>
              <w:rPr>
                <w:rFonts w:ascii="Times New Roman" w:hAnsi="Times New Roman" w:cs="Times New Roman"/>
                <w:sz w:val="24"/>
                <w:szCs w:val="24"/>
              </w:rPr>
              <w:t>.</w:t>
            </w:r>
            <w:r w:rsidRPr="004866FE">
              <w:rPr>
                <w:rFonts w:ascii="Times New Roman" w:hAnsi="Times New Roman" w:cs="Times New Roman"/>
                <w:sz w:val="24"/>
                <w:szCs w:val="24"/>
              </w:rPr>
              <w:t>39)</w:t>
            </w:r>
          </w:p>
        </w:tc>
      </w:tr>
    </w:tbl>
    <w:p w:rsidR="00A232BB" w:rsidRPr="004866FE" w:rsidRDefault="00A232BB" w:rsidP="002A099B">
      <w:pPr>
        <w:spacing w:after="0" w:line="360" w:lineRule="auto"/>
        <w:ind w:firstLine="709"/>
        <w:jc w:val="both"/>
        <w:rPr>
          <w:rFonts w:ascii="Times New Roman" w:hAnsi="Times New Roman" w:cs="Times New Roman"/>
          <w:sz w:val="24"/>
          <w:szCs w:val="24"/>
        </w:rPr>
      </w:pPr>
    </w:p>
    <w:p w:rsidR="00A232BB" w:rsidRPr="004866FE" w:rsidRDefault="00A232BB" w:rsidP="002A099B">
      <w:pPr>
        <w:spacing w:after="0" w:line="360" w:lineRule="auto"/>
        <w:ind w:firstLine="709"/>
        <w:jc w:val="both"/>
        <w:rPr>
          <w:rFonts w:ascii="Times New Roman" w:hAnsi="Times New Roman" w:cs="Times New Roman"/>
          <w:color w:val="000000"/>
          <w:sz w:val="24"/>
          <w:szCs w:val="24"/>
        </w:rPr>
      </w:pPr>
      <w:r w:rsidRPr="004866FE">
        <w:rPr>
          <w:rFonts w:ascii="Times New Roman" w:hAnsi="Times New Roman" w:cs="Times New Roman"/>
          <w:sz w:val="24"/>
          <w:szCs w:val="24"/>
        </w:rPr>
        <w:lastRenderedPageBreak/>
        <w:t xml:space="preserve">В табл. 1 для всех тестов, кроме тестов «Числовая линия» и «Время реакции выбора, среднее время реакции», указано среднее значение количества правильных ответов; для теста «Числовая линия» </w:t>
      </w:r>
      <w:r w:rsidRPr="004866FE">
        <w:rPr>
          <w:rFonts w:ascii="Times New Roman" w:hAnsi="Times New Roman" w:cs="Times New Roman"/>
          <w:color w:val="000000"/>
          <w:sz w:val="24"/>
          <w:szCs w:val="24"/>
        </w:rPr>
        <w:t xml:space="preserve">– </w:t>
      </w:r>
      <w:r w:rsidRPr="004866FE">
        <w:rPr>
          <w:rFonts w:ascii="Times New Roman" w:hAnsi="Times New Roman" w:cs="Times New Roman"/>
          <w:sz w:val="24"/>
          <w:szCs w:val="24"/>
        </w:rPr>
        <w:t xml:space="preserve">среднее </w:t>
      </w:r>
      <w:r w:rsidRPr="004866FE">
        <w:rPr>
          <w:rFonts w:ascii="Times New Roman" w:hAnsi="Times New Roman" w:cs="Times New Roman"/>
          <w:color w:val="000000"/>
          <w:sz w:val="24"/>
          <w:szCs w:val="24"/>
        </w:rPr>
        <w:t xml:space="preserve">отклонение отмеченной испытуемым позиции на линии от действительной позиции каждого числа; </w:t>
      </w:r>
      <w:r w:rsidRPr="004866FE">
        <w:rPr>
          <w:rFonts w:ascii="Times New Roman" w:hAnsi="Times New Roman" w:cs="Times New Roman"/>
          <w:sz w:val="24"/>
          <w:szCs w:val="24"/>
        </w:rPr>
        <w:t>для теста «Время реакции выбора, среднее время реакции»</w:t>
      </w:r>
      <w:r w:rsidRPr="004866FE">
        <w:rPr>
          <w:rFonts w:ascii="Times New Roman" w:hAnsi="Times New Roman" w:cs="Times New Roman"/>
          <w:color w:val="000000"/>
          <w:sz w:val="24"/>
          <w:szCs w:val="24"/>
        </w:rPr>
        <w:t xml:space="preserve"> – </w:t>
      </w:r>
      <w:r w:rsidRPr="004866FE">
        <w:rPr>
          <w:rFonts w:ascii="Times New Roman" w:hAnsi="Times New Roman" w:cs="Times New Roman"/>
          <w:sz w:val="24"/>
          <w:szCs w:val="24"/>
        </w:rPr>
        <w:t>среднее значение времени реакции на правильные ответы</w:t>
      </w:r>
      <w:r w:rsidRPr="00A24A57">
        <w:rPr>
          <w:rFonts w:ascii="Times New Roman" w:hAnsi="Times New Roman" w:cs="Times New Roman"/>
          <w:sz w:val="24"/>
          <w:szCs w:val="24"/>
        </w:rPr>
        <w:t xml:space="preserve"> </w:t>
      </w:r>
      <w:r>
        <w:rPr>
          <w:rFonts w:ascii="Times New Roman" w:hAnsi="Times New Roman" w:cs="Times New Roman"/>
          <w:sz w:val="24"/>
          <w:szCs w:val="24"/>
        </w:rPr>
        <w:t>в секундах</w:t>
      </w:r>
      <w:r w:rsidRPr="004866FE">
        <w:rPr>
          <w:rFonts w:ascii="Times New Roman" w:hAnsi="Times New Roman" w:cs="Times New Roman"/>
          <w:color w:val="000000"/>
          <w:sz w:val="24"/>
          <w:szCs w:val="24"/>
        </w:rPr>
        <w:t xml:space="preserve">. </w:t>
      </w:r>
    </w:p>
    <w:p w:rsidR="00A232BB" w:rsidRDefault="00A232BB" w:rsidP="00695D4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color w:val="000000"/>
          <w:sz w:val="24"/>
          <w:szCs w:val="24"/>
        </w:rPr>
        <w:t>М</w:t>
      </w:r>
      <w:r w:rsidRPr="004866FE">
        <w:rPr>
          <w:rFonts w:ascii="Times New Roman" w:hAnsi="Times New Roman" w:cs="Times New Roman"/>
          <w:sz w:val="24"/>
          <w:szCs w:val="24"/>
        </w:rPr>
        <w:t xml:space="preserve">инимально и максимально возможное количество баллов по тестам составляет: «Точки и числа» </w:t>
      </w:r>
      <w:r w:rsidRPr="004866FE">
        <w:rPr>
          <w:rFonts w:ascii="Times New Roman" w:hAnsi="Times New Roman" w:cs="Times New Roman"/>
          <w:color w:val="000000"/>
          <w:sz w:val="24"/>
          <w:szCs w:val="24"/>
        </w:rPr>
        <w:t>–</w:t>
      </w:r>
      <w:r w:rsidRPr="004866FE">
        <w:rPr>
          <w:rFonts w:ascii="Times New Roman" w:hAnsi="Times New Roman" w:cs="Times New Roman"/>
          <w:sz w:val="24"/>
          <w:szCs w:val="24"/>
        </w:rPr>
        <w:t xml:space="preserve"> от 0 до 32; «Чувство числа» </w:t>
      </w:r>
      <w:r w:rsidRPr="004866FE">
        <w:rPr>
          <w:rFonts w:ascii="Times New Roman" w:hAnsi="Times New Roman" w:cs="Times New Roman"/>
          <w:color w:val="000000"/>
          <w:sz w:val="24"/>
          <w:szCs w:val="24"/>
        </w:rPr>
        <w:t>–</w:t>
      </w:r>
      <w:r w:rsidRPr="004866FE">
        <w:rPr>
          <w:rFonts w:ascii="Times New Roman" w:hAnsi="Times New Roman" w:cs="Times New Roman"/>
          <w:sz w:val="24"/>
          <w:szCs w:val="24"/>
        </w:rPr>
        <w:t xml:space="preserve"> от 0 до 150; «Верно или неверно?» </w:t>
      </w:r>
      <w:r w:rsidRPr="004866FE">
        <w:rPr>
          <w:rFonts w:ascii="Times New Roman" w:hAnsi="Times New Roman" w:cs="Times New Roman"/>
          <w:color w:val="000000"/>
          <w:sz w:val="24"/>
          <w:szCs w:val="24"/>
        </w:rPr>
        <w:t>–</w:t>
      </w:r>
      <w:r w:rsidRPr="004866FE">
        <w:rPr>
          <w:rFonts w:ascii="Times New Roman" w:hAnsi="Times New Roman" w:cs="Times New Roman"/>
          <w:sz w:val="24"/>
          <w:szCs w:val="24"/>
        </w:rPr>
        <w:t xml:space="preserve"> от 0 до 48; «Последовательности» </w:t>
      </w:r>
      <w:r w:rsidRPr="004866FE">
        <w:rPr>
          <w:rFonts w:ascii="Times New Roman" w:hAnsi="Times New Roman" w:cs="Times New Roman"/>
          <w:color w:val="000000"/>
          <w:sz w:val="24"/>
          <w:szCs w:val="24"/>
        </w:rPr>
        <w:t>–</w:t>
      </w:r>
      <w:r w:rsidRPr="004866FE">
        <w:rPr>
          <w:rFonts w:ascii="Times New Roman" w:hAnsi="Times New Roman" w:cs="Times New Roman"/>
          <w:sz w:val="24"/>
          <w:szCs w:val="24"/>
        </w:rPr>
        <w:t xml:space="preserve"> от 0 до 12; «Понимание чисел» </w:t>
      </w:r>
      <w:r w:rsidRPr="004866FE">
        <w:rPr>
          <w:rFonts w:ascii="Times New Roman" w:hAnsi="Times New Roman" w:cs="Times New Roman"/>
          <w:color w:val="000000"/>
          <w:sz w:val="24"/>
          <w:szCs w:val="24"/>
        </w:rPr>
        <w:t>–</w:t>
      </w:r>
      <w:r w:rsidRPr="004866FE">
        <w:rPr>
          <w:rFonts w:ascii="Times New Roman" w:hAnsi="Times New Roman" w:cs="Times New Roman"/>
          <w:sz w:val="24"/>
          <w:szCs w:val="24"/>
        </w:rPr>
        <w:t xml:space="preserve"> от 0 до 18.</w:t>
      </w:r>
    </w:p>
    <w:p w:rsidR="00A232BB" w:rsidRDefault="00A232BB" w:rsidP="00950E7D">
      <w:pPr>
        <w:spacing w:after="0" w:line="360" w:lineRule="auto"/>
        <w:jc w:val="both"/>
        <w:rPr>
          <w:rFonts w:ascii="Times New Roman" w:hAnsi="Times New Roman" w:cs="Times New Roman"/>
          <w:i/>
          <w:iCs/>
          <w:sz w:val="24"/>
          <w:szCs w:val="24"/>
        </w:rPr>
      </w:pPr>
    </w:p>
    <w:p w:rsidR="00A232BB" w:rsidRPr="004866FE" w:rsidRDefault="00A232BB" w:rsidP="00950E7D">
      <w:pPr>
        <w:spacing w:after="0" w:line="360" w:lineRule="auto"/>
        <w:jc w:val="both"/>
        <w:rPr>
          <w:rFonts w:ascii="Times New Roman" w:hAnsi="Times New Roman" w:cs="Times New Roman"/>
          <w:sz w:val="24"/>
          <w:szCs w:val="24"/>
        </w:rPr>
      </w:pPr>
      <w:r w:rsidRPr="004866FE">
        <w:rPr>
          <w:rFonts w:ascii="Times New Roman" w:hAnsi="Times New Roman" w:cs="Times New Roman"/>
          <w:i/>
          <w:iCs/>
          <w:sz w:val="24"/>
          <w:szCs w:val="24"/>
        </w:rPr>
        <w:t>Дисперсионный анализ</w:t>
      </w:r>
    </w:p>
    <w:p w:rsidR="00A232BB" w:rsidRPr="004866FE" w:rsidRDefault="00A232BB" w:rsidP="00950E7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В настояще</w:t>
      </w:r>
      <w:r>
        <w:rPr>
          <w:rFonts w:ascii="Times New Roman" w:hAnsi="Times New Roman" w:cs="Times New Roman"/>
          <w:sz w:val="24"/>
          <w:szCs w:val="24"/>
        </w:rPr>
        <w:t>й</w:t>
      </w:r>
      <w:r w:rsidRPr="004866FE">
        <w:rPr>
          <w:rFonts w:ascii="Times New Roman" w:hAnsi="Times New Roman" w:cs="Times New Roman"/>
          <w:sz w:val="24"/>
          <w:szCs w:val="24"/>
        </w:rPr>
        <w:t xml:space="preserve"> </w:t>
      </w:r>
      <w:r>
        <w:rPr>
          <w:rFonts w:ascii="Times New Roman" w:hAnsi="Times New Roman" w:cs="Times New Roman"/>
          <w:sz w:val="24"/>
          <w:szCs w:val="24"/>
        </w:rPr>
        <w:t>работе</w:t>
      </w:r>
      <w:r w:rsidRPr="004866FE">
        <w:rPr>
          <w:rFonts w:ascii="Times New Roman" w:hAnsi="Times New Roman" w:cs="Times New Roman"/>
          <w:sz w:val="24"/>
          <w:szCs w:val="24"/>
        </w:rPr>
        <w:t xml:space="preserve"> с помощью двухфакторного дисперсионного анализа изучалось влияние фактора принадлежности к государству (Российская Федерация и Великобритания) и фактора принадлежности к полу. В качестве зависимой переменной последовательно выступали показатели по трем тестам чувства числа, скорости переработки информации, пространственной памяти и успешности решения математических заданий.</w:t>
      </w:r>
    </w:p>
    <w:p w:rsidR="00A232BB" w:rsidRPr="004866FE" w:rsidRDefault="00A232BB" w:rsidP="00950E7D">
      <w:pPr>
        <w:spacing w:line="360" w:lineRule="auto"/>
        <w:ind w:firstLine="709"/>
        <w:contextualSpacing/>
        <w:jc w:val="both"/>
        <w:rPr>
          <w:rFonts w:ascii="Times New Roman" w:hAnsi="Times New Roman" w:cs="Times New Roman"/>
          <w:sz w:val="24"/>
          <w:szCs w:val="24"/>
        </w:rPr>
      </w:pPr>
      <w:r w:rsidRPr="004866FE">
        <w:rPr>
          <w:rFonts w:ascii="Times New Roman" w:hAnsi="Times New Roman" w:cs="Times New Roman"/>
          <w:sz w:val="24"/>
          <w:szCs w:val="24"/>
        </w:rPr>
        <w:t>Для проверки гипотезы о том, что все распределения зависимых переменных для сравниваемых выборок имеют одинаковые дисперсии, использовался критерий равенства дисперсий Ливиня</w:t>
      </w:r>
      <w:r w:rsidRPr="00B55A7B">
        <w:rPr>
          <w:rFonts w:ascii="Times New Roman" w:hAnsi="Times New Roman" w:cs="Times New Roman"/>
          <w:sz w:val="24"/>
          <w:szCs w:val="24"/>
        </w:rPr>
        <w:t xml:space="preserve"> </w:t>
      </w:r>
      <w:r>
        <w:rPr>
          <w:rFonts w:ascii="Times New Roman" w:hAnsi="Times New Roman" w:cs="Times New Roman"/>
          <w:sz w:val="24"/>
          <w:szCs w:val="24"/>
          <w:lang w:val="en-GB"/>
        </w:rPr>
        <w:t>Levene</w:t>
      </w:r>
      <w:r w:rsidRPr="00B55A7B">
        <w:rPr>
          <w:rFonts w:ascii="Times New Roman" w:hAnsi="Times New Roman" w:cs="Times New Roman"/>
          <w:sz w:val="24"/>
          <w:szCs w:val="24"/>
        </w:rPr>
        <w:t>’</w:t>
      </w:r>
      <w:r>
        <w:rPr>
          <w:rFonts w:ascii="Times New Roman" w:hAnsi="Times New Roman" w:cs="Times New Roman"/>
          <w:sz w:val="24"/>
          <w:szCs w:val="24"/>
          <w:lang w:val="en-GB"/>
        </w:rPr>
        <w:t>s</w:t>
      </w:r>
      <w:r w:rsidRPr="004866FE">
        <w:rPr>
          <w:rFonts w:ascii="Times New Roman" w:hAnsi="Times New Roman" w:cs="Times New Roman"/>
          <w:sz w:val="24"/>
          <w:szCs w:val="24"/>
        </w:rPr>
        <w:t xml:space="preserve">. </w:t>
      </w:r>
      <w:commentRangeStart w:id="1"/>
      <w:r w:rsidRPr="00B55A7B">
        <w:rPr>
          <w:rFonts w:ascii="Times New Roman" w:hAnsi="Times New Roman" w:cs="Times New Roman"/>
          <w:sz w:val="24"/>
          <w:szCs w:val="24"/>
          <w:highlight w:val="yellow"/>
        </w:rPr>
        <w:t xml:space="preserve">Для тестов </w:t>
      </w:r>
      <w:commentRangeEnd w:id="1"/>
      <w:r>
        <w:rPr>
          <w:rStyle w:val="af4"/>
          <w:rFonts w:cs="Times New Roman"/>
          <w:vanish/>
        </w:rPr>
        <w:commentReference w:id="1"/>
      </w:r>
      <w:r w:rsidRPr="00B55A7B">
        <w:rPr>
          <w:rFonts w:ascii="Times New Roman" w:hAnsi="Times New Roman" w:cs="Times New Roman"/>
          <w:sz w:val="24"/>
          <w:szCs w:val="24"/>
          <w:highlight w:val="yellow"/>
        </w:rPr>
        <w:t>«</w:t>
      </w:r>
      <w:r>
        <w:rPr>
          <w:rFonts w:ascii="Times New Roman" w:hAnsi="Times New Roman" w:cs="Times New Roman"/>
          <w:sz w:val="24"/>
          <w:szCs w:val="24"/>
          <w:highlight w:val="yellow"/>
          <w:lang w:val="en-GB"/>
        </w:rPr>
        <w:t>RT</w:t>
      </w:r>
      <w:r w:rsidRPr="00B55A7B">
        <w:rPr>
          <w:rFonts w:ascii="Times New Roman" w:hAnsi="Times New Roman" w:cs="Times New Roman"/>
          <w:sz w:val="24"/>
          <w:szCs w:val="24"/>
          <w:highlight w:val="yellow"/>
        </w:rPr>
        <w:t xml:space="preserve"> Время реакции выбора» и « </w:t>
      </w:r>
      <w:r>
        <w:rPr>
          <w:rFonts w:ascii="Times New Roman" w:hAnsi="Times New Roman" w:cs="Times New Roman"/>
          <w:sz w:val="24"/>
          <w:szCs w:val="24"/>
          <w:highlight w:val="yellow"/>
          <w:lang w:val="en-GB"/>
        </w:rPr>
        <w:t>Dot</w:t>
      </w:r>
      <w:r w:rsidRPr="00B55A7B">
        <w:rPr>
          <w:rFonts w:ascii="Times New Roman" w:hAnsi="Times New Roman" w:cs="Times New Roman"/>
          <w:sz w:val="24"/>
          <w:szCs w:val="24"/>
          <w:highlight w:val="yellow"/>
        </w:rPr>
        <w:t xml:space="preserve"> </w:t>
      </w:r>
      <w:r>
        <w:rPr>
          <w:rFonts w:ascii="Times New Roman" w:hAnsi="Times New Roman" w:cs="Times New Roman"/>
          <w:sz w:val="24"/>
          <w:szCs w:val="24"/>
          <w:highlight w:val="yellow"/>
          <w:lang w:val="en-GB"/>
        </w:rPr>
        <w:t>Number</w:t>
      </w:r>
      <w:r w:rsidRPr="00B55A7B">
        <w:rPr>
          <w:rFonts w:ascii="Times New Roman" w:hAnsi="Times New Roman" w:cs="Times New Roman"/>
          <w:sz w:val="24"/>
          <w:szCs w:val="24"/>
          <w:highlight w:val="yellow"/>
        </w:rPr>
        <w:t xml:space="preserve"> Точки и числа» уровень значимости оказался меньше, чем 0.05</w:t>
      </w:r>
      <w:r>
        <w:rPr>
          <w:rFonts w:ascii="Times New Roman" w:hAnsi="Times New Roman" w:cs="Times New Roman"/>
          <w:sz w:val="24"/>
          <w:szCs w:val="24"/>
        </w:rPr>
        <w:t xml:space="preserve">. Этот факт говорит о неравенстве дисперсий по этим тестовым показателям. </w:t>
      </w:r>
      <w:r w:rsidRPr="004866FE">
        <w:rPr>
          <w:rFonts w:ascii="Times New Roman" w:hAnsi="Times New Roman" w:cs="Times New Roman"/>
          <w:sz w:val="24"/>
          <w:szCs w:val="24"/>
        </w:rPr>
        <w:t xml:space="preserve">Для </w:t>
      </w:r>
      <w:r>
        <w:rPr>
          <w:rFonts w:ascii="Times New Roman" w:hAnsi="Times New Roman" w:cs="Times New Roman"/>
          <w:sz w:val="24"/>
          <w:szCs w:val="24"/>
        </w:rPr>
        <w:t>всех остальных тестов</w:t>
      </w:r>
      <w:r w:rsidRPr="004866FE">
        <w:rPr>
          <w:rFonts w:ascii="Times New Roman" w:hAnsi="Times New Roman" w:cs="Times New Roman"/>
          <w:sz w:val="24"/>
          <w:szCs w:val="24"/>
        </w:rPr>
        <w:t xml:space="preserve"> уровень значимости оказался больше, чем 0</w:t>
      </w:r>
      <w:r>
        <w:rPr>
          <w:rFonts w:ascii="Times New Roman" w:hAnsi="Times New Roman" w:cs="Times New Roman"/>
          <w:sz w:val="24"/>
          <w:szCs w:val="24"/>
        </w:rPr>
        <w:t>.</w:t>
      </w:r>
      <w:r w:rsidRPr="004866FE">
        <w:rPr>
          <w:rFonts w:ascii="Times New Roman" w:hAnsi="Times New Roman" w:cs="Times New Roman"/>
          <w:sz w:val="24"/>
          <w:szCs w:val="24"/>
        </w:rPr>
        <w:t>05</w:t>
      </w:r>
      <w:r w:rsidRPr="00297680">
        <w:rPr>
          <w:rFonts w:ascii="Times New Roman" w:hAnsi="Times New Roman" w:cs="Times New Roman"/>
          <w:sz w:val="24"/>
          <w:szCs w:val="24"/>
        </w:rPr>
        <w:t xml:space="preserve">, </w:t>
      </w:r>
      <w:r>
        <w:rPr>
          <w:rFonts w:ascii="Times New Roman" w:hAnsi="Times New Roman" w:cs="Times New Roman"/>
          <w:sz w:val="24"/>
          <w:szCs w:val="24"/>
        </w:rPr>
        <w:t>что говорит о равенстве дисперсий в двух популяциях по этим показателям.</w:t>
      </w:r>
      <w:r w:rsidRPr="004866FE">
        <w:rPr>
          <w:rFonts w:ascii="Times New Roman" w:hAnsi="Times New Roman" w:cs="Times New Roman"/>
          <w:sz w:val="24"/>
          <w:szCs w:val="24"/>
        </w:rPr>
        <w:t xml:space="preserve">  </w:t>
      </w:r>
    </w:p>
    <w:p w:rsidR="00A232BB" w:rsidRPr="004866FE" w:rsidRDefault="00A232BB" w:rsidP="006C2189">
      <w:pPr>
        <w:pStyle w:val="31"/>
        <w:spacing w:line="360" w:lineRule="auto"/>
        <w:ind w:right="-2"/>
      </w:pPr>
      <w:r w:rsidRPr="004866FE">
        <w:t>В табл</w:t>
      </w:r>
      <w:r>
        <w:t>.</w:t>
      </w:r>
      <w:r w:rsidRPr="004866FE">
        <w:t xml:space="preserve"> </w:t>
      </w:r>
      <w:r>
        <w:t>2</w:t>
      </w:r>
      <w:r w:rsidRPr="004866FE">
        <w:t xml:space="preserve"> представлены обобщенные результаты двухфакторного дисперсионного анализа, где фактор «Государство» – фактор принадлежности испытуемых к Российской Федерации или Великобритании, а фактор «Пол» – фактор принадлежности к полу; в качестве зависимых переменных последовательно выступили показатели по анализируемым тестам. </w:t>
      </w: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Default="00A232BB" w:rsidP="00950E7D">
      <w:pPr>
        <w:spacing w:after="0"/>
        <w:ind w:right="-2"/>
        <w:rPr>
          <w:rFonts w:ascii="Times New Roman" w:hAnsi="Times New Roman" w:cs="Times New Roman"/>
          <w:b/>
          <w:bCs/>
          <w:sz w:val="24"/>
          <w:szCs w:val="24"/>
        </w:rPr>
      </w:pPr>
    </w:p>
    <w:p w:rsidR="00A232BB" w:rsidRPr="004866FE" w:rsidRDefault="00A232BB" w:rsidP="00950E7D">
      <w:pPr>
        <w:spacing w:after="0"/>
        <w:ind w:right="-2"/>
        <w:rPr>
          <w:rFonts w:ascii="Times New Roman" w:hAnsi="Times New Roman" w:cs="Times New Roman"/>
          <w:b/>
          <w:bCs/>
          <w:sz w:val="24"/>
          <w:szCs w:val="24"/>
        </w:rPr>
      </w:pPr>
    </w:p>
    <w:p w:rsidR="00A232BB" w:rsidRPr="004866FE" w:rsidRDefault="00A232BB" w:rsidP="00950E7D">
      <w:pPr>
        <w:spacing w:after="0"/>
        <w:ind w:right="-2"/>
        <w:jc w:val="right"/>
        <w:rPr>
          <w:rFonts w:ascii="Times New Roman" w:hAnsi="Times New Roman" w:cs="Times New Roman"/>
          <w:sz w:val="24"/>
          <w:szCs w:val="24"/>
        </w:rPr>
      </w:pPr>
      <w:r w:rsidRPr="004866FE">
        <w:rPr>
          <w:rFonts w:ascii="Times New Roman" w:hAnsi="Times New Roman" w:cs="Times New Roman"/>
          <w:b/>
          <w:bCs/>
          <w:sz w:val="24"/>
          <w:szCs w:val="24"/>
        </w:rPr>
        <w:t xml:space="preserve">Таблица </w:t>
      </w:r>
      <w:r>
        <w:rPr>
          <w:rFonts w:ascii="Times New Roman" w:hAnsi="Times New Roman" w:cs="Times New Roman"/>
          <w:b/>
          <w:bCs/>
          <w:sz w:val="24"/>
          <w:szCs w:val="24"/>
        </w:rPr>
        <w:t>2</w:t>
      </w:r>
      <w:r w:rsidRPr="004866FE">
        <w:rPr>
          <w:rFonts w:ascii="Times New Roman" w:hAnsi="Times New Roman" w:cs="Times New Roman"/>
          <w:b/>
          <w:bCs/>
          <w:sz w:val="24"/>
          <w:szCs w:val="24"/>
        </w:rPr>
        <w:t>.</w:t>
      </w:r>
      <w:r w:rsidRPr="004866FE">
        <w:rPr>
          <w:rFonts w:ascii="Times New Roman" w:hAnsi="Times New Roman" w:cs="Times New Roman"/>
          <w:sz w:val="24"/>
          <w:szCs w:val="24"/>
        </w:rPr>
        <w:t xml:space="preserve"> Оценка влияния факторов принадлежности к государству и полу на тестовые показатели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2649"/>
        <w:gridCol w:w="1242"/>
        <w:gridCol w:w="1243"/>
        <w:gridCol w:w="1425"/>
        <w:gridCol w:w="1096"/>
      </w:tblGrid>
      <w:tr w:rsidR="00A232BB" w:rsidRPr="004866FE" w:rsidTr="002A34BE">
        <w:trPr>
          <w:trHeight w:val="1000"/>
        </w:trPr>
        <w:tc>
          <w:tcPr>
            <w:tcW w:w="1809" w:type="dxa"/>
          </w:tcPr>
          <w:p w:rsidR="00A232BB" w:rsidRPr="004866FE" w:rsidRDefault="00A232BB" w:rsidP="005964CD">
            <w:pPr>
              <w:spacing w:after="0" w:line="240" w:lineRule="auto"/>
              <w:rPr>
                <w:rFonts w:ascii="Times New Roman" w:hAnsi="Times New Roman" w:cs="Times New Roman"/>
                <w:sz w:val="24"/>
                <w:szCs w:val="24"/>
              </w:rPr>
            </w:pPr>
            <w:r w:rsidRPr="004866FE">
              <w:rPr>
                <w:rFonts w:ascii="Times New Roman" w:hAnsi="Times New Roman" w:cs="Times New Roman"/>
                <w:sz w:val="24"/>
                <w:szCs w:val="24"/>
              </w:rPr>
              <w:t>Анализируемый эффект</w:t>
            </w:r>
          </w:p>
        </w:tc>
        <w:tc>
          <w:tcPr>
            <w:tcW w:w="2649" w:type="dxa"/>
          </w:tcPr>
          <w:p w:rsidR="00A232BB" w:rsidRPr="004866FE" w:rsidRDefault="00A232BB" w:rsidP="005964CD">
            <w:pPr>
              <w:spacing w:after="0" w:line="240" w:lineRule="auto"/>
              <w:rPr>
                <w:rFonts w:ascii="Times New Roman" w:hAnsi="Times New Roman" w:cs="Times New Roman"/>
                <w:sz w:val="24"/>
                <w:szCs w:val="24"/>
              </w:rPr>
            </w:pPr>
            <w:r w:rsidRPr="004866FE">
              <w:rPr>
                <w:rFonts w:ascii="Times New Roman" w:hAnsi="Times New Roman" w:cs="Times New Roman"/>
                <w:sz w:val="24"/>
                <w:szCs w:val="24"/>
              </w:rPr>
              <w:t>Тестовый показатель</w:t>
            </w:r>
          </w:p>
        </w:tc>
        <w:tc>
          <w:tcPr>
            <w:tcW w:w="1242" w:type="dxa"/>
          </w:tcPr>
          <w:p w:rsidR="00A232BB" w:rsidRPr="004866FE" w:rsidRDefault="00A232BB" w:rsidP="005964CD">
            <w:pPr>
              <w:spacing w:after="0" w:line="240" w:lineRule="auto"/>
              <w:jc w:val="center"/>
              <w:rPr>
                <w:rFonts w:ascii="Times New Roman" w:hAnsi="Times New Roman" w:cs="Times New Roman"/>
                <w:sz w:val="24"/>
                <w:szCs w:val="24"/>
                <w:lang w:val="en-US"/>
              </w:rPr>
            </w:pPr>
            <w:r w:rsidRPr="004866FE">
              <w:rPr>
                <w:rFonts w:ascii="Times New Roman" w:hAnsi="Times New Roman" w:cs="Times New Roman"/>
                <w:sz w:val="24"/>
                <w:szCs w:val="24"/>
              </w:rPr>
              <w:t>Сумма квадратов</w:t>
            </w:r>
          </w:p>
          <w:p w:rsidR="00A232BB" w:rsidRPr="004866FE" w:rsidRDefault="00A232BB" w:rsidP="005964CD">
            <w:pPr>
              <w:spacing w:after="0" w:line="240" w:lineRule="auto"/>
              <w:jc w:val="center"/>
              <w:rPr>
                <w:rFonts w:ascii="Times New Roman" w:hAnsi="Times New Roman" w:cs="Times New Roman"/>
                <w:sz w:val="24"/>
                <w:szCs w:val="24"/>
                <w:lang w:val="en-US"/>
              </w:rPr>
            </w:pPr>
            <w:r w:rsidRPr="004866FE">
              <w:rPr>
                <w:rFonts w:ascii="Times New Roman" w:hAnsi="Times New Roman" w:cs="Times New Roman"/>
                <w:sz w:val="24"/>
                <w:szCs w:val="24"/>
                <w:lang w:val="en-US"/>
              </w:rPr>
              <w:t>(SS)</w:t>
            </w:r>
          </w:p>
        </w:tc>
        <w:tc>
          <w:tcPr>
            <w:tcW w:w="1243" w:type="dxa"/>
          </w:tcPr>
          <w:p w:rsidR="00A232BB" w:rsidRPr="004866FE" w:rsidRDefault="00A232BB" w:rsidP="005964CD">
            <w:pPr>
              <w:spacing w:after="0" w:line="240" w:lineRule="auto"/>
              <w:jc w:val="center"/>
              <w:rPr>
                <w:rFonts w:ascii="Times New Roman" w:hAnsi="Times New Roman" w:cs="Times New Roman"/>
                <w:sz w:val="24"/>
                <w:szCs w:val="24"/>
                <w:lang w:val="en-US"/>
              </w:rPr>
            </w:pPr>
            <w:r w:rsidRPr="004866FE">
              <w:rPr>
                <w:rFonts w:ascii="Times New Roman" w:hAnsi="Times New Roman" w:cs="Times New Roman"/>
                <w:sz w:val="24"/>
                <w:szCs w:val="24"/>
              </w:rPr>
              <w:t>Критерий Фишера</w:t>
            </w:r>
          </w:p>
          <w:p w:rsidR="00A232BB" w:rsidRPr="004866FE" w:rsidRDefault="00A232BB" w:rsidP="005964CD">
            <w:pPr>
              <w:spacing w:after="0" w:line="240" w:lineRule="auto"/>
              <w:jc w:val="center"/>
              <w:rPr>
                <w:rFonts w:ascii="Times New Roman" w:hAnsi="Times New Roman" w:cs="Times New Roman"/>
                <w:sz w:val="24"/>
                <w:szCs w:val="24"/>
                <w:lang w:val="en-US"/>
              </w:rPr>
            </w:pPr>
            <w:r w:rsidRPr="004866FE">
              <w:rPr>
                <w:rFonts w:ascii="Times New Roman" w:hAnsi="Times New Roman" w:cs="Times New Roman"/>
                <w:sz w:val="24"/>
                <w:szCs w:val="24"/>
                <w:lang w:val="en-US"/>
              </w:rPr>
              <w:t>(F)</w:t>
            </w:r>
          </w:p>
        </w:tc>
        <w:tc>
          <w:tcPr>
            <w:tcW w:w="1425" w:type="dxa"/>
          </w:tcPr>
          <w:p w:rsidR="00A232BB" w:rsidRPr="004866FE" w:rsidRDefault="00A232BB" w:rsidP="005964CD">
            <w:pPr>
              <w:spacing w:after="0" w:line="240" w:lineRule="auto"/>
              <w:jc w:val="center"/>
              <w:rPr>
                <w:rFonts w:ascii="Times New Roman" w:hAnsi="Times New Roman" w:cs="Times New Roman"/>
                <w:sz w:val="24"/>
                <w:szCs w:val="24"/>
                <w:lang w:val="en-US"/>
              </w:rPr>
            </w:pPr>
            <w:r w:rsidRPr="004866FE">
              <w:rPr>
                <w:rFonts w:ascii="Times New Roman" w:hAnsi="Times New Roman" w:cs="Times New Roman"/>
                <w:sz w:val="24"/>
                <w:szCs w:val="24"/>
              </w:rPr>
              <w:t>Уровень</w:t>
            </w:r>
            <w:r w:rsidRPr="004866FE">
              <w:rPr>
                <w:rFonts w:ascii="Times New Roman" w:hAnsi="Times New Roman" w:cs="Times New Roman"/>
                <w:sz w:val="24"/>
                <w:szCs w:val="24"/>
                <w:lang w:val="en-US"/>
              </w:rPr>
              <w:t xml:space="preserve"> </w:t>
            </w:r>
            <w:r w:rsidRPr="004866FE">
              <w:rPr>
                <w:rFonts w:ascii="Times New Roman" w:hAnsi="Times New Roman" w:cs="Times New Roman"/>
                <w:sz w:val="24"/>
                <w:szCs w:val="24"/>
              </w:rPr>
              <w:t>значимости</w:t>
            </w:r>
          </w:p>
          <w:p w:rsidR="00A232BB" w:rsidRPr="004866FE" w:rsidRDefault="00A232BB" w:rsidP="005964CD">
            <w:pPr>
              <w:spacing w:after="0" w:line="240" w:lineRule="auto"/>
              <w:jc w:val="center"/>
              <w:rPr>
                <w:rFonts w:ascii="Times New Roman" w:hAnsi="Times New Roman" w:cs="Times New Roman"/>
                <w:sz w:val="24"/>
                <w:szCs w:val="24"/>
                <w:lang w:val="en-US"/>
              </w:rPr>
            </w:pPr>
            <w:r w:rsidRPr="004866FE">
              <w:rPr>
                <w:rFonts w:ascii="Times New Roman" w:hAnsi="Times New Roman" w:cs="Times New Roman"/>
                <w:sz w:val="24"/>
                <w:szCs w:val="24"/>
                <w:lang w:val="en-US"/>
              </w:rPr>
              <w:t>(p)</w:t>
            </w:r>
          </w:p>
        </w:tc>
        <w:tc>
          <w:tcPr>
            <w:tcW w:w="1096" w:type="dxa"/>
          </w:tcPr>
          <w:p w:rsidR="00A232BB" w:rsidRPr="004866FE" w:rsidRDefault="00A232BB" w:rsidP="005964CD">
            <w:pPr>
              <w:spacing w:after="0" w:line="240" w:lineRule="auto"/>
              <w:jc w:val="center"/>
              <w:rPr>
                <w:rFonts w:ascii="Times New Roman" w:hAnsi="Times New Roman" w:cs="Times New Roman"/>
                <w:sz w:val="24"/>
                <w:szCs w:val="24"/>
                <w:lang w:val="en-US"/>
              </w:rPr>
            </w:pPr>
            <w:r w:rsidRPr="004866FE">
              <w:rPr>
                <w:rFonts w:ascii="Times New Roman" w:hAnsi="Times New Roman" w:cs="Times New Roman"/>
                <w:sz w:val="24"/>
                <w:szCs w:val="24"/>
              </w:rPr>
              <w:t>Размер эффекта</w:t>
            </w:r>
          </w:p>
          <w:p w:rsidR="00A232BB" w:rsidRPr="004866FE" w:rsidRDefault="00A232BB" w:rsidP="005964CD">
            <w:pPr>
              <w:spacing w:after="0" w:line="240" w:lineRule="auto"/>
              <w:jc w:val="center"/>
              <w:rPr>
                <w:rFonts w:ascii="Times New Roman" w:hAnsi="Times New Roman" w:cs="Times New Roman"/>
                <w:sz w:val="24"/>
                <w:szCs w:val="24"/>
              </w:rPr>
            </w:pPr>
            <w:r w:rsidRPr="004866FE">
              <w:rPr>
                <w:rFonts w:ascii="Times New Roman" w:hAnsi="Times New Roman" w:cs="Times New Roman"/>
                <w:sz w:val="24"/>
                <w:szCs w:val="24"/>
                <w:lang w:val="en-US"/>
              </w:rPr>
              <w:t>(</w:t>
            </w:r>
            <w:r w:rsidRPr="004866FE">
              <w:rPr>
                <w:rFonts w:ascii="Lucida Sans Unicode" w:hAnsi="Lucida Sans Unicode" w:cs="Lucida Sans Unicode"/>
                <w:sz w:val="24"/>
                <w:szCs w:val="24"/>
                <w:lang w:val="en-US"/>
              </w:rPr>
              <w:t>ƞ</w:t>
            </w:r>
            <w:r w:rsidRPr="004866FE">
              <w:rPr>
                <w:rFonts w:ascii="Times New Roman" w:hAnsi="Times New Roman" w:cs="Times New Roman"/>
                <w:sz w:val="24"/>
                <w:szCs w:val="24"/>
                <w:vertAlign w:val="superscript"/>
                <w:lang w:val="en-US"/>
              </w:rPr>
              <w:t>2</w:t>
            </w:r>
            <w:r w:rsidRPr="004866FE">
              <w:rPr>
                <w:rFonts w:ascii="Times New Roman" w:hAnsi="Times New Roman" w:cs="Times New Roman"/>
                <w:sz w:val="24"/>
                <w:szCs w:val="24"/>
                <w:lang w:val="en-US"/>
              </w:rPr>
              <w:t>)</w:t>
            </w:r>
            <w:r w:rsidRPr="004866FE">
              <w:rPr>
                <w:rFonts w:ascii="Times New Roman" w:hAnsi="Times New Roman" w:cs="Times New Roman"/>
                <w:sz w:val="24"/>
                <w:szCs w:val="24"/>
              </w:rPr>
              <w:t xml:space="preserve"> </w:t>
            </w:r>
          </w:p>
        </w:tc>
      </w:tr>
      <w:tr w:rsidR="00A232BB" w:rsidRPr="004866FE">
        <w:trPr>
          <w:trHeight w:val="228"/>
        </w:trPr>
        <w:tc>
          <w:tcPr>
            <w:tcW w:w="1809" w:type="dxa"/>
            <w:vMerge w:val="restart"/>
          </w:tcPr>
          <w:p w:rsidR="00A232BB" w:rsidRDefault="00A232BB" w:rsidP="005964CD">
            <w:pPr>
              <w:spacing w:after="0" w:line="240" w:lineRule="auto"/>
              <w:rPr>
                <w:rFonts w:ascii="Times New Roman" w:hAnsi="Times New Roman" w:cs="Times New Roman"/>
                <w:sz w:val="24"/>
                <w:szCs w:val="24"/>
                <w:lang w:val="en-GB"/>
              </w:rPr>
            </w:pPr>
            <w:r w:rsidRPr="004866FE">
              <w:rPr>
                <w:rFonts w:ascii="Times New Roman" w:hAnsi="Times New Roman" w:cs="Times New Roman"/>
                <w:sz w:val="24"/>
                <w:szCs w:val="24"/>
              </w:rPr>
              <w:t>Фактор «Государство»</w:t>
            </w:r>
          </w:p>
          <w:p w:rsidR="00A232BB" w:rsidRDefault="00A232BB" w:rsidP="005964CD">
            <w:pPr>
              <w:spacing w:after="0" w:line="240" w:lineRule="auto"/>
              <w:rPr>
                <w:rFonts w:ascii="Times New Roman" w:hAnsi="Times New Roman" w:cs="Times New Roman"/>
                <w:sz w:val="24"/>
                <w:szCs w:val="24"/>
                <w:lang w:val="en-GB"/>
              </w:rPr>
            </w:pPr>
          </w:p>
          <w:p w:rsidR="00A232BB" w:rsidRPr="002A34BE" w:rsidRDefault="00A232BB" w:rsidP="005964C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Country</w:t>
            </w:r>
          </w:p>
          <w:p w:rsidR="00A232BB" w:rsidRPr="004866FE" w:rsidRDefault="00A232BB" w:rsidP="005964CD">
            <w:pPr>
              <w:spacing w:after="0" w:line="240" w:lineRule="auto"/>
              <w:rPr>
                <w:rFonts w:ascii="Times New Roman" w:hAnsi="Times New Roman" w:cs="Times New Roman"/>
                <w:sz w:val="24"/>
                <w:szCs w:val="24"/>
              </w:rPr>
            </w:pPr>
          </w:p>
          <w:p w:rsidR="00A232BB" w:rsidRPr="004866FE" w:rsidRDefault="00A232BB" w:rsidP="005964CD">
            <w:pPr>
              <w:spacing w:after="0" w:line="240" w:lineRule="auto"/>
              <w:rPr>
                <w:rFonts w:ascii="Times New Roman" w:hAnsi="Times New Roman" w:cs="Times New Roman"/>
                <w:sz w:val="24"/>
                <w:szCs w:val="24"/>
              </w:rPr>
            </w:pPr>
          </w:p>
          <w:p w:rsidR="00A232BB" w:rsidRPr="004866FE" w:rsidRDefault="00A232BB" w:rsidP="005964CD">
            <w:pPr>
              <w:spacing w:after="0" w:line="240" w:lineRule="auto"/>
              <w:rPr>
                <w:rFonts w:ascii="Times New Roman" w:hAnsi="Times New Roman" w:cs="Times New Roman"/>
                <w:sz w:val="24"/>
                <w:szCs w:val="24"/>
              </w:rPr>
            </w:pPr>
          </w:p>
        </w:tc>
        <w:tc>
          <w:tcPr>
            <w:tcW w:w="2649" w:type="dxa"/>
          </w:tcPr>
          <w:p w:rsidR="00A232BB" w:rsidRPr="00531A61" w:rsidRDefault="00A232BB" w:rsidP="006C2189">
            <w:pPr>
              <w:spacing w:after="0"/>
              <w:rPr>
                <w:rFonts w:ascii="Times New Roman" w:hAnsi="Times New Roman" w:cs="Times New Roman"/>
                <w:sz w:val="24"/>
                <w:szCs w:val="24"/>
              </w:rPr>
            </w:pPr>
            <w:r w:rsidRPr="006C2189">
              <w:rPr>
                <w:rFonts w:ascii="Times New Roman" w:hAnsi="Times New Roman" w:cs="Times New Roman"/>
                <w:sz w:val="24"/>
                <w:szCs w:val="24"/>
              </w:rPr>
              <w:t>«Точки и числа»</w:t>
            </w:r>
          </w:p>
          <w:p w:rsidR="00A232BB" w:rsidRPr="00531A61" w:rsidRDefault="00A232BB" w:rsidP="006C2189">
            <w:pPr>
              <w:spacing w:after="0"/>
              <w:rPr>
                <w:rFonts w:ascii="Times New Roman" w:hAnsi="Times New Roman" w:cs="Times New Roman"/>
                <w:sz w:val="24"/>
                <w:szCs w:val="24"/>
              </w:rPr>
            </w:pPr>
            <w:r>
              <w:rPr>
                <w:rFonts w:ascii="Times New Roman" w:hAnsi="Times New Roman" w:cs="Times New Roman"/>
                <w:sz w:val="24"/>
                <w:szCs w:val="24"/>
                <w:lang w:val="en-GB"/>
              </w:rPr>
              <w:t>dot</w:t>
            </w:r>
            <w:r w:rsidRPr="00531A61">
              <w:rPr>
                <w:rFonts w:ascii="Times New Roman" w:hAnsi="Times New Roman" w:cs="Times New Roman"/>
                <w:sz w:val="24"/>
                <w:szCs w:val="24"/>
              </w:rPr>
              <w:t xml:space="preserve"> </w:t>
            </w:r>
            <w:r>
              <w:rPr>
                <w:rFonts w:ascii="Times New Roman" w:hAnsi="Times New Roman" w:cs="Times New Roman"/>
                <w:sz w:val="24"/>
                <w:szCs w:val="24"/>
                <w:lang w:val="en-GB"/>
              </w:rPr>
              <w:t>number</w:t>
            </w:r>
          </w:p>
        </w:tc>
        <w:tc>
          <w:tcPr>
            <w:tcW w:w="1242"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2933.67</w:t>
            </w:r>
          </w:p>
        </w:tc>
        <w:tc>
          <w:tcPr>
            <w:tcW w:w="1243"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83.44</w:t>
            </w:r>
          </w:p>
        </w:tc>
        <w:tc>
          <w:tcPr>
            <w:tcW w:w="1425" w:type="dxa"/>
          </w:tcPr>
          <w:p w:rsidR="00A232BB" w:rsidRPr="006C2189" w:rsidRDefault="00A232BB" w:rsidP="006C2189">
            <w:pPr>
              <w:spacing w:after="0"/>
              <w:jc w:val="center"/>
              <w:rPr>
                <w:rFonts w:ascii="Times New Roman" w:hAnsi="Times New Roman" w:cs="Times New Roman"/>
                <w:sz w:val="24"/>
                <w:szCs w:val="24"/>
              </w:rPr>
            </w:pPr>
            <w:r w:rsidRPr="006C2189">
              <w:rPr>
                <w:rFonts w:ascii="Times New Roman" w:hAnsi="Times New Roman" w:cs="Times New Roman"/>
                <w:sz w:val="24"/>
                <w:szCs w:val="24"/>
              </w:rPr>
              <w:t>0</w:t>
            </w:r>
            <w:r w:rsidRPr="006C2189">
              <w:rPr>
                <w:rFonts w:ascii="Times New Roman" w:hAnsi="Times New Roman" w:cs="Times New Roman"/>
                <w:sz w:val="24"/>
                <w:szCs w:val="24"/>
                <w:lang w:val="en-US"/>
              </w:rPr>
              <w:t>.</w:t>
            </w:r>
            <w:r w:rsidRPr="006C2189">
              <w:rPr>
                <w:rFonts w:ascii="Times New Roman" w:hAnsi="Times New Roman" w:cs="Times New Roman"/>
                <w:sz w:val="24"/>
                <w:szCs w:val="24"/>
              </w:rPr>
              <w:t>00</w:t>
            </w:r>
          </w:p>
        </w:tc>
        <w:tc>
          <w:tcPr>
            <w:tcW w:w="1096" w:type="dxa"/>
          </w:tcPr>
          <w:p w:rsidR="00A232BB" w:rsidRPr="006C2189" w:rsidRDefault="00A232BB" w:rsidP="006C2189">
            <w:pPr>
              <w:spacing w:after="0"/>
              <w:jc w:val="center"/>
              <w:rPr>
                <w:rFonts w:ascii="Times New Roman" w:hAnsi="Times New Roman" w:cs="Times New Roman"/>
                <w:sz w:val="24"/>
                <w:szCs w:val="24"/>
              </w:rPr>
            </w:pPr>
            <w:r w:rsidRPr="006C2189">
              <w:rPr>
                <w:rFonts w:ascii="Times New Roman" w:hAnsi="Times New Roman" w:cs="Times New Roman"/>
                <w:sz w:val="24"/>
                <w:szCs w:val="24"/>
              </w:rPr>
              <w:t>0</w:t>
            </w:r>
            <w:r w:rsidRPr="006C2189">
              <w:rPr>
                <w:rFonts w:ascii="Times New Roman" w:hAnsi="Times New Roman" w:cs="Times New Roman"/>
                <w:sz w:val="24"/>
                <w:szCs w:val="24"/>
                <w:lang w:val="en-US"/>
              </w:rPr>
              <w:t>.</w:t>
            </w:r>
            <w:r w:rsidRPr="006C2189">
              <w:rPr>
                <w:rFonts w:ascii="Times New Roman" w:hAnsi="Times New Roman" w:cs="Times New Roman"/>
                <w:sz w:val="24"/>
                <w:szCs w:val="24"/>
              </w:rPr>
              <w:t>15</w:t>
            </w:r>
          </w:p>
        </w:tc>
      </w:tr>
      <w:tr w:rsidR="00A232BB" w:rsidRPr="004866FE">
        <w:trPr>
          <w:trHeight w:val="226"/>
        </w:trPr>
        <w:tc>
          <w:tcPr>
            <w:tcW w:w="1809" w:type="dxa"/>
            <w:vMerge/>
          </w:tcPr>
          <w:p w:rsidR="00A232BB" w:rsidRPr="004866FE" w:rsidRDefault="00A232BB" w:rsidP="005964CD">
            <w:pPr>
              <w:spacing w:after="0" w:line="240" w:lineRule="auto"/>
              <w:rPr>
                <w:rFonts w:ascii="Times New Roman" w:hAnsi="Times New Roman" w:cs="Times New Roman"/>
                <w:sz w:val="24"/>
                <w:szCs w:val="24"/>
              </w:rPr>
            </w:pPr>
          </w:p>
        </w:tc>
        <w:tc>
          <w:tcPr>
            <w:tcW w:w="2649" w:type="dxa"/>
          </w:tcPr>
          <w:p w:rsidR="00A232BB" w:rsidRDefault="00A232BB" w:rsidP="006C2189">
            <w:pPr>
              <w:spacing w:after="0"/>
              <w:rPr>
                <w:rFonts w:ascii="Times New Roman" w:hAnsi="Times New Roman" w:cs="Times New Roman"/>
                <w:sz w:val="24"/>
                <w:szCs w:val="24"/>
                <w:lang w:val="en-GB"/>
              </w:rPr>
            </w:pPr>
            <w:r w:rsidRPr="006C2189">
              <w:rPr>
                <w:rFonts w:ascii="Times New Roman" w:hAnsi="Times New Roman" w:cs="Times New Roman"/>
                <w:sz w:val="24"/>
                <w:szCs w:val="24"/>
              </w:rPr>
              <w:t>«Числовая линия»</w:t>
            </w:r>
          </w:p>
          <w:p w:rsidR="00A232BB" w:rsidRPr="002A34BE" w:rsidRDefault="00A232BB" w:rsidP="006C2189">
            <w:pPr>
              <w:spacing w:after="0"/>
              <w:rPr>
                <w:rFonts w:ascii="Times New Roman" w:hAnsi="Times New Roman" w:cs="Times New Roman"/>
                <w:sz w:val="24"/>
                <w:szCs w:val="24"/>
                <w:lang w:val="en-GB"/>
              </w:rPr>
            </w:pPr>
            <w:r>
              <w:rPr>
                <w:rFonts w:ascii="Times New Roman" w:hAnsi="Times New Roman" w:cs="Times New Roman"/>
                <w:sz w:val="24"/>
                <w:szCs w:val="24"/>
                <w:lang w:val="en-GB"/>
              </w:rPr>
              <w:t>number line</w:t>
            </w:r>
          </w:p>
        </w:tc>
        <w:tc>
          <w:tcPr>
            <w:tcW w:w="1242"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28862.08</w:t>
            </w:r>
          </w:p>
        </w:tc>
        <w:tc>
          <w:tcPr>
            <w:tcW w:w="1243"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29.99</w:t>
            </w:r>
          </w:p>
        </w:tc>
        <w:tc>
          <w:tcPr>
            <w:tcW w:w="1425" w:type="dxa"/>
          </w:tcPr>
          <w:p w:rsidR="00A232BB" w:rsidRPr="006C2189" w:rsidRDefault="00A232BB" w:rsidP="006C2189">
            <w:pPr>
              <w:spacing w:after="0"/>
              <w:jc w:val="center"/>
              <w:rPr>
                <w:rFonts w:ascii="Times New Roman" w:hAnsi="Times New Roman" w:cs="Times New Roman"/>
                <w:sz w:val="24"/>
                <w:szCs w:val="24"/>
              </w:rPr>
            </w:pPr>
            <w:r w:rsidRPr="006C2189">
              <w:rPr>
                <w:rFonts w:ascii="Times New Roman" w:hAnsi="Times New Roman" w:cs="Times New Roman"/>
                <w:sz w:val="24"/>
                <w:szCs w:val="24"/>
              </w:rPr>
              <w:t>0</w:t>
            </w:r>
            <w:r w:rsidRPr="006C2189">
              <w:rPr>
                <w:rFonts w:ascii="Times New Roman" w:hAnsi="Times New Roman" w:cs="Times New Roman"/>
                <w:sz w:val="24"/>
                <w:szCs w:val="24"/>
                <w:lang w:val="en-US"/>
              </w:rPr>
              <w:t>.</w:t>
            </w:r>
            <w:r w:rsidRPr="006C2189">
              <w:rPr>
                <w:rFonts w:ascii="Times New Roman" w:hAnsi="Times New Roman" w:cs="Times New Roman"/>
                <w:sz w:val="24"/>
                <w:szCs w:val="24"/>
              </w:rPr>
              <w:t>00</w:t>
            </w:r>
          </w:p>
        </w:tc>
        <w:tc>
          <w:tcPr>
            <w:tcW w:w="1096"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0.06</w:t>
            </w:r>
          </w:p>
        </w:tc>
      </w:tr>
      <w:tr w:rsidR="00A232BB" w:rsidRPr="004866FE">
        <w:trPr>
          <w:trHeight w:val="226"/>
        </w:trPr>
        <w:tc>
          <w:tcPr>
            <w:tcW w:w="1809" w:type="dxa"/>
            <w:vMerge/>
          </w:tcPr>
          <w:p w:rsidR="00A232BB" w:rsidRPr="004866FE" w:rsidRDefault="00A232BB" w:rsidP="005964CD">
            <w:pPr>
              <w:spacing w:after="0" w:line="240" w:lineRule="auto"/>
              <w:rPr>
                <w:rFonts w:ascii="Times New Roman" w:hAnsi="Times New Roman" w:cs="Times New Roman"/>
                <w:sz w:val="24"/>
                <w:szCs w:val="24"/>
              </w:rPr>
            </w:pPr>
          </w:p>
        </w:tc>
        <w:tc>
          <w:tcPr>
            <w:tcW w:w="2649" w:type="dxa"/>
          </w:tcPr>
          <w:p w:rsidR="00A232BB" w:rsidRPr="002A34BE" w:rsidRDefault="00A232BB" w:rsidP="006C2189">
            <w:pPr>
              <w:spacing w:after="0"/>
              <w:rPr>
                <w:rFonts w:ascii="Times New Roman" w:hAnsi="Times New Roman" w:cs="Times New Roman"/>
                <w:sz w:val="24"/>
                <w:szCs w:val="24"/>
                <w:highlight w:val="yellow"/>
                <w:lang w:val="en-GB"/>
              </w:rPr>
            </w:pPr>
            <w:r w:rsidRPr="002A34BE">
              <w:rPr>
                <w:rFonts w:ascii="Times New Roman" w:hAnsi="Times New Roman" w:cs="Times New Roman"/>
                <w:sz w:val="24"/>
                <w:szCs w:val="24"/>
                <w:highlight w:val="yellow"/>
              </w:rPr>
              <w:t>«Чувство числа»</w:t>
            </w:r>
          </w:p>
          <w:p w:rsidR="00A232BB" w:rsidRPr="002A34BE" w:rsidRDefault="00A232BB" w:rsidP="006C2189">
            <w:pPr>
              <w:spacing w:after="0"/>
              <w:rPr>
                <w:rFonts w:ascii="Times New Roman" w:hAnsi="Times New Roman" w:cs="Times New Roman"/>
                <w:sz w:val="24"/>
                <w:szCs w:val="24"/>
                <w:highlight w:val="yellow"/>
                <w:lang w:val="en-GB"/>
              </w:rPr>
            </w:pPr>
            <w:r w:rsidRPr="002A34BE">
              <w:rPr>
                <w:rFonts w:ascii="Times New Roman" w:hAnsi="Times New Roman" w:cs="Times New Roman"/>
                <w:sz w:val="24"/>
                <w:szCs w:val="24"/>
                <w:highlight w:val="yellow"/>
                <w:lang w:val="en-GB"/>
              </w:rPr>
              <w:t>number sense</w:t>
            </w:r>
          </w:p>
        </w:tc>
        <w:tc>
          <w:tcPr>
            <w:tcW w:w="1242" w:type="dxa"/>
          </w:tcPr>
          <w:p w:rsidR="00A232BB" w:rsidRPr="002A34BE" w:rsidRDefault="00A232BB" w:rsidP="006C2189">
            <w:pPr>
              <w:spacing w:after="0"/>
              <w:jc w:val="center"/>
              <w:rPr>
                <w:rFonts w:ascii="Times New Roman" w:hAnsi="Times New Roman" w:cs="Times New Roman"/>
                <w:sz w:val="24"/>
                <w:szCs w:val="24"/>
                <w:highlight w:val="yellow"/>
                <w:lang w:val="en-US"/>
              </w:rPr>
            </w:pPr>
            <w:r w:rsidRPr="002A34BE">
              <w:rPr>
                <w:rFonts w:ascii="Times New Roman" w:hAnsi="Times New Roman" w:cs="Times New Roman"/>
                <w:sz w:val="24"/>
                <w:szCs w:val="24"/>
                <w:highlight w:val="yellow"/>
                <w:lang w:val="en-US"/>
              </w:rPr>
              <w:t>30389.13</w:t>
            </w:r>
          </w:p>
        </w:tc>
        <w:tc>
          <w:tcPr>
            <w:tcW w:w="1243" w:type="dxa"/>
          </w:tcPr>
          <w:p w:rsidR="00A232BB" w:rsidRPr="002A34BE" w:rsidRDefault="00A232BB" w:rsidP="006C2189">
            <w:pPr>
              <w:spacing w:after="0"/>
              <w:jc w:val="center"/>
              <w:rPr>
                <w:rFonts w:ascii="Times New Roman" w:hAnsi="Times New Roman" w:cs="Times New Roman"/>
                <w:sz w:val="24"/>
                <w:szCs w:val="24"/>
                <w:highlight w:val="yellow"/>
                <w:lang w:val="en-US"/>
              </w:rPr>
            </w:pPr>
            <w:r w:rsidRPr="002A34BE">
              <w:rPr>
                <w:rFonts w:ascii="Times New Roman" w:hAnsi="Times New Roman" w:cs="Times New Roman"/>
                <w:sz w:val="24"/>
                <w:szCs w:val="24"/>
                <w:highlight w:val="yellow"/>
                <w:lang w:val="en-US"/>
              </w:rPr>
              <w:t>148.67</w:t>
            </w:r>
          </w:p>
        </w:tc>
        <w:tc>
          <w:tcPr>
            <w:tcW w:w="1425" w:type="dxa"/>
          </w:tcPr>
          <w:p w:rsidR="00A232BB" w:rsidRPr="002A34BE" w:rsidRDefault="00A232BB" w:rsidP="006C2189">
            <w:pPr>
              <w:spacing w:after="0"/>
              <w:jc w:val="center"/>
              <w:rPr>
                <w:rFonts w:ascii="Times New Roman" w:hAnsi="Times New Roman" w:cs="Times New Roman"/>
                <w:sz w:val="24"/>
                <w:szCs w:val="24"/>
                <w:highlight w:val="yellow"/>
              </w:rPr>
            </w:pPr>
            <w:r w:rsidRPr="002A34BE">
              <w:rPr>
                <w:rFonts w:ascii="Times New Roman" w:hAnsi="Times New Roman" w:cs="Times New Roman"/>
                <w:sz w:val="24"/>
                <w:szCs w:val="24"/>
                <w:highlight w:val="yellow"/>
              </w:rPr>
              <w:t>0</w:t>
            </w:r>
            <w:r w:rsidRPr="002A34BE">
              <w:rPr>
                <w:rFonts w:ascii="Times New Roman" w:hAnsi="Times New Roman" w:cs="Times New Roman"/>
                <w:sz w:val="24"/>
                <w:szCs w:val="24"/>
                <w:highlight w:val="yellow"/>
                <w:lang w:val="en-US"/>
              </w:rPr>
              <w:t>.</w:t>
            </w:r>
            <w:r w:rsidRPr="002A34BE">
              <w:rPr>
                <w:rFonts w:ascii="Times New Roman" w:hAnsi="Times New Roman" w:cs="Times New Roman"/>
                <w:sz w:val="24"/>
                <w:szCs w:val="24"/>
                <w:highlight w:val="yellow"/>
              </w:rPr>
              <w:t>00</w:t>
            </w:r>
          </w:p>
        </w:tc>
        <w:tc>
          <w:tcPr>
            <w:tcW w:w="1096" w:type="dxa"/>
          </w:tcPr>
          <w:p w:rsidR="00A232BB" w:rsidRPr="002A34BE" w:rsidRDefault="00A232BB" w:rsidP="006C2189">
            <w:pPr>
              <w:spacing w:after="0"/>
              <w:jc w:val="center"/>
              <w:rPr>
                <w:rFonts w:ascii="Times New Roman" w:hAnsi="Times New Roman" w:cs="Times New Roman"/>
                <w:sz w:val="24"/>
                <w:szCs w:val="24"/>
                <w:highlight w:val="yellow"/>
                <w:lang w:val="en-US"/>
              </w:rPr>
            </w:pPr>
            <w:r w:rsidRPr="002A34BE">
              <w:rPr>
                <w:rFonts w:ascii="Times New Roman" w:hAnsi="Times New Roman" w:cs="Times New Roman"/>
                <w:sz w:val="24"/>
                <w:szCs w:val="24"/>
                <w:highlight w:val="yellow"/>
                <w:lang w:val="en-US"/>
              </w:rPr>
              <w:t>0.24</w:t>
            </w:r>
          </w:p>
        </w:tc>
      </w:tr>
      <w:tr w:rsidR="00A232BB" w:rsidRPr="004866FE">
        <w:trPr>
          <w:trHeight w:val="226"/>
        </w:trPr>
        <w:tc>
          <w:tcPr>
            <w:tcW w:w="1809" w:type="dxa"/>
            <w:vMerge/>
          </w:tcPr>
          <w:p w:rsidR="00A232BB" w:rsidRPr="004866FE" w:rsidRDefault="00A232BB" w:rsidP="005964CD">
            <w:pPr>
              <w:spacing w:after="0" w:line="240" w:lineRule="auto"/>
              <w:rPr>
                <w:rFonts w:ascii="Times New Roman" w:hAnsi="Times New Roman" w:cs="Times New Roman"/>
                <w:sz w:val="24"/>
                <w:szCs w:val="24"/>
              </w:rPr>
            </w:pPr>
          </w:p>
        </w:tc>
        <w:tc>
          <w:tcPr>
            <w:tcW w:w="2649" w:type="dxa"/>
          </w:tcPr>
          <w:p w:rsidR="00A232BB" w:rsidRDefault="00A232BB" w:rsidP="006C2189">
            <w:pPr>
              <w:spacing w:after="0"/>
              <w:rPr>
                <w:rFonts w:ascii="Times New Roman" w:hAnsi="Times New Roman" w:cs="Times New Roman"/>
                <w:sz w:val="24"/>
                <w:szCs w:val="24"/>
                <w:lang w:val="en-GB"/>
              </w:rPr>
            </w:pPr>
            <w:r w:rsidRPr="006C2189">
              <w:rPr>
                <w:rFonts w:ascii="Times New Roman" w:hAnsi="Times New Roman" w:cs="Times New Roman"/>
                <w:sz w:val="24"/>
                <w:szCs w:val="24"/>
              </w:rPr>
              <w:t>«Верно или неверно?»</w:t>
            </w:r>
          </w:p>
          <w:p w:rsidR="00A232BB" w:rsidRPr="002A34BE" w:rsidRDefault="00A232BB" w:rsidP="006C2189">
            <w:pPr>
              <w:spacing w:after="0"/>
              <w:rPr>
                <w:rFonts w:ascii="Times New Roman" w:hAnsi="Times New Roman" w:cs="Times New Roman"/>
                <w:sz w:val="24"/>
                <w:szCs w:val="24"/>
                <w:lang w:val="en-GB"/>
              </w:rPr>
            </w:pPr>
            <w:r>
              <w:rPr>
                <w:rFonts w:ascii="Times New Roman" w:hAnsi="Times New Roman" w:cs="Times New Roman"/>
                <w:sz w:val="24"/>
                <w:szCs w:val="24"/>
                <w:lang w:val="en-GB"/>
              </w:rPr>
              <w:t>pvt</w:t>
            </w:r>
          </w:p>
        </w:tc>
        <w:tc>
          <w:tcPr>
            <w:tcW w:w="1242"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218.73</w:t>
            </w:r>
          </w:p>
        </w:tc>
        <w:tc>
          <w:tcPr>
            <w:tcW w:w="1243"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3.77</w:t>
            </w:r>
          </w:p>
        </w:tc>
        <w:tc>
          <w:tcPr>
            <w:tcW w:w="1425" w:type="dxa"/>
          </w:tcPr>
          <w:p w:rsidR="00A232BB" w:rsidRPr="006C2189" w:rsidRDefault="00A232BB" w:rsidP="006C2189">
            <w:pPr>
              <w:spacing w:after="0"/>
              <w:jc w:val="center"/>
              <w:rPr>
                <w:rFonts w:ascii="Times New Roman" w:hAnsi="Times New Roman" w:cs="Times New Roman"/>
                <w:sz w:val="24"/>
                <w:szCs w:val="24"/>
              </w:rPr>
            </w:pPr>
            <w:r w:rsidRPr="006C2189">
              <w:rPr>
                <w:rFonts w:ascii="Times New Roman" w:hAnsi="Times New Roman" w:cs="Times New Roman"/>
                <w:sz w:val="24"/>
                <w:szCs w:val="24"/>
              </w:rPr>
              <w:t>0</w:t>
            </w:r>
            <w:r w:rsidRPr="006C2189">
              <w:rPr>
                <w:rFonts w:ascii="Times New Roman" w:hAnsi="Times New Roman" w:cs="Times New Roman"/>
                <w:sz w:val="24"/>
                <w:szCs w:val="24"/>
                <w:lang w:val="en-US"/>
              </w:rPr>
              <w:t>.</w:t>
            </w:r>
            <w:r w:rsidRPr="006C2189">
              <w:rPr>
                <w:rFonts w:ascii="Times New Roman" w:hAnsi="Times New Roman" w:cs="Times New Roman"/>
                <w:sz w:val="24"/>
                <w:szCs w:val="24"/>
              </w:rPr>
              <w:t>05</w:t>
            </w:r>
          </w:p>
        </w:tc>
        <w:tc>
          <w:tcPr>
            <w:tcW w:w="1096"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0.01</w:t>
            </w:r>
          </w:p>
        </w:tc>
      </w:tr>
      <w:tr w:rsidR="00A232BB" w:rsidRPr="004866FE">
        <w:trPr>
          <w:trHeight w:val="226"/>
        </w:trPr>
        <w:tc>
          <w:tcPr>
            <w:tcW w:w="1809" w:type="dxa"/>
            <w:vMerge/>
          </w:tcPr>
          <w:p w:rsidR="00A232BB" w:rsidRPr="004866FE" w:rsidRDefault="00A232BB" w:rsidP="005964CD">
            <w:pPr>
              <w:spacing w:after="0" w:line="240" w:lineRule="auto"/>
              <w:rPr>
                <w:rFonts w:ascii="Times New Roman" w:hAnsi="Times New Roman" w:cs="Times New Roman"/>
                <w:sz w:val="24"/>
                <w:szCs w:val="24"/>
              </w:rPr>
            </w:pPr>
          </w:p>
        </w:tc>
        <w:tc>
          <w:tcPr>
            <w:tcW w:w="2649" w:type="dxa"/>
          </w:tcPr>
          <w:p w:rsidR="00A232BB" w:rsidRDefault="00A232BB" w:rsidP="006C2189">
            <w:pPr>
              <w:spacing w:after="0"/>
              <w:rPr>
                <w:rFonts w:ascii="Times New Roman" w:hAnsi="Times New Roman" w:cs="Times New Roman"/>
                <w:sz w:val="24"/>
                <w:szCs w:val="24"/>
                <w:lang w:val="en-GB"/>
              </w:rPr>
            </w:pPr>
            <w:r w:rsidRPr="006C2189">
              <w:rPr>
                <w:rFonts w:ascii="Times New Roman" w:hAnsi="Times New Roman" w:cs="Times New Roman"/>
                <w:sz w:val="24"/>
                <w:szCs w:val="24"/>
              </w:rPr>
              <w:t>«Последовательности»</w:t>
            </w:r>
          </w:p>
          <w:p w:rsidR="00A232BB" w:rsidRPr="002A34BE" w:rsidRDefault="00A232BB" w:rsidP="006C2189">
            <w:pPr>
              <w:spacing w:after="0"/>
              <w:rPr>
                <w:rFonts w:ascii="Times New Roman" w:hAnsi="Times New Roman" w:cs="Times New Roman"/>
                <w:sz w:val="24"/>
                <w:szCs w:val="24"/>
                <w:lang w:val="en-GB"/>
              </w:rPr>
            </w:pPr>
            <w:r>
              <w:rPr>
                <w:rFonts w:ascii="Times New Roman" w:hAnsi="Times New Roman" w:cs="Times New Roman"/>
                <w:sz w:val="24"/>
                <w:szCs w:val="24"/>
                <w:lang w:val="en-GB"/>
              </w:rPr>
              <w:t>corsi</w:t>
            </w:r>
          </w:p>
        </w:tc>
        <w:tc>
          <w:tcPr>
            <w:tcW w:w="1242"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125.60</w:t>
            </w:r>
          </w:p>
        </w:tc>
        <w:tc>
          <w:tcPr>
            <w:tcW w:w="1243"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28.34</w:t>
            </w:r>
          </w:p>
        </w:tc>
        <w:tc>
          <w:tcPr>
            <w:tcW w:w="1425" w:type="dxa"/>
          </w:tcPr>
          <w:p w:rsidR="00A232BB" w:rsidRPr="006C2189" w:rsidRDefault="00A232BB" w:rsidP="006C2189">
            <w:pPr>
              <w:spacing w:after="0"/>
              <w:jc w:val="center"/>
              <w:rPr>
                <w:rFonts w:ascii="Times New Roman" w:hAnsi="Times New Roman" w:cs="Times New Roman"/>
                <w:sz w:val="24"/>
                <w:szCs w:val="24"/>
              </w:rPr>
            </w:pPr>
            <w:r w:rsidRPr="006C2189">
              <w:rPr>
                <w:rFonts w:ascii="Times New Roman" w:hAnsi="Times New Roman" w:cs="Times New Roman"/>
                <w:sz w:val="24"/>
                <w:szCs w:val="24"/>
              </w:rPr>
              <w:t>0</w:t>
            </w:r>
            <w:r w:rsidRPr="006C2189">
              <w:rPr>
                <w:rFonts w:ascii="Times New Roman" w:hAnsi="Times New Roman" w:cs="Times New Roman"/>
                <w:sz w:val="24"/>
                <w:szCs w:val="24"/>
                <w:lang w:val="en-US"/>
              </w:rPr>
              <w:t>.</w:t>
            </w:r>
            <w:r w:rsidRPr="006C2189">
              <w:rPr>
                <w:rFonts w:ascii="Times New Roman" w:hAnsi="Times New Roman" w:cs="Times New Roman"/>
                <w:sz w:val="24"/>
                <w:szCs w:val="24"/>
              </w:rPr>
              <w:t>00</w:t>
            </w:r>
          </w:p>
        </w:tc>
        <w:tc>
          <w:tcPr>
            <w:tcW w:w="1096"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0.06</w:t>
            </w:r>
          </w:p>
        </w:tc>
      </w:tr>
      <w:tr w:rsidR="00A232BB" w:rsidRPr="004866FE">
        <w:trPr>
          <w:trHeight w:val="226"/>
        </w:trPr>
        <w:tc>
          <w:tcPr>
            <w:tcW w:w="1809" w:type="dxa"/>
            <w:vMerge/>
          </w:tcPr>
          <w:p w:rsidR="00A232BB" w:rsidRPr="004866FE" w:rsidRDefault="00A232BB" w:rsidP="005964CD">
            <w:pPr>
              <w:spacing w:after="0" w:line="240" w:lineRule="auto"/>
              <w:rPr>
                <w:rFonts w:ascii="Times New Roman" w:hAnsi="Times New Roman" w:cs="Times New Roman"/>
                <w:sz w:val="24"/>
                <w:szCs w:val="24"/>
              </w:rPr>
            </w:pPr>
          </w:p>
        </w:tc>
        <w:tc>
          <w:tcPr>
            <w:tcW w:w="2649" w:type="dxa"/>
          </w:tcPr>
          <w:p w:rsidR="00A232BB" w:rsidRDefault="00A232BB" w:rsidP="006C2189">
            <w:pPr>
              <w:spacing w:after="0"/>
              <w:rPr>
                <w:rFonts w:ascii="Times New Roman" w:hAnsi="Times New Roman" w:cs="Times New Roman"/>
                <w:sz w:val="24"/>
                <w:szCs w:val="24"/>
                <w:lang w:val="en-GB"/>
              </w:rPr>
            </w:pPr>
            <w:r w:rsidRPr="006C2189">
              <w:rPr>
                <w:rFonts w:ascii="Times New Roman" w:hAnsi="Times New Roman" w:cs="Times New Roman"/>
                <w:sz w:val="24"/>
                <w:szCs w:val="24"/>
              </w:rPr>
              <w:t>«Понимание чисел»</w:t>
            </w:r>
          </w:p>
          <w:p w:rsidR="00A232BB" w:rsidRPr="002A34BE" w:rsidRDefault="00A232BB" w:rsidP="006C2189">
            <w:pPr>
              <w:spacing w:after="0"/>
              <w:rPr>
                <w:rFonts w:ascii="Times New Roman" w:hAnsi="Times New Roman" w:cs="Times New Roman"/>
                <w:sz w:val="24"/>
                <w:szCs w:val="24"/>
                <w:lang w:val="en-GB"/>
              </w:rPr>
            </w:pPr>
            <w:r>
              <w:rPr>
                <w:rFonts w:ascii="Times New Roman" w:hAnsi="Times New Roman" w:cs="Times New Roman"/>
                <w:sz w:val="24"/>
                <w:szCs w:val="24"/>
                <w:lang w:val="en-GB"/>
              </w:rPr>
              <w:t>understanding number</w:t>
            </w:r>
          </w:p>
        </w:tc>
        <w:tc>
          <w:tcPr>
            <w:tcW w:w="1242"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631.92</w:t>
            </w:r>
          </w:p>
        </w:tc>
        <w:tc>
          <w:tcPr>
            <w:tcW w:w="1243"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31.85</w:t>
            </w:r>
          </w:p>
        </w:tc>
        <w:tc>
          <w:tcPr>
            <w:tcW w:w="1425" w:type="dxa"/>
          </w:tcPr>
          <w:p w:rsidR="00A232BB" w:rsidRPr="006C2189" w:rsidRDefault="00A232BB" w:rsidP="006C2189">
            <w:pPr>
              <w:spacing w:after="0"/>
              <w:jc w:val="center"/>
              <w:rPr>
                <w:rFonts w:ascii="Times New Roman" w:hAnsi="Times New Roman" w:cs="Times New Roman"/>
                <w:sz w:val="24"/>
                <w:szCs w:val="24"/>
              </w:rPr>
            </w:pPr>
            <w:r w:rsidRPr="006C2189">
              <w:rPr>
                <w:rFonts w:ascii="Times New Roman" w:hAnsi="Times New Roman" w:cs="Times New Roman"/>
                <w:sz w:val="24"/>
                <w:szCs w:val="24"/>
              </w:rPr>
              <w:t>0</w:t>
            </w:r>
            <w:r w:rsidRPr="006C2189">
              <w:rPr>
                <w:rFonts w:ascii="Times New Roman" w:hAnsi="Times New Roman" w:cs="Times New Roman"/>
                <w:sz w:val="24"/>
                <w:szCs w:val="24"/>
                <w:lang w:val="en-US"/>
              </w:rPr>
              <w:t>.</w:t>
            </w:r>
            <w:r w:rsidRPr="006C2189">
              <w:rPr>
                <w:rFonts w:ascii="Times New Roman" w:hAnsi="Times New Roman" w:cs="Times New Roman"/>
                <w:sz w:val="24"/>
                <w:szCs w:val="24"/>
              </w:rPr>
              <w:t>00</w:t>
            </w:r>
          </w:p>
        </w:tc>
        <w:tc>
          <w:tcPr>
            <w:tcW w:w="1096" w:type="dxa"/>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0.06</w:t>
            </w:r>
          </w:p>
        </w:tc>
      </w:tr>
      <w:tr w:rsidR="00A232BB" w:rsidRPr="004866FE">
        <w:trPr>
          <w:trHeight w:val="226"/>
        </w:trPr>
        <w:tc>
          <w:tcPr>
            <w:tcW w:w="1809" w:type="dxa"/>
            <w:vMerge/>
            <w:tcBorders>
              <w:bottom w:val="single" w:sz="12" w:space="0" w:color="auto"/>
            </w:tcBorders>
          </w:tcPr>
          <w:p w:rsidR="00A232BB" w:rsidRPr="004866FE" w:rsidRDefault="00A232BB" w:rsidP="005964CD">
            <w:pPr>
              <w:spacing w:after="0" w:line="240" w:lineRule="auto"/>
              <w:rPr>
                <w:rFonts w:ascii="Times New Roman" w:hAnsi="Times New Roman" w:cs="Times New Roman"/>
                <w:sz w:val="24"/>
                <w:szCs w:val="24"/>
              </w:rPr>
            </w:pPr>
          </w:p>
        </w:tc>
        <w:tc>
          <w:tcPr>
            <w:tcW w:w="2649" w:type="dxa"/>
            <w:tcBorders>
              <w:bottom w:val="single" w:sz="12" w:space="0" w:color="auto"/>
            </w:tcBorders>
          </w:tcPr>
          <w:p w:rsidR="00A232BB" w:rsidRDefault="00A232BB" w:rsidP="006C2189">
            <w:pPr>
              <w:spacing w:after="0"/>
              <w:rPr>
                <w:rFonts w:ascii="Times New Roman" w:hAnsi="Times New Roman" w:cs="Times New Roman"/>
                <w:sz w:val="24"/>
                <w:szCs w:val="24"/>
                <w:lang w:val="en-GB"/>
              </w:rPr>
            </w:pPr>
            <w:r w:rsidRPr="006C2189">
              <w:rPr>
                <w:rFonts w:ascii="Times New Roman" w:hAnsi="Times New Roman" w:cs="Times New Roman"/>
                <w:sz w:val="24"/>
                <w:szCs w:val="24"/>
              </w:rPr>
              <w:t>«Время реакции выбора»</w:t>
            </w:r>
          </w:p>
          <w:p w:rsidR="00A232BB" w:rsidRPr="002A34BE" w:rsidRDefault="00A232BB" w:rsidP="006C2189">
            <w:pPr>
              <w:spacing w:after="0"/>
              <w:rPr>
                <w:rFonts w:ascii="Times New Roman" w:hAnsi="Times New Roman" w:cs="Times New Roman"/>
                <w:sz w:val="24"/>
                <w:szCs w:val="24"/>
                <w:lang w:val="en-GB"/>
              </w:rPr>
            </w:pPr>
            <w:r>
              <w:rPr>
                <w:rFonts w:ascii="Times New Roman" w:hAnsi="Times New Roman" w:cs="Times New Roman"/>
                <w:sz w:val="24"/>
                <w:szCs w:val="24"/>
                <w:lang w:val="en-GB"/>
              </w:rPr>
              <w:t>RT</w:t>
            </w:r>
          </w:p>
        </w:tc>
        <w:tc>
          <w:tcPr>
            <w:tcW w:w="1242" w:type="dxa"/>
            <w:tcBorders>
              <w:bottom w:val="single" w:sz="12" w:space="0" w:color="auto"/>
            </w:tcBorders>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1.39</w:t>
            </w:r>
          </w:p>
        </w:tc>
        <w:tc>
          <w:tcPr>
            <w:tcW w:w="1243" w:type="dxa"/>
            <w:tcBorders>
              <w:bottom w:val="single" w:sz="12" w:space="0" w:color="auto"/>
            </w:tcBorders>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17.39</w:t>
            </w:r>
          </w:p>
        </w:tc>
        <w:tc>
          <w:tcPr>
            <w:tcW w:w="1425" w:type="dxa"/>
            <w:tcBorders>
              <w:bottom w:val="single" w:sz="12" w:space="0" w:color="auto"/>
            </w:tcBorders>
          </w:tcPr>
          <w:p w:rsidR="00A232BB" w:rsidRPr="006C2189" w:rsidRDefault="00A232BB" w:rsidP="006C2189">
            <w:pPr>
              <w:spacing w:after="0"/>
              <w:jc w:val="center"/>
              <w:rPr>
                <w:rFonts w:ascii="Times New Roman" w:hAnsi="Times New Roman" w:cs="Times New Roman"/>
                <w:sz w:val="24"/>
                <w:szCs w:val="24"/>
              </w:rPr>
            </w:pPr>
            <w:r w:rsidRPr="006C2189">
              <w:rPr>
                <w:rFonts w:ascii="Times New Roman" w:hAnsi="Times New Roman" w:cs="Times New Roman"/>
                <w:sz w:val="24"/>
                <w:szCs w:val="24"/>
              </w:rPr>
              <w:t>0</w:t>
            </w:r>
            <w:r w:rsidRPr="006C2189">
              <w:rPr>
                <w:rFonts w:ascii="Times New Roman" w:hAnsi="Times New Roman" w:cs="Times New Roman"/>
                <w:sz w:val="24"/>
                <w:szCs w:val="24"/>
                <w:lang w:val="en-US"/>
              </w:rPr>
              <w:t>.</w:t>
            </w:r>
            <w:r w:rsidRPr="006C2189">
              <w:rPr>
                <w:rFonts w:ascii="Times New Roman" w:hAnsi="Times New Roman" w:cs="Times New Roman"/>
                <w:sz w:val="24"/>
                <w:szCs w:val="24"/>
              </w:rPr>
              <w:t>00</w:t>
            </w:r>
          </w:p>
        </w:tc>
        <w:tc>
          <w:tcPr>
            <w:tcW w:w="1096" w:type="dxa"/>
            <w:tcBorders>
              <w:bottom w:val="single" w:sz="12" w:space="0" w:color="auto"/>
            </w:tcBorders>
          </w:tcPr>
          <w:p w:rsidR="00A232BB" w:rsidRPr="006C2189" w:rsidRDefault="00A232BB" w:rsidP="006C2189">
            <w:pPr>
              <w:spacing w:after="0"/>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0.04</w:t>
            </w:r>
          </w:p>
        </w:tc>
      </w:tr>
      <w:tr w:rsidR="00A232BB" w:rsidRPr="004866FE">
        <w:trPr>
          <w:trHeight w:val="366"/>
        </w:trPr>
        <w:tc>
          <w:tcPr>
            <w:tcW w:w="1809" w:type="dxa"/>
            <w:vMerge w:val="restart"/>
            <w:tcBorders>
              <w:top w:val="single" w:sz="12" w:space="0" w:color="auto"/>
            </w:tcBorders>
          </w:tcPr>
          <w:p w:rsidR="00A232BB" w:rsidRDefault="00A232BB" w:rsidP="005964CD">
            <w:pPr>
              <w:spacing w:after="0" w:line="240" w:lineRule="auto"/>
              <w:jc w:val="both"/>
              <w:rPr>
                <w:rFonts w:ascii="Times New Roman" w:hAnsi="Times New Roman" w:cs="Times New Roman"/>
                <w:sz w:val="24"/>
                <w:szCs w:val="24"/>
                <w:lang w:val="en-GB"/>
              </w:rPr>
            </w:pPr>
            <w:r w:rsidRPr="004866FE">
              <w:rPr>
                <w:rFonts w:ascii="Times New Roman" w:hAnsi="Times New Roman" w:cs="Times New Roman"/>
                <w:sz w:val="24"/>
                <w:szCs w:val="24"/>
              </w:rPr>
              <w:t xml:space="preserve">Фактор «Пол»  </w:t>
            </w:r>
          </w:p>
          <w:p w:rsidR="00A232BB" w:rsidRDefault="00A232BB" w:rsidP="005964CD">
            <w:pPr>
              <w:spacing w:after="0" w:line="240" w:lineRule="auto"/>
              <w:jc w:val="both"/>
              <w:rPr>
                <w:rFonts w:ascii="Times New Roman" w:hAnsi="Times New Roman" w:cs="Times New Roman"/>
                <w:sz w:val="24"/>
                <w:szCs w:val="24"/>
                <w:lang w:val="en-GB"/>
              </w:rPr>
            </w:pPr>
          </w:p>
          <w:p w:rsidR="00A232BB" w:rsidRPr="002A34BE" w:rsidRDefault="00A232BB" w:rsidP="005964C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Sex</w:t>
            </w:r>
          </w:p>
          <w:p w:rsidR="00A232BB" w:rsidRPr="004866FE" w:rsidRDefault="00A232BB" w:rsidP="005964CD">
            <w:pPr>
              <w:spacing w:after="0" w:line="240" w:lineRule="auto"/>
              <w:jc w:val="both"/>
              <w:rPr>
                <w:rFonts w:ascii="Times New Roman" w:hAnsi="Times New Roman" w:cs="Times New Roman"/>
                <w:sz w:val="24"/>
                <w:szCs w:val="24"/>
              </w:rPr>
            </w:pPr>
          </w:p>
          <w:p w:rsidR="00A232BB" w:rsidRPr="004866FE" w:rsidRDefault="00A232BB" w:rsidP="005964CD">
            <w:pPr>
              <w:spacing w:after="0" w:line="240" w:lineRule="auto"/>
              <w:jc w:val="both"/>
              <w:rPr>
                <w:rFonts w:ascii="Times New Roman" w:hAnsi="Times New Roman" w:cs="Times New Roman"/>
                <w:sz w:val="24"/>
                <w:szCs w:val="24"/>
              </w:rPr>
            </w:pPr>
          </w:p>
          <w:p w:rsidR="00A232BB" w:rsidRPr="004866FE" w:rsidRDefault="00A232BB" w:rsidP="005964CD">
            <w:pPr>
              <w:spacing w:after="0" w:line="240" w:lineRule="auto"/>
              <w:jc w:val="both"/>
              <w:rPr>
                <w:rFonts w:ascii="Times New Roman" w:hAnsi="Times New Roman" w:cs="Times New Roman"/>
                <w:sz w:val="24"/>
                <w:szCs w:val="24"/>
              </w:rPr>
            </w:pPr>
          </w:p>
          <w:p w:rsidR="00A232BB" w:rsidRPr="004866FE" w:rsidRDefault="00A232BB" w:rsidP="005964CD">
            <w:pPr>
              <w:spacing w:after="0" w:line="240" w:lineRule="auto"/>
              <w:jc w:val="both"/>
              <w:rPr>
                <w:rFonts w:ascii="Times New Roman" w:hAnsi="Times New Roman" w:cs="Times New Roman"/>
                <w:sz w:val="24"/>
                <w:szCs w:val="24"/>
              </w:rPr>
            </w:pPr>
          </w:p>
          <w:p w:rsidR="00A232BB" w:rsidRPr="004866FE" w:rsidRDefault="00A232BB" w:rsidP="005964CD">
            <w:pPr>
              <w:spacing w:after="0" w:line="240" w:lineRule="auto"/>
              <w:jc w:val="both"/>
              <w:rPr>
                <w:rFonts w:ascii="Times New Roman" w:hAnsi="Times New Roman" w:cs="Times New Roman"/>
                <w:sz w:val="24"/>
                <w:szCs w:val="24"/>
              </w:rPr>
            </w:pPr>
          </w:p>
          <w:p w:rsidR="00A232BB" w:rsidRPr="004866FE" w:rsidRDefault="00A232BB" w:rsidP="005964CD">
            <w:pPr>
              <w:spacing w:after="0" w:line="240" w:lineRule="auto"/>
              <w:jc w:val="both"/>
              <w:rPr>
                <w:rFonts w:ascii="Times New Roman" w:hAnsi="Times New Roman" w:cs="Times New Roman"/>
                <w:sz w:val="24"/>
                <w:szCs w:val="24"/>
              </w:rPr>
            </w:pPr>
          </w:p>
          <w:p w:rsidR="00A232BB" w:rsidRPr="004866FE" w:rsidRDefault="00A232BB" w:rsidP="005964CD">
            <w:pPr>
              <w:spacing w:after="0" w:line="240" w:lineRule="auto"/>
              <w:ind w:right="-108"/>
              <w:jc w:val="both"/>
              <w:rPr>
                <w:rFonts w:ascii="Times New Roman" w:hAnsi="Times New Roman" w:cs="Times New Roman"/>
                <w:sz w:val="24"/>
                <w:szCs w:val="24"/>
              </w:rPr>
            </w:pPr>
            <w:r w:rsidRPr="004866FE">
              <w:rPr>
                <w:rFonts w:ascii="Times New Roman" w:hAnsi="Times New Roman" w:cs="Times New Roman"/>
                <w:sz w:val="24"/>
                <w:szCs w:val="24"/>
              </w:rPr>
              <w:t xml:space="preserve"> </w:t>
            </w:r>
          </w:p>
        </w:tc>
        <w:tc>
          <w:tcPr>
            <w:tcW w:w="2649" w:type="dxa"/>
            <w:tcBorders>
              <w:top w:val="single" w:sz="12" w:space="0" w:color="auto"/>
            </w:tcBorders>
          </w:tcPr>
          <w:p w:rsidR="00A232BB" w:rsidRPr="006C2189" w:rsidRDefault="00A232BB" w:rsidP="006C2189">
            <w:pPr>
              <w:spacing w:after="0" w:line="240" w:lineRule="auto"/>
              <w:rPr>
                <w:rFonts w:ascii="Times New Roman" w:hAnsi="Times New Roman" w:cs="Times New Roman"/>
                <w:sz w:val="24"/>
                <w:szCs w:val="24"/>
              </w:rPr>
            </w:pPr>
            <w:r w:rsidRPr="006C2189">
              <w:rPr>
                <w:rFonts w:ascii="Times New Roman" w:hAnsi="Times New Roman" w:cs="Times New Roman"/>
                <w:sz w:val="24"/>
                <w:szCs w:val="24"/>
              </w:rPr>
              <w:t>«Точки и числа»</w:t>
            </w:r>
          </w:p>
        </w:tc>
        <w:tc>
          <w:tcPr>
            <w:tcW w:w="1242"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20.73</w:t>
            </w:r>
          </w:p>
        </w:tc>
        <w:tc>
          <w:tcPr>
            <w:tcW w:w="1243"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0.59</w:t>
            </w:r>
          </w:p>
        </w:tc>
        <w:tc>
          <w:tcPr>
            <w:tcW w:w="1425"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0.44</w:t>
            </w:r>
          </w:p>
        </w:tc>
        <w:tc>
          <w:tcPr>
            <w:tcW w:w="1096"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4866FE"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rPr>
                <w:rFonts w:ascii="Times New Roman" w:hAnsi="Times New Roman" w:cs="Times New Roman"/>
                <w:sz w:val="24"/>
                <w:szCs w:val="24"/>
              </w:rPr>
            </w:pPr>
            <w:r w:rsidRPr="006C2189">
              <w:rPr>
                <w:rFonts w:ascii="Times New Roman" w:hAnsi="Times New Roman" w:cs="Times New Roman"/>
                <w:sz w:val="24"/>
                <w:szCs w:val="24"/>
              </w:rPr>
              <w:t>«Числовая линия»</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2457.73</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2.56</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0.11</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4866FE"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rPr>
                <w:rFonts w:ascii="Times New Roman" w:hAnsi="Times New Roman" w:cs="Times New Roman"/>
                <w:sz w:val="24"/>
                <w:szCs w:val="24"/>
              </w:rPr>
            </w:pPr>
            <w:r w:rsidRPr="006C2189">
              <w:rPr>
                <w:rFonts w:ascii="Times New Roman" w:hAnsi="Times New Roman" w:cs="Times New Roman"/>
                <w:sz w:val="24"/>
                <w:szCs w:val="24"/>
              </w:rPr>
              <w:t>«Чувство числа»</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181.09</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0.87</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0.35</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4866FE"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rPr>
                <w:rFonts w:ascii="Times New Roman" w:hAnsi="Times New Roman" w:cs="Times New Roman"/>
                <w:sz w:val="24"/>
                <w:szCs w:val="24"/>
              </w:rPr>
            </w:pPr>
            <w:r w:rsidRPr="006C2189">
              <w:rPr>
                <w:rFonts w:ascii="Times New Roman" w:hAnsi="Times New Roman" w:cs="Times New Roman"/>
                <w:sz w:val="24"/>
                <w:szCs w:val="24"/>
              </w:rPr>
              <w:t>«Верно или неверно?»</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368.07</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6.35</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0.01</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0.02</w:t>
            </w:r>
          </w:p>
        </w:tc>
      </w:tr>
      <w:tr w:rsidR="00A232BB" w:rsidRPr="004866FE">
        <w:trPr>
          <w:trHeight w:val="363"/>
        </w:trPr>
        <w:tc>
          <w:tcPr>
            <w:tcW w:w="1809" w:type="dxa"/>
            <w:vMerge/>
          </w:tcPr>
          <w:p w:rsidR="00A232BB" w:rsidRPr="004866FE"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rPr>
                <w:rFonts w:ascii="Times New Roman" w:hAnsi="Times New Roman" w:cs="Times New Roman"/>
                <w:sz w:val="24"/>
                <w:szCs w:val="24"/>
              </w:rPr>
            </w:pPr>
            <w:r w:rsidRPr="006C2189">
              <w:rPr>
                <w:rFonts w:ascii="Times New Roman" w:hAnsi="Times New Roman" w:cs="Times New Roman"/>
                <w:sz w:val="24"/>
                <w:szCs w:val="24"/>
              </w:rPr>
              <w:t>«Последовательности»</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11.39</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2.57</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0.11</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4866FE"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rPr>
                <w:rFonts w:ascii="Times New Roman" w:hAnsi="Times New Roman" w:cs="Times New Roman"/>
                <w:sz w:val="24"/>
                <w:szCs w:val="24"/>
              </w:rPr>
            </w:pPr>
            <w:r w:rsidRPr="006C2189">
              <w:rPr>
                <w:rFonts w:ascii="Times New Roman" w:hAnsi="Times New Roman" w:cs="Times New Roman"/>
                <w:sz w:val="24"/>
                <w:szCs w:val="24"/>
              </w:rPr>
              <w:t>«Понимание чисел»</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23.39</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1.18</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0.28</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Borders>
              <w:bottom w:val="single" w:sz="12" w:space="0" w:color="auto"/>
            </w:tcBorders>
          </w:tcPr>
          <w:p w:rsidR="00A232BB" w:rsidRPr="004866FE" w:rsidRDefault="00A232BB" w:rsidP="005964CD">
            <w:pPr>
              <w:spacing w:after="0" w:line="240" w:lineRule="auto"/>
              <w:jc w:val="both"/>
              <w:rPr>
                <w:rFonts w:ascii="Times New Roman" w:hAnsi="Times New Roman" w:cs="Times New Roman"/>
                <w:sz w:val="24"/>
                <w:szCs w:val="24"/>
              </w:rPr>
            </w:pPr>
          </w:p>
        </w:tc>
        <w:tc>
          <w:tcPr>
            <w:tcW w:w="2649" w:type="dxa"/>
            <w:tcBorders>
              <w:bottom w:val="single" w:sz="12" w:space="0" w:color="auto"/>
            </w:tcBorders>
          </w:tcPr>
          <w:p w:rsidR="00A232BB" w:rsidRPr="006C2189" w:rsidRDefault="00A232BB" w:rsidP="006C2189">
            <w:pPr>
              <w:spacing w:after="0" w:line="240" w:lineRule="auto"/>
              <w:rPr>
                <w:rFonts w:ascii="Times New Roman" w:hAnsi="Times New Roman" w:cs="Times New Roman"/>
                <w:sz w:val="24"/>
                <w:szCs w:val="24"/>
              </w:rPr>
            </w:pPr>
            <w:r w:rsidRPr="006C2189">
              <w:rPr>
                <w:rFonts w:ascii="Times New Roman" w:hAnsi="Times New Roman" w:cs="Times New Roman"/>
                <w:sz w:val="24"/>
                <w:szCs w:val="24"/>
              </w:rPr>
              <w:t>«Время реакции выбора»</w:t>
            </w:r>
          </w:p>
        </w:tc>
        <w:tc>
          <w:tcPr>
            <w:tcW w:w="1242" w:type="dxa"/>
            <w:tcBorders>
              <w:bottom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0.06</w:t>
            </w:r>
          </w:p>
        </w:tc>
        <w:tc>
          <w:tcPr>
            <w:tcW w:w="1243" w:type="dxa"/>
            <w:tcBorders>
              <w:bottom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0.69</w:t>
            </w:r>
          </w:p>
        </w:tc>
        <w:tc>
          <w:tcPr>
            <w:tcW w:w="1425" w:type="dxa"/>
            <w:tcBorders>
              <w:bottom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0.41</w:t>
            </w:r>
          </w:p>
        </w:tc>
        <w:tc>
          <w:tcPr>
            <w:tcW w:w="1096" w:type="dxa"/>
            <w:tcBorders>
              <w:bottom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6"/>
        </w:trPr>
        <w:tc>
          <w:tcPr>
            <w:tcW w:w="1809" w:type="dxa"/>
            <w:vMerge w:val="restart"/>
            <w:tcBorders>
              <w:top w:val="single" w:sz="12" w:space="0" w:color="auto"/>
            </w:tcBorders>
          </w:tcPr>
          <w:p w:rsidR="00A232BB" w:rsidRDefault="00A232BB" w:rsidP="005964CD">
            <w:pPr>
              <w:spacing w:after="0" w:line="240" w:lineRule="auto"/>
              <w:jc w:val="both"/>
              <w:rPr>
                <w:rFonts w:ascii="Times New Roman" w:hAnsi="Times New Roman" w:cs="Times New Roman"/>
                <w:sz w:val="24"/>
                <w:szCs w:val="24"/>
                <w:lang w:val="en-GB"/>
              </w:rPr>
            </w:pPr>
            <w:r w:rsidRPr="0090427B">
              <w:rPr>
                <w:rFonts w:ascii="Times New Roman" w:hAnsi="Times New Roman" w:cs="Times New Roman"/>
                <w:sz w:val="24"/>
                <w:szCs w:val="24"/>
              </w:rPr>
              <w:t>Взаимодействие факторов</w:t>
            </w:r>
          </w:p>
          <w:p w:rsidR="00A232BB" w:rsidRDefault="00A232BB" w:rsidP="005964CD">
            <w:pPr>
              <w:spacing w:after="0" w:line="240" w:lineRule="auto"/>
              <w:jc w:val="both"/>
              <w:rPr>
                <w:rFonts w:ascii="Times New Roman" w:hAnsi="Times New Roman" w:cs="Times New Roman"/>
                <w:sz w:val="24"/>
                <w:szCs w:val="24"/>
                <w:lang w:val="en-GB"/>
              </w:rPr>
            </w:pPr>
          </w:p>
          <w:p w:rsidR="00A232BB" w:rsidRPr="002A34BE" w:rsidRDefault="00A232BB" w:rsidP="005964C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Interaction</w:t>
            </w:r>
          </w:p>
          <w:p w:rsidR="00A232BB" w:rsidRPr="0090427B" w:rsidRDefault="00A232BB" w:rsidP="005964CD">
            <w:pPr>
              <w:spacing w:after="0" w:line="240" w:lineRule="auto"/>
              <w:jc w:val="both"/>
              <w:rPr>
                <w:rFonts w:ascii="Times New Roman" w:hAnsi="Times New Roman" w:cs="Times New Roman"/>
                <w:sz w:val="24"/>
                <w:szCs w:val="24"/>
              </w:rPr>
            </w:pPr>
          </w:p>
          <w:p w:rsidR="00A232BB" w:rsidRPr="0090427B" w:rsidRDefault="00A232BB" w:rsidP="005964CD">
            <w:pPr>
              <w:spacing w:after="0" w:line="240" w:lineRule="auto"/>
              <w:jc w:val="both"/>
              <w:rPr>
                <w:rFonts w:ascii="Times New Roman" w:hAnsi="Times New Roman" w:cs="Times New Roman"/>
                <w:sz w:val="24"/>
                <w:szCs w:val="24"/>
              </w:rPr>
            </w:pPr>
          </w:p>
          <w:p w:rsidR="00A232BB" w:rsidRPr="0090427B" w:rsidRDefault="00A232BB" w:rsidP="005964CD">
            <w:pPr>
              <w:spacing w:after="0" w:line="240" w:lineRule="auto"/>
              <w:jc w:val="both"/>
              <w:rPr>
                <w:rFonts w:ascii="Times New Roman" w:hAnsi="Times New Roman" w:cs="Times New Roman"/>
                <w:sz w:val="24"/>
                <w:szCs w:val="24"/>
              </w:rPr>
            </w:pPr>
          </w:p>
          <w:p w:rsidR="00A232BB" w:rsidRPr="0090427B" w:rsidRDefault="00A232BB" w:rsidP="005964CD">
            <w:pPr>
              <w:spacing w:after="0" w:line="240" w:lineRule="auto"/>
              <w:jc w:val="both"/>
              <w:rPr>
                <w:rFonts w:ascii="Times New Roman" w:hAnsi="Times New Roman" w:cs="Times New Roman"/>
                <w:sz w:val="24"/>
                <w:szCs w:val="24"/>
              </w:rPr>
            </w:pPr>
          </w:p>
          <w:p w:rsidR="00A232BB" w:rsidRPr="0090427B" w:rsidRDefault="00A232BB" w:rsidP="005964CD">
            <w:pPr>
              <w:spacing w:after="0" w:line="240" w:lineRule="auto"/>
              <w:jc w:val="both"/>
              <w:rPr>
                <w:rFonts w:ascii="Times New Roman" w:hAnsi="Times New Roman" w:cs="Times New Roman"/>
                <w:sz w:val="24"/>
                <w:szCs w:val="24"/>
              </w:rPr>
            </w:pPr>
          </w:p>
          <w:p w:rsidR="00A232BB" w:rsidRPr="0090427B" w:rsidRDefault="00A232BB" w:rsidP="005964CD">
            <w:pPr>
              <w:spacing w:after="0" w:line="240" w:lineRule="auto"/>
              <w:jc w:val="both"/>
              <w:rPr>
                <w:rFonts w:ascii="Times New Roman" w:hAnsi="Times New Roman" w:cs="Times New Roman"/>
                <w:sz w:val="24"/>
                <w:szCs w:val="24"/>
              </w:rPr>
            </w:pPr>
          </w:p>
        </w:tc>
        <w:tc>
          <w:tcPr>
            <w:tcW w:w="2649" w:type="dxa"/>
            <w:tcBorders>
              <w:top w:val="single" w:sz="12" w:space="0" w:color="auto"/>
            </w:tcBorders>
          </w:tcPr>
          <w:p w:rsidR="00A232BB" w:rsidRPr="006C2189" w:rsidRDefault="00A232BB" w:rsidP="006C2189">
            <w:pPr>
              <w:spacing w:after="0" w:line="240" w:lineRule="auto"/>
              <w:contextualSpacing/>
              <w:rPr>
                <w:rFonts w:ascii="Times New Roman" w:hAnsi="Times New Roman" w:cs="Times New Roman"/>
                <w:sz w:val="24"/>
                <w:szCs w:val="24"/>
              </w:rPr>
            </w:pPr>
            <w:r w:rsidRPr="006C2189">
              <w:rPr>
                <w:rFonts w:ascii="Times New Roman" w:hAnsi="Times New Roman" w:cs="Times New Roman"/>
                <w:sz w:val="24"/>
                <w:szCs w:val="24"/>
              </w:rPr>
              <w:t>«Точки и числа»</w:t>
            </w:r>
          </w:p>
        </w:tc>
        <w:tc>
          <w:tcPr>
            <w:tcW w:w="1242"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92.87</w:t>
            </w:r>
          </w:p>
        </w:tc>
        <w:tc>
          <w:tcPr>
            <w:tcW w:w="1243"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2.64</w:t>
            </w:r>
          </w:p>
        </w:tc>
        <w:tc>
          <w:tcPr>
            <w:tcW w:w="1425"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0.11</w:t>
            </w:r>
          </w:p>
        </w:tc>
        <w:tc>
          <w:tcPr>
            <w:tcW w:w="1096" w:type="dxa"/>
            <w:tcBorders>
              <w:top w:val="single" w:sz="12" w:space="0" w:color="auto"/>
            </w:tcBorders>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90427B"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contextualSpacing/>
              <w:rPr>
                <w:rFonts w:ascii="Times New Roman" w:hAnsi="Times New Roman" w:cs="Times New Roman"/>
                <w:sz w:val="24"/>
                <w:szCs w:val="24"/>
              </w:rPr>
            </w:pPr>
            <w:r w:rsidRPr="006C2189">
              <w:rPr>
                <w:rFonts w:ascii="Times New Roman" w:hAnsi="Times New Roman" w:cs="Times New Roman"/>
                <w:sz w:val="24"/>
                <w:szCs w:val="24"/>
              </w:rPr>
              <w:t>«Числовая линия»</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73.39</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0.08</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0.78</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90427B"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contextualSpacing/>
              <w:rPr>
                <w:rFonts w:ascii="Times New Roman" w:hAnsi="Times New Roman" w:cs="Times New Roman"/>
                <w:sz w:val="24"/>
                <w:szCs w:val="24"/>
              </w:rPr>
            </w:pPr>
            <w:r w:rsidRPr="006C2189">
              <w:rPr>
                <w:rFonts w:ascii="Times New Roman" w:hAnsi="Times New Roman" w:cs="Times New Roman"/>
                <w:sz w:val="24"/>
                <w:szCs w:val="24"/>
              </w:rPr>
              <w:t>«Чувство числа»</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644.24</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3.15</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0.08</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0.01</w:t>
            </w:r>
          </w:p>
        </w:tc>
      </w:tr>
      <w:tr w:rsidR="00A232BB" w:rsidRPr="004866FE">
        <w:trPr>
          <w:trHeight w:val="363"/>
        </w:trPr>
        <w:tc>
          <w:tcPr>
            <w:tcW w:w="1809" w:type="dxa"/>
            <w:vMerge/>
          </w:tcPr>
          <w:p w:rsidR="00A232BB" w:rsidRPr="0090427B"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contextualSpacing/>
              <w:rPr>
                <w:rFonts w:ascii="Times New Roman" w:hAnsi="Times New Roman" w:cs="Times New Roman"/>
                <w:sz w:val="24"/>
                <w:szCs w:val="24"/>
              </w:rPr>
            </w:pPr>
            <w:r w:rsidRPr="006C2189">
              <w:rPr>
                <w:rFonts w:ascii="Times New Roman" w:hAnsi="Times New Roman" w:cs="Times New Roman"/>
                <w:sz w:val="24"/>
                <w:szCs w:val="24"/>
              </w:rPr>
              <w:t>«Верно или неверно?»</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118.65</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2.05</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0.15</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90427B"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contextualSpacing/>
              <w:rPr>
                <w:rFonts w:ascii="Times New Roman" w:hAnsi="Times New Roman" w:cs="Times New Roman"/>
                <w:sz w:val="24"/>
                <w:szCs w:val="24"/>
              </w:rPr>
            </w:pPr>
            <w:r w:rsidRPr="006C2189">
              <w:rPr>
                <w:rFonts w:ascii="Times New Roman" w:hAnsi="Times New Roman" w:cs="Times New Roman"/>
                <w:sz w:val="24"/>
                <w:szCs w:val="24"/>
              </w:rPr>
              <w:t>«Последовательности»</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2.70</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0.61</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0.44</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r w:rsidR="00A232BB" w:rsidRPr="004866FE">
        <w:trPr>
          <w:trHeight w:val="363"/>
        </w:trPr>
        <w:tc>
          <w:tcPr>
            <w:tcW w:w="1809" w:type="dxa"/>
            <w:vMerge/>
          </w:tcPr>
          <w:p w:rsidR="00A232BB" w:rsidRPr="0090427B"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contextualSpacing/>
              <w:rPr>
                <w:rFonts w:ascii="Times New Roman" w:hAnsi="Times New Roman" w:cs="Times New Roman"/>
                <w:sz w:val="24"/>
                <w:szCs w:val="24"/>
              </w:rPr>
            </w:pPr>
            <w:r w:rsidRPr="006C2189">
              <w:rPr>
                <w:rFonts w:ascii="Times New Roman" w:hAnsi="Times New Roman" w:cs="Times New Roman"/>
                <w:sz w:val="24"/>
                <w:szCs w:val="24"/>
              </w:rPr>
              <w:t>«Понимание чисел»</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140.14</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7.05</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0.01</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0.02</w:t>
            </w:r>
          </w:p>
        </w:tc>
      </w:tr>
      <w:tr w:rsidR="00A232BB" w:rsidRPr="004866FE">
        <w:trPr>
          <w:trHeight w:val="363"/>
        </w:trPr>
        <w:tc>
          <w:tcPr>
            <w:tcW w:w="1809" w:type="dxa"/>
            <w:vMerge/>
          </w:tcPr>
          <w:p w:rsidR="00A232BB" w:rsidRPr="0090427B" w:rsidRDefault="00A232BB" w:rsidP="005964CD">
            <w:pPr>
              <w:spacing w:after="0" w:line="240" w:lineRule="auto"/>
              <w:jc w:val="both"/>
              <w:rPr>
                <w:rFonts w:ascii="Times New Roman" w:hAnsi="Times New Roman" w:cs="Times New Roman"/>
                <w:sz w:val="24"/>
                <w:szCs w:val="24"/>
              </w:rPr>
            </w:pPr>
          </w:p>
        </w:tc>
        <w:tc>
          <w:tcPr>
            <w:tcW w:w="2649" w:type="dxa"/>
          </w:tcPr>
          <w:p w:rsidR="00A232BB" w:rsidRPr="006C2189" w:rsidRDefault="00A232BB" w:rsidP="006C2189">
            <w:pPr>
              <w:spacing w:after="0" w:line="240" w:lineRule="auto"/>
              <w:contextualSpacing/>
              <w:rPr>
                <w:rFonts w:ascii="Times New Roman" w:hAnsi="Times New Roman" w:cs="Times New Roman"/>
                <w:sz w:val="24"/>
                <w:szCs w:val="24"/>
              </w:rPr>
            </w:pPr>
            <w:r w:rsidRPr="006C2189">
              <w:rPr>
                <w:rFonts w:ascii="Times New Roman" w:hAnsi="Times New Roman" w:cs="Times New Roman"/>
                <w:sz w:val="24"/>
                <w:szCs w:val="24"/>
              </w:rPr>
              <w:t>«Время реакции выбора»</w:t>
            </w:r>
          </w:p>
        </w:tc>
        <w:tc>
          <w:tcPr>
            <w:tcW w:w="1242"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0.12</w:t>
            </w:r>
          </w:p>
        </w:tc>
        <w:tc>
          <w:tcPr>
            <w:tcW w:w="1243"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1.47</w:t>
            </w:r>
          </w:p>
        </w:tc>
        <w:tc>
          <w:tcPr>
            <w:tcW w:w="1425"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0.23</w:t>
            </w:r>
          </w:p>
        </w:tc>
        <w:tc>
          <w:tcPr>
            <w:tcW w:w="1096" w:type="dxa"/>
          </w:tcPr>
          <w:p w:rsidR="00A232BB" w:rsidRPr="006C2189" w:rsidRDefault="00A232BB" w:rsidP="006C2189">
            <w:pPr>
              <w:spacing w:after="0" w:line="240" w:lineRule="auto"/>
              <w:contextualSpacing/>
              <w:jc w:val="center"/>
              <w:rPr>
                <w:rFonts w:ascii="Times New Roman" w:hAnsi="Times New Roman" w:cs="Times New Roman"/>
                <w:sz w:val="24"/>
                <w:szCs w:val="24"/>
                <w:lang w:val="en-US"/>
              </w:rPr>
            </w:pPr>
            <w:r w:rsidRPr="006C2189">
              <w:rPr>
                <w:rFonts w:ascii="Times New Roman" w:hAnsi="Times New Roman" w:cs="Times New Roman"/>
                <w:sz w:val="24"/>
                <w:szCs w:val="24"/>
                <w:lang w:val="en-US"/>
              </w:rPr>
              <w:t>0.00</w:t>
            </w:r>
          </w:p>
        </w:tc>
      </w:tr>
    </w:tbl>
    <w:p w:rsidR="00A232BB" w:rsidRPr="004866FE" w:rsidRDefault="00A232BB" w:rsidP="00950E7D">
      <w:pPr>
        <w:spacing w:after="120"/>
        <w:jc w:val="both"/>
        <w:rPr>
          <w:rFonts w:ascii="Times New Roman" w:eastAsia="TimesNewRomanPSMT" w:hAnsi="Times New Roman" w:cs="Times New Roman"/>
          <w:sz w:val="24"/>
          <w:szCs w:val="24"/>
          <w:lang w:val="en-US"/>
        </w:rPr>
      </w:pPr>
    </w:p>
    <w:p w:rsidR="00A232BB" w:rsidRDefault="00A232BB" w:rsidP="00950E7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Из табл</w:t>
      </w:r>
      <w:r>
        <w:rPr>
          <w:rFonts w:ascii="Times New Roman" w:hAnsi="Times New Roman" w:cs="Times New Roman"/>
          <w:sz w:val="24"/>
          <w:szCs w:val="24"/>
        </w:rPr>
        <w:t>. 2</w:t>
      </w:r>
      <w:r w:rsidRPr="004866FE">
        <w:rPr>
          <w:rFonts w:ascii="Times New Roman" w:hAnsi="Times New Roman" w:cs="Times New Roman"/>
          <w:sz w:val="24"/>
          <w:szCs w:val="24"/>
        </w:rPr>
        <w:t xml:space="preserve"> видно, что эффект фактора «Государство» оказался статистически значимым для показателей по всем анализируемым тестам. При этом наибольший размер </w:t>
      </w:r>
      <w:r w:rsidRPr="004866FE">
        <w:rPr>
          <w:rFonts w:ascii="Times New Roman" w:hAnsi="Times New Roman" w:cs="Times New Roman"/>
          <w:sz w:val="24"/>
          <w:szCs w:val="24"/>
        </w:rPr>
        <w:lastRenderedPageBreak/>
        <w:t>эффекта принадлежности к государству получен для показател</w:t>
      </w:r>
      <w:r>
        <w:rPr>
          <w:rFonts w:ascii="Times New Roman" w:hAnsi="Times New Roman" w:cs="Times New Roman"/>
          <w:sz w:val="24"/>
          <w:szCs w:val="24"/>
        </w:rPr>
        <w:t>ей</w:t>
      </w:r>
      <w:r w:rsidRPr="004866FE">
        <w:rPr>
          <w:rFonts w:ascii="Times New Roman" w:hAnsi="Times New Roman" w:cs="Times New Roman"/>
          <w:sz w:val="24"/>
          <w:szCs w:val="24"/>
        </w:rPr>
        <w:t xml:space="preserve"> чувства числа по тест</w:t>
      </w:r>
      <w:r>
        <w:rPr>
          <w:rFonts w:ascii="Times New Roman" w:hAnsi="Times New Roman" w:cs="Times New Roman"/>
          <w:sz w:val="24"/>
          <w:szCs w:val="24"/>
        </w:rPr>
        <w:t>ам</w:t>
      </w:r>
      <w:r w:rsidRPr="004866FE">
        <w:rPr>
          <w:rFonts w:ascii="Times New Roman" w:hAnsi="Times New Roman" w:cs="Times New Roman"/>
          <w:sz w:val="24"/>
          <w:szCs w:val="24"/>
        </w:rPr>
        <w:t xml:space="preserve"> «Чувство числа» (</w:t>
      </w:r>
      <w:r w:rsidRPr="004866FE">
        <w:rPr>
          <w:rFonts w:ascii="Lucida Sans Unicode" w:hAnsi="Lucida Sans Unicode" w:cs="Lucida Sans Unicode"/>
          <w:sz w:val="24"/>
          <w:szCs w:val="24"/>
        </w:rPr>
        <w:t>ƞ</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24</w:t>
      </w:r>
      <w:r>
        <w:rPr>
          <w:rFonts w:ascii="Times New Roman" w:hAnsi="Times New Roman" w:cs="Times New Roman"/>
          <w:sz w:val="24"/>
          <w:szCs w:val="24"/>
        </w:rPr>
        <w:t xml:space="preserve">, </w:t>
      </w:r>
      <w:r w:rsidRPr="004866FE">
        <w:rPr>
          <w:rFonts w:ascii="Times New Roman" w:hAnsi="Times New Roman" w:cs="Times New Roman"/>
          <w:sz w:val="24"/>
          <w:szCs w:val="24"/>
        </w:rPr>
        <w:t>p</w:t>
      </w:r>
      <w:r>
        <w:rPr>
          <w:rFonts w:ascii="Times New Roman" w:hAnsi="Times New Roman" w:cs="Times New Roman"/>
          <w:sz w:val="24"/>
          <w:szCs w:val="24"/>
        </w:rPr>
        <w:t>=</w:t>
      </w:r>
      <w:r w:rsidRPr="004866FE">
        <w:rPr>
          <w:rFonts w:ascii="Times New Roman" w:hAnsi="Times New Roman" w:cs="Times New Roman"/>
          <w:sz w:val="24"/>
          <w:szCs w:val="24"/>
        </w:rPr>
        <w:t>0.0</w:t>
      </w:r>
      <w:r>
        <w:rPr>
          <w:rFonts w:ascii="Times New Roman" w:hAnsi="Times New Roman" w:cs="Times New Roman"/>
          <w:sz w:val="24"/>
          <w:szCs w:val="24"/>
        </w:rPr>
        <w:t>0</w:t>
      </w:r>
      <w:r w:rsidRPr="004866FE">
        <w:rPr>
          <w:rFonts w:ascii="Times New Roman" w:hAnsi="Times New Roman" w:cs="Times New Roman"/>
          <w:sz w:val="24"/>
          <w:szCs w:val="24"/>
        </w:rPr>
        <w:t>) и «Точки и числа»</w:t>
      </w:r>
      <w:r>
        <w:rPr>
          <w:rFonts w:ascii="Times New Roman" w:hAnsi="Times New Roman" w:cs="Times New Roman"/>
          <w:sz w:val="24"/>
          <w:szCs w:val="24"/>
        </w:rPr>
        <w:t xml:space="preserve"> (</w:t>
      </w:r>
      <w:r w:rsidRPr="004866FE">
        <w:rPr>
          <w:rFonts w:ascii="Lucida Sans Unicode" w:hAnsi="Lucida Sans Unicode" w:cs="Lucida Sans Unicode"/>
          <w:sz w:val="24"/>
          <w:szCs w:val="24"/>
        </w:rPr>
        <w:t>ƞ</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=0</w:t>
      </w:r>
      <w:r w:rsidRPr="000B5F6E">
        <w:rPr>
          <w:rFonts w:ascii="Times New Roman" w:hAnsi="Times New Roman" w:cs="Times New Roman"/>
          <w:sz w:val="24"/>
          <w:szCs w:val="24"/>
        </w:rPr>
        <w:t>.</w:t>
      </w:r>
      <w:r w:rsidRPr="004866FE">
        <w:rPr>
          <w:rFonts w:ascii="Times New Roman" w:hAnsi="Times New Roman" w:cs="Times New Roman"/>
          <w:sz w:val="24"/>
          <w:szCs w:val="24"/>
        </w:rPr>
        <w:t>15</w:t>
      </w:r>
      <w:r>
        <w:rPr>
          <w:rFonts w:ascii="Times New Roman" w:hAnsi="Times New Roman" w:cs="Times New Roman"/>
          <w:sz w:val="24"/>
          <w:szCs w:val="24"/>
        </w:rPr>
        <w:t>,</w:t>
      </w:r>
      <w:r w:rsidRPr="000B5F6E">
        <w:rPr>
          <w:rFonts w:ascii="Times New Roman" w:hAnsi="Times New Roman" w:cs="Times New Roman"/>
          <w:sz w:val="24"/>
          <w:szCs w:val="24"/>
        </w:rPr>
        <w:t xml:space="preserve"> </w:t>
      </w:r>
      <w:r w:rsidRPr="004866FE">
        <w:rPr>
          <w:rFonts w:ascii="Times New Roman" w:hAnsi="Times New Roman" w:cs="Times New Roman"/>
          <w:sz w:val="24"/>
          <w:szCs w:val="24"/>
        </w:rPr>
        <w:t>p</w:t>
      </w:r>
      <w:r>
        <w:rPr>
          <w:rFonts w:ascii="Times New Roman" w:hAnsi="Times New Roman" w:cs="Times New Roman"/>
          <w:sz w:val="24"/>
          <w:szCs w:val="24"/>
        </w:rPr>
        <w:t>=</w:t>
      </w:r>
      <w:r w:rsidRPr="004866FE">
        <w:rPr>
          <w:rFonts w:ascii="Times New Roman" w:hAnsi="Times New Roman" w:cs="Times New Roman"/>
          <w:sz w:val="24"/>
          <w:szCs w:val="24"/>
        </w:rPr>
        <w:t>0.0</w:t>
      </w:r>
      <w:r>
        <w:rPr>
          <w:rFonts w:ascii="Times New Roman" w:hAnsi="Times New Roman" w:cs="Times New Roman"/>
          <w:sz w:val="24"/>
          <w:szCs w:val="24"/>
        </w:rPr>
        <w:t>0)</w:t>
      </w:r>
      <w:r w:rsidRPr="004866FE">
        <w:rPr>
          <w:rFonts w:ascii="Times New Roman" w:hAnsi="Times New Roman" w:cs="Times New Roman"/>
          <w:sz w:val="24"/>
          <w:szCs w:val="24"/>
        </w:rPr>
        <w:t xml:space="preserve">. </w:t>
      </w:r>
      <w:r>
        <w:rPr>
          <w:rFonts w:ascii="Times New Roman" w:hAnsi="Times New Roman" w:cs="Times New Roman"/>
          <w:sz w:val="24"/>
          <w:szCs w:val="24"/>
        </w:rPr>
        <w:t>Наименьший размер эффекта влияния фактора «Государство» получен для теста математической успешности с ограничением во времени «Верно или неверно?» (менее 1% дисперсии этого показателя при</w:t>
      </w:r>
      <w:r w:rsidRPr="000B5F6E">
        <w:rPr>
          <w:rFonts w:ascii="Times New Roman" w:hAnsi="Times New Roman" w:cs="Times New Roman"/>
          <w:sz w:val="24"/>
          <w:szCs w:val="24"/>
        </w:rPr>
        <w:t xml:space="preserve"> </w:t>
      </w:r>
      <w:r w:rsidRPr="004866FE">
        <w:rPr>
          <w:rFonts w:ascii="Times New Roman" w:hAnsi="Times New Roman" w:cs="Times New Roman"/>
          <w:sz w:val="24"/>
          <w:szCs w:val="24"/>
        </w:rPr>
        <w:t>p</w:t>
      </w:r>
      <w:r>
        <w:rPr>
          <w:rFonts w:ascii="Times New Roman" w:hAnsi="Times New Roman" w:cs="Times New Roman"/>
          <w:sz w:val="24"/>
          <w:szCs w:val="24"/>
        </w:rPr>
        <w:t>=</w:t>
      </w:r>
      <w:r w:rsidRPr="004866FE">
        <w:rPr>
          <w:rFonts w:ascii="Times New Roman" w:hAnsi="Times New Roman" w:cs="Times New Roman"/>
          <w:sz w:val="24"/>
          <w:szCs w:val="24"/>
        </w:rPr>
        <w:t>0.0</w:t>
      </w:r>
      <w:r>
        <w:rPr>
          <w:rFonts w:ascii="Times New Roman" w:hAnsi="Times New Roman" w:cs="Times New Roman"/>
          <w:sz w:val="24"/>
          <w:szCs w:val="24"/>
        </w:rPr>
        <w:t xml:space="preserve">5). Для второго теста успешности в решении математических заданий  («Понимание чисел») эффект фактора принадлежности к государству объяснил 6 % дисперсии этого показателя. </w:t>
      </w:r>
    </w:p>
    <w:p w:rsidR="00A232BB" w:rsidRDefault="00A232BB" w:rsidP="00950E7D">
      <w:pPr>
        <w:spacing w:after="0" w:line="360" w:lineRule="auto"/>
        <w:ind w:firstLine="709"/>
        <w:jc w:val="both"/>
        <w:rPr>
          <w:rFonts w:ascii="Times New Roman" w:hAnsi="Times New Roman" w:cs="Times New Roman"/>
          <w:sz w:val="24"/>
          <w:szCs w:val="24"/>
        </w:rPr>
      </w:pPr>
      <w:r w:rsidRPr="00C312DC">
        <w:rPr>
          <w:rFonts w:ascii="Times New Roman" w:hAnsi="Times New Roman" w:cs="Times New Roman"/>
          <w:color w:val="000000"/>
          <w:sz w:val="24"/>
          <w:szCs w:val="24"/>
        </w:rPr>
        <w:t xml:space="preserve">Результаты констатируют значимые различия средних между </w:t>
      </w:r>
      <w:r>
        <w:rPr>
          <w:rFonts w:ascii="Times New Roman" w:hAnsi="Times New Roman" w:cs="Times New Roman"/>
          <w:color w:val="000000"/>
          <w:sz w:val="24"/>
          <w:szCs w:val="24"/>
        </w:rPr>
        <w:t>дву</w:t>
      </w:r>
      <w:r w:rsidRPr="00C312DC">
        <w:rPr>
          <w:rFonts w:ascii="Times New Roman" w:hAnsi="Times New Roman" w:cs="Times New Roman"/>
          <w:color w:val="000000"/>
          <w:sz w:val="24"/>
          <w:szCs w:val="24"/>
        </w:rPr>
        <w:t xml:space="preserve">мя анализируемыми выборками по </w:t>
      </w:r>
      <w:r>
        <w:rPr>
          <w:rFonts w:ascii="Times New Roman" w:hAnsi="Times New Roman" w:cs="Times New Roman"/>
          <w:color w:val="000000"/>
          <w:sz w:val="24"/>
          <w:szCs w:val="24"/>
        </w:rPr>
        <w:t xml:space="preserve">всем анализируемым когнитивным </w:t>
      </w:r>
      <w:r w:rsidRPr="00C312DC">
        <w:rPr>
          <w:rFonts w:ascii="Times New Roman" w:hAnsi="Times New Roman" w:cs="Times New Roman"/>
          <w:color w:val="000000"/>
          <w:sz w:val="24"/>
          <w:szCs w:val="24"/>
        </w:rPr>
        <w:t>тестам</w:t>
      </w:r>
      <w:r>
        <w:rPr>
          <w:rFonts w:ascii="Times New Roman" w:hAnsi="Times New Roman" w:cs="Times New Roman"/>
          <w:color w:val="000000"/>
          <w:sz w:val="24"/>
          <w:szCs w:val="24"/>
        </w:rPr>
        <w:t xml:space="preserve"> и тестам математической успешности в пользу британских старшеклассников (см. табл.1).   </w:t>
      </w:r>
    </w:p>
    <w:p w:rsidR="00A232BB" w:rsidRPr="003914D2" w:rsidRDefault="00A232BB" w:rsidP="00950E7D">
      <w:pPr>
        <w:spacing w:after="0" w:line="360" w:lineRule="auto"/>
        <w:ind w:firstLine="709"/>
        <w:jc w:val="both"/>
        <w:rPr>
          <w:rFonts w:ascii="Times New Roman" w:eastAsia="TimesNewRomanPSMT" w:hAnsi="Times New Roman" w:cs="Times New Roman"/>
          <w:sz w:val="24"/>
          <w:szCs w:val="24"/>
        </w:rPr>
      </w:pPr>
      <w:r w:rsidRPr="00122EB3">
        <w:rPr>
          <w:rFonts w:ascii="Times New Roman" w:hAnsi="Times New Roman" w:cs="Times New Roman"/>
          <w:sz w:val="24"/>
          <w:szCs w:val="24"/>
        </w:rPr>
        <w:t xml:space="preserve">Эффект фактора «Пол» оказался значимым только для теста успешности решения математических заданий – «Верно или неверно?». </w:t>
      </w:r>
      <w:r>
        <w:rPr>
          <w:rFonts w:ascii="Times New Roman" w:hAnsi="Times New Roman" w:cs="Times New Roman"/>
          <w:sz w:val="24"/>
          <w:szCs w:val="24"/>
        </w:rPr>
        <w:t>При этом юноши оказались более успешны в решении математических заданий с ограничением во времени, чем девушки (среднее значение юношей = 36.45, стандартное отклонение = 8.11; среднее значение девушек = 34.70</w:t>
      </w:r>
      <w:r w:rsidRPr="00EF5843">
        <w:rPr>
          <w:rFonts w:ascii="Times New Roman" w:hAnsi="Times New Roman" w:cs="Times New Roman"/>
          <w:sz w:val="24"/>
          <w:szCs w:val="24"/>
        </w:rPr>
        <w:t xml:space="preserve"> </w:t>
      </w:r>
      <w:r>
        <w:rPr>
          <w:rFonts w:ascii="Times New Roman" w:hAnsi="Times New Roman" w:cs="Times New Roman"/>
          <w:sz w:val="24"/>
          <w:szCs w:val="24"/>
        </w:rPr>
        <w:t>стандартное отклонение = 7.34). Однако с</w:t>
      </w:r>
      <w:r w:rsidRPr="00122EB3">
        <w:rPr>
          <w:rFonts w:ascii="Times New Roman" w:hAnsi="Times New Roman" w:cs="Times New Roman"/>
          <w:sz w:val="24"/>
          <w:szCs w:val="24"/>
        </w:rPr>
        <w:t>ледует отметить, что размер эффекта принадлежности к полу – незначительный (2% дисперсии анализируемого тестового показателя)</w:t>
      </w:r>
      <w:r w:rsidRPr="00122EB3">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A232BB" w:rsidRPr="00DE3D27" w:rsidRDefault="00A232BB" w:rsidP="00950E7D">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Эффект взаимодействия факторов принадлежности к государству и полу оказался значимым только для теста математической успешности без ограничения во времени – «Понимание чисел» – при незначительном размере этого эффекта </w:t>
      </w:r>
      <w:r>
        <w:rPr>
          <w:rFonts w:ascii="Times New Roman" w:hAnsi="Times New Roman" w:cs="Times New Roman"/>
          <w:sz w:val="24"/>
          <w:szCs w:val="24"/>
        </w:rPr>
        <w:t>(</w:t>
      </w:r>
      <w:r w:rsidRPr="004866FE">
        <w:rPr>
          <w:rFonts w:ascii="Lucida Sans Unicode" w:hAnsi="Lucida Sans Unicode" w:cs="Lucida Sans Unicode"/>
          <w:sz w:val="24"/>
          <w:szCs w:val="24"/>
        </w:rPr>
        <w:t>ƞ</w:t>
      </w:r>
      <w:r w:rsidRPr="004866FE">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w:t>
      </w:r>
      <w:r w:rsidRPr="004866FE">
        <w:rPr>
          <w:rFonts w:ascii="Times New Roman" w:hAnsi="Times New Roman" w:cs="Times New Roman"/>
          <w:sz w:val="24"/>
          <w:szCs w:val="24"/>
        </w:rPr>
        <w:t>=0</w:t>
      </w:r>
      <w:r w:rsidRPr="000B5F6E">
        <w:rPr>
          <w:rFonts w:ascii="Times New Roman" w:hAnsi="Times New Roman" w:cs="Times New Roman"/>
          <w:sz w:val="24"/>
          <w:szCs w:val="24"/>
        </w:rPr>
        <w:t>.</w:t>
      </w:r>
      <w:r>
        <w:rPr>
          <w:rFonts w:ascii="Times New Roman" w:hAnsi="Times New Roman" w:cs="Times New Roman"/>
          <w:sz w:val="24"/>
          <w:szCs w:val="24"/>
        </w:rPr>
        <w:t>02,</w:t>
      </w:r>
      <w:r w:rsidRPr="000B5F6E">
        <w:rPr>
          <w:rFonts w:ascii="Times New Roman" w:hAnsi="Times New Roman" w:cs="Times New Roman"/>
          <w:sz w:val="24"/>
          <w:szCs w:val="24"/>
        </w:rPr>
        <w:t xml:space="preserve"> </w:t>
      </w:r>
      <w:r w:rsidRPr="004866FE">
        <w:rPr>
          <w:rFonts w:ascii="Times New Roman" w:hAnsi="Times New Roman" w:cs="Times New Roman"/>
          <w:sz w:val="24"/>
          <w:szCs w:val="24"/>
        </w:rPr>
        <w:t>p</w:t>
      </w:r>
      <w:r>
        <w:rPr>
          <w:rFonts w:ascii="Times New Roman" w:hAnsi="Times New Roman" w:cs="Times New Roman"/>
          <w:sz w:val="24"/>
          <w:szCs w:val="24"/>
        </w:rPr>
        <w:t>=</w:t>
      </w:r>
      <w:r w:rsidRPr="004866FE">
        <w:rPr>
          <w:rFonts w:ascii="Times New Roman" w:hAnsi="Times New Roman" w:cs="Times New Roman"/>
          <w:sz w:val="24"/>
          <w:szCs w:val="24"/>
        </w:rPr>
        <w:t>0.0</w:t>
      </w:r>
      <w:r>
        <w:rPr>
          <w:rFonts w:ascii="Times New Roman" w:hAnsi="Times New Roman" w:cs="Times New Roman"/>
          <w:sz w:val="24"/>
          <w:szCs w:val="24"/>
        </w:rPr>
        <w:t xml:space="preserve">1). </w:t>
      </w:r>
      <w:r w:rsidRPr="00B635F0">
        <w:rPr>
          <w:rFonts w:ascii="Times New Roman" w:hAnsi="Times New Roman" w:cs="Times New Roman"/>
          <w:sz w:val="24"/>
          <w:szCs w:val="24"/>
        </w:rPr>
        <w:t xml:space="preserve">Результаты </w:t>
      </w:r>
      <w:r>
        <w:rPr>
          <w:rFonts w:ascii="Times New Roman" w:hAnsi="Times New Roman" w:cs="Times New Roman"/>
          <w:sz w:val="24"/>
          <w:szCs w:val="24"/>
        </w:rPr>
        <w:t>множественных</w:t>
      </w:r>
      <w:r w:rsidRPr="00B635F0">
        <w:rPr>
          <w:rFonts w:ascii="Times New Roman" w:hAnsi="Times New Roman" w:cs="Times New Roman"/>
          <w:sz w:val="24"/>
          <w:szCs w:val="24"/>
        </w:rPr>
        <w:t xml:space="preserve"> сравнений </w:t>
      </w:r>
      <w:r>
        <w:rPr>
          <w:rFonts w:ascii="Times New Roman" w:hAnsi="Times New Roman" w:cs="Times New Roman"/>
          <w:sz w:val="24"/>
          <w:szCs w:val="24"/>
        </w:rPr>
        <w:t>с поправкой Бонферрони</w:t>
      </w:r>
      <w:r w:rsidRPr="00B635F0">
        <w:rPr>
          <w:rFonts w:ascii="Times New Roman" w:hAnsi="Times New Roman" w:cs="Times New Roman"/>
          <w:sz w:val="24"/>
          <w:szCs w:val="24"/>
        </w:rPr>
        <w:t xml:space="preserve"> показали</w:t>
      </w:r>
      <w:r>
        <w:rPr>
          <w:rFonts w:ascii="Times New Roman" w:hAnsi="Times New Roman" w:cs="Times New Roman"/>
          <w:sz w:val="24"/>
          <w:szCs w:val="24"/>
        </w:rPr>
        <w:t xml:space="preserve"> значимые различия между группами: 1) российских девушек и британских юношей (</w:t>
      </w:r>
      <w:r w:rsidRPr="004150C1">
        <w:rPr>
          <w:rFonts w:ascii="Times New Roman" w:hAnsi="Times New Roman" w:cs="Times New Roman"/>
          <w:i/>
          <w:iCs/>
          <w:sz w:val="24"/>
          <w:szCs w:val="24"/>
          <w:lang w:val="en-US"/>
        </w:rPr>
        <w:t>p</w:t>
      </w:r>
      <w:r w:rsidRPr="004150C1">
        <w:rPr>
          <w:rFonts w:ascii="Times New Roman" w:hAnsi="Times New Roman" w:cs="Times New Roman"/>
          <w:sz w:val="24"/>
          <w:szCs w:val="24"/>
        </w:rPr>
        <w:t xml:space="preserve">&gt;0.01) </w:t>
      </w:r>
      <w:r>
        <w:rPr>
          <w:rFonts w:ascii="Times New Roman" w:hAnsi="Times New Roman" w:cs="Times New Roman"/>
          <w:sz w:val="24"/>
          <w:szCs w:val="24"/>
        </w:rPr>
        <w:t>и 2) российских и британских юношей (</w:t>
      </w:r>
      <w:r w:rsidRPr="004150C1">
        <w:rPr>
          <w:rFonts w:ascii="Times New Roman" w:hAnsi="Times New Roman" w:cs="Times New Roman"/>
          <w:i/>
          <w:iCs/>
          <w:sz w:val="24"/>
          <w:szCs w:val="24"/>
          <w:lang w:val="en-US"/>
        </w:rPr>
        <w:t>p</w:t>
      </w:r>
      <w:r w:rsidRPr="004150C1">
        <w:rPr>
          <w:rFonts w:ascii="Times New Roman" w:hAnsi="Times New Roman" w:cs="Times New Roman"/>
          <w:sz w:val="24"/>
          <w:szCs w:val="24"/>
        </w:rPr>
        <w:t>&gt;0.01)</w:t>
      </w:r>
      <w:r>
        <w:rPr>
          <w:rFonts w:ascii="Times New Roman" w:hAnsi="Times New Roman" w:cs="Times New Roman"/>
          <w:sz w:val="24"/>
          <w:szCs w:val="24"/>
        </w:rPr>
        <w:t>.</w:t>
      </w:r>
      <w:r w:rsidRPr="004150C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32BB" w:rsidRPr="008267C2" w:rsidRDefault="00A232BB" w:rsidP="00950E7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Таким образом, дисперсионный анализ показал значимость влияния фактора принадлежности к государству на все когнитивные показатели и успешность школьников старших классов в решении математических заданий с размер</w:t>
      </w:r>
      <w:r>
        <w:rPr>
          <w:rFonts w:ascii="Times New Roman" w:hAnsi="Times New Roman" w:cs="Times New Roman"/>
          <w:sz w:val="24"/>
          <w:szCs w:val="24"/>
        </w:rPr>
        <w:t>а</w:t>
      </w:r>
      <w:r w:rsidRPr="004866FE">
        <w:rPr>
          <w:rFonts w:ascii="Times New Roman" w:hAnsi="Times New Roman" w:cs="Times New Roman"/>
          <w:sz w:val="24"/>
          <w:szCs w:val="24"/>
        </w:rPr>
        <w:t>м</w:t>
      </w:r>
      <w:r>
        <w:rPr>
          <w:rFonts w:ascii="Times New Roman" w:hAnsi="Times New Roman" w:cs="Times New Roman"/>
          <w:sz w:val="24"/>
          <w:szCs w:val="24"/>
        </w:rPr>
        <w:t>и</w:t>
      </w:r>
      <w:r w:rsidRPr="004866FE">
        <w:rPr>
          <w:rFonts w:ascii="Times New Roman" w:hAnsi="Times New Roman" w:cs="Times New Roman"/>
          <w:sz w:val="24"/>
          <w:szCs w:val="24"/>
        </w:rPr>
        <w:t xml:space="preserve"> эффект</w:t>
      </w:r>
      <w:r>
        <w:rPr>
          <w:rFonts w:ascii="Times New Roman" w:hAnsi="Times New Roman" w:cs="Times New Roman"/>
          <w:sz w:val="24"/>
          <w:szCs w:val="24"/>
        </w:rPr>
        <w:t xml:space="preserve">ов от </w:t>
      </w:r>
      <w:r w:rsidRPr="00DE3D27">
        <w:rPr>
          <w:rFonts w:ascii="Times New Roman" w:hAnsi="Times New Roman" w:cs="Times New Roman"/>
          <w:sz w:val="24"/>
          <w:szCs w:val="24"/>
        </w:rPr>
        <w:t xml:space="preserve">0.01 </w:t>
      </w:r>
      <w:r>
        <w:rPr>
          <w:rFonts w:ascii="Times New Roman" w:hAnsi="Times New Roman" w:cs="Times New Roman"/>
          <w:sz w:val="24"/>
          <w:szCs w:val="24"/>
        </w:rPr>
        <w:t>до 0.24</w:t>
      </w:r>
      <w:r w:rsidRPr="004866FE">
        <w:rPr>
          <w:rFonts w:ascii="Times New Roman" w:hAnsi="Times New Roman" w:cs="Times New Roman"/>
          <w:sz w:val="24"/>
          <w:szCs w:val="24"/>
        </w:rPr>
        <w:t>.</w:t>
      </w:r>
      <w:r>
        <w:rPr>
          <w:rFonts w:ascii="Times New Roman" w:hAnsi="Times New Roman" w:cs="Times New Roman"/>
          <w:sz w:val="24"/>
          <w:szCs w:val="24"/>
        </w:rPr>
        <w:t xml:space="preserve"> Эффект влияния факторов пола и взаимодействия факторов пола и государства оказался незначительным. </w:t>
      </w:r>
    </w:p>
    <w:p w:rsidR="00A232BB" w:rsidRPr="00D53D28" w:rsidRDefault="00A232BB" w:rsidP="00FE02CB">
      <w:pPr>
        <w:spacing w:after="0" w:line="360" w:lineRule="auto"/>
        <w:jc w:val="both"/>
        <w:rPr>
          <w:rFonts w:ascii="Times New Roman" w:hAnsi="Times New Roman" w:cs="Times New Roman"/>
          <w:i/>
          <w:iCs/>
          <w:sz w:val="24"/>
          <w:szCs w:val="24"/>
        </w:rPr>
      </w:pPr>
    </w:p>
    <w:p w:rsidR="00A232BB" w:rsidRPr="004866FE" w:rsidRDefault="00A232BB" w:rsidP="00FE02CB">
      <w:pPr>
        <w:spacing w:after="0" w:line="360" w:lineRule="auto"/>
        <w:jc w:val="both"/>
        <w:rPr>
          <w:rFonts w:ascii="Times New Roman" w:hAnsi="Times New Roman" w:cs="Times New Roman"/>
          <w:i/>
          <w:iCs/>
          <w:sz w:val="24"/>
          <w:szCs w:val="24"/>
        </w:rPr>
      </w:pPr>
      <w:r w:rsidRPr="004866FE">
        <w:rPr>
          <w:rFonts w:ascii="Times New Roman" w:hAnsi="Times New Roman" w:cs="Times New Roman"/>
          <w:i/>
          <w:iCs/>
          <w:sz w:val="24"/>
          <w:szCs w:val="24"/>
        </w:rPr>
        <w:t>Корреляционный анализ</w:t>
      </w:r>
    </w:p>
    <w:p w:rsidR="00A232BB" w:rsidRDefault="00A232BB" w:rsidP="00BC53CE">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На </w:t>
      </w:r>
      <w:r>
        <w:rPr>
          <w:rFonts w:ascii="Times New Roman" w:hAnsi="Times New Roman" w:cs="Times New Roman"/>
          <w:sz w:val="24"/>
          <w:szCs w:val="24"/>
        </w:rPr>
        <w:t>втором</w:t>
      </w:r>
      <w:r w:rsidRPr="004866FE">
        <w:rPr>
          <w:rFonts w:ascii="Times New Roman" w:hAnsi="Times New Roman" w:cs="Times New Roman"/>
          <w:sz w:val="24"/>
          <w:szCs w:val="24"/>
        </w:rPr>
        <w:t xml:space="preserve"> этапе анализа были изучены взаимосвязи между различными когнитивными показателями и показателями успешности решения математических заданий на каждой социокультурной выборке и для всех испытуемых в целом. </w:t>
      </w:r>
    </w:p>
    <w:p w:rsidR="00A232BB" w:rsidRPr="004866FE" w:rsidRDefault="00A232BB" w:rsidP="00BC53CE">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lastRenderedPageBreak/>
        <w:t>В табл. </w:t>
      </w:r>
      <w:r>
        <w:rPr>
          <w:rFonts w:ascii="Times New Roman" w:hAnsi="Times New Roman" w:cs="Times New Roman"/>
          <w:sz w:val="24"/>
          <w:szCs w:val="24"/>
        </w:rPr>
        <w:t>3</w:t>
      </w:r>
      <w:r w:rsidRPr="004866FE">
        <w:rPr>
          <w:rFonts w:ascii="Times New Roman" w:hAnsi="Times New Roman" w:cs="Times New Roman"/>
          <w:sz w:val="24"/>
          <w:szCs w:val="24"/>
        </w:rPr>
        <w:t xml:space="preserve"> представлены коэффициенты корреляции Пирсона, полученные на выборке Российской Федерации</w:t>
      </w:r>
      <w:r>
        <w:rPr>
          <w:rFonts w:ascii="Times New Roman" w:hAnsi="Times New Roman" w:cs="Times New Roman"/>
          <w:sz w:val="24"/>
          <w:szCs w:val="24"/>
        </w:rPr>
        <w:t xml:space="preserve"> и Великобритании</w:t>
      </w:r>
      <w:r w:rsidRPr="004866FE">
        <w:rPr>
          <w:rFonts w:ascii="Times New Roman" w:hAnsi="Times New Roman" w:cs="Times New Roman"/>
          <w:sz w:val="24"/>
          <w:szCs w:val="24"/>
        </w:rPr>
        <w:t>. Количественная оценка тесноты связи проведена на основании шкалы Чеддока (Chaddock, 1925).</w:t>
      </w:r>
    </w:p>
    <w:p w:rsidR="00A232BB" w:rsidRDefault="00A232BB" w:rsidP="00466641">
      <w:pPr>
        <w:spacing w:after="0" w:line="360" w:lineRule="auto"/>
        <w:ind w:firstLine="709"/>
        <w:jc w:val="both"/>
        <w:rPr>
          <w:rFonts w:ascii="Times New Roman" w:hAnsi="Times New Roman" w:cs="Times New Roman"/>
          <w:b/>
          <w:bCs/>
          <w:sz w:val="24"/>
          <w:szCs w:val="24"/>
        </w:rPr>
      </w:pPr>
    </w:p>
    <w:p w:rsidR="00A232BB" w:rsidRDefault="00A232BB" w:rsidP="00466641">
      <w:pPr>
        <w:spacing w:after="0" w:line="360" w:lineRule="auto"/>
        <w:ind w:firstLine="709"/>
        <w:jc w:val="both"/>
        <w:rPr>
          <w:rFonts w:ascii="Times New Roman" w:hAnsi="Times New Roman" w:cs="Times New Roman"/>
          <w:b/>
          <w:bCs/>
          <w:sz w:val="24"/>
          <w:szCs w:val="24"/>
        </w:rPr>
      </w:pPr>
    </w:p>
    <w:p w:rsidR="00A232BB" w:rsidRDefault="00A232BB" w:rsidP="00466641">
      <w:pPr>
        <w:spacing w:after="0" w:line="360" w:lineRule="auto"/>
        <w:ind w:firstLine="709"/>
        <w:jc w:val="both"/>
        <w:rPr>
          <w:rFonts w:ascii="Times New Roman" w:hAnsi="Times New Roman" w:cs="Times New Roman"/>
          <w:b/>
          <w:bCs/>
          <w:sz w:val="24"/>
          <w:szCs w:val="24"/>
        </w:rPr>
      </w:pPr>
    </w:p>
    <w:p w:rsidR="00A232BB" w:rsidRDefault="00A232BB" w:rsidP="00466641">
      <w:pPr>
        <w:spacing w:after="0" w:line="360" w:lineRule="auto"/>
        <w:ind w:firstLine="709"/>
        <w:jc w:val="both"/>
        <w:rPr>
          <w:rFonts w:ascii="Times New Roman" w:hAnsi="Times New Roman" w:cs="Times New Roman"/>
          <w:b/>
          <w:bCs/>
          <w:sz w:val="24"/>
          <w:szCs w:val="24"/>
        </w:rPr>
      </w:pPr>
    </w:p>
    <w:p w:rsidR="00A232BB" w:rsidRPr="004866FE" w:rsidRDefault="00A232BB" w:rsidP="00466641">
      <w:pPr>
        <w:spacing w:after="0" w:line="360" w:lineRule="auto"/>
        <w:ind w:firstLine="709"/>
        <w:jc w:val="both"/>
        <w:rPr>
          <w:rFonts w:ascii="Times New Roman" w:hAnsi="Times New Roman" w:cs="Times New Roman"/>
          <w:b/>
          <w:bCs/>
          <w:sz w:val="24"/>
          <w:szCs w:val="24"/>
        </w:rPr>
      </w:pPr>
    </w:p>
    <w:p w:rsidR="00A232BB" w:rsidRDefault="00A232BB" w:rsidP="00A2275E">
      <w:pPr>
        <w:spacing w:after="0"/>
        <w:contextualSpacing/>
        <w:jc w:val="right"/>
        <w:rPr>
          <w:rFonts w:ascii="Times New Roman" w:hAnsi="Times New Roman" w:cs="Times New Roman"/>
          <w:sz w:val="24"/>
          <w:szCs w:val="24"/>
        </w:rPr>
      </w:pPr>
      <w:r w:rsidRPr="004866FE">
        <w:rPr>
          <w:rFonts w:ascii="Times New Roman" w:hAnsi="Times New Roman" w:cs="Times New Roman"/>
          <w:sz w:val="24"/>
          <w:szCs w:val="24"/>
        </w:rPr>
        <w:t xml:space="preserve">Таблица </w:t>
      </w:r>
      <w:r>
        <w:rPr>
          <w:rFonts w:ascii="Times New Roman" w:hAnsi="Times New Roman" w:cs="Times New Roman"/>
          <w:sz w:val="24"/>
          <w:szCs w:val="24"/>
        </w:rPr>
        <w:t>3</w:t>
      </w:r>
      <w:r w:rsidRPr="004866FE">
        <w:rPr>
          <w:rFonts w:ascii="Times New Roman" w:hAnsi="Times New Roman" w:cs="Times New Roman"/>
          <w:sz w:val="24"/>
          <w:szCs w:val="24"/>
        </w:rPr>
        <w:t>. Матрица взаимных корреляций когнитивных показателей и тестов успешности решения математических заданий на выборке России</w:t>
      </w:r>
      <w:r w:rsidRPr="00BF21A5">
        <w:rPr>
          <w:rFonts w:ascii="Times New Roman" w:hAnsi="Times New Roman" w:cs="Times New Roman"/>
          <w:sz w:val="24"/>
          <w:szCs w:val="24"/>
        </w:rPr>
        <w:t xml:space="preserve"> </w:t>
      </w:r>
      <w:r>
        <w:rPr>
          <w:rFonts w:ascii="Times New Roman" w:hAnsi="Times New Roman" w:cs="Times New Roman"/>
          <w:sz w:val="24"/>
          <w:szCs w:val="24"/>
        </w:rPr>
        <w:t xml:space="preserve">(первая строка) </w:t>
      </w:r>
    </w:p>
    <w:p w:rsidR="00A232BB" w:rsidRPr="004866FE" w:rsidRDefault="00A232BB" w:rsidP="00A2275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и Великобритании (вторая строка)</w:t>
      </w:r>
      <w:r w:rsidRPr="004866FE">
        <w:rPr>
          <w:rFonts w:ascii="Times New Roman" w:hAnsi="Times New Roman" w:cs="Times New Roman"/>
          <w:sz w:val="24"/>
          <w:szCs w:val="24"/>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2"/>
        <w:gridCol w:w="992"/>
        <w:gridCol w:w="993"/>
        <w:gridCol w:w="992"/>
        <w:gridCol w:w="992"/>
        <w:gridCol w:w="992"/>
        <w:gridCol w:w="993"/>
        <w:gridCol w:w="1099"/>
      </w:tblGrid>
      <w:tr w:rsidR="00A232BB" w:rsidRPr="004E3D4F">
        <w:tc>
          <w:tcPr>
            <w:tcW w:w="2552" w:type="dxa"/>
          </w:tcPr>
          <w:p w:rsidR="00A232BB" w:rsidRPr="009154C9" w:rsidRDefault="00A232BB" w:rsidP="009154C9">
            <w:pPr>
              <w:spacing w:before="120" w:after="0" w:line="360" w:lineRule="auto"/>
              <w:jc w:val="both"/>
              <w:rPr>
                <w:rFonts w:ascii="Times New Roman" w:hAnsi="Times New Roman" w:cs="Times New Roman"/>
                <w:sz w:val="24"/>
                <w:szCs w:val="24"/>
              </w:rPr>
            </w:pPr>
            <w:r w:rsidRPr="009154C9">
              <w:rPr>
                <w:rFonts w:ascii="Times New Roman" w:hAnsi="Times New Roman" w:cs="Times New Roman"/>
                <w:sz w:val="24"/>
                <w:szCs w:val="24"/>
              </w:rPr>
              <w:t>Показатели по тестам</w:t>
            </w:r>
          </w:p>
        </w:tc>
        <w:tc>
          <w:tcPr>
            <w:tcW w:w="992" w:type="dxa"/>
          </w:tcPr>
          <w:p w:rsidR="00A232BB" w:rsidRPr="009154C9" w:rsidRDefault="00A232BB" w:rsidP="009154C9">
            <w:pPr>
              <w:spacing w:before="120" w:after="0" w:line="360" w:lineRule="auto"/>
              <w:jc w:val="center"/>
              <w:rPr>
                <w:rFonts w:ascii="Times New Roman" w:hAnsi="Times New Roman" w:cs="Times New Roman"/>
                <w:sz w:val="24"/>
                <w:szCs w:val="24"/>
              </w:rPr>
            </w:pPr>
            <w:r w:rsidRPr="009154C9">
              <w:rPr>
                <w:rFonts w:ascii="Times New Roman" w:hAnsi="Times New Roman" w:cs="Times New Roman"/>
                <w:sz w:val="24"/>
                <w:szCs w:val="24"/>
              </w:rPr>
              <w:t>(1)</w:t>
            </w:r>
          </w:p>
        </w:tc>
        <w:tc>
          <w:tcPr>
            <w:tcW w:w="993" w:type="dxa"/>
          </w:tcPr>
          <w:p w:rsidR="00A232BB" w:rsidRPr="009154C9" w:rsidRDefault="00A232BB" w:rsidP="009154C9">
            <w:pPr>
              <w:spacing w:before="120" w:after="0" w:line="360" w:lineRule="auto"/>
              <w:jc w:val="center"/>
              <w:rPr>
                <w:rFonts w:ascii="Times New Roman" w:hAnsi="Times New Roman" w:cs="Times New Roman"/>
                <w:sz w:val="24"/>
                <w:szCs w:val="24"/>
              </w:rPr>
            </w:pPr>
            <w:r w:rsidRPr="009154C9">
              <w:rPr>
                <w:rFonts w:ascii="Times New Roman" w:hAnsi="Times New Roman" w:cs="Times New Roman"/>
                <w:sz w:val="24"/>
                <w:szCs w:val="24"/>
              </w:rPr>
              <w:t>(2)</w:t>
            </w:r>
          </w:p>
        </w:tc>
        <w:tc>
          <w:tcPr>
            <w:tcW w:w="992" w:type="dxa"/>
          </w:tcPr>
          <w:p w:rsidR="00A232BB" w:rsidRPr="009154C9" w:rsidRDefault="00A232BB" w:rsidP="009154C9">
            <w:pPr>
              <w:spacing w:before="120" w:after="0" w:line="360" w:lineRule="auto"/>
              <w:jc w:val="center"/>
              <w:rPr>
                <w:rFonts w:ascii="Times New Roman" w:hAnsi="Times New Roman" w:cs="Times New Roman"/>
                <w:sz w:val="24"/>
                <w:szCs w:val="24"/>
              </w:rPr>
            </w:pPr>
            <w:r w:rsidRPr="009154C9">
              <w:rPr>
                <w:rFonts w:ascii="Times New Roman" w:hAnsi="Times New Roman" w:cs="Times New Roman"/>
                <w:sz w:val="24"/>
                <w:szCs w:val="24"/>
              </w:rPr>
              <w:t>(3)</w:t>
            </w:r>
          </w:p>
        </w:tc>
        <w:tc>
          <w:tcPr>
            <w:tcW w:w="992" w:type="dxa"/>
          </w:tcPr>
          <w:p w:rsidR="00A232BB" w:rsidRPr="009154C9" w:rsidRDefault="00A232BB" w:rsidP="009154C9">
            <w:pPr>
              <w:spacing w:before="120" w:after="0" w:line="360" w:lineRule="auto"/>
              <w:jc w:val="center"/>
              <w:rPr>
                <w:rFonts w:ascii="Times New Roman" w:hAnsi="Times New Roman" w:cs="Times New Roman"/>
                <w:sz w:val="24"/>
                <w:szCs w:val="24"/>
              </w:rPr>
            </w:pPr>
            <w:r w:rsidRPr="009154C9">
              <w:rPr>
                <w:rFonts w:ascii="Times New Roman" w:hAnsi="Times New Roman" w:cs="Times New Roman"/>
                <w:sz w:val="24"/>
                <w:szCs w:val="24"/>
              </w:rPr>
              <w:t>(4)</w:t>
            </w:r>
          </w:p>
        </w:tc>
        <w:tc>
          <w:tcPr>
            <w:tcW w:w="992" w:type="dxa"/>
          </w:tcPr>
          <w:p w:rsidR="00A232BB" w:rsidRPr="009154C9" w:rsidRDefault="00A232BB" w:rsidP="009154C9">
            <w:pPr>
              <w:spacing w:before="120" w:after="0" w:line="360" w:lineRule="auto"/>
              <w:jc w:val="center"/>
              <w:rPr>
                <w:rFonts w:ascii="Times New Roman" w:hAnsi="Times New Roman" w:cs="Times New Roman"/>
                <w:sz w:val="24"/>
                <w:szCs w:val="24"/>
              </w:rPr>
            </w:pPr>
            <w:r w:rsidRPr="009154C9">
              <w:rPr>
                <w:rFonts w:ascii="Times New Roman" w:hAnsi="Times New Roman" w:cs="Times New Roman"/>
                <w:sz w:val="24"/>
                <w:szCs w:val="24"/>
              </w:rPr>
              <w:t>(5)</w:t>
            </w:r>
          </w:p>
        </w:tc>
        <w:tc>
          <w:tcPr>
            <w:tcW w:w="993" w:type="dxa"/>
          </w:tcPr>
          <w:p w:rsidR="00A232BB" w:rsidRPr="009154C9" w:rsidRDefault="00A232BB" w:rsidP="009154C9">
            <w:pPr>
              <w:spacing w:before="120" w:after="0" w:line="360" w:lineRule="auto"/>
              <w:jc w:val="center"/>
              <w:rPr>
                <w:rFonts w:ascii="Times New Roman" w:hAnsi="Times New Roman" w:cs="Times New Roman"/>
                <w:sz w:val="24"/>
                <w:szCs w:val="24"/>
              </w:rPr>
            </w:pPr>
            <w:r w:rsidRPr="009154C9">
              <w:rPr>
                <w:rFonts w:ascii="Times New Roman" w:hAnsi="Times New Roman" w:cs="Times New Roman"/>
                <w:sz w:val="24"/>
                <w:szCs w:val="24"/>
              </w:rPr>
              <w:t>(6)</w:t>
            </w:r>
          </w:p>
        </w:tc>
        <w:tc>
          <w:tcPr>
            <w:tcW w:w="1099" w:type="dxa"/>
          </w:tcPr>
          <w:p w:rsidR="00A232BB" w:rsidRPr="009154C9" w:rsidRDefault="00A232BB" w:rsidP="009154C9">
            <w:pPr>
              <w:spacing w:before="120" w:after="0" w:line="360" w:lineRule="auto"/>
              <w:jc w:val="center"/>
              <w:rPr>
                <w:rFonts w:ascii="Times New Roman" w:hAnsi="Times New Roman" w:cs="Times New Roman"/>
                <w:sz w:val="24"/>
                <w:szCs w:val="24"/>
              </w:rPr>
            </w:pPr>
            <w:r w:rsidRPr="009154C9">
              <w:rPr>
                <w:rFonts w:ascii="Times New Roman" w:hAnsi="Times New Roman" w:cs="Times New Roman"/>
                <w:sz w:val="24"/>
                <w:szCs w:val="24"/>
              </w:rPr>
              <w:t>(7)</w:t>
            </w:r>
          </w:p>
        </w:tc>
      </w:tr>
      <w:tr w:rsidR="00A232BB" w:rsidRPr="004E3D4F">
        <w:tc>
          <w:tcPr>
            <w:tcW w:w="2552" w:type="dxa"/>
          </w:tcPr>
          <w:p w:rsidR="00A232BB" w:rsidRPr="009154C9" w:rsidRDefault="00A232BB" w:rsidP="009154C9">
            <w:pPr>
              <w:spacing w:after="0" w:line="240" w:lineRule="auto"/>
              <w:contextualSpacing/>
              <w:jc w:val="center"/>
              <w:rPr>
                <w:rFonts w:ascii="Times New Roman" w:hAnsi="Times New Roman" w:cs="Times New Roman"/>
                <w:sz w:val="24"/>
                <w:szCs w:val="24"/>
              </w:rPr>
            </w:pPr>
            <w:r w:rsidRPr="009154C9">
              <w:rPr>
                <w:rFonts w:ascii="Times New Roman" w:hAnsi="Times New Roman" w:cs="Times New Roman"/>
                <w:sz w:val="24"/>
                <w:szCs w:val="24"/>
              </w:rPr>
              <w:t xml:space="preserve">«Точки и числа» </w:t>
            </w:r>
          </w:p>
          <w:p w:rsidR="00A232BB" w:rsidRPr="00531A61" w:rsidRDefault="00A232BB" w:rsidP="009154C9">
            <w:pPr>
              <w:spacing w:after="0" w:line="240" w:lineRule="auto"/>
              <w:contextualSpacing/>
              <w:jc w:val="center"/>
              <w:rPr>
                <w:rFonts w:ascii="Times New Roman" w:hAnsi="Times New Roman" w:cs="Times New Roman"/>
                <w:sz w:val="24"/>
                <w:szCs w:val="24"/>
              </w:rPr>
            </w:pPr>
            <w:r w:rsidRPr="009154C9">
              <w:rPr>
                <w:rFonts w:ascii="Times New Roman" w:hAnsi="Times New Roman" w:cs="Times New Roman"/>
                <w:sz w:val="24"/>
                <w:szCs w:val="24"/>
              </w:rPr>
              <w:t>(1)</w:t>
            </w:r>
          </w:p>
          <w:p w:rsidR="00A232BB" w:rsidRPr="00531A61" w:rsidRDefault="00A232BB" w:rsidP="009154C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lang w:val="en-GB"/>
              </w:rPr>
              <w:t>Dot</w:t>
            </w:r>
            <w:r w:rsidRPr="00531A61">
              <w:rPr>
                <w:rFonts w:ascii="Times New Roman" w:hAnsi="Times New Roman" w:cs="Times New Roman"/>
                <w:sz w:val="24"/>
                <w:szCs w:val="24"/>
              </w:rPr>
              <w:t xml:space="preserve"> </w:t>
            </w:r>
            <w:r>
              <w:rPr>
                <w:rFonts w:ascii="Times New Roman" w:hAnsi="Times New Roman" w:cs="Times New Roman"/>
                <w:sz w:val="24"/>
                <w:szCs w:val="24"/>
                <w:lang w:val="en-GB"/>
              </w:rPr>
              <w:t>number</w:t>
            </w:r>
          </w:p>
        </w:tc>
        <w:tc>
          <w:tcPr>
            <w:tcW w:w="992" w:type="dxa"/>
          </w:tcPr>
          <w:p w:rsidR="00A232BB" w:rsidRPr="009154C9" w:rsidRDefault="00A232BB" w:rsidP="009154C9">
            <w:pPr>
              <w:spacing w:before="120"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1.00</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-0.17**</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-0.17**</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0.46**</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0.27**</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0.11*</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0.32**</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0.24**</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0.17**</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0.16**</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0.27**</w:t>
            </w:r>
          </w:p>
        </w:tc>
        <w:tc>
          <w:tcPr>
            <w:tcW w:w="1099"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-0.38**</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-0.23**</w:t>
            </w:r>
          </w:p>
        </w:tc>
      </w:tr>
      <w:tr w:rsidR="00A232BB" w:rsidRPr="004E3D4F">
        <w:tc>
          <w:tcPr>
            <w:tcW w:w="2552" w:type="dxa"/>
          </w:tcPr>
          <w:p w:rsidR="00A232BB" w:rsidRPr="009154C9" w:rsidRDefault="00A232BB" w:rsidP="009154C9">
            <w:pPr>
              <w:spacing w:after="0" w:line="240" w:lineRule="auto"/>
              <w:contextualSpacing/>
              <w:jc w:val="center"/>
              <w:rPr>
                <w:rFonts w:ascii="Times New Roman" w:hAnsi="Times New Roman" w:cs="Times New Roman"/>
                <w:sz w:val="24"/>
                <w:szCs w:val="24"/>
              </w:rPr>
            </w:pPr>
            <w:r w:rsidRPr="009154C9">
              <w:rPr>
                <w:rFonts w:ascii="Times New Roman" w:hAnsi="Times New Roman" w:cs="Times New Roman"/>
                <w:sz w:val="24"/>
                <w:szCs w:val="24"/>
              </w:rPr>
              <w:t xml:space="preserve">«Числовая линия» </w:t>
            </w:r>
          </w:p>
          <w:p w:rsidR="00A232BB" w:rsidRDefault="00A232BB" w:rsidP="009154C9">
            <w:pPr>
              <w:spacing w:after="0" w:line="240" w:lineRule="auto"/>
              <w:contextualSpacing/>
              <w:jc w:val="center"/>
              <w:rPr>
                <w:rFonts w:ascii="Times New Roman" w:hAnsi="Times New Roman" w:cs="Times New Roman"/>
                <w:sz w:val="24"/>
                <w:szCs w:val="24"/>
                <w:lang w:val="en-GB"/>
              </w:rPr>
            </w:pPr>
            <w:r w:rsidRPr="009154C9">
              <w:rPr>
                <w:rFonts w:ascii="Times New Roman" w:hAnsi="Times New Roman" w:cs="Times New Roman"/>
                <w:sz w:val="24"/>
                <w:szCs w:val="24"/>
              </w:rPr>
              <w:t>(2)</w:t>
            </w:r>
          </w:p>
          <w:p w:rsidR="00A232BB" w:rsidRPr="00E45E33" w:rsidRDefault="00A232BB" w:rsidP="009154C9">
            <w:pPr>
              <w:spacing w:after="0" w:line="24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number line</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-0.17**</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-0.17**</w:t>
            </w:r>
          </w:p>
        </w:tc>
        <w:tc>
          <w:tcPr>
            <w:tcW w:w="993" w:type="dxa"/>
          </w:tcPr>
          <w:p w:rsidR="00A232BB" w:rsidRPr="009154C9" w:rsidRDefault="00A232BB" w:rsidP="009154C9">
            <w:pPr>
              <w:spacing w:before="120"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1.00</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-0.28**</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-0.21**</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-0.35**</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-0.40**</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-0.28**</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-0.32**</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-0.33**</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-0.44**</w:t>
            </w:r>
          </w:p>
        </w:tc>
        <w:tc>
          <w:tcPr>
            <w:tcW w:w="1099"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-0.02</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0.25**</w:t>
            </w:r>
          </w:p>
        </w:tc>
      </w:tr>
      <w:tr w:rsidR="00A232BB" w:rsidRPr="004E3D4F">
        <w:tc>
          <w:tcPr>
            <w:tcW w:w="2552" w:type="dxa"/>
          </w:tcPr>
          <w:p w:rsidR="00A232BB" w:rsidRPr="009154C9" w:rsidRDefault="00A232BB" w:rsidP="009154C9">
            <w:pPr>
              <w:spacing w:after="0" w:line="240" w:lineRule="auto"/>
              <w:contextualSpacing/>
              <w:jc w:val="center"/>
              <w:rPr>
                <w:rFonts w:ascii="Times New Roman" w:hAnsi="Times New Roman" w:cs="Times New Roman"/>
                <w:sz w:val="24"/>
                <w:szCs w:val="24"/>
              </w:rPr>
            </w:pPr>
            <w:r w:rsidRPr="009154C9">
              <w:rPr>
                <w:rFonts w:ascii="Times New Roman" w:hAnsi="Times New Roman" w:cs="Times New Roman"/>
                <w:sz w:val="24"/>
                <w:szCs w:val="24"/>
              </w:rPr>
              <w:t xml:space="preserve">«Чувство числа» </w:t>
            </w:r>
          </w:p>
          <w:p w:rsidR="00A232BB" w:rsidRDefault="00A232BB" w:rsidP="009154C9">
            <w:pPr>
              <w:spacing w:after="0" w:line="240" w:lineRule="auto"/>
              <w:contextualSpacing/>
              <w:jc w:val="center"/>
              <w:rPr>
                <w:rFonts w:ascii="Times New Roman" w:hAnsi="Times New Roman" w:cs="Times New Roman"/>
                <w:sz w:val="24"/>
                <w:szCs w:val="24"/>
                <w:lang w:val="en-GB"/>
              </w:rPr>
            </w:pPr>
            <w:r w:rsidRPr="009154C9">
              <w:rPr>
                <w:rFonts w:ascii="Times New Roman" w:hAnsi="Times New Roman" w:cs="Times New Roman"/>
                <w:sz w:val="24"/>
                <w:szCs w:val="24"/>
              </w:rPr>
              <w:t>(3)</w:t>
            </w:r>
          </w:p>
          <w:p w:rsidR="00A232BB" w:rsidRPr="00E45E33" w:rsidRDefault="00A232BB" w:rsidP="009154C9">
            <w:pPr>
              <w:spacing w:after="0" w:line="24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number sense</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0.46**</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0.27**</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-0.28**</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-0.21**</w:t>
            </w:r>
          </w:p>
        </w:tc>
        <w:tc>
          <w:tcPr>
            <w:tcW w:w="992" w:type="dxa"/>
          </w:tcPr>
          <w:p w:rsidR="00A232BB" w:rsidRPr="009154C9" w:rsidRDefault="00A232BB" w:rsidP="009154C9">
            <w:pPr>
              <w:spacing w:before="120"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1.00</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0.34**</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0.38**</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0.38**</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0.22**</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0.30**</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0.40**</w:t>
            </w:r>
          </w:p>
        </w:tc>
        <w:tc>
          <w:tcPr>
            <w:tcW w:w="1099"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-0.38**</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-0.24**</w:t>
            </w:r>
          </w:p>
        </w:tc>
      </w:tr>
      <w:tr w:rsidR="00A232BB" w:rsidRPr="004E3D4F">
        <w:tc>
          <w:tcPr>
            <w:tcW w:w="2552" w:type="dxa"/>
          </w:tcPr>
          <w:p w:rsidR="00A232BB" w:rsidRDefault="00A232BB" w:rsidP="009154C9">
            <w:pPr>
              <w:spacing w:after="0" w:line="240" w:lineRule="auto"/>
              <w:ind w:right="-108"/>
              <w:contextualSpacing/>
              <w:jc w:val="center"/>
              <w:rPr>
                <w:rFonts w:ascii="Times New Roman" w:hAnsi="Times New Roman" w:cs="Times New Roman"/>
                <w:sz w:val="24"/>
                <w:szCs w:val="24"/>
                <w:lang w:val="en-GB"/>
              </w:rPr>
            </w:pPr>
            <w:r w:rsidRPr="009154C9">
              <w:rPr>
                <w:rFonts w:ascii="Times New Roman" w:hAnsi="Times New Roman" w:cs="Times New Roman"/>
                <w:sz w:val="24"/>
                <w:szCs w:val="24"/>
              </w:rPr>
              <w:t>«Верно или неверно?» (4)</w:t>
            </w:r>
          </w:p>
          <w:p w:rsidR="00A232BB" w:rsidRPr="00E45E33" w:rsidRDefault="00A232BB" w:rsidP="009154C9">
            <w:pPr>
              <w:spacing w:after="0" w:line="240" w:lineRule="auto"/>
              <w:ind w:right="-108"/>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PVT</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0.11*</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0.32**</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-0.35**</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-0.40**</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0.34**</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0.38**</w:t>
            </w:r>
          </w:p>
        </w:tc>
        <w:tc>
          <w:tcPr>
            <w:tcW w:w="992" w:type="dxa"/>
          </w:tcPr>
          <w:p w:rsidR="00A232BB" w:rsidRPr="009154C9" w:rsidRDefault="00A232BB" w:rsidP="009154C9">
            <w:pPr>
              <w:spacing w:before="120"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1.00</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0.32**</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0.35**</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0.52**</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0.67**</w:t>
            </w:r>
          </w:p>
        </w:tc>
        <w:tc>
          <w:tcPr>
            <w:tcW w:w="1099"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-0.02</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-0.28**</w:t>
            </w:r>
          </w:p>
        </w:tc>
      </w:tr>
      <w:tr w:rsidR="00A232BB" w:rsidRPr="004E3D4F">
        <w:tc>
          <w:tcPr>
            <w:tcW w:w="2552" w:type="dxa"/>
          </w:tcPr>
          <w:p w:rsidR="00A232BB" w:rsidRDefault="00A232BB" w:rsidP="009154C9">
            <w:pPr>
              <w:spacing w:after="0" w:line="240" w:lineRule="auto"/>
              <w:ind w:right="-108"/>
              <w:contextualSpacing/>
              <w:jc w:val="center"/>
              <w:rPr>
                <w:rFonts w:ascii="Times New Roman" w:hAnsi="Times New Roman" w:cs="Times New Roman"/>
                <w:sz w:val="24"/>
                <w:szCs w:val="24"/>
                <w:lang w:val="en-GB"/>
              </w:rPr>
            </w:pPr>
            <w:r w:rsidRPr="009154C9">
              <w:rPr>
                <w:rFonts w:ascii="Times New Roman" w:hAnsi="Times New Roman" w:cs="Times New Roman"/>
                <w:sz w:val="24"/>
                <w:szCs w:val="24"/>
              </w:rPr>
              <w:t>«Последовательности» (5)</w:t>
            </w:r>
          </w:p>
          <w:p w:rsidR="00A232BB" w:rsidRPr="00E45E33" w:rsidRDefault="00A232BB" w:rsidP="009154C9">
            <w:pPr>
              <w:spacing w:after="0" w:line="240" w:lineRule="auto"/>
              <w:ind w:right="-108"/>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corsi</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0.24**</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0.17**</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-0.28**</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-0.32**</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0.38**</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0.22**</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0.32**</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0.35**</w:t>
            </w:r>
          </w:p>
        </w:tc>
        <w:tc>
          <w:tcPr>
            <w:tcW w:w="992" w:type="dxa"/>
          </w:tcPr>
          <w:p w:rsidR="00A232BB" w:rsidRPr="009154C9" w:rsidRDefault="00A232BB" w:rsidP="009154C9">
            <w:pPr>
              <w:spacing w:before="120"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1.00</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0.27**</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0.41**</w:t>
            </w:r>
          </w:p>
        </w:tc>
        <w:tc>
          <w:tcPr>
            <w:tcW w:w="1099"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-0.21*</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-0.17**</w:t>
            </w:r>
          </w:p>
        </w:tc>
      </w:tr>
      <w:tr w:rsidR="00A232BB" w:rsidRPr="004E3D4F">
        <w:tc>
          <w:tcPr>
            <w:tcW w:w="2552" w:type="dxa"/>
          </w:tcPr>
          <w:p w:rsidR="00A232BB" w:rsidRDefault="00A232BB" w:rsidP="009154C9">
            <w:pPr>
              <w:spacing w:after="0" w:line="240" w:lineRule="auto"/>
              <w:contextualSpacing/>
              <w:jc w:val="center"/>
              <w:rPr>
                <w:rFonts w:ascii="Times New Roman" w:hAnsi="Times New Roman" w:cs="Times New Roman"/>
                <w:sz w:val="24"/>
                <w:szCs w:val="24"/>
                <w:lang w:val="en-GB"/>
              </w:rPr>
            </w:pPr>
            <w:r w:rsidRPr="009154C9">
              <w:rPr>
                <w:rFonts w:ascii="Times New Roman" w:hAnsi="Times New Roman" w:cs="Times New Roman"/>
                <w:sz w:val="24"/>
                <w:szCs w:val="24"/>
              </w:rPr>
              <w:t>«Понимание чисел» (6)</w:t>
            </w:r>
          </w:p>
          <w:p w:rsidR="00A232BB" w:rsidRPr="00E45E33" w:rsidRDefault="00A232BB" w:rsidP="009154C9">
            <w:pPr>
              <w:spacing w:after="0" w:line="240" w:lineRule="auto"/>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Understanding number</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0.16*</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0.27**</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-0.33**</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-0.44**</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0.30**</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0.40**</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0.52**</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0.67**</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0.27**</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0.41**</w:t>
            </w:r>
          </w:p>
        </w:tc>
        <w:tc>
          <w:tcPr>
            <w:tcW w:w="993" w:type="dxa"/>
          </w:tcPr>
          <w:p w:rsidR="00A232BB" w:rsidRPr="009154C9" w:rsidRDefault="00A232BB" w:rsidP="009154C9">
            <w:pPr>
              <w:spacing w:before="120"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1.00</w:t>
            </w:r>
          </w:p>
        </w:tc>
        <w:tc>
          <w:tcPr>
            <w:tcW w:w="1099" w:type="dxa"/>
          </w:tcPr>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-0.05</w:t>
            </w:r>
          </w:p>
          <w:p w:rsidR="00A232BB" w:rsidRPr="009154C9" w:rsidRDefault="00A232BB" w:rsidP="009154C9">
            <w:pPr>
              <w:spacing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-0.36**</w:t>
            </w:r>
          </w:p>
        </w:tc>
      </w:tr>
      <w:tr w:rsidR="00A232BB" w:rsidRPr="004E3D4F">
        <w:trPr>
          <w:trHeight w:val="653"/>
        </w:trPr>
        <w:tc>
          <w:tcPr>
            <w:tcW w:w="2552" w:type="dxa"/>
          </w:tcPr>
          <w:p w:rsidR="00A232BB" w:rsidRDefault="00A232BB" w:rsidP="009154C9">
            <w:pPr>
              <w:spacing w:after="0" w:line="240" w:lineRule="auto"/>
              <w:ind w:firstLine="34"/>
              <w:contextualSpacing/>
              <w:jc w:val="center"/>
              <w:rPr>
                <w:rFonts w:ascii="Times New Roman" w:hAnsi="Times New Roman" w:cs="Times New Roman"/>
                <w:sz w:val="24"/>
                <w:szCs w:val="24"/>
                <w:lang w:val="en-GB"/>
              </w:rPr>
            </w:pPr>
            <w:r w:rsidRPr="009154C9">
              <w:rPr>
                <w:rFonts w:ascii="Times New Roman" w:hAnsi="Times New Roman" w:cs="Times New Roman"/>
                <w:sz w:val="24"/>
                <w:szCs w:val="24"/>
              </w:rPr>
              <w:t>«Время реакции выбора» (7)</w:t>
            </w:r>
          </w:p>
          <w:p w:rsidR="00A232BB" w:rsidRPr="00E45E33" w:rsidRDefault="00A232BB" w:rsidP="009154C9">
            <w:pPr>
              <w:spacing w:after="0" w:line="240" w:lineRule="auto"/>
              <w:ind w:firstLine="34"/>
              <w:contextualSpacing/>
              <w:jc w:val="center"/>
              <w:rPr>
                <w:rFonts w:ascii="Times New Roman" w:hAnsi="Times New Roman" w:cs="Times New Roman"/>
                <w:sz w:val="24"/>
                <w:szCs w:val="24"/>
                <w:lang w:val="en-GB"/>
              </w:rPr>
            </w:pPr>
            <w:r>
              <w:rPr>
                <w:rFonts w:ascii="Times New Roman" w:hAnsi="Times New Roman" w:cs="Times New Roman"/>
                <w:sz w:val="24"/>
                <w:szCs w:val="24"/>
                <w:lang w:val="en-GB"/>
              </w:rPr>
              <w:t>RT</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-0.38**</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-0.23**</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0.03</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0.25**</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-0.38**</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-0.24**</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-0.08</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-0.28</w:t>
            </w:r>
            <w:r w:rsidRPr="009154C9">
              <w:rPr>
                <w:rFonts w:ascii="Times New Roman" w:hAnsi="Times New Roman" w:cs="Times New Roman"/>
                <w:sz w:val="24"/>
                <w:szCs w:val="24"/>
                <w:lang w:val="en-US"/>
              </w:rPr>
              <w:t>**</w:t>
            </w:r>
          </w:p>
        </w:tc>
        <w:tc>
          <w:tcPr>
            <w:tcW w:w="992" w:type="dxa"/>
          </w:tcPr>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-0.21**</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-0.17</w:t>
            </w:r>
            <w:r w:rsidRPr="009154C9">
              <w:rPr>
                <w:rFonts w:ascii="Times New Roman" w:hAnsi="Times New Roman" w:cs="Times New Roman"/>
                <w:sz w:val="24"/>
                <w:szCs w:val="24"/>
                <w:lang w:val="en-US"/>
              </w:rPr>
              <w:t>**</w:t>
            </w:r>
          </w:p>
        </w:tc>
        <w:tc>
          <w:tcPr>
            <w:tcW w:w="993" w:type="dxa"/>
          </w:tcPr>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-0.02</w:t>
            </w:r>
          </w:p>
          <w:p w:rsidR="00A232BB" w:rsidRPr="009154C9" w:rsidRDefault="00A232BB" w:rsidP="009154C9">
            <w:pPr>
              <w:spacing w:after="0" w:line="240" w:lineRule="auto"/>
              <w:jc w:val="center"/>
              <w:rPr>
                <w:rFonts w:ascii="Times New Roman" w:hAnsi="Times New Roman" w:cs="Times New Roman"/>
                <w:sz w:val="24"/>
                <w:szCs w:val="24"/>
                <w:lang w:val="en-US"/>
              </w:rPr>
            </w:pPr>
            <w:r w:rsidRPr="009154C9">
              <w:rPr>
                <w:rFonts w:ascii="Times New Roman" w:hAnsi="Times New Roman" w:cs="Times New Roman"/>
                <w:sz w:val="24"/>
                <w:szCs w:val="24"/>
              </w:rPr>
              <w:t>-0.36</w:t>
            </w:r>
            <w:r w:rsidRPr="009154C9">
              <w:rPr>
                <w:rFonts w:ascii="Times New Roman" w:hAnsi="Times New Roman" w:cs="Times New Roman"/>
                <w:sz w:val="24"/>
                <w:szCs w:val="24"/>
                <w:lang w:val="en-US"/>
              </w:rPr>
              <w:t>**</w:t>
            </w:r>
          </w:p>
        </w:tc>
        <w:tc>
          <w:tcPr>
            <w:tcW w:w="1099" w:type="dxa"/>
          </w:tcPr>
          <w:p w:rsidR="00A232BB" w:rsidRPr="009154C9" w:rsidRDefault="00A232BB" w:rsidP="009154C9">
            <w:pPr>
              <w:spacing w:before="120" w:after="0" w:line="240" w:lineRule="auto"/>
              <w:jc w:val="center"/>
              <w:rPr>
                <w:rFonts w:ascii="Times New Roman" w:hAnsi="Times New Roman" w:cs="Times New Roman"/>
                <w:sz w:val="24"/>
                <w:szCs w:val="24"/>
              </w:rPr>
            </w:pPr>
            <w:r w:rsidRPr="009154C9">
              <w:rPr>
                <w:rFonts w:ascii="Times New Roman" w:hAnsi="Times New Roman" w:cs="Times New Roman"/>
                <w:sz w:val="24"/>
                <w:szCs w:val="24"/>
              </w:rPr>
              <w:t>1.00</w:t>
            </w:r>
          </w:p>
        </w:tc>
      </w:tr>
    </w:tbl>
    <w:p w:rsidR="00A232BB" w:rsidRPr="004866FE" w:rsidRDefault="00A232BB" w:rsidP="00FE02CB">
      <w:pPr>
        <w:spacing w:before="120" w:after="0" w:line="240" w:lineRule="auto"/>
        <w:jc w:val="both"/>
        <w:rPr>
          <w:rFonts w:ascii="Times New Roman" w:hAnsi="Times New Roman" w:cs="Times New Roman"/>
          <w:i/>
          <w:iCs/>
          <w:sz w:val="24"/>
          <w:szCs w:val="24"/>
        </w:rPr>
      </w:pPr>
      <w:r w:rsidRPr="004866FE">
        <w:rPr>
          <w:rFonts w:ascii="Times New Roman" w:hAnsi="Times New Roman" w:cs="Times New Roman"/>
          <w:i/>
          <w:iCs/>
          <w:sz w:val="24"/>
          <w:szCs w:val="24"/>
        </w:rPr>
        <w:t>Ïðèìå÷àíèå: êîýôôèöèåíòû êîððåëÿöèè, отмеченные знаком *, çíà÷èìû íà óðîâíå 0,05</w:t>
      </w:r>
      <w:r>
        <w:rPr>
          <w:rFonts w:ascii="Times New Roman" w:hAnsi="Times New Roman" w:cs="Times New Roman"/>
          <w:i/>
          <w:iCs/>
          <w:sz w:val="24"/>
          <w:szCs w:val="24"/>
        </w:rPr>
        <w:t xml:space="preserve">; </w:t>
      </w:r>
      <w:r w:rsidRPr="004866FE">
        <w:rPr>
          <w:rFonts w:ascii="Times New Roman" w:hAnsi="Times New Roman" w:cs="Times New Roman"/>
          <w:i/>
          <w:iCs/>
          <w:sz w:val="24"/>
          <w:szCs w:val="24"/>
        </w:rPr>
        <w:t>êоэффициенты корреляции, отмеченные знаком **, значимы на уровне p&lt;0.01.</w:t>
      </w:r>
    </w:p>
    <w:p w:rsidR="00A232BB" w:rsidRPr="004866FE" w:rsidRDefault="00A232BB" w:rsidP="002B2FD3">
      <w:pPr>
        <w:spacing w:after="0" w:line="360" w:lineRule="auto"/>
        <w:ind w:firstLine="709"/>
        <w:jc w:val="both"/>
        <w:rPr>
          <w:rFonts w:ascii="Times New Roman" w:hAnsi="Times New Roman" w:cs="Times New Roman"/>
          <w:sz w:val="24"/>
          <w:szCs w:val="24"/>
        </w:rPr>
      </w:pPr>
    </w:p>
    <w:p w:rsidR="00A232BB" w:rsidRPr="004866FE" w:rsidRDefault="00A232BB" w:rsidP="0083020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Как и предполагалось, </w:t>
      </w:r>
      <w:r>
        <w:rPr>
          <w:rFonts w:ascii="Times New Roman" w:hAnsi="Times New Roman" w:cs="Times New Roman"/>
          <w:sz w:val="24"/>
          <w:szCs w:val="24"/>
        </w:rPr>
        <w:t xml:space="preserve">на российской и британской выборках </w:t>
      </w:r>
      <w:r w:rsidRPr="004866FE">
        <w:rPr>
          <w:rFonts w:ascii="Times New Roman" w:hAnsi="Times New Roman" w:cs="Times New Roman"/>
          <w:sz w:val="24"/>
          <w:szCs w:val="24"/>
        </w:rPr>
        <w:t xml:space="preserve">обнаружена статистически достоверная положительная взаимосвязь между двумя показателями успешности выполнения математических заданий, измеренными «скоростным» тестом «Верно или неверно?», включающим </w:t>
      </w:r>
      <w:r w:rsidRPr="004866FE">
        <w:rPr>
          <w:rFonts w:ascii="Times New Roman" w:hAnsi="Times New Roman" w:cs="Times New Roman"/>
          <w:color w:val="000000"/>
          <w:sz w:val="24"/>
          <w:szCs w:val="24"/>
        </w:rPr>
        <w:t>арифметические действия с числами и дробями,</w:t>
      </w:r>
      <w:r w:rsidRPr="004866FE">
        <w:rPr>
          <w:rFonts w:ascii="Times New Roman" w:hAnsi="Times New Roman" w:cs="Times New Roman"/>
          <w:sz w:val="24"/>
          <w:szCs w:val="24"/>
        </w:rPr>
        <w:t xml:space="preserve"> и не столь жестко лимитированным по времени тестом «Понимание чисел», состоящим из алгебраических, геометрических и логических заданий</w:t>
      </w:r>
      <w:r w:rsidRPr="004866FE">
        <w:rPr>
          <w:rFonts w:ascii="Times New Roman" w:hAnsi="Times New Roman" w:cs="Times New Roman"/>
          <w:color w:val="000000"/>
          <w:sz w:val="24"/>
          <w:szCs w:val="24"/>
        </w:rPr>
        <w:t xml:space="preserve">. Следует отметить, что </w:t>
      </w:r>
      <w:r w:rsidRPr="004866FE">
        <w:rPr>
          <w:rFonts w:ascii="Times New Roman" w:hAnsi="Times New Roman" w:cs="Times New Roman"/>
          <w:color w:val="000000"/>
          <w:sz w:val="24"/>
          <w:szCs w:val="24"/>
        </w:rPr>
        <w:lastRenderedPageBreak/>
        <w:t xml:space="preserve">коэффициент корреляционной связи </w:t>
      </w:r>
      <w:r>
        <w:rPr>
          <w:rFonts w:ascii="Times New Roman" w:hAnsi="Times New Roman" w:cs="Times New Roman"/>
          <w:color w:val="000000"/>
          <w:sz w:val="24"/>
          <w:szCs w:val="24"/>
        </w:rPr>
        <w:t xml:space="preserve">на российской выборке </w:t>
      </w:r>
      <w:r w:rsidRPr="004866FE">
        <w:rPr>
          <w:rFonts w:ascii="Times New Roman" w:hAnsi="Times New Roman" w:cs="Times New Roman"/>
          <w:color w:val="000000"/>
          <w:sz w:val="24"/>
          <w:szCs w:val="24"/>
        </w:rPr>
        <w:t xml:space="preserve">составляет </w:t>
      </w:r>
      <w:r w:rsidRPr="004866FE">
        <w:rPr>
          <w:rFonts w:ascii="Times New Roman" w:hAnsi="Times New Roman" w:cs="Times New Roman"/>
          <w:sz w:val="24"/>
          <w:szCs w:val="24"/>
          <w:lang w:val="en-US"/>
        </w:rPr>
        <w:t>r</w:t>
      </w: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 xml:space="preserve">52 при </w:t>
      </w:r>
      <w:r w:rsidRPr="004866FE">
        <w:rPr>
          <w:rFonts w:ascii="Times New Roman" w:hAnsi="Times New Roman" w:cs="Times New Roman"/>
          <w:i/>
          <w:iCs/>
          <w:sz w:val="24"/>
          <w:szCs w:val="24"/>
        </w:rPr>
        <w:t>p</w:t>
      </w:r>
      <w:r w:rsidRPr="004866FE">
        <w:rPr>
          <w:rFonts w:ascii="Times New Roman" w:hAnsi="Times New Roman" w:cs="Times New Roman"/>
          <w:sz w:val="24"/>
          <w:szCs w:val="24"/>
        </w:rPr>
        <w:t>&lt;0</w:t>
      </w:r>
      <w:r>
        <w:rPr>
          <w:rFonts w:ascii="Times New Roman" w:hAnsi="Times New Roman" w:cs="Times New Roman"/>
          <w:sz w:val="24"/>
          <w:szCs w:val="24"/>
        </w:rPr>
        <w:t>.</w:t>
      </w:r>
      <w:r w:rsidRPr="004866FE">
        <w:rPr>
          <w:rFonts w:ascii="Times New Roman" w:hAnsi="Times New Roman" w:cs="Times New Roman"/>
          <w:sz w:val="24"/>
          <w:szCs w:val="24"/>
        </w:rPr>
        <w:t xml:space="preserve">01 и по шкале Чеддока может оцениваться как умеренный, или заметный (Chaddock, 1925). </w:t>
      </w:r>
      <w:r>
        <w:rPr>
          <w:rFonts w:ascii="Times New Roman" w:hAnsi="Times New Roman" w:cs="Times New Roman"/>
          <w:sz w:val="24"/>
          <w:szCs w:val="24"/>
        </w:rPr>
        <w:t>На британской выборке также обнаружена умеренная корреляционная связь этих показателей (</w:t>
      </w:r>
      <w:r w:rsidRPr="004866FE">
        <w:rPr>
          <w:rFonts w:ascii="Times New Roman" w:hAnsi="Times New Roman" w:cs="Times New Roman"/>
          <w:sz w:val="24"/>
          <w:szCs w:val="24"/>
          <w:lang w:val="en-US"/>
        </w:rPr>
        <w:t>r</w:t>
      </w:r>
      <w:r w:rsidRPr="004866FE">
        <w:rPr>
          <w:rFonts w:ascii="Times New Roman" w:hAnsi="Times New Roman" w:cs="Times New Roman"/>
          <w:sz w:val="24"/>
          <w:szCs w:val="24"/>
        </w:rPr>
        <w:t>=0</w:t>
      </w:r>
      <w:r>
        <w:rPr>
          <w:rFonts w:ascii="Times New Roman" w:hAnsi="Times New Roman" w:cs="Times New Roman"/>
          <w:sz w:val="24"/>
          <w:szCs w:val="24"/>
        </w:rPr>
        <w:t xml:space="preserve">.67; </w:t>
      </w:r>
      <w:r w:rsidRPr="004866FE">
        <w:rPr>
          <w:rFonts w:ascii="Times New Roman" w:hAnsi="Times New Roman" w:cs="Times New Roman"/>
          <w:i/>
          <w:iCs/>
          <w:sz w:val="24"/>
          <w:szCs w:val="24"/>
        </w:rPr>
        <w:t>p</w:t>
      </w:r>
      <w:r w:rsidRPr="004866FE">
        <w:rPr>
          <w:rFonts w:ascii="Times New Roman" w:hAnsi="Times New Roman" w:cs="Times New Roman"/>
          <w:sz w:val="24"/>
          <w:szCs w:val="24"/>
        </w:rPr>
        <w:t>&lt;0</w:t>
      </w:r>
      <w:r>
        <w:rPr>
          <w:rFonts w:ascii="Times New Roman" w:hAnsi="Times New Roman" w:cs="Times New Roman"/>
          <w:sz w:val="24"/>
          <w:szCs w:val="24"/>
        </w:rPr>
        <w:t>.</w:t>
      </w:r>
      <w:r w:rsidRPr="004866FE">
        <w:rPr>
          <w:rFonts w:ascii="Times New Roman" w:hAnsi="Times New Roman" w:cs="Times New Roman"/>
          <w:sz w:val="24"/>
          <w:szCs w:val="24"/>
        </w:rPr>
        <w:t>01</w:t>
      </w:r>
      <w:r>
        <w:rPr>
          <w:rFonts w:ascii="Times New Roman" w:hAnsi="Times New Roman" w:cs="Times New Roman"/>
          <w:sz w:val="24"/>
          <w:szCs w:val="24"/>
        </w:rPr>
        <w:t>).</w:t>
      </w:r>
      <w:r w:rsidRPr="004866FE">
        <w:rPr>
          <w:rFonts w:ascii="Times New Roman" w:hAnsi="Times New Roman" w:cs="Times New Roman"/>
          <w:sz w:val="24"/>
          <w:szCs w:val="24"/>
        </w:rPr>
        <w:t xml:space="preserve"> </w:t>
      </w:r>
      <w:r w:rsidRPr="004866FE">
        <w:rPr>
          <w:rFonts w:ascii="Times New Roman" w:hAnsi="Times New Roman" w:cs="Times New Roman"/>
          <w:color w:val="000000"/>
          <w:sz w:val="24"/>
          <w:szCs w:val="24"/>
        </w:rPr>
        <w:t xml:space="preserve">Этот результат говорит о возможном использовании различных когнитивных, мотивационных и эмоциональных ресурсов при решении математических заданий с ограничениями и без ограничений во времени. </w:t>
      </w:r>
    </w:p>
    <w:p w:rsidR="00A232BB" w:rsidRPr="004866FE" w:rsidRDefault="00A232BB" w:rsidP="0083020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При анализе корреляционной матрицы на выборке </w:t>
      </w:r>
      <w:r>
        <w:rPr>
          <w:rFonts w:ascii="Times New Roman" w:hAnsi="Times New Roman" w:cs="Times New Roman"/>
          <w:sz w:val="24"/>
          <w:szCs w:val="24"/>
        </w:rPr>
        <w:t xml:space="preserve">России </w:t>
      </w:r>
      <w:r w:rsidRPr="004866FE">
        <w:rPr>
          <w:rFonts w:ascii="Times New Roman" w:hAnsi="Times New Roman" w:cs="Times New Roman"/>
          <w:sz w:val="24"/>
          <w:szCs w:val="24"/>
        </w:rPr>
        <w:t xml:space="preserve">представляется необходимым отметить высокое количество умеренных статистически достоверных взаимосвязей между рассматриваемыми когнитивными характеристиками и показателями успешности в решении математических заданий. </w:t>
      </w:r>
    </w:p>
    <w:p w:rsidR="00A232BB" w:rsidRPr="004866FE" w:rsidRDefault="00A232BB" w:rsidP="0083020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Так, показатель математической беглости (тест «Верно или неверно?) оказался связанным с когнитивными показателями по тестам чувства числа и пространственной памяти. Следует отметить, что наиболее выраженную корреляционную связь показатель математической беглости обнаруживает с когнитивным</w:t>
      </w:r>
      <w:r>
        <w:rPr>
          <w:rFonts w:ascii="Times New Roman" w:hAnsi="Times New Roman" w:cs="Times New Roman"/>
          <w:sz w:val="24"/>
          <w:szCs w:val="24"/>
        </w:rPr>
        <w:t>и</w:t>
      </w:r>
      <w:r w:rsidRPr="004866FE">
        <w:rPr>
          <w:rFonts w:ascii="Times New Roman" w:hAnsi="Times New Roman" w:cs="Times New Roman"/>
          <w:sz w:val="24"/>
          <w:szCs w:val="24"/>
        </w:rPr>
        <w:t xml:space="preserve"> показател</w:t>
      </w:r>
      <w:r>
        <w:rPr>
          <w:rFonts w:ascii="Times New Roman" w:hAnsi="Times New Roman" w:cs="Times New Roman"/>
          <w:sz w:val="24"/>
          <w:szCs w:val="24"/>
        </w:rPr>
        <w:t>я</w:t>
      </w:r>
      <w:r w:rsidRPr="004866FE">
        <w:rPr>
          <w:rFonts w:ascii="Times New Roman" w:hAnsi="Times New Roman" w:cs="Times New Roman"/>
          <w:sz w:val="24"/>
          <w:szCs w:val="24"/>
        </w:rPr>
        <w:t>м</w:t>
      </w:r>
      <w:r>
        <w:rPr>
          <w:rFonts w:ascii="Times New Roman" w:hAnsi="Times New Roman" w:cs="Times New Roman"/>
          <w:sz w:val="24"/>
          <w:szCs w:val="24"/>
        </w:rPr>
        <w:t>и чувства числа</w:t>
      </w:r>
      <w:r w:rsidRPr="004866FE">
        <w:rPr>
          <w:rFonts w:ascii="Times New Roman" w:hAnsi="Times New Roman" w:cs="Times New Roman"/>
          <w:sz w:val="24"/>
          <w:szCs w:val="24"/>
        </w:rPr>
        <w:t xml:space="preserve">  (</w:t>
      </w:r>
      <w:r w:rsidRPr="004866FE">
        <w:rPr>
          <w:rFonts w:ascii="Times New Roman" w:hAnsi="Times New Roman" w:cs="Times New Roman"/>
          <w:sz w:val="24"/>
          <w:szCs w:val="24"/>
          <w:lang w:val="en-US"/>
        </w:rPr>
        <w:t>r</w:t>
      </w:r>
      <w:r>
        <w:rPr>
          <w:rFonts w:ascii="Times New Roman" w:hAnsi="Times New Roman" w:cs="Times New Roman"/>
          <w:sz w:val="24"/>
          <w:szCs w:val="24"/>
        </w:rPr>
        <w:t> </w:t>
      </w:r>
      <w:r w:rsidRPr="004866FE">
        <w:rPr>
          <w:rFonts w:ascii="Times New Roman" w:hAnsi="Times New Roman" w:cs="Times New Roman"/>
          <w:sz w:val="24"/>
          <w:szCs w:val="24"/>
        </w:rPr>
        <w:t>=</w:t>
      </w:r>
      <w:r>
        <w:rPr>
          <w:rFonts w:ascii="Times New Roman" w:hAnsi="Times New Roman" w:cs="Times New Roman"/>
          <w:sz w:val="24"/>
          <w:szCs w:val="24"/>
        </w:rPr>
        <w:t>–</w:t>
      </w: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3</w:t>
      </w:r>
      <w:r>
        <w:rPr>
          <w:rFonts w:ascii="Times New Roman" w:hAnsi="Times New Roman" w:cs="Times New Roman"/>
          <w:sz w:val="24"/>
          <w:szCs w:val="24"/>
        </w:rPr>
        <w:t>5</w:t>
      </w:r>
      <w:r w:rsidRPr="004866FE">
        <w:rPr>
          <w:rFonts w:ascii="Times New Roman" w:hAnsi="Times New Roman" w:cs="Times New Roman"/>
          <w:sz w:val="24"/>
          <w:szCs w:val="24"/>
        </w:rPr>
        <w:t xml:space="preserve">, </w:t>
      </w:r>
      <w:r w:rsidRPr="004866FE">
        <w:rPr>
          <w:rFonts w:ascii="Times New Roman" w:hAnsi="Times New Roman" w:cs="Times New Roman"/>
          <w:sz w:val="24"/>
          <w:szCs w:val="24"/>
          <w:lang w:val="en-US"/>
        </w:rPr>
        <w:t>p</w:t>
      </w:r>
      <w:r w:rsidRPr="004866FE">
        <w:rPr>
          <w:rFonts w:ascii="Times New Roman" w:hAnsi="Times New Roman" w:cs="Times New Roman"/>
          <w:sz w:val="24"/>
          <w:szCs w:val="24"/>
        </w:rPr>
        <w:t>&lt;0</w:t>
      </w:r>
      <w:r>
        <w:rPr>
          <w:rFonts w:ascii="Times New Roman" w:hAnsi="Times New Roman" w:cs="Times New Roman"/>
          <w:sz w:val="24"/>
          <w:szCs w:val="24"/>
        </w:rPr>
        <w:t>.</w:t>
      </w:r>
      <w:r w:rsidRPr="004866FE">
        <w:rPr>
          <w:rFonts w:ascii="Times New Roman" w:hAnsi="Times New Roman" w:cs="Times New Roman"/>
          <w:sz w:val="24"/>
          <w:szCs w:val="24"/>
        </w:rPr>
        <w:t>01</w:t>
      </w:r>
      <w:r>
        <w:rPr>
          <w:rFonts w:ascii="Times New Roman" w:hAnsi="Times New Roman" w:cs="Times New Roman"/>
          <w:sz w:val="24"/>
          <w:szCs w:val="24"/>
        </w:rPr>
        <w:t xml:space="preserve"> – для теста «Числовая линия» и </w:t>
      </w:r>
      <w:r w:rsidRPr="004866FE">
        <w:rPr>
          <w:rFonts w:ascii="Times New Roman" w:hAnsi="Times New Roman" w:cs="Times New Roman"/>
          <w:sz w:val="24"/>
          <w:szCs w:val="24"/>
          <w:lang w:val="en-US"/>
        </w:rPr>
        <w:t>r</w:t>
      </w: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 xml:space="preserve">34, </w:t>
      </w:r>
      <w:r w:rsidRPr="004866FE">
        <w:rPr>
          <w:rFonts w:ascii="Times New Roman" w:hAnsi="Times New Roman" w:cs="Times New Roman"/>
          <w:sz w:val="24"/>
          <w:szCs w:val="24"/>
          <w:lang w:val="en-US"/>
        </w:rPr>
        <w:t>p</w:t>
      </w:r>
      <w:r w:rsidRPr="004866FE">
        <w:rPr>
          <w:rFonts w:ascii="Times New Roman" w:hAnsi="Times New Roman" w:cs="Times New Roman"/>
          <w:sz w:val="24"/>
          <w:szCs w:val="24"/>
        </w:rPr>
        <w:t>&lt;0</w:t>
      </w:r>
      <w:r>
        <w:rPr>
          <w:rFonts w:ascii="Times New Roman" w:hAnsi="Times New Roman" w:cs="Times New Roman"/>
          <w:sz w:val="24"/>
          <w:szCs w:val="24"/>
        </w:rPr>
        <w:t>.</w:t>
      </w:r>
      <w:r w:rsidRPr="004866FE">
        <w:rPr>
          <w:rFonts w:ascii="Times New Roman" w:hAnsi="Times New Roman" w:cs="Times New Roman"/>
          <w:sz w:val="24"/>
          <w:szCs w:val="24"/>
        </w:rPr>
        <w:t>01</w:t>
      </w:r>
      <w:r>
        <w:rPr>
          <w:rFonts w:ascii="Times New Roman" w:hAnsi="Times New Roman" w:cs="Times New Roman"/>
          <w:sz w:val="24"/>
          <w:szCs w:val="24"/>
        </w:rPr>
        <w:t xml:space="preserve"> – для теста </w:t>
      </w:r>
      <w:r w:rsidRPr="004866FE">
        <w:rPr>
          <w:rFonts w:ascii="Times New Roman" w:hAnsi="Times New Roman" w:cs="Times New Roman"/>
          <w:sz w:val="24"/>
          <w:szCs w:val="24"/>
        </w:rPr>
        <w:t>«Чувство числа»). Этот факт хорошо согласуется с результатами исследований, проведенными на выборке английских 14-летних школьников (</w:t>
      </w:r>
      <w:r w:rsidRPr="004866FE">
        <w:rPr>
          <w:rFonts w:ascii="Times New Roman" w:hAnsi="Times New Roman" w:cs="Times New Roman"/>
          <w:sz w:val="24"/>
          <w:szCs w:val="24"/>
          <w:lang w:val="en-US"/>
        </w:rPr>
        <w:t>Halberda</w:t>
      </w:r>
      <w:r w:rsidRPr="004866FE">
        <w:rPr>
          <w:rFonts w:ascii="Times New Roman" w:hAnsi="Times New Roman" w:cs="Times New Roman"/>
          <w:sz w:val="24"/>
          <w:szCs w:val="24"/>
        </w:rPr>
        <w:t xml:space="preserve"> </w:t>
      </w:r>
      <w:r w:rsidRPr="004866FE">
        <w:rPr>
          <w:rFonts w:ascii="Times New Roman" w:hAnsi="Times New Roman" w:cs="Times New Roman"/>
          <w:sz w:val="24"/>
          <w:szCs w:val="24"/>
          <w:lang w:val="en-US"/>
        </w:rPr>
        <w:t>et</w:t>
      </w:r>
      <w:r w:rsidRPr="004866FE">
        <w:rPr>
          <w:rFonts w:ascii="Times New Roman" w:hAnsi="Times New Roman" w:cs="Times New Roman"/>
          <w:sz w:val="24"/>
          <w:szCs w:val="24"/>
        </w:rPr>
        <w:t xml:space="preserve"> </w:t>
      </w:r>
      <w:r w:rsidRPr="004866FE">
        <w:rPr>
          <w:rFonts w:ascii="Times New Roman" w:hAnsi="Times New Roman" w:cs="Times New Roman"/>
          <w:sz w:val="24"/>
          <w:szCs w:val="24"/>
          <w:lang w:val="en-US"/>
        </w:rPr>
        <w:t>al</w:t>
      </w:r>
      <w:r w:rsidRPr="004866FE">
        <w:rPr>
          <w:rFonts w:ascii="Times New Roman" w:hAnsi="Times New Roman" w:cs="Times New Roman"/>
          <w:sz w:val="24"/>
          <w:szCs w:val="24"/>
        </w:rPr>
        <w:t>., 2008). Умеренный коэффициент корреляции обнаружен и с показателем по тесту «Последовательности» (</w:t>
      </w:r>
      <w:r w:rsidRPr="004866FE">
        <w:rPr>
          <w:rFonts w:ascii="Times New Roman" w:hAnsi="Times New Roman" w:cs="Times New Roman"/>
          <w:sz w:val="24"/>
          <w:szCs w:val="24"/>
          <w:lang w:val="en-US"/>
        </w:rPr>
        <w:t>r</w:t>
      </w: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 xml:space="preserve">32, </w:t>
      </w:r>
      <w:r w:rsidRPr="004866FE">
        <w:rPr>
          <w:rFonts w:ascii="Times New Roman" w:hAnsi="Times New Roman" w:cs="Times New Roman"/>
          <w:sz w:val="24"/>
          <w:szCs w:val="24"/>
          <w:lang w:val="en-US"/>
        </w:rPr>
        <w:t>p</w:t>
      </w:r>
      <w:r w:rsidRPr="004866FE">
        <w:rPr>
          <w:rFonts w:ascii="Times New Roman" w:hAnsi="Times New Roman" w:cs="Times New Roman"/>
          <w:sz w:val="24"/>
          <w:szCs w:val="24"/>
        </w:rPr>
        <w:t>&lt;0</w:t>
      </w:r>
      <w:r>
        <w:rPr>
          <w:rFonts w:ascii="Times New Roman" w:hAnsi="Times New Roman" w:cs="Times New Roman"/>
          <w:sz w:val="24"/>
          <w:szCs w:val="24"/>
        </w:rPr>
        <w:t>.</w:t>
      </w:r>
      <w:r w:rsidRPr="004866FE">
        <w:rPr>
          <w:rFonts w:ascii="Times New Roman" w:hAnsi="Times New Roman" w:cs="Times New Roman"/>
          <w:sz w:val="24"/>
          <w:szCs w:val="24"/>
        </w:rPr>
        <w:t>01). Этот результат также неоднократно был зафиксирован в исследованиях взаимосвязи пространственной памяти с индивидуальными различиями в успешности в математических дисциплинах (</w:t>
      </w:r>
      <w:r w:rsidRPr="004866FE">
        <w:rPr>
          <w:rFonts w:ascii="Times New Roman" w:hAnsi="Times New Roman" w:cs="Times New Roman"/>
          <w:sz w:val="24"/>
          <w:szCs w:val="24"/>
          <w:shd w:val="clear" w:color="auto" w:fill="FFFFFF"/>
          <w:lang w:val="en-US"/>
        </w:rPr>
        <w:t>Halpern</w:t>
      </w:r>
      <w:r w:rsidRPr="004866FE">
        <w:rPr>
          <w:rFonts w:ascii="Times New Roman" w:hAnsi="Times New Roman" w:cs="Times New Roman"/>
          <w:sz w:val="24"/>
          <w:szCs w:val="24"/>
          <w:shd w:val="clear" w:color="auto" w:fill="FFFFFF"/>
        </w:rPr>
        <w:t xml:space="preserve"> </w:t>
      </w:r>
      <w:r w:rsidRPr="004866FE">
        <w:rPr>
          <w:rFonts w:ascii="Times New Roman" w:hAnsi="Times New Roman" w:cs="Times New Roman"/>
          <w:sz w:val="24"/>
          <w:szCs w:val="24"/>
          <w:shd w:val="clear" w:color="auto" w:fill="FFFFFF"/>
          <w:lang w:val="en-US"/>
        </w:rPr>
        <w:t>et</w:t>
      </w:r>
      <w:r w:rsidRPr="004866FE">
        <w:rPr>
          <w:rFonts w:ascii="Times New Roman" w:hAnsi="Times New Roman" w:cs="Times New Roman"/>
          <w:sz w:val="24"/>
          <w:szCs w:val="24"/>
          <w:shd w:val="clear" w:color="auto" w:fill="FFFFFF"/>
        </w:rPr>
        <w:t xml:space="preserve"> </w:t>
      </w:r>
      <w:r w:rsidRPr="004866FE">
        <w:rPr>
          <w:rFonts w:ascii="Times New Roman" w:hAnsi="Times New Roman" w:cs="Times New Roman"/>
          <w:sz w:val="24"/>
          <w:szCs w:val="24"/>
          <w:shd w:val="clear" w:color="auto" w:fill="FFFFFF"/>
          <w:lang w:val="en-US"/>
        </w:rPr>
        <w:t>al</w:t>
      </w:r>
      <w:r w:rsidRPr="004866FE">
        <w:rPr>
          <w:rFonts w:ascii="Times New Roman" w:hAnsi="Times New Roman" w:cs="Times New Roman"/>
          <w:sz w:val="24"/>
          <w:szCs w:val="24"/>
          <w:shd w:val="clear" w:color="auto" w:fill="FFFFFF"/>
        </w:rPr>
        <w:t>., 2007).</w:t>
      </w:r>
      <w:r w:rsidRPr="004866FE">
        <w:rPr>
          <w:rFonts w:ascii="Times New Roman" w:hAnsi="Times New Roman" w:cs="Times New Roman"/>
          <w:sz w:val="24"/>
          <w:szCs w:val="24"/>
        </w:rPr>
        <w:t xml:space="preserve"> </w:t>
      </w:r>
    </w:p>
    <w:p w:rsidR="00A232BB" w:rsidRPr="004866FE" w:rsidRDefault="00A232BB" w:rsidP="0083020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Второй показатель успешности решения математических заданий (тестовый показатель «Понимание чисел») также обнаружил достоверные корреляционные связи с когнитивными показателями чувства числа (по тестам «Точки и числа», «Числовая линия» и «Чувство числа») и пространственной памяти. При этом наиболее выраженный коэффициент корреляции был получен с когнитивным показателем по тесту «Числовая линия» (</w:t>
      </w:r>
      <w:r w:rsidRPr="004866FE">
        <w:rPr>
          <w:rFonts w:ascii="Times New Roman" w:hAnsi="Times New Roman" w:cs="Times New Roman"/>
          <w:sz w:val="24"/>
          <w:szCs w:val="24"/>
          <w:lang w:val="en-US"/>
        </w:rPr>
        <w:t>r</w:t>
      </w: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 xml:space="preserve">33, </w:t>
      </w:r>
      <w:r w:rsidRPr="004866FE">
        <w:rPr>
          <w:rFonts w:ascii="Times New Roman" w:hAnsi="Times New Roman" w:cs="Times New Roman"/>
          <w:sz w:val="24"/>
          <w:szCs w:val="24"/>
          <w:lang w:val="en-US"/>
        </w:rPr>
        <w:t>p</w:t>
      </w:r>
      <w:r w:rsidRPr="004866FE">
        <w:rPr>
          <w:rFonts w:ascii="Times New Roman" w:hAnsi="Times New Roman" w:cs="Times New Roman"/>
          <w:sz w:val="24"/>
          <w:szCs w:val="24"/>
        </w:rPr>
        <w:t>&lt;0</w:t>
      </w:r>
      <w:r>
        <w:rPr>
          <w:rFonts w:ascii="Times New Roman" w:hAnsi="Times New Roman" w:cs="Times New Roman"/>
          <w:sz w:val="24"/>
          <w:szCs w:val="24"/>
        </w:rPr>
        <w:t>.</w:t>
      </w:r>
      <w:r w:rsidRPr="004866FE">
        <w:rPr>
          <w:rFonts w:ascii="Times New Roman" w:hAnsi="Times New Roman" w:cs="Times New Roman"/>
          <w:sz w:val="24"/>
          <w:szCs w:val="24"/>
        </w:rPr>
        <w:t xml:space="preserve">01). </w:t>
      </w:r>
    </w:p>
    <w:p w:rsidR="00A232BB" w:rsidRPr="004866FE" w:rsidRDefault="00A232BB" w:rsidP="0083020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Среди анализируемых параметров когнитивного развития показатели чувства числа и пространственной памяти коррелируют друг с другом с различной степенью выраженности – от слабой до умеренной. Наиболее выраженные корреляции получены для двух показателей чувства числа – по тесту «Точки и числа», диагностирующему умение </w:t>
      </w:r>
      <w:r w:rsidRPr="004866FE">
        <w:rPr>
          <w:rFonts w:ascii="Times New Roman" w:hAnsi="Times New Roman" w:cs="Times New Roman"/>
          <w:color w:val="000000"/>
          <w:sz w:val="24"/>
          <w:szCs w:val="24"/>
        </w:rPr>
        <w:t>соотнесить символически и не</w:t>
      </w:r>
      <w:r>
        <w:rPr>
          <w:rFonts w:ascii="Times New Roman" w:hAnsi="Times New Roman" w:cs="Times New Roman"/>
          <w:color w:val="000000"/>
          <w:sz w:val="24"/>
          <w:szCs w:val="24"/>
        </w:rPr>
        <w:t xml:space="preserve"> </w:t>
      </w:r>
      <w:r w:rsidRPr="004866FE">
        <w:rPr>
          <w:rFonts w:ascii="Times New Roman" w:hAnsi="Times New Roman" w:cs="Times New Roman"/>
          <w:color w:val="000000"/>
          <w:sz w:val="24"/>
          <w:szCs w:val="24"/>
        </w:rPr>
        <w:t>символически выраженное количества и по тесту «Чувство числа», который определяет способность сравнивать не</w:t>
      </w:r>
      <w:r>
        <w:rPr>
          <w:rFonts w:ascii="Times New Roman" w:hAnsi="Times New Roman" w:cs="Times New Roman"/>
          <w:color w:val="000000"/>
          <w:sz w:val="24"/>
          <w:szCs w:val="24"/>
        </w:rPr>
        <w:t xml:space="preserve"> </w:t>
      </w:r>
      <w:r w:rsidRPr="004866FE">
        <w:rPr>
          <w:rFonts w:ascii="Times New Roman" w:hAnsi="Times New Roman" w:cs="Times New Roman"/>
          <w:color w:val="000000"/>
          <w:sz w:val="24"/>
          <w:szCs w:val="24"/>
        </w:rPr>
        <w:t>символически выраженное количество (</w:t>
      </w:r>
      <w:r w:rsidRPr="004866FE">
        <w:rPr>
          <w:rFonts w:ascii="Times New Roman" w:hAnsi="Times New Roman" w:cs="Times New Roman"/>
          <w:sz w:val="24"/>
          <w:szCs w:val="24"/>
          <w:lang w:val="en-US"/>
        </w:rPr>
        <w:t>r</w:t>
      </w:r>
      <w:r w:rsidRPr="004866FE">
        <w:rPr>
          <w:rFonts w:ascii="Times New Roman" w:hAnsi="Times New Roman" w:cs="Times New Roman"/>
          <w:sz w:val="24"/>
          <w:szCs w:val="24"/>
        </w:rPr>
        <w:t>=0</w:t>
      </w:r>
      <w:r>
        <w:rPr>
          <w:rFonts w:ascii="Times New Roman" w:hAnsi="Times New Roman" w:cs="Times New Roman"/>
          <w:sz w:val="24"/>
          <w:szCs w:val="24"/>
        </w:rPr>
        <w:t>.</w:t>
      </w:r>
      <w:r w:rsidRPr="004866FE">
        <w:rPr>
          <w:rFonts w:ascii="Times New Roman" w:hAnsi="Times New Roman" w:cs="Times New Roman"/>
          <w:sz w:val="24"/>
          <w:szCs w:val="24"/>
        </w:rPr>
        <w:t xml:space="preserve">46, </w:t>
      </w:r>
      <w:r w:rsidRPr="004866FE">
        <w:rPr>
          <w:rFonts w:ascii="Times New Roman" w:hAnsi="Times New Roman" w:cs="Times New Roman"/>
          <w:sz w:val="24"/>
          <w:szCs w:val="24"/>
          <w:lang w:val="en-US"/>
        </w:rPr>
        <w:t>p</w:t>
      </w:r>
      <w:r w:rsidRPr="004866FE">
        <w:rPr>
          <w:rFonts w:ascii="Times New Roman" w:hAnsi="Times New Roman" w:cs="Times New Roman"/>
          <w:sz w:val="24"/>
          <w:szCs w:val="24"/>
        </w:rPr>
        <w:t>&lt;0</w:t>
      </w:r>
      <w:r>
        <w:rPr>
          <w:rFonts w:ascii="Times New Roman" w:hAnsi="Times New Roman" w:cs="Times New Roman"/>
          <w:sz w:val="24"/>
          <w:szCs w:val="24"/>
        </w:rPr>
        <w:t>.</w:t>
      </w:r>
      <w:r w:rsidRPr="004866FE">
        <w:rPr>
          <w:rFonts w:ascii="Times New Roman" w:hAnsi="Times New Roman" w:cs="Times New Roman"/>
          <w:sz w:val="24"/>
          <w:szCs w:val="24"/>
        </w:rPr>
        <w:t>01).</w:t>
      </w:r>
    </w:p>
    <w:p w:rsidR="00A232BB" w:rsidRPr="004866FE" w:rsidRDefault="00A232BB" w:rsidP="0083020D">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lastRenderedPageBreak/>
        <w:t xml:space="preserve">Обращает на себя внимание тот факт, что наименьшее количество </w:t>
      </w:r>
      <w:r>
        <w:rPr>
          <w:rFonts w:ascii="Times New Roman" w:hAnsi="Times New Roman" w:cs="Times New Roman"/>
          <w:sz w:val="24"/>
          <w:szCs w:val="24"/>
        </w:rPr>
        <w:t xml:space="preserve">значимых </w:t>
      </w:r>
      <w:r w:rsidRPr="004866FE">
        <w:rPr>
          <w:rFonts w:ascii="Times New Roman" w:hAnsi="Times New Roman" w:cs="Times New Roman"/>
          <w:sz w:val="24"/>
          <w:szCs w:val="24"/>
        </w:rPr>
        <w:t xml:space="preserve">корреляционных связей </w:t>
      </w:r>
      <w:r>
        <w:rPr>
          <w:rFonts w:ascii="Times New Roman" w:hAnsi="Times New Roman" w:cs="Times New Roman"/>
          <w:sz w:val="24"/>
          <w:szCs w:val="24"/>
        </w:rPr>
        <w:t xml:space="preserve">на российской выборке </w:t>
      </w:r>
      <w:r w:rsidRPr="004866FE">
        <w:rPr>
          <w:rFonts w:ascii="Times New Roman" w:hAnsi="Times New Roman" w:cs="Times New Roman"/>
          <w:sz w:val="24"/>
          <w:szCs w:val="24"/>
        </w:rPr>
        <w:t>обнаружено для показателя скорости переработки информации. В частности</w:t>
      </w:r>
      <w:r>
        <w:rPr>
          <w:rFonts w:ascii="Times New Roman" w:hAnsi="Times New Roman" w:cs="Times New Roman"/>
          <w:sz w:val="24"/>
          <w:szCs w:val="24"/>
        </w:rPr>
        <w:t>,</w:t>
      </w:r>
      <w:r w:rsidRPr="004866FE">
        <w:rPr>
          <w:rFonts w:ascii="Times New Roman" w:hAnsi="Times New Roman" w:cs="Times New Roman"/>
          <w:sz w:val="24"/>
          <w:szCs w:val="24"/>
        </w:rPr>
        <w:t xml:space="preserve"> этот показатель оказался несвязанным с двумя тестовыми показателями успешности решения математических заданий и показателем по тесту «Числовая линия». </w:t>
      </w:r>
    </w:p>
    <w:p w:rsidR="00A232BB" w:rsidRPr="004866FE" w:rsidRDefault="00A232BB" w:rsidP="00183DA4">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Согласно полученным результатам корреляционного анализа, выполненного на выборке российских школьников, можно предположить, что, с одной стороны, лучше справляются с математическими заданиями те испытуемые, которые имеют более высокие показатели развития чувства числа и пространственной памяти, или, с другой стороны, успешные в выполнении математических заданий школьники обладают более развитым чувством числа и пространственной памятью. </w:t>
      </w:r>
    </w:p>
    <w:p w:rsidR="00A232BB" w:rsidRDefault="00A232BB" w:rsidP="00B5191B">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При анализе матрицы взаимных корреляций когнитивных показателей и успешности в математике на выборке школьников </w:t>
      </w:r>
      <w:r>
        <w:rPr>
          <w:rFonts w:ascii="Times New Roman" w:hAnsi="Times New Roman" w:cs="Times New Roman"/>
          <w:sz w:val="24"/>
          <w:szCs w:val="24"/>
        </w:rPr>
        <w:t xml:space="preserve">Великобритании </w:t>
      </w:r>
      <w:r w:rsidRPr="004866FE">
        <w:rPr>
          <w:rFonts w:ascii="Times New Roman" w:hAnsi="Times New Roman" w:cs="Times New Roman"/>
          <w:sz w:val="24"/>
          <w:szCs w:val="24"/>
        </w:rPr>
        <w:t xml:space="preserve">наблюдаются сходные с российской выборкой тенденции взаимосвязей. </w:t>
      </w:r>
    </w:p>
    <w:p w:rsidR="00A232BB" w:rsidRPr="004866FE" w:rsidRDefault="00A232BB" w:rsidP="00B5191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Тем не менее,</w:t>
      </w:r>
      <w:r w:rsidRPr="004866FE">
        <w:rPr>
          <w:rFonts w:ascii="Times New Roman" w:hAnsi="Times New Roman" w:cs="Times New Roman"/>
          <w:sz w:val="24"/>
          <w:szCs w:val="24"/>
        </w:rPr>
        <w:t xml:space="preserve"> при наличии сходных тенденций следует отметить более выраженные по силе линейные взаимосвязи между показателями успешности школьников Великобритании в решении математических заданий и когнитивными показателями. Так, наибольшие коэффициенты корреляции обнаруживает показатель успешности решения математических заданий по тесту «Понимание чисел» со всеми анализируемыми показателями когнитивного развития,  в отличие от российской выборки, где наиболее выраженные взаимосвязи обнаруживает первый показатель успешности в решении математических заданий – тест «Верно или неверно?». В частности, коэффициент корреляции этого математического показателя с чувством числа по тесту «Числовая линия» на английской выборке достигает значения по модулю в 0.44 при p&lt;0.01. </w:t>
      </w:r>
    </w:p>
    <w:p w:rsidR="00A232BB" w:rsidRPr="004866FE" w:rsidRDefault="00A232BB" w:rsidP="00B5191B">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Еще одним отличием корреляционного анализа российских и английских данных является наличие в результатах школьников Великобритании взаимосвязей скорости переработки информации с двумя показателями успешности в решении математических заданий – умеренной (для теста «Понимание чисел») и слабой (для теста «Верно или неверно?»). </w:t>
      </w:r>
      <w:r>
        <w:rPr>
          <w:rFonts w:ascii="Times New Roman" w:hAnsi="Times New Roman" w:cs="Times New Roman"/>
          <w:sz w:val="24"/>
          <w:szCs w:val="24"/>
        </w:rPr>
        <w:t xml:space="preserve">Таким образом, лучших результатов в выполнении тестовых математических заданиях показывают старшеклассники, которые обладают более высокой скоростью переработки информации. В российской выборке эта взаимосвязь не достигает статистической значимости. </w:t>
      </w:r>
    </w:p>
    <w:p w:rsidR="00A232BB" w:rsidRPr="0092003C" w:rsidRDefault="00A232BB" w:rsidP="0092003C">
      <w:pPr>
        <w:spacing w:after="0" w:line="360" w:lineRule="auto"/>
        <w:ind w:firstLine="709"/>
        <w:jc w:val="both"/>
        <w:rPr>
          <w:rFonts w:ascii="Times New Roman" w:hAnsi="Times New Roman" w:cs="Times New Roman"/>
          <w:i/>
          <w:iCs/>
          <w:sz w:val="24"/>
          <w:szCs w:val="24"/>
        </w:rPr>
      </w:pPr>
      <w:r w:rsidRPr="004866FE">
        <w:rPr>
          <w:rFonts w:ascii="Times New Roman" w:hAnsi="Times New Roman" w:cs="Times New Roman"/>
          <w:sz w:val="24"/>
          <w:szCs w:val="24"/>
        </w:rPr>
        <w:t xml:space="preserve">В целом, результаты корреляционного анализа, проведенного на выборках России и Великобритании, демонстрируют сходные взаимосвязи между когнитивными характеристиками и успешностью в математике. </w:t>
      </w:r>
      <w:r>
        <w:rPr>
          <w:rFonts w:ascii="Times New Roman" w:hAnsi="Times New Roman" w:cs="Times New Roman"/>
          <w:sz w:val="24"/>
          <w:szCs w:val="24"/>
        </w:rPr>
        <w:t>Следует отметить</w:t>
      </w:r>
      <w:r w:rsidRPr="004866FE">
        <w:rPr>
          <w:rFonts w:ascii="Times New Roman" w:hAnsi="Times New Roman" w:cs="Times New Roman"/>
          <w:sz w:val="24"/>
          <w:szCs w:val="24"/>
        </w:rPr>
        <w:t xml:space="preserve">, </w:t>
      </w:r>
      <w:r>
        <w:rPr>
          <w:rFonts w:ascii="Times New Roman" w:hAnsi="Times New Roman" w:cs="Times New Roman"/>
          <w:sz w:val="24"/>
          <w:szCs w:val="24"/>
        </w:rPr>
        <w:t xml:space="preserve">что </w:t>
      </w:r>
      <w:r w:rsidRPr="004866FE">
        <w:rPr>
          <w:rFonts w:ascii="Times New Roman" w:hAnsi="Times New Roman" w:cs="Times New Roman"/>
          <w:sz w:val="24"/>
          <w:szCs w:val="24"/>
        </w:rPr>
        <w:t xml:space="preserve">особенностью </w:t>
      </w:r>
      <w:r w:rsidRPr="004866FE">
        <w:rPr>
          <w:rFonts w:ascii="Times New Roman" w:hAnsi="Times New Roman" w:cs="Times New Roman"/>
          <w:sz w:val="24"/>
          <w:szCs w:val="24"/>
        </w:rPr>
        <w:lastRenderedPageBreak/>
        <w:t>корреляционных матриц, полученных на выборке Великобритании, является увеличение статистически значимых корреляционных связей показателя скорости переработки информации с результатами по всем анализируемым тестам.</w:t>
      </w:r>
    </w:p>
    <w:p w:rsidR="00A232BB" w:rsidRPr="00D53D28" w:rsidRDefault="00A232BB" w:rsidP="00B5191B">
      <w:pPr>
        <w:spacing w:after="0" w:line="360" w:lineRule="auto"/>
        <w:jc w:val="both"/>
        <w:rPr>
          <w:rFonts w:ascii="Times New Roman" w:hAnsi="Times New Roman" w:cs="Times New Roman"/>
          <w:i/>
          <w:iCs/>
          <w:sz w:val="24"/>
          <w:szCs w:val="24"/>
        </w:rPr>
      </w:pPr>
    </w:p>
    <w:p w:rsidR="00A232BB" w:rsidRPr="004866FE" w:rsidRDefault="00A232BB" w:rsidP="00674C85">
      <w:pPr>
        <w:spacing w:before="120" w:after="0" w:line="360" w:lineRule="auto"/>
        <w:jc w:val="both"/>
        <w:rPr>
          <w:rFonts w:ascii="Times New Roman" w:hAnsi="Times New Roman" w:cs="Times New Roman"/>
          <w:i/>
          <w:iCs/>
          <w:sz w:val="24"/>
          <w:szCs w:val="24"/>
        </w:rPr>
      </w:pPr>
      <w:r w:rsidRPr="004866FE">
        <w:rPr>
          <w:rFonts w:ascii="Times New Roman" w:hAnsi="Times New Roman" w:cs="Times New Roman"/>
          <w:i/>
          <w:iCs/>
          <w:sz w:val="24"/>
          <w:szCs w:val="24"/>
        </w:rPr>
        <w:t>Множественный регрессионный анализ</w:t>
      </w:r>
    </w:p>
    <w:p w:rsidR="00A232BB" w:rsidRPr="004866FE" w:rsidRDefault="00A232BB" w:rsidP="00BF1679">
      <w:pPr>
        <w:pStyle w:val="a9"/>
        <w:spacing w:after="0" w:line="360" w:lineRule="auto"/>
        <w:ind w:left="0" w:firstLine="709"/>
        <w:jc w:val="both"/>
        <w:rPr>
          <w:rFonts w:ascii="Times New Roman" w:hAnsi="Times New Roman" w:cs="Times New Roman"/>
          <w:sz w:val="24"/>
          <w:szCs w:val="24"/>
        </w:rPr>
      </w:pPr>
      <w:r w:rsidRPr="004866FE">
        <w:rPr>
          <w:rFonts w:ascii="Times New Roman" w:hAnsi="Times New Roman" w:cs="Times New Roman"/>
          <w:sz w:val="24"/>
          <w:szCs w:val="24"/>
        </w:rPr>
        <w:t>В рамках регрессионного анализа когнитивные характеристики (чувство числа, скорость переработки информации, пространственная память) рассматривались в качестве предикторов двух тестовых показателей успешности решения математических заданий</w:t>
      </w:r>
      <w:r>
        <w:rPr>
          <w:rFonts w:ascii="Times New Roman" w:hAnsi="Times New Roman" w:cs="Times New Roman"/>
          <w:sz w:val="24"/>
          <w:szCs w:val="24"/>
        </w:rPr>
        <w:t xml:space="preserve"> отдельно для каждой выборки</w:t>
      </w:r>
      <w:r w:rsidRPr="004866FE">
        <w:rPr>
          <w:rFonts w:ascii="Times New Roman" w:hAnsi="Times New Roman" w:cs="Times New Roman"/>
          <w:sz w:val="24"/>
          <w:szCs w:val="24"/>
        </w:rPr>
        <w:t xml:space="preserve">. </w:t>
      </w:r>
      <w:r>
        <w:rPr>
          <w:rFonts w:ascii="Times New Roman" w:hAnsi="Times New Roman" w:cs="Times New Roman"/>
          <w:sz w:val="24"/>
          <w:szCs w:val="24"/>
        </w:rPr>
        <w:t xml:space="preserve">На объединенной выборке в качестве предикторов </w:t>
      </w:r>
      <w:r w:rsidRPr="004866FE">
        <w:rPr>
          <w:rFonts w:ascii="Times New Roman" w:hAnsi="Times New Roman" w:cs="Times New Roman"/>
          <w:sz w:val="24"/>
          <w:szCs w:val="24"/>
        </w:rPr>
        <w:t>показателей успешности решения математических заданий</w:t>
      </w:r>
      <w:r>
        <w:rPr>
          <w:rFonts w:ascii="Times New Roman" w:hAnsi="Times New Roman" w:cs="Times New Roman"/>
          <w:sz w:val="24"/>
          <w:szCs w:val="24"/>
        </w:rPr>
        <w:t xml:space="preserve"> рассматривались когнитивные характеристики и принадлежность к государству.</w:t>
      </w:r>
    </w:p>
    <w:p w:rsidR="00A232BB" w:rsidRPr="004866FE" w:rsidRDefault="00A232BB" w:rsidP="00BF1679">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Результаты множественного регрессионного анализа на показатель математической беглости (тест «Верно или неверно?») представлены в табл. 4.                                                                                                                 </w:t>
      </w:r>
    </w:p>
    <w:p w:rsidR="00A232BB" w:rsidRPr="004866FE" w:rsidRDefault="00A232BB" w:rsidP="000E1334">
      <w:pPr>
        <w:spacing w:after="0"/>
        <w:ind w:firstLine="709"/>
        <w:rPr>
          <w:rFonts w:ascii="Times New Roman" w:hAnsi="Times New Roman" w:cs="Times New Roman"/>
          <w:sz w:val="24"/>
          <w:szCs w:val="24"/>
        </w:rPr>
      </w:pPr>
    </w:p>
    <w:p w:rsidR="00A232BB" w:rsidRPr="006C3237" w:rsidRDefault="00A232BB" w:rsidP="000E1334">
      <w:pPr>
        <w:spacing w:after="0"/>
        <w:ind w:firstLine="709"/>
        <w:jc w:val="right"/>
        <w:rPr>
          <w:rFonts w:ascii="Times New Roman" w:hAnsi="Times New Roman" w:cs="Times New Roman"/>
          <w:sz w:val="24"/>
          <w:szCs w:val="24"/>
          <w:lang w:val="en-GB"/>
        </w:rPr>
      </w:pPr>
      <w:r w:rsidRPr="004866FE">
        <w:rPr>
          <w:rFonts w:ascii="Times New Roman" w:hAnsi="Times New Roman" w:cs="Times New Roman"/>
          <w:sz w:val="24"/>
          <w:szCs w:val="24"/>
        </w:rPr>
        <w:t>Таблица 4. Результаты множественного регрессионного анализа внутри каждой выборки на показатель по тесту «Верно или неверно?»</w:t>
      </w:r>
      <w:r w:rsidRPr="006C3237">
        <w:rPr>
          <w:rFonts w:ascii="Times New Roman" w:hAnsi="Times New Roman" w:cs="Times New Roman"/>
          <w:sz w:val="24"/>
          <w:szCs w:val="24"/>
        </w:rPr>
        <w:t xml:space="preserve"> </w:t>
      </w:r>
      <w:r w:rsidRPr="006C3237">
        <w:rPr>
          <w:rFonts w:ascii="Times New Roman" w:hAnsi="Times New Roman" w:cs="Times New Roman"/>
          <w:sz w:val="24"/>
          <w:szCs w:val="24"/>
          <w:highlight w:val="yellow"/>
          <w:lang w:val="en-GB"/>
        </w:rPr>
        <w:t>PVT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8"/>
        <w:gridCol w:w="2828"/>
        <w:gridCol w:w="992"/>
        <w:gridCol w:w="851"/>
        <w:gridCol w:w="1119"/>
        <w:gridCol w:w="958"/>
        <w:gridCol w:w="865"/>
      </w:tblGrid>
      <w:tr w:rsidR="00A232BB" w:rsidRPr="004866FE">
        <w:tc>
          <w:tcPr>
            <w:tcW w:w="1958" w:type="dxa"/>
          </w:tcPr>
          <w:p w:rsidR="00A232BB" w:rsidRPr="004866FE" w:rsidRDefault="00A232BB" w:rsidP="00401348">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Государство (число испытуемых)</w:t>
            </w:r>
          </w:p>
        </w:tc>
        <w:tc>
          <w:tcPr>
            <w:tcW w:w="2828" w:type="dxa"/>
          </w:tcPr>
          <w:p w:rsidR="00A232BB" w:rsidRPr="004866FE" w:rsidRDefault="00A232BB" w:rsidP="009A0B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w:t>
            </w:r>
            <w:r w:rsidRPr="004866FE">
              <w:rPr>
                <w:rFonts w:ascii="Times New Roman" w:hAnsi="Times New Roman" w:cs="Times New Roman"/>
                <w:sz w:val="24"/>
                <w:szCs w:val="24"/>
              </w:rPr>
              <w:t>редикторы</w:t>
            </w:r>
          </w:p>
        </w:tc>
        <w:tc>
          <w:tcPr>
            <w:tcW w:w="992" w:type="dxa"/>
          </w:tcPr>
          <w:p w:rsidR="00A232BB" w:rsidRPr="004866FE" w:rsidRDefault="00A232BB" w:rsidP="009A0B52">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β</w:t>
            </w:r>
          </w:p>
        </w:tc>
        <w:tc>
          <w:tcPr>
            <w:tcW w:w="851" w:type="dxa"/>
          </w:tcPr>
          <w:p w:rsidR="00A232BB" w:rsidRPr="00C831F7" w:rsidRDefault="00A232BB" w:rsidP="009A0B52">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1119" w:type="dxa"/>
          </w:tcPr>
          <w:p w:rsidR="00A232BB" w:rsidRPr="00C831F7" w:rsidRDefault="00A232BB" w:rsidP="009A0B52">
            <w:pPr>
              <w:spacing w:after="0" w:line="240" w:lineRule="auto"/>
              <w:contextualSpacing/>
              <w:jc w:val="center"/>
              <w:rPr>
                <w:rFonts w:ascii="Times New Roman" w:hAnsi="Times New Roman" w:cs="Times New Roman"/>
                <w:sz w:val="24"/>
                <w:szCs w:val="24"/>
                <w:lang w:val="en-US"/>
              </w:rPr>
            </w:pPr>
            <w:r w:rsidRPr="004866FE">
              <w:rPr>
                <w:rFonts w:ascii="Times New Roman" w:hAnsi="Times New Roman" w:cs="Times New Roman"/>
                <w:sz w:val="24"/>
                <w:szCs w:val="24"/>
              </w:rPr>
              <w:t xml:space="preserve">Стандартная ошибка </w:t>
            </w:r>
            <w:r>
              <w:rPr>
                <w:rFonts w:ascii="Times New Roman" w:hAnsi="Times New Roman" w:cs="Times New Roman"/>
                <w:sz w:val="24"/>
                <w:szCs w:val="24"/>
                <w:lang w:val="en-US"/>
              </w:rPr>
              <w:t>B</w:t>
            </w:r>
            <w:r w:rsidRPr="004866FE">
              <w:rPr>
                <w:rFonts w:ascii="Times New Roman" w:hAnsi="Times New Roman" w:cs="Times New Roman"/>
                <w:sz w:val="24"/>
                <w:szCs w:val="24"/>
              </w:rPr>
              <w:t xml:space="preserve"> </w:t>
            </w:r>
          </w:p>
        </w:tc>
        <w:tc>
          <w:tcPr>
            <w:tcW w:w="1823" w:type="dxa"/>
            <w:gridSpan w:val="2"/>
          </w:tcPr>
          <w:p w:rsidR="00A232BB" w:rsidRPr="00C831F7" w:rsidRDefault="00A232BB" w:rsidP="009A0B52">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95%-й доверительный интервал</w:t>
            </w:r>
            <w:r w:rsidRPr="00C831F7">
              <w:rPr>
                <w:rFonts w:ascii="Times New Roman" w:hAnsi="Times New Roman" w:cs="Times New Roman"/>
                <w:sz w:val="24"/>
                <w:szCs w:val="24"/>
              </w:rPr>
              <w:t xml:space="preserve"> </w:t>
            </w:r>
            <w:r>
              <w:rPr>
                <w:rFonts w:ascii="Times New Roman" w:hAnsi="Times New Roman" w:cs="Times New Roman"/>
                <w:sz w:val="24"/>
                <w:szCs w:val="24"/>
              </w:rPr>
              <w:t>для В</w:t>
            </w:r>
          </w:p>
        </w:tc>
      </w:tr>
      <w:tr w:rsidR="00A232BB" w:rsidRPr="004866FE">
        <w:trPr>
          <w:trHeight w:val="300"/>
        </w:trPr>
        <w:tc>
          <w:tcPr>
            <w:tcW w:w="1958" w:type="dxa"/>
            <w:vMerge w:val="restart"/>
          </w:tcPr>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Российская Федерация</w:t>
            </w:r>
          </w:p>
          <w:p w:rsidR="00A232BB" w:rsidRDefault="00A232BB" w:rsidP="00674C85">
            <w:pPr>
              <w:spacing w:after="0" w:line="240" w:lineRule="auto"/>
              <w:contextualSpacing/>
              <w:rPr>
                <w:rFonts w:ascii="Times New Roman" w:hAnsi="Times New Roman" w:cs="Times New Roman"/>
                <w:sz w:val="24"/>
                <w:szCs w:val="24"/>
                <w:lang w:val="en-GB"/>
              </w:rPr>
            </w:pPr>
            <w:r w:rsidRPr="004866FE">
              <w:rPr>
                <w:rFonts w:ascii="Times New Roman" w:hAnsi="Times New Roman" w:cs="Times New Roman"/>
                <w:sz w:val="24"/>
                <w:szCs w:val="24"/>
              </w:rPr>
              <w:t>(447)</w:t>
            </w:r>
          </w:p>
          <w:p w:rsidR="00A232BB" w:rsidRPr="003A6271" w:rsidRDefault="00A232BB" w:rsidP="00674C85">
            <w:pPr>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Russia</w:t>
            </w:r>
          </w:p>
        </w:tc>
        <w:tc>
          <w:tcPr>
            <w:tcW w:w="2828" w:type="dxa"/>
          </w:tcPr>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«Точки и числа»</w:t>
            </w:r>
          </w:p>
        </w:tc>
        <w:tc>
          <w:tcPr>
            <w:tcW w:w="992" w:type="dxa"/>
          </w:tcPr>
          <w:p w:rsidR="00A232BB" w:rsidRPr="00EB12DA" w:rsidRDefault="00A232BB" w:rsidP="00EB12D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-0.05</w:t>
            </w:r>
          </w:p>
        </w:tc>
        <w:tc>
          <w:tcPr>
            <w:tcW w:w="851" w:type="dxa"/>
          </w:tcPr>
          <w:p w:rsidR="00A232BB" w:rsidRPr="00A94DAF" w:rsidRDefault="00A232BB" w:rsidP="00EB12D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-0.06</w:t>
            </w:r>
          </w:p>
        </w:tc>
        <w:tc>
          <w:tcPr>
            <w:tcW w:w="1119" w:type="dxa"/>
          </w:tcPr>
          <w:p w:rsidR="00A232BB" w:rsidRPr="00EB12DA" w:rsidRDefault="00A232BB" w:rsidP="00EB12D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0.07</w:t>
            </w:r>
          </w:p>
        </w:tc>
        <w:tc>
          <w:tcPr>
            <w:tcW w:w="958" w:type="dxa"/>
          </w:tcPr>
          <w:p w:rsidR="00A232BB" w:rsidRPr="00EB12DA" w:rsidRDefault="00A232BB" w:rsidP="00EB12DA">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-0.18</w:t>
            </w:r>
          </w:p>
        </w:tc>
        <w:tc>
          <w:tcPr>
            <w:tcW w:w="865" w:type="dxa"/>
          </w:tcPr>
          <w:p w:rsidR="00A232BB" w:rsidRPr="00A94DAF" w:rsidRDefault="00A232BB" w:rsidP="00A94DAF">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r>
      <w:tr w:rsidR="00A232BB" w:rsidRPr="00D05335">
        <w:trPr>
          <w:trHeight w:val="294"/>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0739FF">
            <w:pPr>
              <w:spacing w:after="0" w:line="240" w:lineRule="auto"/>
              <w:contextualSpacing/>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«Числовая линия»</w:t>
            </w:r>
          </w:p>
        </w:tc>
        <w:tc>
          <w:tcPr>
            <w:tcW w:w="992"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-0.2</w:t>
            </w:r>
            <w:r w:rsidRPr="003A6271">
              <w:rPr>
                <w:rFonts w:ascii="Times New Roman" w:hAnsi="Times New Roman" w:cs="Times New Roman"/>
                <w:sz w:val="24"/>
                <w:szCs w:val="24"/>
                <w:highlight w:val="yellow"/>
              </w:rPr>
              <w:t>0</w:t>
            </w:r>
            <w:r w:rsidRPr="003A6271">
              <w:rPr>
                <w:rFonts w:ascii="Times New Roman" w:hAnsi="Times New Roman" w:cs="Times New Roman"/>
                <w:i/>
                <w:iCs/>
                <w:sz w:val="24"/>
                <w:szCs w:val="24"/>
                <w:highlight w:val="yellow"/>
              </w:rPr>
              <w:t>**</w:t>
            </w:r>
          </w:p>
        </w:tc>
        <w:tc>
          <w:tcPr>
            <w:tcW w:w="851"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-0.07</w:t>
            </w:r>
          </w:p>
        </w:tc>
        <w:tc>
          <w:tcPr>
            <w:tcW w:w="1119"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0.0</w:t>
            </w:r>
            <w:r w:rsidRPr="003A6271">
              <w:rPr>
                <w:rFonts w:ascii="Times New Roman" w:hAnsi="Times New Roman" w:cs="Times New Roman"/>
                <w:sz w:val="24"/>
                <w:szCs w:val="24"/>
                <w:highlight w:val="yellow"/>
              </w:rPr>
              <w:t>2</w:t>
            </w:r>
          </w:p>
        </w:tc>
        <w:tc>
          <w:tcPr>
            <w:tcW w:w="958"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w:t>
            </w:r>
            <w:r w:rsidRPr="003A6271">
              <w:rPr>
                <w:rFonts w:ascii="Times New Roman" w:hAnsi="Times New Roman" w:cs="Times New Roman"/>
                <w:sz w:val="24"/>
                <w:szCs w:val="24"/>
                <w:highlight w:val="yellow"/>
              </w:rPr>
              <w:t>12</w:t>
            </w:r>
          </w:p>
        </w:tc>
        <w:tc>
          <w:tcPr>
            <w:tcW w:w="865"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-0.0</w:t>
            </w:r>
            <w:r w:rsidRPr="003A6271">
              <w:rPr>
                <w:rFonts w:ascii="Times New Roman" w:hAnsi="Times New Roman" w:cs="Times New Roman"/>
                <w:sz w:val="24"/>
                <w:szCs w:val="24"/>
                <w:highlight w:val="yellow"/>
              </w:rPr>
              <w:t>3</w:t>
            </w:r>
          </w:p>
        </w:tc>
      </w:tr>
      <w:tr w:rsidR="00A232BB" w:rsidRPr="00D05335">
        <w:trPr>
          <w:trHeight w:val="294"/>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9A0B52">
            <w:pPr>
              <w:spacing w:after="0" w:line="240" w:lineRule="auto"/>
              <w:contextualSpacing/>
              <w:jc w:val="both"/>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«Чувство числа»</w:t>
            </w:r>
          </w:p>
        </w:tc>
        <w:tc>
          <w:tcPr>
            <w:tcW w:w="992" w:type="dxa"/>
          </w:tcPr>
          <w:p w:rsidR="00A232BB" w:rsidRPr="003A6271" w:rsidRDefault="00A232BB" w:rsidP="00EB12DA">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w:t>
            </w:r>
            <w:r w:rsidRPr="003A6271">
              <w:rPr>
                <w:rFonts w:ascii="Times New Roman" w:hAnsi="Times New Roman" w:cs="Times New Roman"/>
                <w:sz w:val="24"/>
                <w:szCs w:val="24"/>
                <w:highlight w:val="yellow"/>
              </w:rPr>
              <w:t>30</w:t>
            </w:r>
            <w:r w:rsidRPr="003A6271">
              <w:rPr>
                <w:rFonts w:ascii="Times New Roman" w:hAnsi="Times New Roman" w:cs="Times New Roman"/>
                <w:i/>
                <w:iCs/>
                <w:sz w:val="24"/>
                <w:szCs w:val="24"/>
                <w:highlight w:val="yellow"/>
              </w:rPr>
              <w:t>**</w:t>
            </w:r>
          </w:p>
        </w:tc>
        <w:tc>
          <w:tcPr>
            <w:tcW w:w="851" w:type="dxa"/>
          </w:tcPr>
          <w:p w:rsidR="00A232BB" w:rsidRPr="003A6271" w:rsidRDefault="00A232BB" w:rsidP="00EB12DA">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0.14</w:t>
            </w:r>
          </w:p>
        </w:tc>
        <w:tc>
          <w:tcPr>
            <w:tcW w:w="1119"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lang w:val="en-US"/>
              </w:rPr>
            </w:pPr>
            <w:r w:rsidRPr="003A6271">
              <w:rPr>
                <w:rFonts w:ascii="Times New Roman" w:hAnsi="Times New Roman" w:cs="Times New Roman"/>
                <w:sz w:val="24"/>
                <w:szCs w:val="24"/>
                <w:highlight w:val="yellow"/>
                <w:lang w:val="en-US"/>
              </w:rPr>
              <w:t>0.03</w:t>
            </w:r>
          </w:p>
        </w:tc>
        <w:tc>
          <w:tcPr>
            <w:tcW w:w="958" w:type="dxa"/>
          </w:tcPr>
          <w:p w:rsidR="00A232BB" w:rsidRPr="003A6271" w:rsidRDefault="00A232BB" w:rsidP="003D3242">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0.0</w:t>
            </w:r>
            <w:r w:rsidRPr="003A6271">
              <w:rPr>
                <w:rFonts w:ascii="Times New Roman" w:hAnsi="Times New Roman" w:cs="Times New Roman"/>
                <w:sz w:val="24"/>
                <w:szCs w:val="24"/>
                <w:highlight w:val="yellow"/>
              </w:rPr>
              <w:t>8</w:t>
            </w:r>
          </w:p>
        </w:tc>
        <w:tc>
          <w:tcPr>
            <w:tcW w:w="865" w:type="dxa"/>
          </w:tcPr>
          <w:p w:rsidR="00A232BB" w:rsidRPr="003A6271" w:rsidRDefault="00A232BB" w:rsidP="003D3242">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w:t>
            </w:r>
            <w:r w:rsidRPr="003A6271">
              <w:rPr>
                <w:rFonts w:ascii="Times New Roman" w:hAnsi="Times New Roman" w:cs="Times New Roman"/>
                <w:sz w:val="24"/>
                <w:szCs w:val="24"/>
                <w:highlight w:val="yellow"/>
              </w:rPr>
              <w:t>20</w:t>
            </w:r>
          </w:p>
        </w:tc>
      </w:tr>
      <w:tr w:rsidR="00A232BB" w:rsidRPr="00D05335">
        <w:trPr>
          <w:trHeight w:val="294"/>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0739FF">
            <w:pPr>
              <w:spacing w:after="0" w:line="240" w:lineRule="auto"/>
              <w:contextualSpacing/>
              <w:jc w:val="both"/>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«Последовательности»</w:t>
            </w:r>
          </w:p>
        </w:tc>
        <w:tc>
          <w:tcPr>
            <w:tcW w:w="992"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w:t>
            </w:r>
            <w:r w:rsidRPr="003A6271">
              <w:rPr>
                <w:rFonts w:ascii="Times New Roman" w:hAnsi="Times New Roman" w:cs="Times New Roman"/>
                <w:sz w:val="24"/>
                <w:szCs w:val="24"/>
                <w:highlight w:val="yellow"/>
              </w:rPr>
              <w:t>20</w:t>
            </w:r>
            <w:r w:rsidRPr="003A6271">
              <w:rPr>
                <w:rFonts w:ascii="Times New Roman" w:hAnsi="Times New Roman" w:cs="Times New Roman"/>
                <w:i/>
                <w:iCs/>
                <w:sz w:val="24"/>
                <w:szCs w:val="24"/>
                <w:highlight w:val="yellow"/>
              </w:rPr>
              <w:t>**</w:t>
            </w:r>
          </w:p>
        </w:tc>
        <w:tc>
          <w:tcPr>
            <w:tcW w:w="851"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0.71</w:t>
            </w:r>
          </w:p>
        </w:tc>
        <w:tc>
          <w:tcPr>
            <w:tcW w:w="1119"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0.2</w:t>
            </w:r>
            <w:r w:rsidRPr="003A6271">
              <w:rPr>
                <w:rFonts w:ascii="Times New Roman" w:hAnsi="Times New Roman" w:cs="Times New Roman"/>
                <w:sz w:val="24"/>
                <w:szCs w:val="24"/>
                <w:highlight w:val="yellow"/>
              </w:rPr>
              <w:t>3</w:t>
            </w:r>
          </w:p>
        </w:tc>
        <w:tc>
          <w:tcPr>
            <w:tcW w:w="958"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0.2</w:t>
            </w:r>
            <w:r w:rsidRPr="003A6271">
              <w:rPr>
                <w:rFonts w:ascii="Times New Roman" w:hAnsi="Times New Roman" w:cs="Times New Roman"/>
                <w:sz w:val="24"/>
                <w:szCs w:val="24"/>
                <w:highlight w:val="yellow"/>
              </w:rPr>
              <w:t>6</w:t>
            </w:r>
          </w:p>
        </w:tc>
        <w:tc>
          <w:tcPr>
            <w:tcW w:w="865"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1.1</w:t>
            </w:r>
            <w:r w:rsidRPr="003A6271">
              <w:rPr>
                <w:rFonts w:ascii="Times New Roman" w:hAnsi="Times New Roman" w:cs="Times New Roman"/>
                <w:sz w:val="24"/>
                <w:szCs w:val="24"/>
                <w:highlight w:val="yellow"/>
              </w:rPr>
              <w:t>5</w:t>
            </w:r>
          </w:p>
        </w:tc>
      </w:tr>
      <w:tr w:rsidR="00A232BB" w:rsidRPr="00D05335">
        <w:trPr>
          <w:trHeight w:val="294"/>
        </w:trPr>
        <w:tc>
          <w:tcPr>
            <w:tcW w:w="1958" w:type="dxa"/>
            <w:vMerge/>
            <w:tcBorders>
              <w:bottom w:val="single" w:sz="12" w:space="0" w:color="000000"/>
            </w:tcBorders>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Borders>
              <w:bottom w:val="single" w:sz="12" w:space="0" w:color="000000"/>
            </w:tcBorders>
          </w:tcPr>
          <w:p w:rsidR="00A232BB" w:rsidRPr="00D05335" w:rsidRDefault="00A232BB" w:rsidP="009A0B52">
            <w:pPr>
              <w:spacing w:after="0" w:line="240" w:lineRule="auto"/>
              <w:contextualSpacing/>
              <w:jc w:val="both"/>
              <w:rPr>
                <w:rFonts w:ascii="Times New Roman" w:hAnsi="Times New Roman" w:cs="Times New Roman"/>
                <w:sz w:val="24"/>
                <w:szCs w:val="24"/>
              </w:rPr>
            </w:pPr>
            <w:r w:rsidRPr="00D05335">
              <w:rPr>
                <w:rFonts w:ascii="Times New Roman" w:hAnsi="Times New Roman" w:cs="Times New Roman"/>
                <w:sz w:val="24"/>
                <w:szCs w:val="24"/>
              </w:rPr>
              <w:t>«Время реакции выбора»</w:t>
            </w:r>
          </w:p>
        </w:tc>
        <w:tc>
          <w:tcPr>
            <w:tcW w:w="992" w:type="dxa"/>
            <w:tcBorders>
              <w:bottom w:val="single" w:sz="12" w:space="0" w:color="000000"/>
            </w:tcBorders>
          </w:tcPr>
          <w:p w:rsidR="00A232BB" w:rsidRPr="00D05335" w:rsidRDefault="00A232BB" w:rsidP="003D3242">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0.06</w:t>
            </w:r>
          </w:p>
        </w:tc>
        <w:tc>
          <w:tcPr>
            <w:tcW w:w="851" w:type="dxa"/>
            <w:tcBorders>
              <w:bottom w:val="single" w:sz="12" w:space="0" w:color="000000"/>
            </w:tcBorders>
          </w:tcPr>
          <w:p w:rsidR="00A232BB" w:rsidRPr="00D05335" w:rsidRDefault="00A232BB" w:rsidP="003D3242">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1.63</w:t>
            </w:r>
          </w:p>
        </w:tc>
        <w:tc>
          <w:tcPr>
            <w:tcW w:w="1119" w:type="dxa"/>
            <w:tcBorders>
              <w:bottom w:val="single" w:sz="12" w:space="0" w:color="000000"/>
            </w:tcBorders>
          </w:tcPr>
          <w:p w:rsidR="00A232BB" w:rsidRPr="00D05335" w:rsidRDefault="00A232BB" w:rsidP="00A94DAF">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1.73</w:t>
            </w:r>
          </w:p>
        </w:tc>
        <w:tc>
          <w:tcPr>
            <w:tcW w:w="958" w:type="dxa"/>
            <w:tcBorders>
              <w:bottom w:val="single" w:sz="12" w:space="0" w:color="000000"/>
            </w:tcBorders>
          </w:tcPr>
          <w:p w:rsidR="00A232BB" w:rsidRPr="00D05335" w:rsidRDefault="00A232BB" w:rsidP="003D3242">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-1.78</w:t>
            </w:r>
          </w:p>
        </w:tc>
        <w:tc>
          <w:tcPr>
            <w:tcW w:w="865" w:type="dxa"/>
            <w:tcBorders>
              <w:bottom w:val="single" w:sz="12" w:space="0" w:color="000000"/>
            </w:tcBorders>
          </w:tcPr>
          <w:p w:rsidR="00A232BB" w:rsidRPr="00D05335" w:rsidRDefault="00A232BB" w:rsidP="003D3242">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5.03</w:t>
            </w:r>
          </w:p>
        </w:tc>
      </w:tr>
      <w:tr w:rsidR="00A232BB" w:rsidRPr="00D05335">
        <w:trPr>
          <w:trHeight w:val="225"/>
        </w:trPr>
        <w:tc>
          <w:tcPr>
            <w:tcW w:w="1958" w:type="dxa"/>
            <w:vMerge w:val="restart"/>
            <w:tcBorders>
              <w:top w:val="single" w:sz="12" w:space="0" w:color="000000"/>
            </w:tcBorders>
          </w:tcPr>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Великобритания</w:t>
            </w:r>
          </w:p>
          <w:p w:rsidR="00A232BB" w:rsidRDefault="00A232BB" w:rsidP="004E4772">
            <w:pPr>
              <w:spacing w:after="0" w:line="240" w:lineRule="auto"/>
              <w:contextualSpacing/>
              <w:rPr>
                <w:rFonts w:ascii="Times New Roman" w:hAnsi="Times New Roman" w:cs="Times New Roman"/>
                <w:sz w:val="24"/>
                <w:szCs w:val="24"/>
                <w:lang w:val="en-GB"/>
              </w:rPr>
            </w:pPr>
            <w:r w:rsidRPr="004866FE">
              <w:rPr>
                <w:rFonts w:ascii="Times New Roman" w:hAnsi="Times New Roman" w:cs="Times New Roman"/>
                <w:sz w:val="24"/>
                <w:szCs w:val="24"/>
              </w:rPr>
              <w:t>(44</w:t>
            </w:r>
            <w:r>
              <w:rPr>
                <w:rFonts w:ascii="Times New Roman" w:hAnsi="Times New Roman" w:cs="Times New Roman"/>
                <w:sz w:val="24"/>
                <w:szCs w:val="24"/>
                <w:lang w:val="en-US"/>
              </w:rPr>
              <w:t>7</w:t>
            </w:r>
            <w:r w:rsidRPr="004866FE">
              <w:rPr>
                <w:rFonts w:ascii="Times New Roman" w:hAnsi="Times New Roman" w:cs="Times New Roman"/>
                <w:sz w:val="24"/>
                <w:szCs w:val="24"/>
              </w:rPr>
              <w:t>)</w:t>
            </w:r>
          </w:p>
          <w:p w:rsidR="00A232BB" w:rsidRPr="003A6271" w:rsidRDefault="00A232BB" w:rsidP="004E4772">
            <w:pPr>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UK</w:t>
            </w:r>
          </w:p>
        </w:tc>
        <w:tc>
          <w:tcPr>
            <w:tcW w:w="2828" w:type="dxa"/>
            <w:tcBorders>
              <w:top w:val="single" w:sz="12" w:space="0" w:color="000000"/>
            </w:tcBorders>
          </w:tcPr>
          <w:p w:rsidR="00A232BB" w:rsidRPr="003A6271" w:rsidRDefault="00A232BB" w:rsidP="009A0B52">
            <w:pPr>
              <w:spacing w:after="0" w:line="240" w:lineRule="auto"/>
              <w:contextualSpacing/>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«Точки и числа»</w:t>
            </w:r>
          </w:p>
        </w:tc>
        <w:tc>
          <w:tcPr>
            <w:tcW w:w="992"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0.17</w:t>
            </w:r>
            <w:r w:rsidRPr="003A6271">
              <w:rPr>
                <w:rFonts w:ascii="Times New Roman" w:hAnsi="Times New Roman" w:cs="Times New Roman"/>
                <w:i/>
                <w:iCs/>
                <w:sz w:val="24"/>
                <w:szCs w:val="24"/>
                <w:highlight w:val="yellow"/>
              </w:rPr>
              <w:t>**</w:t>
            </w:r>
          </w:p>
        </w:tc>
        <w:tc>
          <w:tcPr>
            <w:tcW w:w="851"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0.36</w:t>
            </w:r>
          </w:p>
        </w:tc>
        <w:tc>
          <w:tcPr>
            <w:tcW w:w="1119"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lang w:val="en-US"/>
              </w:rPr>
            </w:pPr>
            <w:r w:rsidRPr="003A6271">
              <w:rPr>
                <w:rFonts w:ascii="Times New Roman" w:hAnsi="Times New Roman" w:cs="Times New Roman"/>
                <w:sz w:val="24"/>
                <w:szCs w:val="24"/>
                <w:highlight w:val="yellow"/>
                <w:lang w:val="en-US"/>
              </w:rPr>
              <w:t>0.12</w:t>
            </w:r>
          </w:p>
        </w:tc>
        <w:tc>
          <w:tcPr>
            <w:tcW w:w="958"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lang w:val="en-US"/>
              </w:rPr>
              <w:t>0</w:t>
            </w:r>
            <w:r w:rsidRPr="003A6271">
              <w:rPr>
                <w:rFonts w:ascii="Times New Roman" w:hAnsi="Times New Roman" w:cs="Times New Roman"/>
                <w:sz w:val="24"/>
                <w:szCs w:val="24"/>
                <w:highlight w:val="yellow"/>
              </w:rPr>
              <w:t>.</w:t>
            </w:r>
            <w:r w:rsidRPr="003A6271">
              <w:rPr>
                <w:rFonts w:ascii="Times New Roman" w:hAnsi="Times New Roman" w:cs="Times New Roman"/>
                <w:sz w:val="24"/>
                <w:szCs w:val="24"/>
                <w:highlight w:val="yellow"/>
                <w:lang w:val="en-US"/>
              </w:rPr>
              <w:t>14</w:t>
            </w:r>
          </w:p>
        </w:tc>
        <w:tc>
          <w:tcPr>
            <w:tcW w:w="865"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0.61</w:t>
            </w:r>
          </w:p>
        </w:tc>
      </w:tr>
      <w:tr w:rsidR="00A232BB" w:rsidRPr="00D05335">
        <w:trPr>
          <w:trHeight w:val="225"/>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9A0B52">
            <w:pPr>
              <w:spacing w:after="0" w:line="240" w:lineRule="auto"/>
              <w:contextualSpacing/>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«Числовая линия»</w:t>
            </w:r>
          </w:p>
        </w:tc>
        <w:tc>
          <w:tcPr>
            <w:tcW w:w="992"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-0.25</w:t>
            </w:r>
            <w:r w:rsidRPr="003A6271">
              <w:rPr>
                <w:rFonts w:ascii="Times New Roman" w:hAnsi="Times New Roman" w:cs="Times New Roman"/>
                <w:i/>
                <w:iCs/>
                <w:sz w:val="24"/>
                <w:szCs w:val="24"/>
                <w:highlight w:val="yellow"/>
              </w:rPr>
              <w:t>**</w:t>
            </w:r>
          </w:p>
        </w:tc>
        <w:tc>
          <w:tcPr>
            <w:tcW w:w="851"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-0.12</w:t>
            </w:r>
          </w:p>
        </w:tc>
        <w:tc>
          <w:tcPr>
            <w:tcW w:w="1119"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0.03</w:t>
            </w:r>
          </w:p>
        </w:tc>
        <w:tc>
          <w:tcPr>
            <w:tcW w:w="958"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-0.18</w:t>
            </w:r>
          </w:p>
        </w:tc>
        <w:tc>
          <w:tcPr>
            <w:tcW w:w="865"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-0.07</w:t>
            </w:r>
          </w:p>
        </w:tc>
      </w:tr>
      <w:tr w:rsidR="00A232BB" w:rsidRPr="00D05335">
        <w:trPr>
          <w:trHeight w:val="225"/>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9A0B52">
            <w:pPr>
              <w:spacing w:after="0" w:line="240" w:lineRule="auto"/>
              <w:contextualSpacing/>
              <w:jc w:val="both"/>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«Чувство числа»</w:t>
            </w:r>
          </w:p>
        </w:tc>
        <w:tc>
          <w:tcPr>
            <w:tcW w:w="992"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0.22</w:t>
            </w:r>
            <w:r w:rsidRPr="003A6271">
              <w:rPr>
                <w:rFonts w:ascii="Times New Roman" w:hAnsi="Times New Roman" w:cs="Times New Roman"/>
                <w:i/>
                <w:iCs/>
                <w:sz w:val="24"/>
                <w:szCs w:val="24"/>
                <w:highlight w:val="yellow"/>
              </w:rPr>
              <w:t>**</w:t>
            </w:r>
          </w:p>
        </w:tc>
        <w:tc>
          <w:tcPr>
            <w:tcW w:w="851"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0.15</w:t>
            </w:r>
          </w:p>
        </w:tc>
        <w:tc>
          <w:tcPr>
            <w:tcW w:w="1119"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0.04</w:t>
            </w:r>
          </w:p>
        </w:tc>
        <w:tc>
          <w:tcPr>
            <w:tcW w:w="958"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0.08</w:t>
            </w:r>
          </w:p>
        </w:tc>
        <w:tc>
          <w:tcPr>
            <w:tcW w:w="865"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0.23</w:t>
            </w:r>
          </w:p>
        </w:tc>
      </w:tr>
      <w:tr w:rsidR="00A232BB" w:rsidRPr="00D05335">
        <w:trPr>
          <w:trHeight w:val="225"/>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0739FF">
            <w:pPr>
              <w:spacing w:after="0" w:line="240" w:lineRule="auto"/>
              <w:contextualSpacing/>
              <w:jc w:val="both"/>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«Последовательности»</w:t>
            </w:r>
          </w:p>
        </w:tc>
        <w:tc>
          <w:tcPr>
            <w:tcW w:w="992"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0.19</w:t>
            </w:r>
            <w:r w:rsidRPr="003A6271">
              <w:rPr>
                <w:rFonts w:ascii="Times New Roman" w:hAnsi="Times New Roman" w:cs="Times New Roman"/>
                <w:i/>
                <w:iCs/>
                <w:sz w:val="24"/>
                <w:szCs w:val="24"/>
                <w:highlight w:val="yellow"/>
              </w:rPr>
              <w:t>**</w:t>
            </w:r>
          </w:p>
        </w:tc>
        <w:tc>
          <w:tcPr>
            <w:tcW w:w="851"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0.67</w:t>
            </w:r>
          </w:p>
        </w:tc>
        <w:tc>
          <w:tcPr>
            <w:tcW w:w="1119"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0.20</w:t>
            </w:r>
          </w:p>
        </w:tc>
        <w:tc>
          <w:tcPr>
            <w:tcW w:w="958"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0.28</w:t>
            </w:r>
          </w:p>
        </w:tc>
        <w:tc>
          <w:tcPr>
            <w:tcW w:w="865" w:type="dxa"/>
          </w:tcPr>
          <w:p w:rsidR="00A232BB" w:rsidRPr="003A6271" w:rsidRDefault="00A232BB" w:rsidP="000739F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1.06</w:t>
            </w:r>
          </w:p>
        </w:tc>
      </w:tr>
      <w:tr w:rsidR="00A232BB" w:rsidRPr="00D05335">
        <w:trPr>
          <w:trHeight w:val="138"/>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D05335" w:rsidRDefault="00A232BB" w:rsidP="009A0B52">
            <w:pPr>
              <w:spacing w:after="0" w:line="240" w:lineRule="auto"/>
              <w:contextualSpacing/>
              <w:jc w:val="both"/>
              <w:rPr>
                <w:rFonts w:ascii="Times New Roman" w:hAnsi="Times New Roman" w:cs="Times New Roman"/>
                <w:sz w:val="24"/>
                <w:szCs w:val="24"/>
              </w:rPr>
            </w:pPr>
            <w:r w:rsidRPr="00D05335">
              <w:rPr>
                <w:rFonts w:ascii="Times New Roman" w:hAnsi="Times New Roman" w:cs="Times New Roman"/>
                <w:sz w:val="24"/>
                <w:szCs w:val="24"/>
              </w:rPr>
              <w:t>«Время реакции выбора»</w:t>
            </w:r>
          </w:p>
        </w:tc>
        <w:tc>
          <w:tcPr>
            <w:tcW w:w="992" w:type="dxa"/>
          </w:tcPr>
          <w:p w:rsidR="00A232BB" w:rsidRPr="00D05335" w:rsidRDefault="00A232BB" w:rsidP="00A94DAF">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-0.10</w:t>
            </w:r>
          </w:p>
        </w:tc>
        <w:tc>
          <w:tcPr>
            <w:tcW w:w="851" w:type="dxa"/>
          </w:tcPr>
          <w:p w:rsidR="00A232BB" w:rsidRPr="00D05335" w:rsidRDefault="00A232BB" w:rsidP="00A94DAF">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-3.75</w:t>
            </w:r>
          </w:p>
        </w:tc>
        <w:tc>
          <w:tcPr>
            <w:tcW w:w="1119" w:type="dxa"/>
          </w:tcPr>
          <w:p w:rsidR="00A232BB" w:rsidRPr="00D05335" w:rsidRDefault="00A232BB" w:rsidP="00A94DAF">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2.18</w:t>
            </w:r>
          </w:p>
        </w:tc>
        <w:tc>
          <w:tcPr>
            <w:tcW w:w="958" w:type="dxa"/>
          </w:tcPr>
          <w:p w:rsidR="00A232BB" w:rsidRPr="00D05335" w:rsidRDefault="00A232BB" w:rsidP="00A94DAF">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-8.03</w:t>
            </w:r>
          </w:p>
        </w:tc>
        <w:tc>
          <w:tcPr>
            <w:tcW w:w="865" w:type="dxa"/>
          </w:tcPr>
          <w:p w:rsidR="00A232BB" w:rsidRPr="00D05335" w:rsidRDefault="00A232BB" w:rsidP="00A94DAF">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0.54</w:t>
            </w:r>
          </w:p>
        </w:tc>
      </w:tr>
      <w:tr w:rsidR="00A232BB" w:rsidRPr="00D05335">
        <w:trPr>
          <w:trHeight w:val="224"/>
        </w:trPr>
        <w:tc>
          <w:tcPr>
            <w:tcW w:w="1958" w:type="dxa"/>
            <w:vMerge w:val="restart"/>
            <w:tcBorders>
              <w:top w:val="single" w:sz="12" w:space="0" w:color="000000"/>
            </w:tcBorders>
          </w:tcPr>
          <w:p w:rsidR="00A232BB" w:rsidRPr="004866FE" w:rsidRDefault="00A232BB" w:rsidP="009A0B52">
            <w:pPr>
              <w:spacing w:after="0" w:line="240" w:lineRule="auto"/>
              <w:contextualSpacing/>
              <w:rPr>
                <w:rFonts w:ascii="Times New Roman" w:hAnsi="Times New Roman" w:cs="Times New Roman"/>
                <w:sz w:val="24"/>
                <w:szCs w:val="24"/>
              </w:rPr>
            </w:pPr>
          </w:p>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Общая выборка</w:t>
            </w:r>
          </w:p>
          <w:p w:rsidR="00A232BB" w:rsidRDefault="00A232BB" w:rsidP="004E4772">
            <w:pPr>
              <w:spacing w:after="0" w:line="240" w:lineRule="auto"/>
              <w:contextualSpacing/>
              <w:rPr>
                <w:rFonts w:ascii="Times New Roman" w:hAnsi="Times New Roman" w:cs="Times New Roman"/>
                <w:sz w:val="24"/>
                <w:szCs w:val="24"/>
                <w:lang w:val="en-GB"/>
              </w:rPr>
            </w:pPr>
            <w:r w:rsidRPr="004866FE">
              <w:rPr>
                <w:rFonts w:ascii="Times New Roman" w:hAnsi="Times New Roman" w:cs="Times New Roman"/>
                <w:sz w:val="24"/>
                <w:szCs w:val="24"/>
              </w:rPr>
              <w:t>(8</w:t>
            </w:r>
            <w:r>
              <w:rPr>
                <w:rFonts w:ascii="Times New Roman" w:hAnsi="Times New Roman" w:cs="Times New Roman"/>
                <w:sz w:val="24"/>
                <w:szCs w:val="24"/>
                <w:lang w:val="en-US"/>
              </w:rPr>
              <w:t>94</w:t>
            </w:r>
            <w:r w:rsidRPr="004866FE">
              <w:rPr>
                <w:rFonts w:ascii="Times New Roman" w:hAnsi="Times New Roman" w:cs="Times New Roman"/>
                <w:sz w:val="24"/>
                <w:szCs w:val="24"/>
              </w:rPr>
              <w:t>)</w:t>
            </w:r>
          </w:p>
          <w:p w:rsidR="00A232BB" w:rsidRPr="003A6271" w:rsidRDefault="00A232BB" w:rsidP="004E4772">
            <w:pPr>
              <w:spacing w:after="0" w:line="24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combined</w:t>
            </w:r>
          </w:p>
        </w:tc>
        <w:tc>
          <w:tcPr>
            <w:tcW w:w="2828" w:type="dxa"/>
            <w:tcBorders>
              <w:top w:val="single" w:sz="12" w:space="0" w:color="000000"/>
            </w:tcBorders>
          </w:tcPr>
          <w:p w:rsidR="00A232BB" w:rsidRPr="003A6271" w:rsidRDefault="00A232BB" w:rsidP="00BE5CA2">
            <w:pPr>
              <w:spacing w:after="0" w:line="240" w:lineRule="auto"/>
              <w:contextualSpacing/>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rPr>
              <w:t>«Государство»</w:t>
            </w:r>
          </w:p>
          <w:p w:rsidR="00A232BB" w:rsidRPr="003A6271" w:rsidRDefault="00A232BB" w:rsidP="00BE5CA2">
            <w:pPr>
              <w:spacing w:after="0" w:line="240" w:lineRule="auto"/>
              <w:contextualSpacing/>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lang w:val="en-GB"/>
              </w:rPr>
              <w:t>Country</w:t>
            </w:r>
          </w:p>
        </w:tc>
        <w:tc>
          <w:tcPr>
            <w:tcW w:w="992"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0.25</w:t>
            </w:r>
            <w:r w:rsidRPr="003A6271">
              <w:rPr>
                <w:rFonts w:ascii="Times New Roman" w:hAnsi="Times New Roman" w:cs="Times New Roman"/>
                <w:i/>
                <w:iCs/>
                <w:sz w:val="24"/>
                <w:szCs w:val="24"/>
                <w:highlight w:val="yellow"/>
              </w:rPr>
              <w:t>**</w:t>
            </w:r>
          </w:p>
        </w:tc>
        <w:tc>
          <w:tcPr>
            <w:tcW w:w="851"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3.84</w:t>
            </w:r>
          </w:p>
        </w:tc>
        <w:tc>
          <w:tcPr>
            <w:tcW w:w="1119"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0.69</w:t>
            </w:r>
          </w:p>
        </w:tc>
        <w:tc>
          <w:tcPr>
            <w:tcW w:w="958"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2.48</w:t>
            </w:r>
          </w:p>
        </w:tc>
        <w:tc>
          <w:tcPr>
            <w:tcW w:w="865" w:type="dxa"/>
            <w:tcBorders>
              <w:top w:val="single" w:sz="12" w:space="0" w:color="000000"/>
            </w:tcBorders>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5.20</w:t>
            </w:r>
          </w:p>
        </w:tc>
      </w:tr>
      <w:tr w:rsidR="00A232BB" w:rsidRPr="00D05335">
        <w:trPr>
          <w:trHeight w:val="220"/>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531A61" w:rsidRDefault="00A232BB" w:rsidP="009A0B52">
            <w:pPr>
              <w:spacing w:after="0" w:line="240" w:lineRule="auto"/>
              <w:contextualSpacing/>
              <w:jc w:val="both"/>
              <w:rPr>
                <w:rFonts w:ascii="Times New Roman" w:hAnsi="Times New Roman" w:cs="Times New Roman"/>
                <w:sz w:val="24"/>
                <w:szCs w:val="24"/>
              </w:rPr>
            </w:pPr>
            <w:r w:rsidRPr="00D05335">
              <w:rPr>
                <w:rFonts w:ascii="Times New Roman" w:hAnsi="Times New Roman" w:cs="Times New Roman"/>
                <w:sz w:val="24"/>
                <w:szCs w:val="24"/>
              </w:rPr>
              <w:t>«Точки и числа»</w:t>
            </w:r>
          </w:p>
          <w:p w:rsidR="00A232BB" w:rsidRPr="00531A61" w:rsidRDefault="00A232BB" w:rsidP="009A0B5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lang w:val="en-GB"/>
              </w:rPr>
              <w:t>dot</w:t>
            </w:r>
            <w:r w:rsidRPr="00531A61">
              <w:rPr>
                <w:rFonts w:ascii="Times New Roman" w:hAnsi="Times New Roman" w:cs="Times New Roman"/>
                <w:sz w:val="24"/>
                <w:szCs w:val="24"/>
              </w:rPr>
              <w:t xml:space="preserve"> </w:t>
            </w:r>
            <w:r>
              <w:rPr>
                <w:rFonts w:ascii="Times New Roman" w:hAnsi="Times New Roman" w:cs="Times New Roman"/>
                <w:sz w:val="24"/>
                <w:szCs w:val="24"/>
                <w:lang w:val="en-GB"/>
              </w:rPr>
              <w:t>number</w:t>
            </w:r>
          </w:p>
        </w:tc>
        <w:tc>
          <w:tcPr>
            <w:tcW w:w="992" w:type="dxa"/>
          </w:tcPr>
          <w:p w:rsidR="00A232BB" w:rsidRPr="00D05335" w:rsidRDefault="00A232BB" w:rsidP="00012B4B">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-0.02</w:t>
            </w:r>
          </w:p>
        </w:tc>
        <w:tc>
          <w:tcPr>
            <w:tcW w:w="851" w:type="dxa"/>
          </w:tcPr>
          <w:p w:rsidR="00A232BB" w:rsidRPr="00D05335" w:rsidRDefault="00A232BB" w:rsidP="00012B4B">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-0.03</w:t>
            </w:r>
          </w:p>
        </w:tc>
        <w:tc>
          <w:tcPr>
            <w:tcW w:w="1119" w:type="dxa"/>
          </w:tcPr>
          <w:p w:rsidR="00A232BB" w:rsidRPr="00D05335" w:rsidRDefault="00A232BB" w:rsidP="00012B4B">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0.05</w:t>
            </w:r>
          </w:p>
        </w:tc>
        <w:tc>
          <w:tcPr>
            <w:tcW w:w="958" w:type="dxa"/>
          </w:tcPr>
          <w:p w:rsidR="00A232BB" w:rsidRPr="00D05335" w:rsidRDefault="00A232BB" w:rsidP="00012B4B">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-0.13</w:t>
            </w:r>
          </w:p>
        </w:tc>
        <w:tc>
          <w:tcPr>
            <w:tcW w:w="865" w:type="dxa"/>
          </w:tcPr>
          <w:p w:rsidR="00A232BB" w:rsidRPr="00D05335" w:rsidRDefault="00A232BB" w:rsidP="00012B4B">
            <w:pPr>
              <w:spacing w:after="0" w:line="240" w:lineRule="auto"/>
              <w:contextualSpacing/>
              <w:jc w:val="center"/>
              <w:rPr>
                <w:rFonts w:ascii="Times New Roman" w:hAnsi="Times New Roman" w:cs="Times New Roman"/>
                <w:sz w:val="24"/>
                <w:szCs w:val="24"/>
              </w:rPr>
            </w:pPr>
            <w:r w:rsidRPr="00D05335">
              <w:rPr>
                <w:rFonts w:ascii="Times New Roman" w:hAnsi="Times New Roman" w:cs="Times New Roman"/>
                <w:sz w:val="24"/>
                <w:szCs w:val="24"/>
              </w:rPr>
              <w:t>0.08</w:t>
            </w:r>
          </w:p>
        </w:tc>
      </w:tr>
      <w:tr w:rsidR="00A232BB" w:rsidRPr="00D05335">
        <w:trPr>
          <w:trHeight w:val="220"/>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9A0B52">
            <w:pPr>
              <w:spacing w:after="0" w:line="240" w:lineRule="auto"/>
              <w:contextualSpacing/>
              <w:jc w:val="both"/>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rPr>
              <w:t>«Числовая линия»</w:t>
            </w:r>
          </w:p>
          <w:p w:rsidR="00A232BB" w:rsidRPr="003A6271" w:rsidRDefault="00A232BB" w:rsidP="009A0B52">
            <w:pPr>
              <w:spacing w:after="0" w:line="240" w:lineRule="auto"/>
              <w:contextualSpacing/>
              <w:jc w:val="both"/>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lang w:val="en-GB"/>
              </w:rPr>
              <w:t>number line</w:t>
            </w:r>
          </w:p>
        </w:tc>
        <w:tc>
          <w:tcPr>
            <w:tcW w:w="992"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-0.22</w:t>
            </w:r>
            <w:r w:rsidRPr="003A6271">
              <w:rPr>
                <w:rFonts w:ascii="Times New Roman" w:hAnsi="Times New Roman" w:cs="Times New Roman"/>
                <w:i/>
                <w:iCs/>
                <w:sz w:val="24"/>
                <w:szCs w:val="24"/>
                <w:highlight w:val="yellow"/>
              </w:rPr>
              <w:t>**</w:t>
            </w:r>
          </w:p>
        </w:tc>
        <w:tc>
          <w:tcPr>
            <w:tcW w:w="851"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-0.08</w:t>
            </w:r>
          </w:p>
        </w:tc>
        <w:tc>
          <w:tcPr>
            <w:tcW w:w="1119"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0.02</w:t>
            </w:r>
          </w:p>
        </w:tc>
        <w:tc>
          <w:tcPr>
            <w:tcW w:w="958"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-0.12</w:t>
            </w:r>
          </w:p>
        </w:tc>
        <w:tc>
          <w:tcPr>
            <w:tcW w:w="865"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-0.05</w:t>
            </w:r>
          </w:p>
        </w:tc>
      </w:tr>
      <w:tr w:rsidR="00A232BB" w:rsidRPr="00D05335">
        <w:trPr>
          <w:trHeight w:val="220"/>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9A0B52">
            <w:pPr>
              <w:spacing w:after="0" w:line="240" w:lineRule="auto"/>
              <w:contextualSpacing/>
              <w:jc w:val="both"/>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rPr>
              <w:t>«Чувство числа»</w:t>
            </w:r>
          </w:p>
          <w:p w:rsidR="00A232BB" w:rsidRPr="003A6271" w:rsidRDefault="00A232BB" w:rsidP="009A0B52">
            <w:pPr>
              <w:spacing w:after="0" w:line="240" w:lineRule="auto"/>
              <w:contextualSpacing/>
              <w:jc w:val="both"/>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lang w:val="en-GB"/>
              </w:rPr>
              <w:t>number sense</w:t>
            </w:r>
          </w:p>
        </w:tc>
        <w:tc>
          <w:tcPr>
            <w:tcW w:w="992"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0.35</w:t>
            </w:r>
            <w:r w:rsidRPr="003A6271">
              <w:rPr>
                <w:rFonts w:ascii="Times New Roman" w:hAnsi="Times New Roman" w:cs="Times New Roman"/>
                <w:i/>
                <w:iCs/>
                <w:sz w:val="24"/>
                <w:szCs w:val="24"/>
                <w:highlight w:val="yellow"/>
              </w:rPr>
              <w:t>**</w:t>
            </w:r>
          </w:p>
        </w:tc>
        <w:tc>
          <w:tcPr>
            <w:tcW w:w="851"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0.17</w:t>
            </w:r>
          </w:p>
        </w:tc>
        <w:tc>
          <w:tcPr>
            <w:tcW w:w="1119" w:type="dxa"/>
          </w:tcPr>
          <w:p w:rsidR="00A232BB" w:rsidRPr="003A6271" w:rsidRDefault="00A232BB" w:rsidP="00A94DAF">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0.03</w:t>
            </w:r>
          </w:p>
        </w:tc>
        <w:tc>
          <w:tcPr>
            <w:tcW w:w="958"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0.12</w:t>
            </w:r>
          </w:p>
        </w:tc>
        <w:tc>
          <w:tcPr>
            <w:tcW w:w="865" w:type="dxa"/>
          </w:tcPr>
          <w:p w:rsidR="00A232BB" w:rsidRPr="003A6271" w:rsidRDefault="00A232BB" w:rsidP="00012B4B">
            <w:pPr>
              <w:spacing w:after="0" w:line="240" w:lineRule="auto"/>
              <w:contextualSpacing/>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0.21</w:t>
            </w:r>
          </w:p>
        </w:tc>
      </w:tr>
      <w:tr w:rsidR="00A232BB" w:rsidRPr="00D05335">
        <w:trPr>
          <w:trHeight w:val="306"/>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Pr="003A6271" w:rsidRDefault="00A232BB" w:rsidP="000739FF">
            <w:pPr>
              <w:spacing w:after="0" w:line="240" w:lineRule="auto"/>
              <w:jc w:val="both"/>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rPr>
              <w:t>«Последовательности»</w:t>
            </w:r>
          </w:p>
          <w:p w:rsidR="00A232BB" w:rsidRPr="003A6271" w:rsidRDefault="00A232BB" w:rsidP="000739FF">
            <w:pPr>
              <w:spacing w:after="0" w:line="240" w:lineRule="auto"/>
              <w:jc w:val="both"/>
              <w:rPr>
                <w:rFonts w:ascii="Times New Roman" w:hAnsi="Times New Roman" w:cs="Times New Roman"/>
                <w:sz w:val="24"/>
                <w:szCs w:val="24"/>
                <w:highlight w:val="yellow"/>
                <w:lang w:val="en-GB"/>
              </w:rPr>
            </w:pPr>
            <w:r w:rsidRPr="003A6271">
              <w:rPr>
                <w:rFonts w:ascii="Times New Roman" w:hAnsi="Times New Roman" w:cs="Times New Roman"/>
                <w:sz w:val="24"/>
                <w:szCs w:val="24"/>
                <w:highlight w:val="yellow"/>
                <w:lang w:val="en-GB"/>
              </w:rPr>
              <w:t>corsi</w:t>
            </w:r>
          </w:p>
        </w:tc>
        <w:tc>
          <w:tcPr>
            <w:tcW w:w="992" w:type="dxa"/>
          </w:tcPr>
          <w:p w:rsidR="00A232BB" w:rsidRPr="003A6271" w:rsidRDefault="00A232BB" w:rsidP="000739FF">
            <w:pPr>
              <w:spacing w:after="0" w:line="240" w:lineRule="auto"/>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0.19</w:t>
            </w:r>
            <w:r w:rsidRPr="003A6271">
              <w:rPr>
                <w:rFonts w:ascii="Times New Roman" w:hAnsi="Times New Roman" w:cs="Times New Roman"/>
                <w:i/>
                <w:iCs/>
                <w:sz w:val="24"/>
                <w:szCs w:val="24"/>
                <w:highlight w:val="yellow"/>
              </w:rPr>
              <w:t>**</w:t>
            </w:r>
          </w:p>
        </w:tc>
        <w:tc>
          <w:tcPr>
            <w:tcW w:w="851" w:type="dxa"/>
          </w:tcPr>
          <w:p w:rsidR="00A232BB" w:rsidRPr="003A6271" w:rsidRDefault="00A232BB" w:rsidP="000739FF">
            <w:pPr>
              <w:spacing w:after="0" w:line="240" w:lineRule="auto"/>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0.68</w:t>
            </w:r>
          </w:p>
        </w:tc>
        <w:tc>
          <w:tcPr>
            <w:tcW w:w="1119" w:type="dxa"/>
          </w:tcPr>
          <w:p w:rsidR="00A232BB" w:rsidRPr="003A6271" w:rsidRDefault="00A232BB" w:rsidP="000739FF">
            <w:pPr>
              <w:spacing w:after="0" w:line="240" w:lineRule="auto"/>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0.15</w:t>
            </w:r>
          </w:p>
        </w:tc>
        <w:tc>
          <w:tcPr>
            <w:tcW w:w="958" w:type="dxa"/>
          </w:tcPr>
          <w:p w:rsidR="00A232BB" w:rsidRPr="003A6271" w:rsidRDefault="00A232BB" w:rsidP="000739FF">
            <w:pPr>
              <w:spacing w:after="0" w:line="240" w:lineRule="auto"/>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0.38</w:t>
            </w:r>
          </w:p>
        </w:tc>
        <w:tc>
          <w:tcPr>
            <w:tcW w:w="865" w:type="dxa"/>
          </w:tcPr>
          <w:p w:rsidR="00A232BB" w:rsidRPr="003A6271" w:rsidRDefault="00A232BB" w:rsidP="000739FF">
            <w:pPr>
              <w:spacing w:after="0" w:line="240" w:lineRule="auto"/>
              <w:jc w:val="center"/>
              <w:rPr>
                <w:rFonts w:ascii="Times New Roman" w:hAnsi="Times New Roman" w:cs="Times New Roman"/>
                <w:sz w:val="24"/>
                <w:szCs w:val="24"/>
                <w:highlight w:val="yellow"/>
              </w:rPr>
            </w:pPr>
            <w:r w:rsidRPr="003A6271">
              <w:rPr>
                <w:rFonts w:ascii="Times New Roman" w:hAnsi="Times New Roman" w:cs="Times New Roman"/>
                <w:sz w:val="24"/>
                <w:szCs w:val="24"/>
                <w:highlight w:val="yellow"/>
              </w:rPr>
              <w:t>0.98</w:t>
            </w:r>
          </w:p>
        </w:tc>
      </w:tr>
      <w:tr w:rsidR="00A232BB" w:rsidRPr="00D05335">
        <w:trPr>
          <w:trHeight w:val="306"/>
        </w:trPr>
        <w:tc>
          <w:tcPr>
            <w:tcW w:w="1958"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828" w:type="dxa"/>
          </w:tcPr>
          <w:p w:rsidR="00A232BB" w:rsidRDefault="00A232BB" w:rsidP="00264FC7">
            <w:pPr>
              <w:spacing w:after="0" w:line="240" w:lineRule="auto"/>
              <w:jc w:val="both"/>
              <w:rPr>
                <w:rFonts w:ascii="Times New Roman" w:hAnsi="Times New Roman" w:cs="Times New Roman"/>
                <w:sz w:val="24"/>
                <w:szCs w:val="24"/>
                <w:lang w:val="en-GB"/>
              </w:rPr>
            </w:pPr>
            <w:r w:rsidRPr="00D05335">
              <w:rPr>
                <w:rFonts w:ascii="Times New Roman" w:hAnsi="Times New Roman" w:cs="Times New Roman"/>
                <w:sz w:val="24"/>
                <w:szCs w:val="24"/>
              </w:rPr>
              <w:t>«Время реакции выбора»</w:t>
            </w:r>
          </w:p>
          <w:p w:rsidR="00A232BB" w:rsidRPr="003A6271" w:rsidRDefault="00A232BB" w:rsidP="00264FC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RT</w:t>
            </w:r>
          </w:p>
        </w:tc>
        <w:tc>
          <w:tcPr>
            <w:tcW w:w="992" w:type="dxa"/>
          </w:tcPr>
          <w:p w:rsidR="00A232BB" w:rsidRPr="00D05335" w:rsidRDefault="00A232BB" w:rsidP="00A94DAF">
            <w:pPr>
              <w:spacing w:after="0" w:line="240" w:lineRule="auto"/>
              <w:jc w:val="center"/>
              <w:rPr>
                <w:rFonts w:ascii="Times New Roman" w:hAnsi="Times New Roman" w:cs="Times New Roman"/>
                <w:sz w:val="24"/>
                <w:szCs w:val="24"/>
              </w:rPr>
            </w:pPr>
            <w:r w:rsidRPr="00D05335">
              <w:rPr>
                <w:rFonts w:ascii="Times New Roman" w:hAnsi="Times New Roman" w:cs="Times New Roman"/>
                <w:sz w:val="24"/>
                <w:szCs w:val="24"/>
              </w:rPr>
              <w:t>0.01</w:t>
            </w:r>
          </w:p>
        </w:tc>
        <w:tc>
          <w:tcPr>
            <w:tcW w:w="851" w:type="dxa"/>
          </w:tcPr>
          <w:p w:rsidR="00A232BB" w:rsidRPr="00D05335" w:rsidRDefault="00A232BB" w:rsidP="00012B4B">
            <w:pPr>
              <w:spacing w:after="0" w:line="240" w:lineRule="auto"/>
              <w:jc w:val="center"/>
              <w:rPr>
                <w:rFonts w:ascii="Times New Roman" w:hAnsi="Times New Roman" w:cs="Times New Roman"/>
                <w:sz w:val="24"/>
                <w:szCs w:val="24"/>
              </w:rPr>
            </w:pPr>
            <w:r w:rsidRPr="00D05335">
              <w:rPr>
                <w:rFonts w:ascii="Times New Roman" w:hAnsi="Times New Roman" w:cs="Times New Roman"/>
                <w:sz w:val="24"/>
                <w:szCs w:val="24"/>
              </w:rPr>
              <w:t>0.04</w:t>
            </w:r>
          </w:p>
        </w:tc>
        <w:tc>
          <w:tcPr>
            <w:tcW w:w="1119" w:type="dxa"/>
          </w:tcPr>
          <w:p w:rsidR="00A232BB" w:rsidRPr="00D05335" w:rsidRDefault="00A232BB" w:rsidP="00012B4B">
            <w:pPr>
              <w:spacing w:after="0" w:line="240" w:lineRule="auto"/>
              <w:jc w:val="center"/>
              <w:rPr>
                <w:rFonts w:ascii="Times New Roman" w:hAnsi="Times New Roman" w:cs="Times New Roman"/>
                <w:sz w:val="24"/>
                <w:szCs w:val="24"/>
              </w:rPr>
            </w:pPr>
            <w:r w:rsidRPr="00D05335">
              <w:rPr>
                <w:rFonts w:ascii="Times New Roman" w:hAnsi="Times New Roman" w:cs="Times New Roman"/>
                <w:sz w:val="24"/>
                <w:szCs w:val="24"/>
              </w:rPr>
              <w:t>1.29</w:t>
            </w:r>
          </w:p>
        </w:tc>
        <w:tc>
          <w:tcPr>
            <w:tcW w:w="958" w:type="dxa"/>
          </w:tcPr>
          <w:p w:rsidR="00A232BB" w:rsidRPr="00D05335" w:rsidRDefault="00A232BB" w:rsidP="00012B4B">
            <w:pPr>
              <w:spacing w:after="0" w:line="240" w:lineRule="auto"/>
              <w:jc w:val="center"/>
              <w:rPr>
                <w:rFonts w:ascii="Times New Roman" w:hAnsi="Times New Roman" w:cs="Times New Roman"/>
                <w:sz w:val="24"/>
                <w:szCs w:val="24"/>
              </w:rPr>
            </w:pPr>
            <w:r w:rsidRPr="00D05335">
              <w:rPr>
                <w:rFonts w:ascii="Times New Roman" w:hAnsi="Times New Roman" w:cs="Times New Roman"/>
                <w:sz w:val="24"/>
                <w:szCs w:val="24"/>
              </w:rPr>
              <w:t>-2.49</w:t>
            </w:r>
          </w:p>
        </w:tc>
        <w:tc>
          <w:tcPr>
            <w:tcW w:w="865" w:type="dxa"/>
          </w:tcPr>
          <w:p w:rsidR="00A232BB" w:rsidRPr="00D05335" w:rsidRDefault="00A232BB" w:rsidP="00012B4B">
            <w:pPr>
              <w:spacing w:after="0" w:line="240" w:lineRule="auto"/>
              <w:jc w:val="center"/>
              <w:rPr>
                <w:rFonts w:ascii="Times New Roman" w:hAnsi="Times New Roman" w:cs="Times New Roman"/>
                <w:sz w:val="24"/>
                <w:szCs w:val="24"/>
              </w:rPr>
            </w:pPr>
            <w:r w:rsidRPr="00D05335">
              <w:rPr>
                <w:rFonts w:ascii="Times New Roman" w:hAnsi="Times New Roman" w:cs="Times New Roman"/>
                <w:sz w:val="24"/>
                <w:szCs w:val="24"/>
              </w:rPr>
              <w:t>2.57</w:t>
            </w:r>
          </w:p>
        </w:tc>
      </w:tr>
      <w:tr w:rsidR="00A232BB" w:rsidRPr="004866FE">
        <w:trPr>
          <w:trHeight w:val="225"/>
        </w:trPr>
        <w:tc>
          <w:tcPr>
            <w:tcW w:w="9571" w:type="dxa"/>
            <w:gridSpan w:val="7"/>
            <w:tcBorders>
              <w:left w:val="nil"/>
              <w:bottom w:val="nil"/>
              <w:right w:val="nil"/>
            </w:tcBorders>
          </w:tcPr>
          <w:p w:rsidR="00A232BB" w:rsidRPr="004866FE" w:rsidRDefault="00A232BB" w:rsidP="00D05335">
            <w:pPr>
              <w:spacing w:after="0" w:line="240" w:lineRule="auto"/>
              <w:jc w:val="both"/>
              <w:rPr>
                <w:rFonts w:ascii="Times New Roman" w:hAnsi="Times New Roman" w:cs="Times New Roman"/>
                <w:i/>
                <w:iCs/>
                <w:sz w:val="24"/>
                <w:szCs w:val="24"/>
              </w:rPr>
            </w:pPr>
            <w:r w:rsidRPr="004866FE">
              <w:rPr>
                <w:rFonts w:ascii="Times New Roman" w:hAnsi="Times New Roman" w:cs="Times New Roman"/>
                <w:i/>
                <w:iCs/>
                <w:sz w:val="24"/>
                <w:szCs w:val="24"/>
              </w:rPr>
              <w:t>Примечание</w:t>
            </w:r>
            <w:r>
              <w:rPr>
                <w:rFonts w:ascii="Times New Roman" w:hAnsi="Times New Roman" w:cs="Times New Roman"/>
                <w:i/>
                <w:iCs/>
                <w:sz w:val="24"/>
                <w:szCs w:val="24"/>
              </w:rPr>
              <w:t>:</w:t>
            </w:r>
            <w:r w:rsidRPr="004866FE">
              <w:rPr>
                <w:rFonts w:ascii="Times New Roman" w:hAnsi="Times New Roman" w:cs="Times New Roman"/>
                <w:i/>
                <w:iCs/>
                <w:sz w:val="24"/>
                <w:szCs w:val="24"/>
              </w:rPr>
              <w:t xml:space="preserve"> êîýôôèöèåíòû ðåãðåññèè, </w:t>
            </w:r>
            <w:r>
              <w:rPr>
                <w:rFonts w:ascii="Times New Roman" w:hAnsi="Times New Roman" w:cs="Times New Roman"/>
                <w:i/>
                <w:iCs/>
                <w:sz w:val="24"/>
                <w:szCs w:val="24"/>
              </w:rPr>
              <w:t>îòìå÷åííûå**</w:t>
            </w:r>
            <w:r w:rsidRPr="004866FE">
              <w:rPr>
                <w:rFonts w:ascii="Times New Roman" w:hAnsi="Times New Roman" w:cs="Times New Roman"/>
                <w:i/>
                <w:iCs/>
                <w:sz w:val="24"/>
                <w:szCs w:val="24"/>
              </w:rPr>
              <w:t xml:space="preserve">, çíà÷èìû íà óðîâíå </w:t>
            </w:r>
            <w:r w:rsidRPr="004866FE">
              <w:rPr>
                <w:rFonts w:ascii="Times New Roman" w:hAnsi="Times New Roman" w:cs="Times New Roman"/>
                <w:i/>
                <w:iCs/>
                <w:sz w:val="24"/>
                <w:szCs w:val="24"/>
                <w:lang w:val="en-US"/>
              </w:rPr>
              <w:t>p</w:t>
            </w:r>
            <w:r w:rsidRPr="004866FE">
              <w:rPr>
                <w:rFonts w:ascii="Times New Roman" w:hAnsi="Times New Roman" w:cs="Times New Roman"/>
                <w:i/>
                <w:iCs/>
                <w:sz w:val="24"/>
                <w:szCs w:val="24"/>
              </w:rPr>
              <w:t>&lt;0</w:t>
            </w:r>
            <w:r>
              <w:rPr>
                <w:rFonts w:ascii="Times New Roman" w:hAnsi="Times New Roman" w:cs="Times New Roman"/>
                <w:i/>
                <w:iCs/>
                <w:sz w:val="24"/>
                <w:szCs w:val="24"/>
              </w:rPr>
              <w:t>.</w:t>
            </w:r>
            <w:r w:rsidRPr="004866FE">
              <w:rPr>
                <w:rFonts w:ascii="Times New Roman" w:hAnsi="Times New Roman" w:cs="Times New Roman"/>
                <w:i/>
                <w:iCs/>
                <w:sz w:val="24"/>
                <w:szCs w:val="24"/>
              </w:rPr>
              <w:t xml:space="preserve">01. </w:t>
            </w:r>
          </w:p>
        </w:tc>
      </w:tr>
    </w:tbl>
    <w:p w:rsidR="00A232BB" w:rsidRPr="004866FE" w:rsidRDefault="00A232BB" w:rsidP="00674C85">
      <w:pPr>
        <w:spacing w:after="0" w:line="360" w:lineRule="auto"/>
        <w:ind w:firstLine="709"/>
        <w:jc w:val="both"/>
        <w:rPr>
          <w:rFonts w:ascii="Times New Roman" w:hAnsi="Times New Roman" w:cs="Times New Roman"/>
          <w:sz w:val="24"/>
          <w:szCs w:val="24"/>
        </w:rPr>
      </w:pPr>
    </w:p>
    <w:p w:rsidR="00A232BB" w:rsidRPr="004866FE" w:rsidRDefault="00A232BB" w:rsidP="00BF1679">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Для российской выборки тремя значимыми предикторами успешности решения математических заданий с ограничением во времени оказались показатели по тестам: 1) «Числовая линия», характеризующий способность точно устанавливать позицию числа на линии, 2) «Чувство числа», направленный на измерение способности к сравнению не символически выраженных множеств, и 3) «Последовательности», который диагностирует уровень развития пространственной памяти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2 </w:t>
      </w:r>
      <w:r w:rsidRPr="004866FE">
        <w:rPr>
          <w:rFonts w:ascii="Times New Roman" w:hAnsi="Times New Roman" w:cs="Times New Roman"/>
          <w:sz w:val="24"/>
          <w:szCs w:val="24"/>
        </w:rPr>
        <w:t>= 0.2</w:t>
      </w:r>
      <w:r>
        <w:rPr>
          <w:rFonts w:ascii="Times New Roman" w:hAnsi="Times New Roman" w:cs="Times New Roman"/>
          <w:sz w:val="24"/>
          <w:szCs w:val="24"/>
        </w:rPr>
        <w:t>2</w:t>
      </w:r>
      <w:r w:rsidRPr="004866FE">
        <w:rPr>
          <w:rFonts w:ascii="Times New Roman" w:hAnsi="Times New Roman" w:cs="Times New Roman"/>
          <w:sz w:val="24"/>
          <w:szCs w:val="24"/>
        </w:rPr>
        <w:t xml:space="preserve">; скорректированный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2 </w:t>
      </w:r>
      <w:r w:rsidRPr="004866FE">
        <w:rPr>
          <w:rFonts w:ascii="Times New Roman" w:hAnsi="Times New Roman" w:cs="Times New Roman"/>
          <w:sz w:val="24"/>
          <w:szCs w:val="24"/>
        </w:rPr>
        <w:t>= 0.2</w:t>
      </w:r>
      <w:r>
        <w:rPr>
          <w:rFonts w:ascii="Times New Roman" w:hAnsi="Times New Roman" w:cs="Times New Roman"/>
          <w:sz w:val="24"/>
          <w:szCs w:val="24"/>
        </w:rPr>
        <w:t>0</w:t>
      </w:r>
      <w:r w:rsidRPr="004866FE">
        <w:rPr>
          <w:rFonts w:ascii="Times New Roman" w:hAnsi="Times New Roman" w:cs="Times New Roman"/>
          <w:sz w:val="24"/>
          <w:szCs w:val="24"/>
        </w:rPr>
        <w:t xml:space="preserve">; </w:t>
      </w:r>
      <w:r w:rsidRPr="004866FE">
        <w:rPr>
          <w:rFonts w:ascii="Times New Roman" w:hAnsi="Times New Roman" w:cs="Times New Roman"/>
          <w:i/>
          <w:iCs/>
          <w:sz w:val="24"/>
          <w:szCs w:val="24"/>
        </w:rPr>
        <w:t>F</w:t>
      </w:r>
      <w:r w:rsidRPr="004866FE">
        <w:rPr>
          <w:rFonts w:ascii="Times New Roman" w:hAnsi="Times New Roman" w:cs="Times New Roman"/>
          <w:sz w:val="24"/>
          <w:szCs w:val="24"/>
        </w:rPr>
        <w:t xml:space="preserve"> = 1</w:t>
      </w:r>
      <w:r>
        <w:rPr>
          <w:rFonts w:ascii="Times New Roman" w:hAnsi="Times New Roman" w:cs="Times New Roman"/>
          <w:sz w:val="24"/>
          <w:szCs w:val="24"/>
        </w:rPr>
        <w:t>3</w:t>
      </w:r>
      <w:r w:rsidRPr="004866FE">
        <w:rPr>
          <w:rFonts w:ascii="Times New Roman" w:hAnsi="Times New Roman" w:cs="Times New Roman"/>
          <w:sz w:val="24"/>
          <w:szCs w:val="24"/>
        </w:rPr>
        <w:t>.</w:t>
      </w:r>
      <w:r>
        <w:rPr>
          <w:rFonts w:ascii="Times New Roman" w:hAnsi="Times New Roman" w:cs="Times New Roman"/>
          <w:sz w:val="24"/>
          <w:szCs w:val="24"/>
        </w:rPr>
        <w:t>47</w:t>
      </w:r>
      <w:r w:rsidRPr="004866FE">
        <w:rPr>
          <w:rFonts w:ascii="Times New Roman" w:hAnsi="Times New Roman" w:cs="Times New Roman"/>
          <w:sz w:val="24"/>
          <w:szCs w:val="24"/>
        </w:rPr>
        <w:t xml:space="preserve">;  </w:t>
      </w:r>
      <w:r w:rsidRPr="004866FE">
        <w:rPr>
          <w:rFonts w:ascii="Times New Roman" w:hAnsi="Times New Roman" w:cs="Times New Roman"/>
          <w:i/>
          <w:iCs/>
          <w:sz w:val="24"/>
          <w:szCs w:val="24"/>
        </w:rPr>
        <w:t xml:space="preserve">р </w:t>
      </w:r>
      <w:r>
        <w:rPr>
          <w:rFonts w:ascii="Times New Roman" w:hAnsi="Times New Roman" w:cs="Times New Roman"/>
          <w:sz w:val="24"/>
          <w:szCs w:val="24"/>
        </w:rPr>
        <w:t>=</w:t>
      </w:r>
      <w:r w:rsidRPr="004866FE">
        <w:rPr>
          <w:rFonts w:ascii="Times New Roman" w:hAnsi="Times New Roman" w:cs="Times New Roman"/>
          <w:sz w:val="24"/>
          <w:szCs w:val="24"/>
        </w:rPr>
        <w:t xml:space="preserve"> 0</w:t>
      </w:r>
      <w:r>
        <w:rPr>
          <w:rFonts w:ascii="Times New Roman" w:hAnsi="Times New Roman" w:cs="Times New Roman"/>
          <w:sz w:val="24"/>
          <w:szCs w:val="24"/>
        </w:rPr>
        <w:t>.</w:t>
      </w:r>
      <w:r w:rsidRPr="004866FE">
        <w:rPr>
          <w:rFonts w:ascii="Times New Roman" w:hAnsi="Times New Roman" w:cs="Times New Roman"/>
          <w:sz w:val="24"/>
          <w:szCs w:val="24"/>
        </w:rPr>
        <w:t>0</w:t>
      </w:r>
      <w:r>
        <w:rPr>
          <w:rFonts w:ascii="Times New Roman" w:hAnsi="Times New Roman" w:cs="Times New Roman"/>
          <w:sz w:val="24"/>
          <w:szCs w:val="24"/>
        </w:rPr>
        <w:t>0</w:t>
      </w:r>
      <w:r w:rsidRPr="004866FE">
        <w:rPr>
          <w:rFonts w:ascii="Times New Roman" w:hAnsi="Times New Roman" w:cs="Times New Roman"/>
          <w:sz w:val="24"/>
          <w:szCs w:val="24"/>
        </w:rPr>
        <w:t>).</w:t>
      </w:r>
    </w:p>
    <w:p w:rsidR="00A232BB" w:rsidRPr="001F428B" w:rsidRDefault="00A232BB" w:rsidP="00BF1679">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На выборке школьников Великобритании все анализируемые тестовые показатели </w:t>
      </w:r>
      <w:r w:rsidRPr="001F428B">
        <w:rPr>
          <w:rFonts w:ascii="Times New Roman" w:hAnsi="Times New Roman" w:cs="Times New Roman"/>
          <w:sz w:val="24"/>
          <w:szCs w:val="24"/>
        </w:rPr>
        <w:t>чувства числа («Точки и числа», «Числовая линия», «Чувство числа») и показатель пространственной памяти оказались значимыми предикторами математической беглости (</w:t>
      </w:r>
      <w:r w:rsidRPr="001F428B">
        <w:rPr>
          <w:rFonts w:ascii="Times New Roman" w:hAnsi="Times New Roman" w:cs="Times New Roman"/>
          <w:i/>
          <w:iCs/>
          <w:sz w:val="24"/>
          <w:szCs w:val="24"/>
        </w:rPr>
        <w:t>R</w:t>
      </w:r>
      <w:r w:rsidRPr="001F428B">
        <w:rPr>
          <w:rFonts w:ascii="Times New Roman" w:hAnsi="Times New Roman" w:cs="Times New Roman"/>
          <w:sz w:val="24"/>
          <w:szCs w:val="24"/>
          <w:vertAlign w:val="superscript"/>
        </w:rPr>
        <w:t>2 </w:t>
      </w:r>
      <w:r w:rsidRPr="001F428B">
        <w:rPr>
          <w:rFonts w:ascii="Times New Roman" w:hAnsi="Times New Roman" w:cs="Times New Roman"/>
          <w:sz w:val="24"/>
          <w:szCs w:val="24"/>
        </w:rPr>
        <w:t xml:space="preserve">= 0.33; скорректированный </w:t>
      </w:r>
      <w:r w:rsidRPr="001F428B">
        <w:rPr>
          <w:rFonts w:ascii="Times New Roman" w:hAnsi="Times New Roman" w:cs="Times New Roman"/>
          <w:i/>
          <w:iCs/>
          <w:sz w:val="24"/>
          <w:szCs w:val="24"/>
        </w:rPr>
        <w:t>R</w:t>
      </w:r>
      <w:r w:rsidRPr="001F428B">
        <w:rPr>
          <w:rFonts w:ascii="Times New Roman" w:hAnsi="Times New Roman" w:cs="Times New Roman"/>
          <w:sz w:val="24"/>
          <w:szCs w:val="24"/>
          <w:vertAlign w:val="superscript"/>
        </w:rPr>
        <w:t xml:space="preserve">2 </w:t>
      </w:r>
      <w:r w:rsidRPr="001F428B">
        <w:rPr>
          <w:rFonts w:ascii="Times New Roman" w:hAnsi="Times New Roman" w:cs="Times New Roman"/>
          <w:sz w:val="24"/>
          <w:szCs w:val="24"/>
        </w:rPr>
        <w:t xml:space="preserve">= 0.31; </w:t>
      </w:r>
      <w:r w:rsidRPr="001F428B">
        <w:rPr>
          <w:rFonts w:ascii="Times New Roman" w:hAnsi="Times New Roman" w:cs="Times New Roman"/>
          <w:i/>
          <w:iCs/>
          <w:sz w:val="24"/>
          <w:szCs w:val="24"/>
        </w:rPr>
        <w:t>F</w:t>
      </w:r>
      <w:r w:rsidRPr="001F428B">
        <w:rPr>
          <w:rFonts w:ascii="Times New Roman" w:hAnsi="Times New Roman" w:cs="Times New Roman"/>
          <w:sz w:val="24"/>
          <w:szCs w:val="24"/>
        </w:rPr>
        <w:t xml:space="preserve"> = 24.83;  </w:t>
      </w:r>
      <w:r w:rsidRPr="001F428B">
        <w:rPr>
          <w:rFonts w:ascii="Times New Roman" w:hAnsi="Times New Roman" w:cs="Times New Roman"/>
          <w:i/>
          <w:iCs/>
          <w:sz w:val="24"/>
          <w:szCs w:val="24"/>
        </w:rPr>
        <w:t>р</w:t>
      </w:r>
      <w:r w:rsidRPr="001F428B">
        <w:rPr>
          <w:rFonts w:ascii="Times New Roman" w:hAnsi="Times New Roman" w:cs="Times New Roman"/>
          <w:i/>
          <w:iCs/>
          <w:sz w:val="24"/>
          <w:szCs w:val="24"/>
          <w:lang w:val="en-US"/>
        </w:rPr>
        <w:t> </w:t>
      </w:r>
      <w:r>
        <w:rPr>
          <w:rFonts w:ascii="Times New Roman" w:hAnsi="Times New Roman" w:cs="Times New Roman"/>
          <w:sz w:val="24"/>
          <w:szCs w:val="24"/>
        </w:rPr>
        <w:t>=</w:t>
      </w:r>
      <w:r w:rsidRPr="001F428B">
        <w:rPr>
          <w:rFonts w:ascii="Times New Roman" w:hAnsi="Times New Roman" w:cs="Times New Roman"/>
          <w:sz w:val="24"/>
          <w:szCs w:val="24"/>
        </w:rPr>
        <w:t xml:space="preserve"> 0</w:t>
      </w:r>
      <w:r>
        <w:rPr>
          <w:rFonts w:ascii="Times New Roman" w:hAnsi="Times New Roman" w:cs="Times New Roman"/>
          <w:sz w:val="24"/>
          <w:szCs w:val="24"/>
        </w:rPr>
        <w:t>.</w:t>
      </w:r>
      <w:r w:rsidRPr="001F428B">
        <w:rPr>
          <w:rFonts w:ascii="Times New Roman" w:hAnsi="Times New Roman" w:cs="Times New Roman"/>
          <w:sz w:val="24"/>
          <w:szCs w:val="24"/>
        </w:rPr>
        <w:t xml:space="preserve">01). </w:t>
      </w:r>
    </w:p>
    <w:p w:rsidR="00A232BB" w:rsidRPr="001F428B" w:rsidRDefault="00A232BB" w:rsidP="00BF1679">
      <w:pPr>
        <w:spacing w:after="0" w:line="360" w:lineRule="auto"/>
        <w:ind w:firstLine="709"/>
        <w:jc w:val="both"/>
        <w:rPr>
          <w:rFonts w:ascii="Times New Roman" w:hAnsi="Times New Roman" w:cs="Times New Roman"/>
          <w:sz w:val="24"/>
          <w:szCs w:val="24"/>
        </w:rPr>
      </w:pPr>
      <w:r w:rsidRPr="001F428B">
        <w:rPr>
          <w:rFonts w:ascii="Times New Roman" w:hAnsi="Times New Roman" w:cs="Times New Roman"/>
          <w:sz w:val="24"/>
          <w:szCs w:val="24"/>
        </w:rPr>
        <w:t>Множественная регрессия на показатель математической беглости также была проведена на объединенной выборке</w:t>
      </w:r>
      <w:r>
        <w:rPr>
          <w:rFonts w:ascii="Times New Roman" w:hAnsi="Times New Roman" w:cs="Times New Roman"/>
          <w:sz w:val="24"/>
          <w:szCs w:val="24"/>
        </w:rPr>
        <w:t xml:space="preserve"> с включением в качестве предикторов когнитивных характеристик и принадлежности к государству</w:t>
      </w:r>
      <w:r w:rsidRPr="001F428B">
        <w:rPr>
          <w:rFonts w:ascii="Times New Roman" w:hAnsi="Times New Roman" w:cs="Times New Roman"/>
          <w:sz w:val="24"/>
          <w:szCs w:val="24"/>
        </w:rPr>
        <w:t xml:space="preserve">. </w:t>
      </w:r>
      <w:r>
        <w:rPr>
          <w:rFonts w:ascii="Times New Roman" w:hAnsi="Times New Roman" w:cs="Times New Roman"/>
          <w:sz w:val="24"/>
          <w:szCs w:val="24"/>
        </w:rPr>
        <w:t>Показано, что факт принадлежности к государству является значимым предиктором математической беглости (</w:t>
      </w:r>
      <w:r w:rsidRPr="001F428B">
        <w:rPr>
          <w:rFonts w:ascii="Times New Roman" w:hAnsi="Times New Roman" w:cs="Times New Roman"/>
          <w:sz w:val="24"/>
          <w:szCs w:val="24"/>
        </w:rPr>
        <w:t>β=0.</w:t>
      </w:r>
      <w:r>
        <w:rPr>
          <w:rFonts w:ascii="Times New Roman" w:hAnsi="Times New Roman" w:cs="Times New Roman"/>
          <w:sz w:val="24"/>
          <w:szCs w:val="24"/>
        </w:rPr>
        <w:t>25</w:t>
      </w:r>
      <w:r w:rsidRPr="001F428B">
        <w:rPr>
          <w:rFonts w:ascii="Times New Roman" w:hAnsi="Times New Roman" w:cs="Times New Roman"/>
          <w:sz w:val="24"/>
          <w:szCs w:val="24"/>
        </w:rPr>
        <w:t xml:space="preserve"> при</w:t>
      </w:r>
      <w:r w:rsidRPr="001F428B">
        <w:rPr>
          <w:rFonts w:ascii="Times New Roman" w:hAnsi="Times New Roman" w:cs="Times New Roman"/>
          <w:i/>
          <w:iCs/>
          <w:sz w:val="24"/>
          <w:szCs w:val="24"/>
        </w:rPr>
        <w:t xml:space="preserve"> р</w:t>
      </w:r>
      <w:r w:rsidRPr="001F428B">
        <w:rPr>
          <w:rFonts w:ascii="Times New Roman" w:hAnsi="Times New Roman" w:cs="Times New Roman"/>
          <w:i/>
          <w:iCs/>
          <w:sz w:val="24"/>
          <w:szCs w:val="24"/>
          <w:lang w:val="en-US"/>
        </w:rPr>
        <w:t> </w:t>
      </w:r>
      <w:r w:rsidRPr="001F428B">
        <w:rPr>
          <w:rFonts w:ascii="Times New Roman" w:hAnsi="Times New Roman" w:cs="Times New Roman"/>
          <w:sz w:val="24"/>
          <w:szCs w:val="24"/>
        </w:rPr>
        <w:t>&lt; 0</w:t>
      </w:r>
      <w:r>
        <w:rPr>
          <w:rFonts w:ascii="Times New Roman" w:hAnsi="Times New Roman" w:cs="Times New Roman"/>
          <w:sz w:val="24"/>
          <w:szCs w:val="24"/>
        </w:rPr>
        <w:t>.</w:t>
      </w:r>
      <w:r w:rsidRPr="001F428B">
        <w:rPr>
          <w:rFonts w:ascii="Times New Roman" w:hAnsi="Times New Roman" w:cs="Times New Roman"/>
          <w:sz w:val="24"/>
          <w:szCs w:val="24"/>
        </w:rPr>
        <w:t>01)</w:t>
      </w:r>
      <w:r>
        <w:rPr>
          <w:rFonts w:ascii="Times New Roman" w:hAnsi="Times New Roman" w:cs="Times New Roman"/>
          <w:sz w:val="24"/>
          <w:szCs w:val="24"/>
        </w:rPr>
        <w:t>. Кроме того</w:t>
      </w:r>
      <w:r w:rsidRPr="001F428B">
        <w:rPr>
          <w:rFonts w:ascii="Times New Roman" w:hAnsi="Times New Roman" w:cs="Times New Roman"/>
          <w:sz w:val="24"/>
          <w:szCs w:val="24"/>
        </w:rPr>
        <w:t>, показано, что значимыми предикторами математической беглости оказались тестовые показатели чувства числа – «Числовая линия» (β=–0.2</w:t>
      </w:r>
      <w:r>
        <w:rPr>
          <w:rFonts w:ascii="Times New Roman" w:hAnsi="Times New Roman" w:cs="Times New Roman"/>
          <w:sz w:val="24"/>
          <w:szCs w:val="24"/>
        </w:rPr>
        <w:t>2</w:t>
      </w:r>
      <w:r w:rsidRPr="001F428B">
        <w:rPr>
          <w:rFonts w:ascii="Times New Roman" w:hAnsi="Times New Roman" w:cs="Times New Roman"/>
          <w:sz w:val="24"/>
          <w:szCs w:val="24"/>
        </w:rPr>
        <w:t xml:space="preserve"> при</w:t>
      </w:r>
      <w:r w:rsidRPr="001F428B">
        <w:rPr>
          <w:rFonts w:ascii="Times New Roman" w:hAnsi="Times New Roman" w:cs="Times New Roman"/>
          <w:i/>
          <w:iCs/>
          <w:sz w:val="24"/>
          <w:szCs w:val="24"/>
        </w:rPr>
        <w:t xml:space="preserve"> р</w:t>
      </w:r>
      <w:r w:rsidRPr="001F428B">
        <w:rPr>
          <w:rFonts w:ascii="Times New Roman" w:hAnsi="Times New Roman" w:cs="Times New Roman"/>
          <w:i/>
          <w:iCs/>
          <w:sz w:val="24"/>
          <w:szCs w:val="24"/>
          <w:lang w:val="en-US"/>
        </w:rPr>
        <w:t> </w:t>
      </w:r>
      <w:r w:rsidRPr="001F428B">
        <w:rPr>
          <w:rFonts w:ascii="Times New Roman" w:hAnsi="Times New Roman" w:cs="Times New Roman"/>
          <w:sz w:val="24"/>
          <w:szCs w:val="24"/>
        </w:rPr>
        <w:t>&lt; 0</w:t>
      </w:r>
      <w:r>
        <w:rPr>
          <w:rFonts w:ascii="Times New Roman" w:hAnsi="Times New Roman" w:cs="Times New Roman"/>
          <w:sz w:val="24"/>
          <w:szCs w:val="24"/>
        </w:rPr>
        <w:t>.</w:t>
      </w:r>
      <w:r w:rsidRPr="001F428B">
        <w:rPr>
          <w:rFonts w:ascii="Times New Roman" w:hAnsi="Times New Roman" w:cs="Times New Roman"/>
          <w:sz w:val="24"/>
          <w:szCs w:val="24"/>
        </w:rPr>
        <w:t>01) и «Чувство числа» (β=0.</w:t>
      </w:r>
      <w:r>
        <w:rPr>
          <w:rFonts w:ascii="Times New Roman" w:hAnsi="Times New Roman" w:cs="Times New Roman"/>
          <w:sz w:val="24"/>
          <w:szCs w:val="24"/>
        </w:rPr>
        <w:t>35</w:t>
      </w:r>
      <w:r w:rsidRPr="001F428B">
        <w:rPr>
          <w:rFonts w:ascii="Times New Roman" w:hAnsi="Times New Roman" w:cs="Times New Roman"/>
          <w:sz w:val="24"/>
          <w:szCs w:val="24"/>
        </w:rPr>
        <w:t xml:space="preserve"> при</w:t>
      </w:r>
      <w:r w:rsidRPr="001F428B">
        <w:rPr>
          <w:rFonts w:ascii="Times New Roman" w:hAnsi="Times New Roman" w:cs="Times New Roman"/>
          <w:i/>
          <w:iCs/>
          <w:sz w:val="24"/>
          <w:szCs w:val="24"/>
        </w:rPr>
        <w:t xml:space="preserve"> р</w:t>
      </w:r>
      <w:r w:rsidRPr="001F428B">
        <w:rPr>
          <w:rFonts w:ascii="Times New Roman" w:hAnsi="Times New Roman" w:cs="Times New Roman"/>
          <w:i/>
          <w:iCs/>
          <w:sz w:val="24"/>
          <w:szCs w:val="24"/>
          <w:lang w:val="en-US"/>
        </w:rPr>
        <w:t> </w:t>
      </w:r>
      <w:r>
        <w:rPr>
          <w:rFonts w:ascii="Times New Roman" w:hAnsi="Times New Roman" w:cs="Times New Roman"/>
          <w:sz w:val="24"/>
          <w:szCs w:val="24"/>
        </w:rPr>
        <w:t>&lt; </w:t>
      </w:r>
      <w:r w:rsidRPr="001F428B">
        <w:rPr>
          <w:rFonts w:ascii="Times New Roman" w:hAnsi="Times New Roman" w:cs="Times New Roman"/>
          <w:sz w:val="24"/>
          <w:szCs w:val="24"/>
        </w:rPr>
        <w:t>0</w:t>
      </w:r>
      <w:r>
        <w:rPr>
          <w:rFonts w:ascii="Times New Roman" w:hAnsi="Times New Roman" w:cs="Times New Roman"/>
          <w:sz w:val="24"/>
          <w:szCs w:val="24"/>
        </w:rPr>
        <w:t>.</w:t>
      </w:r>
      <w:r w:rsidRPr="001F428B">
        <w:rPr>
          <w:rFonts w:ascii="Times New Roman" w:hAnsi="Times New Roman" w:cs="Times New Roman"/>
          <w:sz w:val="24"/>
          <w:szCs w:val="24"/>
        </w:rPr>
        <w:t>01) – и пространственной памяти – «Последовательности» (β=0.19 при</w:t>
      </w:r>
      <w:r w:rsidRPr="001F428B">
        <w:rPr>
          <w:rFonts w:ascii="Times New Roman" w:hAnsi="Times New Roman" w:cs="Times New Roman"/>
          <w:i/>
          <w:iCs/>
          <w:sz w:val="24"/>
          <w:szCs w:val="24"/>
        </w:rPr>
        <w:t xml:space="preserve"> р</w:t>
      </w:r>
      <w:r w:rsidRPr="001F428B">
        <w:rPr>
          <w:rFonts w:ascii="Times New Roman" w:hAnsi="Times New Roman" w:cs="Times New Roman"/>
          <w:i/>
          <w:iCs/>
          <w:sz w:val="24"/>
          <w:szCs w:val="24"/>
          <w:lang w:val="en-US"/>
        </w:rPr>
        <w:t> </w:t>
      </w:r>
      <w:r w:rsidRPr="001F428B">
        <w:rPr>
          <w:rFonts w:ascii="Times New Roman" w:hAnsi="Times New Roman" w:cs="Times New Roman"/>
          <w:sz w:val="24"/>
          <w:szCs w:val="24"/>
        </w:rPr>
        <w:t>&lt; 0,01)</w:t>
      </w:r>
      <w:r>
        <w:rPr>
          <w:rFonts w:ascii="Times New Roman" w:hAnsi="Times New Roman" w:cs="Times New Roman"/>
          <w:sz w:val="24"/>
          <w:szCs w:val="24"/>
        </w:rPr>
        <w:t>,</w:t>
      </w:r>
      <w:r w:rsidRPr="001F428B">
        <w:rPr>
          <w:rFonts w:ascii="Times New Roman" w:hAnsi="Times New Roman" w:cs="Times New Roman"/>
          <w:sz w:val="24"/>
          <w:szCs w:val="24"/>
        </w:rPr>
        <w:t xml:space="preserve"> </w:t>
      </w:r>
      <w:r>
        <w:rPr>
          <w:rFonts w:ascii="Times New Roman" w:hAnsi="Times New Roman" w:cs="Times New Roman"/>
          <w:sz w:val="24"/>
          <w:szCs w:val="24"/>
        </w:rPr>
        <w:t>объясняя</w:t>
      </w:r>
      <w:r w:rsidRPr="001F428B">
        <w:rPr>
          <w:rFonts w:ascii="Times New Roman" w:hAnsi="Times New Roman" w:cs="Times New Roman"/>
          <w:sz w:val="24"/>
          <w:szCs w:val="24"/>
        </w:rPr>
        <w:t xml:space="preserve"> </w:t>
      </w:r>
      <w:r>
        <w:rPr>
          <w:rFonts w:ascii="Times New Roman" w:hAnsi="Times New Roman" w:cs="Times New Roman"/>
          <w:sz w:val="24"/>
          <w:szCs w:val="24"/>
        </w:rPr>
        <w:t xml:space="preserve">24% дисперсии математической беглости </w:t>
      </w:r>
      <w:r w:rsidRPr="001F428B">
        <w:rPr>
          <w:rFonts w:ascii="Times New Roman" w:hAnsi="Times New Roman" w:cs="Times New Roman"/>
          <w:sz w:val="24"/>
          <w:szCs w:val="24"/>
        </w:rPr>
        <w:t xml:space="preserve"> (</w:t>
      </w:r>
      <w:r w:rsidRPr="001F428B">
        <w:rPr>
          <w:rFonts w:ascii="Times New Roman" w:hAnsi="Times New Roman" w:cs="Times New Roman"/>
          <w:i/>
          <w:iCs/>
          <w:sz w:val="24"/>
          <w:szCs w:val="24"/>
        </w:rPr>
        <w:t>R</w:t>
      </w:r>
      <w:r w:rsidRPr="001F428B">
        <w:rPr>
          <w:rFonts w:ascii="Times New Roman" w:hAnsi="Times New Roman" w:cs="Times New Roman"/>
          <w:sz w:val="24"/>
          <w:szCs w:val="24"/>
          <w:vertAlign w:val="superscript"/>
        </w:rPr>
        <w:t>2 </w:t>
      </w:r>
      <w:r w:rsidRPr="001F428B">
        <w:rPr>
          <w:rFonts w:ascii="Times New Roman" w:hAnsi="Times New Roman" w:cs="Times New Roman"/>
          <w:sz w:val="24"/>
          <w:szCs w:val="24"/>
        </w:rPr>
        <w:t>= 0.2</w:t>
      </w:r>
      <w:r>
        <w:rPr>
          <w:rFonts w:ascii="Times New Roman" w:hAnsi="Times New Roman" w:cs="Times New Roman"/>
          <w:sz w:val="24"/>
          <w:szCs w:val="24"/>
        </w:rPr>
        <w:t>5</w:t>
      </w:r>
      <w:r w:rsidRPr="001F428B">
        <w:rPr>
          <w:rFonts w:ascii="Times New Roman" w:hAnsi="Times New Roman" w:cs="Times New Roman"/>
          <w:sz w:val="24"/>
          <w:szCs w:val="24"/>
        </w:rPr>
        <w:t xml:space="preserve">; скорректированный </w:t>
      </w:r>
      <w:r w:rsidRPr="001F428B">
        <w:rPr>
          <w:rFonts w:ascii="Times New Roman" w:hAnsi="Times New Roman" w:cs="Times New Roman"/>
          <w:i/>
          <w:iCs/>
          <w:sz w:val="24"/>
          <w:szCs w:val="24"/>
        </w:rPr>
        <w:t>R</w:t>
      </w:r>
      <w:r w:rsidRPr="001F428B">
        <w:rPr>
          <w:rFonts w:ascii="Times New Roman" w:hAnsi="Times New Roman" w:cs="Times New Roman"/>
          <w:sz w:val="24"/>
          <w:szCs w:val="24"/>
          <w:vertAlign w:val="superscript"/>
        </w:rPr>
        <w:t xml:space="preserve">2 </w:t>
      </w:r>
      <w:r w:rsidRPr="001F428B">
        <w:rPr>
          <w:rFonts w:ascii="Times New Roman" w:hAnsi="Times New Roman" w:cs="Times New Roman"/>
          <w:sz w:val="24"/>
          <w:szCs w:val="24"/>
        </w:rPr>
        <w:t>= 0.2</w:t>
      </w:r>
      <w:r>
        <w:rPr>
          <w:rFonts w:ascii="Times New Roman" w:hAnsi="Times New Roman" w:cs="Times New Roman"/>
          <w:sz w:val="24"/>
          <w:szCs w:val="24"/>
        </w:rPr>
        <w:t>4</w:t>
      </w:r>
      <w:r w:rsidRPr="001F428B">
        <w:rPr>
          <w:rFonts w:ascii="Times New Roman" w:hAnsi="Times New Roman" w:cs="Times New Roman"/>
          <w:sz w:val="24"/>
          <w:szCs w:val="24"/>
        </w:rPr>
        <w:t xml:space="preserve">; </w:t>
      </w:r>
      <w:r w:rsidRPr="001F428B">
        <w:rPr>
          <w:rFonts w:ascii="Times New Roman" w:hAnsi="Times New Roman" w:cs="Times New Roman"/>
          <w:i/>
          <w:iCs/>
          <w:sz w:val="24"/>
          <w:szCs w:val="24"/>
        </w:rPr>
        <w:t>F</w:t>
      </w:r>
      <w:r w:rsidRPr="001F428B">
        <w:rPr>
          <w:rFonts w:ascii="Times New Roman" w:hAnsi="Times New Roman" w:cs="Times New Roman"/>
          <w:sz w:val="24"/>
          <w:szCs w:val="24"/>
        </w:rPr>
        <w:t xml:space="preserve"> = 2</w:t>
      </w:r>
      <w:r>
        <w:rPr>
          <w:rFonts w:ascii="Times New Roman" w:hAnsi="Times New Roman" w:cs="Times New Roman"/>
          <w:sz w:val="24"/>
          <w:szCs w:val="24"/>
        </w:rPr>
        <w:t>7</w:t>
      </w:r>
      <w:r w:rsidRPr="001F428B">
        <w:rPr>
          <w:rFonts w:ascii="Times New Roman" w:hAnsi="Times New Roman" w:cs="Times New Roman"/>
          <w:sz w:val="24"/>
          <w:szCs w:val="24"/>
        </w:rPr>
        <w:t>.</w:t>
      </w:r>
      <w:r>
        <w:rPr>
          <w:rFonts w:ascii="Times New Roman" w:hAnsi="Times New Roman" w:cs="Times New Roman"/>
          <w:sz w:val="24"/>
          <w:szCs w:val="24"/>
        </w:rPr>
        <w:t>59</w:t>
      </w:r>
      <w:r w:rsidRPr="001F428B">
        <w:rPr>
          <w:rFonts w:ascii="Times New Roman" w:hAnsi="Times New Roman" w:cs="Times New Roman"/>
          <w:sz w:val="24"/>
          <w:szCs w:val="24"/>
        </w:rPr>
        <w:t xml:space="preserve">;  </w:t>
      </w:r>
      <w:r w:rsidRPr="001F428B">
        <w:rPr>
          <w:rFonts w:ascii="Times New Roman" w:hAnsi="Times New Roman" w:cs="Times New Roman"/>
          <w:i/>
          <w:iCs/>
          <w:sz w:val="24"/>
          <w:szCs w:val="24"/>
        </w:rPr>
        <w:t>р</w:t>
      </w:r>
      <w:r w:rsidRPr="001F428B">
        <w:rPr>
          <w:rFonts w:ascii="Times New Roman" w:hAnsi="Times New Roman" w:cs="Times New Roman"/>
          <w:i/>
          <w:iCs/>
          <w:sz w:val="24"/>
          <w:szCs w:val="24"/>
          <w:lang w:val="en-US"/>
        </w:rPr>
        <w:t> </w:t>
      </w:r>
      <w:r>
        <w:rPr>
          <w:rFonts w:ascii="Times New Roman" w:hAnsi="Times New Roman" w:cs="Times New Roman"/>
          <w:sz w:val="24"/>
          <w:szCs w:val="24"/>
        </w:rPr>
        <w:t>=</w:t>
      </w:r>
      <w:r w:rsidRPr="001F428B">
        <w:rPr>
          <w:rFonts w:ascii="Times New Roman" w:hAnsi="Times New Roman" w:cs="Times New Roman"/>
          <w:sz w:val="24"/>
          <w:szCs w:val="24"/>
        </w:rPr>
        <w:t xml:space="preserve"> 0</w:t>
      </w:r>
      <w:r>
        <w:rPr>
          <w:rFonts w:ascii="Times New Roman" w:hAnsi="Times New Roman" w:cs="Times New Roman"/>
          <w:sz w:val="24"/>
          <w:szCs w:val="24"/>
        </w:rPr>
        <w:t>.</w:t>
      </w:r>
      <w:r w:rsidRPr="001F428B">
        <w:rPr>
          <w:rFonts w:ascii="Times New Roman" w:hAnsi="Times New Roman" w:cs="Times New Roman"/>
          <w:sz w:val="24"/>
          <w:szCs w:val="24"/>
        </w:rPr>
        <w:t>0</w:t>
      </w:r>
      <w:r>
        <w:rPr>
          <w:rFonts w:ascii="Times New Roman" w:hAnsi="Times New Roman" w:cs="Times New Roman"/>
          <w:sz w:val="24"/>
          <w:szCs w:val="24"/>
        </w:rPr>
        <w:t>0</w:t>
      </w:r>
      <w:r w:rsidRPr="001F428B">
        <w:rPr>
          <w:rFonts w:ascii="Times New Roman" w:hAnsi="Times New Roman" w:cs="Times New Roman"/>
          <w:sz w:val="24"/>
          <w:szCs w:val="24"/>
        </w:rPr>
        <w:t xml:space="preserve">). </w:t>
      </w:r>
    </w:p>
    <w:p w:rsidR="00A232BB" w:rsidRPr="004866FE" w:rsidRDefault="00A232BB" w:rsidP="00BF1679">
      <w:pPr>
        <w:spacing w:before="120"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Множественн</w:t>
      </w:r>
      <w:r>
        <w:rPr>
          <w:rFonts w:ascii="Times New Roman" w:hAnsi="Times New Roman" w:cs="Times New Roman"/>
          <w:sz w:val="24"/>
          <w:szCs w:val="24"/>
        </w:rPr>
        <w:t>ая</w:t>
      </w:r>
      <w:r w:rsidRPr="004866FE">
        <w:rPr>
          <w:rFonts w:ascii="Times New Roman" w:hAnsi="Times New Roman" w:cs="Times New Roman"/>
          <w:sz w:val="24"/>
          <w:szCs w:val="24"/>
        </w:rPr>
        <w:t xml:space="preserve"> регресси</w:t>
      </w:r>
      <w:r>
        <w:rPr>
          <w:rFonts w:ascii="Times New Roman" w:hAnsi="Times New Roman" w:cs="Times New Roman"/>
          <w:sz w:val="24"/>
          <w:szCs w:val="24"/>
        </w:rPr>
        <w:t>я</w:t>
      </w:r>
      <w:r w:rsidRPr="004866FE">
        <w:rPr>
          <w:rFonts w:ascii="Times New Roman" w:hAnsi="Times New Roman" w:cs="Times New Roman"/>
          <w:sz w:val="24"/>
          <w:szCs w:val="24"/>
        </w:rPr>
        <w:t xml:space="preserve"> был</w:t>
      </w:r>
      <w:r>
        <w:rPr>
          <w:rFonts w:ascii="Times New Roman" w:hAnsi="Times New Roman" w:cs="Times New Roman"/>
          <w:sz w:val="24"/>
          <w:szCs w:val="24"/>
        </w:rPr>
        <w:t>а</w:t>
      </w:r>
      <w:r w:rsidRPr="004866FE">
        <w:rPr>
          <w:rFonts w:ascii="Times New Roman" w:hAnsi="Times New Roman" w:cs="Times New Roman"/>
          <w:sz w:val="24"/>
          <w:szCs w:val="24"/>
        </w:rPr>
        <w:t xml:space="preserve"> применен</w:t>
      </w:r>
      <w:r>
        <w:rPr>
          <w:rFonts w:ascii="Times New Roman" w:hAnsi="Times New Roman" w:cs="Times New Roman"/>
          <w:sz w:val="24"/>
          <w:szCs w:val="24"/>
        </w:rPr>
        <w:t>а</w:t>
      </w:r>
      <w:r w:rsidRPr="004866FE">
        <w:rPr>
          <w:rFonts w:ascii="Times New Roman" w:hAnsi="Times New Roman" w:cs="Times New Roman"/>
          <w:sz w:val="24"/>
          <w:szCs w:val="24"/>
        </w:rPr>
        <w:t xml:space="preserve"> также для </w:t>
      </w:r>
      <w:r>
        <w:rPr>
          <w:rFonts w:ascii="Times New Roman" w:hAnsi="Times New Roman" w:cs="Times New Roman"/>
          <w:sz w:val="24"/>
          <w:szCs w:val="24"/>
        </w:rPr>
        <w:t>анализа</w:t>
      </w:r>
      <w:r w:rsidRPr="004866FE">
        <w:rPr>
          <w:rFonts w:ascii="Times New Roman" w:hAnsi="Times New Roman" w:cs="Times New Roman"/>
          <w:sz w:val="24"/>
          <w:szCs w:val="24"/>
        </w:rPr>
        <w:t xml:space="preserve"> второго показателя успешности решения математических заданий с помощью когнитивных характеристик, рассматриваемых в качестве предикторов</w:t>
      </w:r>
      <w:r>
        <w:rPr>
          <w:rFonts w:ascii="Times New Roman" w:hAnsi="Times New Roman" w:cs="Times New Roman"/>
          <w:sz w:val="24"/>
          <w:szCs w:val="24"/>
        </w:rPr>
        <w:t xml:space="preserve"> для каждой из исследуемых выборок</w:t>
      </w:r>
      <w:r w:rsidRPr="004866FE">
        <w:rPr>
          <w:rFonts w:ascii="Times New Roman" w:hAnsi="Times New Roman" w:cs="Times New Roman"/>
          <w:sz w:val="24"/>
          <w:szCs w:val="24"/>
        </w:rPr>
        <w:t xml:space="preserve">. В качестве зависимой переменной выступал показатель по тесту «Понимание чисел». Результаты множественной регрессии представлены в табл. 5. </w:t>
      </w:r>
    </w:p>
    <w:p w:rsidR="00A232BB" w:rsidRDefault="00A232BB" w:rsidP="007B760C">
      <w:pPr>
        <w:spacing w:after="0"/>
        <w:jc w:val="right"/>
        <w:rPr>
          <w:rFonts w:ascii="Times New Roman" w:hAnsi="Times New Roman" w:cs="Times New Roman"/>
          <w:sz w:val="24"/>
          <w:szCs w:val="24"/>
        </w:rPr>
      </w:pPr>
    </w:p>
    <w:p w:rsidR="00A232BB" w:rsidRPr="006C3237" w:rsidRDefault="00A232BB" w:rsidP="007B760C">
      <w:pPr>
        <w:spacing w:after="0"/>
        <w:jc w:val="right"/>
        <w:rPr>
          <w:rFonts w:ascii="Times New Roman" w:hAnsi="Times New Roman" w:cs="Times New Roman"/>
          <w:sz w:val="24"/>
          <w:szCs w:val="24"/>
        </w:rPr>
      </w:pPr>
      <w:r w:rsidRPr="004866FE">
        <w:rPr>
          <w:rFonts w:ascii="Times New Roman" w:hAnsi="Times New Roman" w:cs="Times New Roman"/>
          <w:sz w:val="24"/>
          <w:szCs w:val="24"/>
        </w:rPr>
        <w:t>Таблица 5. Результаты множественного регрессионного анализа внутри каждой выборки на показатель по тесту «Понимание чисел»</w:t>
      </w:r>
      <w:r w:rsidRPr="006C3237">
        <w:rPr>
          <w:rFonts w:ascii="Times New Roman" w:hAnsi="Times New Roman" w:cs="Times New Roman"/>
          <w:sz w:val="24"/>
          <w:szCs w:val="24"/>
        </w:rPr>
        <w:t xml:space="preserve"> </w:t>
      </w:r>
      <w:r w:rsidRPr="006C3237">
        <w:rPr>
          <w:rFonts w:ascii="Times New Roman" w:hAnsi="Times New Roman" w:cs="Times New Roman"/>
          <w:sz w:val="24"/>
          <w:szCs w:val="24"/>
          <w:highlight w:val="yellow"/>
          <w:lang w:val="en-GB"/>
        </w:rPr>
        <w:t>Understanding</w:t>
      </w:r>
      <w:r w:rsidRPr="006C3237">
        <w:rPr>
          <w:rFonts w:ascii="Times New Roman" w:hAnsi="Times New Roman" w:cs="Times New Roman"/>
          <w:sz w:val="24"/>
          <w:szCs w:val="24"/>
          <w:highlight w:val="yellow"/>
        </w:rPr>
        <w:t xml:space="preserve"> </w:t>
      </w:r>
      <w:r w:rsidRPr="006C3237">
        <w:rPr>
          <w:rFonts w:ascii="Times New Roman" w:hAnsi="Times New Roman" w:cs="Times New Roman"/>
          <w:sz w:val="24"/>
          <w:szCs w:val="24"/>
          <w:highlight w:val="yellow"/>
          <w:lang w:val="en-GB"/>
        </w:rPr>
        <w:t>Number</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3"/>
        <w:gridCol w:w="2573"/>
        <w:gridCol w:w="959"/>
        <w:gridCol w:w="850"/>
        <w:gridCol w:w="1560"/>
        <w:gridCol w:w="794"/>
        <w:gridCol w:w="1048"/>
      </w:tblGrid>
      <w:tr w:rsidR="00A232BB" w:rsidRPr="004866FE">
        <w:tc>
          <w:tcPr>
            <w:tcW w:w="1963" w:type="dxa"/>
          </w:tcPr>
          <w:p w:rsidR="00A232BB" w:rsidRPr="004866FE" w:rsidRDefault="00A232BB" w:rsidP="009A0B52">
            <w:pPr>
              <w:spacing w:after="0" w:line="240" w:lineRule="auto"/>
              <w:contextualSpacing/>
              <w:jc w:val="center"/>
              <w:rPr>
                <w:rFonts w:ascii="Times New Roman" w:hAnsi="Times New Roman" w:cs="Times New Roman"/>
                <w:sz w:val="24"/>
                <w:szCs w:val="24"/>
              </w:rPr>
            </w:pPr>
            <w:r w:rsidRPr="004866FE">
              <w:rPr>
                <w:rFonts w:ascii="Times New Roman" w:hAnsi="Times New Roman" w:cs="Times New Roman"/>
                <w:sz w:val="24"/>
                <w:szCs w:val="24"/>
              </w:rPr>
              <w:t>Государство (число испытуемых)</w:t>
            </w:r>
          </w:p>
        </w:tc>
        <w:tc>
          <w:tcPr>
            <w:tcW w:w="2573" w:type="dxa"/>
          </w:tcPr>
          <w:p w:rsidR="00A232BB" w:rsidRPr="004866FE" w:rsidRDefault="00A232BB" w:rsidP="009A0B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П</w:t>
            </w:r>
            <w:r w:rsidRPr="004866FE">
              <w:rPr>
                <w:rFonts w:ascii="Times New Roman" w:hAnsi="Times New Roman" w:cs="Times New Roman"/>
                <w:sz w:val="24"/>
                <w:szCs w:val="24"/>
              </w:rPr>
              <w:t>редикторы</w:t>
            </w:r>
          </w:p>
        </w:tc>
        <w:tc>
          <w:tcPr>
            <w:tcW w:w="959"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sidRPr="00A20031">
              <w:rPr>
                <w:rFonts w:ascii="Times New Roman" w:hAnsi="Times New Roman" w:cs="Times New Roman"/>
                <w:sz w:val="24"/>
                <w:szCs w:val="24"/>
              </w:rPr>
              <w:t>β</w:t>
            </w:r>
          </w:p>
        </w:tc>
        <w:tc>
          <w:tcPr>
            <w:tcW w:w="850"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sidRPr="00A20031">
              <w:rPr>
                <w:rFonts w:ascii="Times New Roman" w:hAnsi="Times New Roman" w:cs="Times New Roman"/>
                <w:sz w:val="24"/>
                <w:szCs w:val="24"/>
                <w:lang w:val="en-US"/>
              </w:rPr>
              <w:t>B</w:t>
            </w:r>
          </w:p>
        </w:tc>
        <w:tc>
          <w:tcPr>
            <w:tcW w:w="1560"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sidRPr="00A20031">
              <w:rPr>
                <w:rFonts w:ascii="Times New Roman" w:hAnsi="Times New Roman" w:cs="Times New Roman"/>
                <w:sz w:val="24"/>
                <w:szCs w:val="24"/>
              </w:rPr>
              <w:t>Стандартная ошибка</w:t>
            </w:r>
          </w:p>
          <w:p w:rsidR="00A232BB" w:rsidRPr="00A20031" w:rsidRDefault="00A232BB" w:rsidP="00A20031">
            <w:pPr>
              <w:spacing w:after="0" w:line="240" w:lineRule="auto"/>
              <w:contextualSpacing/>
              <w:jc w:val="center"/>
              <w:rPr>
                <w:rFonts w:ascii="Times New Roman" w:hAnsi="Times New Roman" w:cs="Times New Roman"/>
                <w:sz w:val="24"/>
                <w:szCs w:val="24"/>
              </w:rPr>
            </w:pPr>
            <w:r w:rsidRPr="00A20031">
              <w:rPr>
                <w:rFonts w:ascii="Times New Roman" w:hAnsi="Times New Roman" w:cs="Times New Roman"/>
                <w:sz w:val="24"/>
                <w:szCs w:val="24"/>
                <w:lang w:val="en-US"/>
              </w:rPr>
              <w:t>B</w:t>
            </w:r>
          </w:p>
        </w:tc>
        <w:tc>
          <w:tcPr>
            <w:tcW w:w="1842" w:type="dxa"/>
            <w:gridSpan w:val="2"/>
          </w:tcPr>
          <w:p w:rsidR="00A232BB" w:rsidRPr="00A20031" w:rsidRDefault="00A232BB" w:rsidP="00A20031">
            <w:pPr>
              <w:spacing w:after="0" w:line="240" w:lineRule="auto"/>
              <w:contextualSpacing/>
              <w:jc w:val="center"/>
              <w:rPr>
                <w:rFonts w:ascii="Times New Roman" w:hAnsi="Times New Roman" w:cs="Times New Roman"/>
                <w:sz w:val="24"/>
                <w:szCs w:val="24"/>
              </w:rPr>
            </w:pPr>
            <w:r w:rsidRPr="00A20031">
              <w:rPr>
                <w:rFonts w:ascii="Times New Roman" w:hAnsi="Times New Roman" w:cs="Times New Roman"/>
                <w:sz w:val="24"/>
                <w:szCs w:val="24"/>
              </w:rPr>
              <w:t>95%-й доверительный интервал</w:t>
            </w:r>
            <w:r>
              <w:rPr>
                <w:rFonts w:ascii="Times New Roman" w:hAnsi="Times New Roman" w:cs="Times New Roman"/>
                <w:sz w:val="24"/>
                <w:szCs w:val="24"/>
              </w:rPr>
              <w:t xml:space="preserve"> для В</w:t>
            </w:r>
          </w:p>
        </w:tc>
      </w:tr>
      <w:tr w:rsidR="00A232BB" w:rsidRPr="004866FE">
        <w:trPr>
          <w:trHeight w:val="150"/>
        </w:trPr>
        <w:tc>
          <w:tcPr>
            <w:tcW w:w="1963" w:type="dxa"/>
            <w:vMerge w:val="restart"/>
          </w:tcPr>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Российская Федерация</w:t>
            </w:r>
          </w:p>
          <w:p w:rsidR="00A232BB" w:rsidRPr="004866FE" w:rsidRDefault="00A232BB" w:rsidP="000D676F">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w:t>
            </w:r>
            <w:r w:rsidRPr="004866FE">
              <w:rPr>
                <w:rFonts w:ascii="Times New Roman" w:hAnsi="Times New Roman" w:cs="Times New Roman"/>
                <w:sz w:val="24"/>
                <w:szCs w:val="24"/>
                <w:lang w:val="en-US"/>
              </w:rPr>
              <w:t>447</w:t>
            </w:r>
            <w:r w:rsidRPr="004866FE">
              <w:rPr>
                <w:rFonts w:ascii="Times New Roman" w:hAnsi="Times New Roman" w:cs="Times New Roman"/>
                <w:sz w:val="24"/>
                <w:szCs w:val="24"/>
              </w:rPr>
              <w:t>)</w:t>
            </w:r>
          </w:p>
        </w:tc>
        <w:tc>
          <w:tcPr>
            <w:tcW w:w="2573" w:type="dxa"/>
          </w:tcPr>
          <w:p w:rsidR="00A232BB" w:rsidRPr="004866FE" w:rsidRDefault="00A232BB" w:rsidP="00BE5CA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«Точки и числа»</w:t>
            </w:r>
          </w:p>
        </w:tc>
        <w:tc>
          <w:tcPr>
            <w:tcW w:w="959" w:type="dxa"/>
          </w:tcPr>
          <w:p w:rsidR="00A232BB" w:rsidRPr="00A20031" w:rsidRDefault="00A232BB" w:rsidP="00CF04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0.01</w:t>
            </w:r>
          </w:p>
        </w:tc>
        <w:tc>
          <w:tcPr>
            <w:tcW w:w="850" w:type="dxa"/>
          </w:tcPr>
          <w:p w:rsidR="00A232BB" w:rsidRPr="00A20031" w:rsidRDefault="00A232BB" w:rsidP="00CF04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0.01</w:t>
            </w:r>
          </w:p>
        </w:tc>
        <w:tc>
          <w:tcPr>
            <w:tcW w:w="1560"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0.04</w:t>
            </w:r>
          </w:p>
        </w:tc>
        <w:tc>
          <w:tcPr>
            <w:tcW w:w="794" w:type="dxa"/>
          </w:tcPr>
          <w:p w:rsidR="00A232BB" w:rsidRPr="00A20031" w:rsidRDefault="00A232BB" w:rsidP="00CF04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-0.07</w:t>
            </w:r>
          </w:p>
        </w:tc>
        <w:tc>
          <w:tcPr>
            <w:tcW w:w="1048"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r>
      <w:tr w:rsidR="00A232BB" w:rsidRPr="004866FE">
        <w:trPr>
          <w:trHeight w:val="15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0739FF">
            <w:pPr>
              <w:spacing w:after="0" w:line="240" w:lineRule="auto"/>
              <w:contextualSpacing/>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«Числовая линия»</w:t>
            </w:r>
          </w:p>
        </w:tc>
        <w:tc>
          <w:tcPr>
            <w:tcW w:w="959"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-0.18**</w:t>
            </w:r>
          </w:p>
        </w:tc>
        <w:tc>
          <w:tcPr>
            <w:tcW w:w="85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-0.04</w:t>
            </w:r>
          </w:p>
        </w:tc>
        <w:tc>
          <w:tcPr>
            <w:tcW w:w="156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0.01</w:t>
            </w:r>
          </w:p>
        </w:tc>
        <w:tc>
          <w:tcPr>
            <w:tcW w:w="794"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-0.06</w:t>
            </w:r>
          </w:p>
        </w:tc>
        <w:tc>
          <w:tcPr>
            <w:tcW w:w="1048"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-0.01</w:t>
            </w:r>
          </w:p>
        </w:tc>
      </w:tr>
      <w:tr w:rsidR="00A232BB" w:rsidRPr="004866FE">
        <w:trPr>
          <w:trHeight w:val="15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0739FF">
            <w:pPr>
              <w:spacing w:after="0" w:line="240" w:lineRule="auto"/>
              <w:contextualSpacing/>
              <w:jc w:val="both"/>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«Чувство числа»</w:t>
            </w:r>
          </w:p>
        </w:tc>
        <w:tc>
          <w:tcPr>
            <w:tcW w:w="959"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0.24**</w:t>
            </w:r>
          </w:p>
        </w:tc>
        <w:tc>
          <w:tcPr>
            <w:tcW w:w="85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0.06</w:t>
            </w:r>
          </w:p>
        </w:tc>
        <w:tc>
          <w:tcPr>
            <w:tcW w:w="156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0.02</w:t>
            </w:r>
          </w:p>
        </w:tc>
        <w:tc>
          <w:tcPr>
            <w:tcW w:w="794"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0.03</w:t>
            </w:r>
          </w:p>
        </w:tc>
        <w:tc>
          <w:tcPr>
            <w:tcW w:w="1048"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0.09</w:t>
            </w:r>
          </w:p>
        </w:tc>
      </w:tr>
      <w:tr w:rsidR="00A232BB" w:rsidRPr="004866FE">
        <w:trPr>
          <w:trHeight w:val="15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0739FF">
            <w:pPr>
              <w:spacing w:after="0" w:line="240" w:lineRule="auto"/>
              <w:contextualSpacing/>
              <w:jc w:val="both"/>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«Последовательности»</w:t>
            </w:r>
          </w:p>
        </w:tc>
        <w:tc>
          <w:tcPr>
            <w:tcW w:w="959"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0.16*</w:t>
            </w:r>
          </w:p>
        </w:tc>
        <w:tc>
          <w:tcPr>
            <w:tcW w:w="85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0.31</w:t>
            </w:r>
          </w:p>
        </w:tc>
        <w:tc>
          <w:tcPr>
            <w:tcW w:w="156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0.13</w:t>
            </w:r>
          </w:p>
        </w:tc>
        <w:tc>
          <w:tcPr>
            <w:tcW w:w="794"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0.06</w:t>
            </w:r>
          </w:p>
        </w:tc>
        <w:tc>
          <w:tcPr>
            <w:tcW w:w="1048"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0.57</w:t>
            </w:r>
          </w:p>
        </w:tc>
      </w:tr>
      <w:tr w:rsidR="00A232BB" w:rsidRPr="004866FE">
        <w:trPr>
          <w:trHeight w:val="294"/>
        </w:trPr>
        <w:tc>
          <w:tcPr>
            <w:tcW w:w="1963" w:type="dxa"/>
            <w:vMerge/>
            <w:tcBorders>
              <w:bottom w:val="single" w:sz="12" w:space="0" w:color="000000"/>
            </w:tcBorders>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Borders>
              <w:bottom w:val="single" w:sz="12" w:space="0" w:color="000000"/>
            </w:tcBorders>
          </w:tcPr>
          <w:p w:rsidR="00A232BB" w:rsidRPr="004866FE" w:rsidRDefault="00A232BB" w:rsidP="009A0B52">
            <w:pPr>
              <w:spacing w:after="0" w:line="240" w:lineRule="auto"/>
              <w:contextualSpacing/>
              <w:jc w:val="both"/>
              <w:rPr>
                <w:rFonts w:ascii="Times New Roman" w:hAnsi="Times New Roman" w:cs="Times New Roman"/>
                <w:sz w:val="24"/>
                <w:szCs w:val="24"/>
              </w:rPr>
            </w:pPr>
            <w:r w:rsidRPr="004866FE">
              <w:rPr>
                <w:rFonts w:ascii="Times New Roman" w:hAnsi="Times New Roman" w:cs="Times New Roman"/>
                <w:sz w:val="24"/>
                <w:szCs w:val="24"/>
              </w:rPr>
              <w:t>«Время реакции выбора»</w:t>
            </w:r>
          </w:p>
        </w:tc>
        <w:tc>
          <w:tcPr>
            <w:tcW w:w="959" w:type="dxa"/>
            <w:tcBorders>
              <w:bottom w:val="single" w:sz="12" w:space="0" w:color="000000"/>
            </w:tcBorders>
          </w:tcPr>
          <w:p w:rsidR="00A232BB" w:rsidRPr="00A20031" w:rsidRDefault="00A232BB" w:rsidP="00CF04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w:t>
            </w:r>
          </w:p>
        </w:tc>
        <w:tc>
          <w:tcPr>
            <w:tcW w:w="850" w:type="dxa"/>
            <w:tcBorders>
              <w:bottom w:val="single" w:sz="12" w:space="0" w:color="000000"/>
            </w:tcBorders>
          </w:tcPr>
          <w:p w:rsidR="00A232BB" w:rsidRPr="00A20031" w:rsidRDefault="00A232BB" w:rsidP="00CF04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1.65</w:t>
            </w:r>
          </w:p>
        </w:tc>
        <w:tc>
          <w:tcPr>
            <w:tcW w:w="1560" w:type="dxa"/>
            <w:tcBorders>
              <w:bottom w:val="single" w:sz="12" w:space="0" w:color="000000"/>
            </w:tcBorders>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0.98</w:t>
            </w:r>
          </w:p>
        </w:tc>
        <w:tc>
          <w:tcPr>
            <w:tcW w:w="794" w:type="dxa"/>
            <w:tcBorders>
              <w:bottom w:val="single" w:sz="12" w:space="0" w:color="000000"/>
            </w:tcBorders>
          </w:tcPr>
          <w:p w:rsidR="00A232BB" w:rsidRPr="00A20031" w:rsidRDefault="00A232BB" w:rsidP="00CF04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-0.28</w:t>
            </w:r>
          </w:p>
        </w:tc>
        <w:tc>
          <w:tcPr>
            <w:tcW w:w="1048" w:type="dxa"/>
            <w:tcBorders>
              <w:bottom w:val="single" w:sz="12" w:space="0" w:color="000000"/>
            </w:tcBorders>
          </w:tcPr>
          <w:p w:rsidR="00A232BB" w:rsidRPr="00A20031" w:rsidRDefault="00A232BB" w:rsidP="00CF04F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3.58</w:t>
            </w:r>
          </w:p>
        </w:tc>
      </w:tr>
      <w:tr w:rsidR="00A232BB" w:rsidRPr="004866FE">
        <w:trPr>
          <w:trHeight w:val="225"/>
        </w:trPr>
        <w:tc>
          <w:tcPr>
            <w:tcW w:w="1963" w:type="dxa"/>
            <w:vMerge w:val="restart"/>
            <w:tcBorders>
              <w:top w:val="single" w:sz="12" w:space="0" w:color="000000"/>
            </w:tcBorders>
          </w:tcPr>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lastRenderedPageBreak/>
              <w:t>Великобритания</w:t>
            </w:r>
          </w:p>
          <w:p w:rsidR="00A232BB" w:rsidRPr="004866FE" w:rsidRDefault="00A232BB" w:rsidP="000D676F">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w:t>
            </w:r>
            <w:r w:rsidRPr="004866FE">
              <w:rPr>
                <w:rFonts w:ascii="Times New Roman" w:hAnsi="Times New Roman" w:cs="Times New Roman"/>
                <w:sz w:val="24"/>
                <w:szCs w:val="24"/>
                <w:lang w:val="en-US"/>
              </w:rPr>
              <w:t>442</w:t>
            </w:r>
            <w:r w:rsidRPr="004866FE">
              <w:rPr>
                <w:rFonts w:ascii="Times New Roman" w:hAnsi="Times New Roman" w:cs="Times New Roman"/>
                <w:sz w:val="24"/>
                <w:szCs w:val="24"/>
              </w:rPr>
              <w:t>)</w:t>
            </w:r>
          </w:p>
        </w:tc>
        <w:tc>
          <w:tcPr>
            <w:tcW w:w="2573" w:type="dxa"/>
            <w:tcBorders>
              <w:top w:val="single" w:sz="12" w:space="0" w:color="000000"/>
            </w:tcBorders>
          </w:tcPr>
          <w:p w:rsidR="00A232BB" w:rsidRPr="004866FE" w:rsidRDefault="00A232BB" w:rsidP="004866F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«Точки и числа»</w:t>
            </w:r>
          </w:p>
        </w:tc>
        <w:tc>
          <w:tcPr>
            <w:tcW w:w="959" w:type="dxa"/>
            <w:tcBorders>
              <w:top w:val="single" w:sz="12" w:space="0" w:color="000000"/>
            </w:tcBorders>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850" w:type="dxa"/>
            <w:tcBorders>
              <w:top w:val="single" w:sz="12" w:space="0" w:color="000000"/>
            </w:tcBorders>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0.11</w:t>
            </w:r>
          </w:p>
        </w:tc>
        <w:tc>
          <w:tcPr>
            <w:tcW w:w="1560" w:type="dxa"/>
            <w:tcBorders>
              <w:top w:val="single" w:sz="12" w:space="0" w:color="000000"/>
            </w:tcBorders>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0.08</w:t>
            </w:r>
          </w:p>
        </w:tc>
        <w:tc>
          <w:tcPr>
            <w:tcW w:w="794" w:type="dxa"/>
            <w:tcBorders>
              <w:top w:val="single" w:sz="12" w:space="0" w:color="000000"/>
            </w:tcBorders>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-0.04</w:t>
            </w:r>
          </w:p>
        </w:tc>
        <w:tc>
          <w:tcPr>
            <w:tcW w:w="1048" w:type="dxa"/>
            <w:tcBorders>
              <w:top w:val="single" w:sz="12" w:space="0" w:color="000000"/>
            </w:tcBorders>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0.26</w:t>
            </w:r>
          </w:p>
        </w:tc>
      </w:tr>
      <w:tr w:rsidR="00A232BB" w:rsidRPr="004866FE">
        <w:trPr>
          <w:trHeight w:val="225"/>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0739FF">
            <w:pPr>
              <w:spacing w:after="0" w:line="240" w:lineRule="auto"/>
              <w:contextualSpacing/>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«Числовая линия»</w:t>
            </w:r>
          </w:p>
        </w:tc>
        <w:tc>
          <w:tcPr>
            <w:tcW w:w="959"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-0.26**</w:t>
            </w:r>
          </w:p>
        </w:tc>
        <w:tc>
          <w:tcPr>
            <w:tcW w:w="85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-0.08</w:t>
            </w:r>
          </w:p>
        </w:tc>
        <w:tc>
          <w:tcPr>
            <w:tcW w:w="156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0.02</w:t>
            </w:r>
          </w:p>
        </w:tc>
        <w:tc>
          <w:tcPr>
            <w:tcW w:w="794"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-0.12</w:t>
            </w:r>
          </w:p>
        </w:tc>
        <w:tc>
          <w:tcPr>
            <w:tcW w:w="1048"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-0.05</w:t>
            </w:r>
          </w:p>
        </w:tc>
      </w:tr>
      <w:tr w:rsidR="00A232BB" w:rsidRPr="004866FE">
        <w:trPr>
          <w:trHeight w:val="225"/>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4866FE">
            <w:pPr>
              <w:spacing w:after="0" w:line="240" w:lineRule="auto"/>
              <w:contextualSpacing/>
              <w:jc w:val="both"/>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«Чувство числа»</w:t>
            </w:r>
          </w:p>
        </w:tc>
        <w:tc>
          <w:tcPr>
            <w:tcW w:w="959"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0.23**</w:t>
            </w:r>
          </w:p>
        </w:tc>
        <w:tc>
          <w:tcPr>
            <w:tcW w:w="850"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0.11</w:t>
            </w:r>
          </w:p>
        </w:tc>
        <w:tc>
          <w:tcPr>
            <w:tcW w:w="1560"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0.02</w:t>
            </w:r>
          </w:p>
        </w:tc>
        <w:tc>
          <w:tcPr>
            <w:tcW w:w="794"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0.06</w:t>
            </w:r>
          </w:p>
        </w:tc>
        <w:tc>
          <w:tcPr>
            <w:tcW w:w="1048"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0.15</w:t>
            </w:r>
          </w:p>
        </w:tc>
      </w:tr>
      <w:tr w:rsidR="00A232BB" w:rsidRPr="004866FE">
        <w:trPr>
          <w:trHeight w:val="225"/>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4866FE">
            <w:pPr>
              <w:spacing w:after="0" w:line="240" w:lineRule="auto"/>
              <w:contextualSpacing/>
              <w:jc w:val="both"/>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«Последовательности»</w:t>
            </w:r>
          </w:p>
        </w:tc>
        <w:tc>
          <w:tcPr>
            <w:tcW w:w="959"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0.23**</w:t>
            </w:r>
          </w:p>
        </w:tc>
        <w:tc>
          <w:tcPr>
            <w:tcW w:w="850"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0.55</w:t>
            </w:r>
          </w:p>
        </w:tc>
        <w:tc>
          <w:tcPr>
            <w:tcW w:w="1560"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0.12</w:t>
            </w:r>
          </w:p>
        </w:tc>
        <w:tc>
          <w:tcPr>
            <w:tcW w:w="794"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0.31</w:t>
            </w:r>
          </w:p>
        </w:tc>
        <w:tc>
          <w:tcPr>
            <w:tcW w:w="1048"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0.79</w:t>
            </w:r>
          </w:p>
        </w:tc>
      </w:tr>
      <w:tr w:rsidR="00A232BB" w:rsidRPr="004866FE">
        <w:trPr>
          <w:trHeight w:val="138"/>
        </w:trPr>
        <w:tc>
          <w:tcPr>
            <w:tcW w:w="1963" w:type="dxa"/>
            <w:vMerge/>
            <w:tcBorders>
              <w:bottom w:val="single" w:sz="12" w:space="0" w:color="000000"/>
            </w:tcBorders>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Borders>
              <w:bottom w:val="single" w:sz="12" w:space="0" w:color="000000"/>
            </w:tcBorders>
          </w:tcPr>
          <w:p w:rsidR="00A232BB" w:rsidRPr="009C0DB3" w:rsidRDefault="00A232BB" w:rsidP="009A0B52">
            <w:pPr>
              <w:spacing w:after="0" w:line="240" w:lineRule="auto"/>
              <w:contextualSpacing/>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«Время реакции выбора»</w:t>
            </w:r>
          </w:p>
        </w:tc>
        <w:tc>
          <w:tcPr>
            <w:tcW w:w="959" w:type="dxa"/>
            <w:tcBorders>
              <w:bottom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-0.19**</w:t>
            </w:r>
          </w:p>
        </w:tc>
        <w:tc>
          <w:tcPr>
            <w:tcW w:w="850" w:type="dxa"/>
            <w:tcBorders>
              <w:bottom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-4.73</w:t>
            </w:r>
          </w:p>
        </w:tc>
        <w:tc>
          <w:tcPr>
            <w:tcW w:w="1560" w:type="dxa"/>
            <w:tcBorders>
              <w:bottom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1.34</w:t>
            </w:r>
          </w:p>
        </w:tc>
        <w:tc>
          <w:tcPr>
            <w:tcW w:w="794" w:type="dxa"/>
            <w:tcBorders>
              <w:bottom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-7.36</w:t>
            </w:r>
          </w:p>
        </w:tc>
        <w:tc>
          <w:tcPr>
            <w:tcW w:w="1048" w:type="dxa"/>
            <w:tcBorders>
              <w:bottom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-2.10</w:t>
            </w:r>
          </w:p>
        </w:tc>
      </w:tr>
      <w:tr w:rsidR="00A232BB" w:rsidRPr="004866FE">
        <w:trPr>
          <w:trHeight w:val="224"/>
        </w:trPr>
        <w:tc>
          <w:tcPr>
            <w:tcW w:w="1963" w:type="dxa"/>
            <w:vMerge w:val="restart"/>
            <w:tcBorders>
              <w:top w:val="single" w:sz="12" w:space="0" w:color="000000"/>
            </w:tcBorders>
          </w:tcPr>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Общая выборка</w:t>
            </w:r>
          </w:p>
          <w:p w:rsidR="00A232BB" w:rsidRPr="004866FE" w:rsidRDefault="00A232BB" w:rsidP="009A0B52">
            <w:pPr>
              <w:spacing w:after="0" w:line="240" w:lineRule="auto"/>
              <w:contextualSpacing/>
              <w:rPr>
                <w:rFonts w:ascii="Times New Roman" w:hAnsi="Times New Roman" w:cs="Times New Roman"/>
                <w:sz w:val="24"/>
                <w:szCs w:val="24"/>
              </w:rPr>
            </w:pPr>
            <w:r w:rsidRPr="004866FE">
              <w:rPr>
                <w:rFonts w:ascii="Times New Roman" w:hAnsi="Times New Roman" w:cs="Times New Roman"/>
                <w:sz w:val="24"/>
                <w:szCs w:val="24"/>
              </w:rPr>
              <w:t>(</w:t>
            </w:r>
            <w:r w:rsidRPr="004866FE">
              <w:rPr>
                <w:rFonts w:ascii="Times New Roman" w:hAnsi="Times New Roman" w:cs="Times New Roman"/>
                <w:sz w:val="24"/>
                <w:szCs w:val="24"/>
                <w:lang w:val="en-US"/>
              </w:rPr>
              <w:t>889</w:t>
            </w:r>
            <w:r w:rsidRPr="004866FE">
              <w:rPr>
                <w:rFonts w:ascii="Times New Roman" w:hAnsi="Times New Roman" w:cs="Times New Roman"/>
                <w:sz w:val="24"/>
                <w:szCs w:val="24"/>
              </w:rPr>
              <w:t>)</w:t>
            </w:r>
          </w:p>
        </w:tc>
        <w:tc>
          <w:tcPr>
            <w:tcW w:w="2573" w:type="dxa"/>
            <w:tcBorders>
              <w:top w:val="single" w:sz="12" w:space="0" w:color="000000"/>
            </w:tcBorders>
          </w:tcPr>
          <w:p w:rsidR="00A232BB" w:rsidRPr="009C0DB3" w:rsidRDefault="00A232BB" w:rsidP="004866FE">
            <w:pPr>
              <w:spacing w:after="0" w:line="240" w:lineRule="auto"/>
              <w:contextualSpacing/>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«Государство»</w:t>
            </w:r>
          </w:p>
        </w:tc>
        <w:tc>
          <w:tcPr>
            <w:tcW w:w="959" w:type="dxa"/>
            <w:tcBorders>
              <w:top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0.09*</w:t>
            </w:r>
          </w:p>
        </w:tc>
        <w:tc>
          <w:tcPr>
            <w:tcW w:w="850" w:type="dxa"/>
            <w:tcBorders>
              <w:top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0.81</w:t>
            </w:r>
          </w:p>
        </w:tc>
        <w:tc>
          <w:tcPr>
            <w:tcW w:w="1560" w:type="dxa"/>
            <w:tcBorders>
              <w:top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0.41</w:t>
            </w:r>
          </w:p>
        </w:tc>
        <w:tc>
          <w:tcPr>
            <w:tcW w:w="794" w:type="dxa"/>
            <w:tcBorders>
              <w:top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0.01</w:t>
            </w:r>
          </w:p>
        </w:tc>
        <w:tc>
          <w:tcPr>
            <w:tcW w:w="1048" w:type="dxa"/>
            <w:tcBorders>
              <w:top w:val="single" w:sz="12" w:space="0" w:color="000000"/>
            </w:tcBorders>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1.61</w:t>
            </w:r>
          </w:p>
        </w:tc>
      </w:tr>
      <w:tr w:rsidR="00A232BB" w:rsidRPr="004866FE">
        <w:trPr>
          <w:trHeight w:val="22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4866FE">
            <w:pPr>
              <w:spacing w:after="0" w:line="240" w:lineRule="auto"/>
              <w:contextualSpacing/>
              <w:jc w:val="both"/>
              <w:rPr>
                <w:rFonts w:ascii="Times New Roman" w:hAnsi="Times New Roman" w:cs="Times New Roman"/>
                <w:sz w:val="24"/>
                <w:szCs w:val="24"/>
              </w:rPr>
            </w:pPr>
            <w:r w:rsidRPr="009C0DB3">
              <w:rPr>
                <w:rFonts w:ascii="Times New Roman" w:hAnsi="Times New Roman" w:cs="Times New Roman"/>
                <w:sz w:val="24"/>
                <w:szCs w:val="24"/>
              </w:rPr>
              <w:t>«Точки и числа»</w:t>
            </w:r>
          </w:p>
        </w:tc>
        <w:tc>
          <w:tcPr>
            <w:tcW w:w="959" w:type="dxa"/>
          </w:tcPr>
          <w:p w:rsidR="00A232BB" w:rsidRPr="009C0DB3" w:rsidRDefault="00A232BB" w:rsidP="00F412EE">
            <w:pPr>
              <w:spacing w:after="0" w:line="240" w:lineRule="auto"/>
              <w:contextualSpacing/>
              <w:jc w:val="center"/>
              <w:rPr>
                <w:rFonts w:ascii="Times New Roman" w:hAnsi="Times New Roman" w:cs="Times New Roman"/>
                <w:sz w:val="24"/>
                <w:szCs w:val="24"/>
              </w:rPr>
            </w:pPr>
            <w:r w:rsidRPr="009C0DB3">
              <w:rPr>
                <w:rFonts w:ascii="Times New Roman" w:hAnsi="Times New Roman" w:cs="Times New Roman"/>
                <w:sz w:val="24"/>
                <w:szCs w:val="24"/>
              </w:rPr>
              <w:t>-0.01</w:t>
            </w:r>
          </w:p>
        </w:tc>
        <w:tc>
          <w:tcPr>
            <w:tcW w:w="850" w:type="dxa"/>
          </w:tcPr>
          <w:p w:rsidR="00A232BB" w:rsidRPr="009C0DB3" w:rsidRDefault="00A232BB" w:rsidP="00F412EE">
            <w:pPr>
              <w:spacing w:after="0" w:line="240" w:lineRule="auto"/>
              <w:contextualSpacing/>
              <w:jc w:val="center"/>
              <w:rPr>
                <w:rFonts w:ascii="Times New Roman" w:hAnsi="Times New Roman" w:cs="Times New Roman"/>
                <w:sz w:val="24"/>
                <w:szCs w:val="24"/>
              </w:rPr>
            </w:pPr>
            <w:r w:rsidRPr="009C0DB3">
              <w:rPr>
                <w:rFonts w:ascii="Times New Roman" w:hAnsi="Times New Roman" w:cs="Times New Roman"/>
                <w:sz w:val="24"/>
                <w:szCs w:val="24"/>
              </w:rPr>
              <w:t>-0.01</w:t>
            </w:r>
          </w:p>
        </w:tc>
        <w:tc>
          <w:tcPr>
            <w:tcW w:w="1560" w:type="dxa"/>
          </w:tcPr>
          <w:p w:rsidR="00A232BB" w:rsidRPr="009C0DB3" w:rsidRDefault="00A232BB" w:rsidP="00A20031">
            <w:pPr>
              <w:spacing w:after="0" w:line="240" w:lineRule="auto"/>
              <w:contextualSpacing/>
              <w:jc w:val="center"/>
              <w:rPr>
                <w:rFonts w:ascii="Times New Roman" w:hAnsi="Times New Roman" w:cs="Times New Roman"/>
                <w:sz w:val="24"/>
                <w:szCs w:val="24"/>
              </w:rPr>
            </w:pPr>
            <w:r w:rsidRPr="009C0DB3">
              <w:rPr>
                <w:rFonts w:ascii="Times New Roman" w:hAnsi="Times New Roman" w:cs="Times New Roman"/>
                <w:sz w:val="24"/>
                <w:szCs w:val="24"/>
              </w:rPr>
              <w:t>0.03</w:t>
            </w:r>
          </w:p>
        </w:tc>
        <w:tc>
          <w:tcPr>
            <w:tcW w:w="794" w:type="dxa"/>
          </w:tcPr>
          <w:p w:rsidR="00A232BB" w:rsidRPr="009C0DB3" w:rsidRDefault="00A232BB" w:rsidP="00F412EE">
            <w:pPr>
              <w:spacing w:after="0" w:line="240" w:lineRule="auto"/>
              <w:contextualSpacing/>
              <w:jc w:val="center"/>
              <w:rPr>
                <w:rFonts w:ascii="Times New Roman" w:hAnsi="Times New Roman" w:cs="Times New Roman"/>
                <w:sz w:val="24"/>
                <w:szCs w:val="24"/>
              </w:rPr>
            </w:pPr>
            <w:r w:rsidRPr="009C0DB3">
              <w:rPr>
                <w:rFonts w:ascii="Times New Roman" w:hAnsi="Times New Roman" w:cs="Times New Roman"/>
                <w:sz w:val="24"/>
                <w:szCs w:val="24"/>
              </w:rPr>
              <w:t>-0.06</w:t>
            </w:r>
          </w:p>
        </w:tc>
        <w:tc>
          <w:tcPr>
            <w:tcW w:w="1048" w:type="dxa"/>
          </w:tcPr>
          <w:p w:rsidR="00A232BB" w:rsidRPr="009C0DB3" w:rsidRDefault="00A232BB" w:rsidP="00F412EE">
            <w:pPr>
              <w:spacing w:after="0" w:line="240" w:lineRule="auto"/>
              <w:contextualSpacing/>
              <w:jc w:val="center"/>
              <w:rPr>
                <w:rFonts w:ascii="Times New Roman" w:hAnsi="Times New Roman" w:cs="Times New Roman"/>
                <w:sz w:val="24"/>
                <w:szCs w:val="24"/>
              </w:rPr>
            </w:pPr>
            <w:r w:rsidRPr="009C0DB3">
              <w:rPr>
                <w:rFonts w:ascii="Times New Roman" w:hAnsi="Times New Roman" w:cs="Times New Roman"/>
                <w:sz w:val="24"/>
                <w:szCs w:val="24"/>
              </w:rPr>
              <w:t>0.06</w:t>
            </w:r>
          </w:p>
        </w:tc>
      </w:tr>
      <w:tr w:rsidR="00A232BB" w:rsidRPr="004866FE">
        <w:trPr>
          <w:trHeight w:val="22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4866FE">
            <w:pPr>
              <w:spacing w:after="0" w:line="240" w:lineRule="auto"/>
              <w:contextualSpacing/>
              <w:jc w:val="both"/>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«Числовая линия»</w:t>
            </w:r>
          </w:p>
        </w:tc>
        <w:tc>
          <w:tcPr>
            <w:tcW w:w="959"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-0.22**</w:t>
            </w:r>
          </w:p>
        </w:tc>
        <w:tc>
          <w:tcPr>
            <w:tcW w:w="850"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-0.05</w:t>
            </w:r>
          </w:p>
        </w:tc>
        <w:tc>
          <w:tcPr>
            <w:tcW w:w="1560"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0.01</w:t>
            </w:r>
          </w:p>
        </w:tc>
        <w:tc>
          <w:tcPr>
            <w:tcW w:w="794"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-0.07</w:t>
            </w:r>
          </w:p>
        </w:tc>
        <w:tc>
          <w:tcPr>
            <w:tcW w:w="1048"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-0.03</w:t>
            </w:r>
          </w:p>
        </w:tc>
      </w:tr>
      <w:tr w:rsidR="00A232BB" w:rsidRPr="004866FE">
        <w:trPr>
          <w:trHeight w:val="22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4866FE">
            <w:pPr>
              <w:spacing w:after="0" w:line="240" w:lineRule="auto"/>
              <w:contextualSpacing/>
              <w:jc w:val="both"/>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«Чувство числа»</w:t>
            </w:r>
          </w:p>
        </w:tc>
        <w:tc>
          <w:tcPr>
            <w:tcW w:w="959"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0.31**</w:t>
            </w:r>
          </w:p>
        </w:tc>
        <w:tc>
          <w:tcPr>
            <w:tcW w:w="850"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0.06</w:t>
            </w:r>
          </w:p>
        </w:tc>
        <w:tc>
          <w:tcPr>
            <w:tcW w:w="1560" w:type="dxa"/>
          </w:tcPr>
          <w:p w:rsidR="00A232BB" w:rsidRPr="009C0DB3" w:rsidRDefault="00A232BB" w:rsidP="00A20031">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0.02</w:t>
            </w:r>
          </w:p>
        </w:tc>
        <w:tc>
          <w:tcPr>
            <w:tcW w:w="794"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0.06</w:t>
            </w:r>
          </w:p>
        </w:tc>
        <w:tc>
          <w:tcPr>
            <w:tcW w:w="1048" w:type="dxa"/>
          </w:tcPr>
          <w:p w:rsidR="00A232BB" w:rsidRPr="009C0DB3" w:rsidRDefault="00A232BB" w:rsidP="00F412EE">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0.11</w:t>
            </w:r>
          </w:p>
        </w:tc>
      </w:tr>
      <w:tr w:rsidR="00A232BB" w:rsidRPr="004866FE">
        <w:trPr>
          <w:trHeight w:val="22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9C0DB3" w:rsidRDefault="00A232BB" w:rsidP="000739FF">
            <w:pPr>
              <w:spacing w:after="0" w:line="240" w:lineRule="auto"/>
              <w:contextualSpacing/>
              <w:jc w:val="both"/>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«Последовательности»</w:t>
            </w:r>
          </w:p>
        </w:tc>
        <w:tc>
          <w:tcPr>
            <w:tcW w:w="959"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0.19**</w:t>
            </w:r>
          </w:p>
        </w:tc>
        <w:tc>
          <w:tcPr>
            <w:tcW w:w="85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0.39</w:t>
            </w:r>
          </w:p>
        </w:tc>
        <w:tc>
          <w:tcPr>
            <w:tcW w:w="1560"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0.09</w:t>
            </w:r>
          </w:p>
        </w:tc>
        <w:tc>
          <w:tcPr>
            <w:tcW w:w="794"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0.21</w:t>
            </w:r>
          </w:p>
        </w:tc>
        <w:tc>
          <w:tcPr>
            <w:tcW w:w="1048" w:type="dxa"/>
          </w:tcPr>
          <w:p w:rsidR="00A232BB" w:rsidRPr="009C0DB3" w:rsidRDefault="00A232BB" w:rsidP="000739FF">
            <w:pPr>
              <w:spacing w:after="0" w:line="240" w:lineRule="auto"/>
              <w:contextualSpacing/>
              <w:jc w:val="center"/>
              <w:rPr>
                <w:rFonts w:ascii="Times New Roman" w:hAnsi="Times New Roman" w:cs="Times New Roman"/>
                <w:sz w:val="24"/>
                <w:szCs w:val="24"/>
                <w:highlight w:val="yellow"/>
              </w:rPr>
            </w:pPr>
            <w:r w:rsidRPr="009C0DB3">
              <w:rPr>
                <w:rFonts w:ascii="Times New Roman" w:hAnsi="Times New Roman" w:cs="Times New Roman"/>
                <w:sz w:val="24"/>
                <w:szCs w:val="24"/>
                <w:highlight w:val="yellow"/>
              </w:rPr>
              <w:t>0.56</w:t>
            </w:r>
          </w:p>
        </w:tc>
      </w:tr>
      <w:tr w:rsidR="00A232BB" w:rsidRPr="004866FE">
        <w:trPr>
          <w:trHeight w:val="220"/>
        </w:trPr>
        <w:tc>
          <w:tcPr>
            <w:tcW w:w="1963" w:type="dxa"/>
            <w:vMerge/>
          </w:tcPr>
          <w:p w:rsidR="00A232BB" w:rsidRPr="004866FE" w:rsidRDefault="00A232BB" w:rsidP="009A0B52">
            <w:pPr>
              <w:spacing w:after="0" w:line="240" w:lineRule="auto"/>
              <w:contextualSpacing/>
              <w:rPr>
                <w:rFonts w:ascii="Times New Roman" w:hAnsi="Times New Roman" w:cs="Times New Roman"/>
                <w:sz w:val="24"/>
                <w:szCs w:val="24"/>
              </w:rPr>
            </w:pPr>
          </w:p>
        </w:tc>
        <w:tc>
          <w:tcPr>
            <w:tcW w:w="2573" w:type="dxa"/>
          </w:tcPr>
          <w:p w:rsidR="00A232BB" w:rsidRPr="004866FE" w:rsidRDefault="00A232BB" w:rsidP="004866FE">
            <w:pPr>
              <w:spacing w:after="0" w:line="240" w:lineRule="auto"/>
              <w:contextualSpacing/>
              <w:jc w:val="both"/>
              <w:rPr>
                <w:rFonts w:ascii="Times New Roman" w:hAnsi="Times New Roman" w:cs="Times New Roman"/>
                <w:sz w:val="24"/>
                <w:szCs w:val="24"/>
              </w:rPr>
            </w:pPr>
            <w:r w:rsidRPr="004866FE">
              <w:rPr>
                <w:rFonts w:ascii="Times New Roman" w:hAnsi="Times New Roman" w:cs="Times New Roman"/>
                <w:sz w:val="24"/>
                <w:szCs w:val="24"/>
              </w:rPr>
              <w:t>«Время реакции выбора»</w:t>
            </w:r>
          </w:p>
        </w:tc>
        <w:tc>
          <w:tcPr>
            <w:tcW w:w="959" w:type="dxa"/>
          </w:tcPr>
          <w:p w:rsidR="00A232BB" w:rsidRPr="00A20031" w:rsidRDefault="00A232BB" w:rsidP="00F412E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0.01</w:t>
            </w:r>
          </w:p>
        </w:tc>
        <w:tc>
          <w:tcPr>
            <w:tcW w:w="850" w:type="dxa"/>
          </w:tcPr>
          <w:p w:rsidR="00A232BB" w:rsidRPr="00A20031" w:rsidRDefault="00A232BB" w:rsidP="00F412EE">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0.10</w:t>
            </w:r>
          </w:p>
        </w:tc>
        <w:tc>
          <w:tcPr>
            <w:tcW w:w="1560"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0.76</w:t>
            </w:r>
          </w:p>
        </w:tc>
        <w:tc>
          <w:tcPr>
            <w:tcW w:w="794"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-1.40</w:t>
            </w:r>
          </w:p>
        </w:tc>
        <w:tc>
          <w:tcPr>
            <w:tcW w:w="1048" w:type="dxa"/>
          </w:tcPr>
          <w:p w:rsidR="00A232BB" w:rsidRPr="00A20031" w:rsidRDefault="00A232BB" w:rsidP="00A2003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1.60</w:t>
            </w:r>
          </w:p>
        </w:tc>
      </w:tr>
      <w:tr w:rsidR="00A232BB" w:rsidRPr="00493614">
        <w:trPr>
          <w:trHeight w:val="225"/>
        </w:trPr>
        <w:tc>
          <w:tcPr>
            <w:tcW w:w="9747" w:type="dxa"/>
            <w:gridSpan w:val="7"/>
            <w:tcBorders>
              <w:left w:val="nil"/>
              <w:bottom w:val="nil"/>
              <w:right w:val="nil"/>
            </w:tcBorders>
          </w:tcPr>
          <w:p w:rsidR="00A232BB" w:rsidRPr="00493614" w:rsidRDefault="00A232BB" w:rsidP="00BB5D33">
            <w:pPr>
              <w:spacing w:after="0" w:line="240" w:lineRule="auto"/>
              <w:contextualSpacing/>
              <w:jc w:val="both"/>
              <w:rPr>
                <w:rFonts w:ascii="Times New Roman" w:hAnsi="Times New Roman" w:cs="Times New Roman"/>
                <w:i/>
                <w:iCs/>
                <w:sz w:val="24"/>
                <w:szCs w:val="24"/>
              </w:rPr>
            </w:pPr>
            <w:r w:rsidRPr="00493614">
              <w:rPr>
                <w:rFonts w:ascii="Times New Roman" w:hAnsi="Times New Roman" w:cs="Times New Roman"/>
                <w:i/>
                <w:iCs/>
                <w:sz w:val="24"/>
                <w:szCs w:val="24"/>
              </w:rPr>
              <w:t>Примечание</w:t>
            </w:r>
            <w:r>
              <w:rPr>
                <w:rFonts w:ascii="Times New Roman" w:hAnsi="Times New Roman" w:cs="Times New Roman"/>
                <w:i/>
                <w:iCs/>
                <w:sz w:val="24"/>
                <w:szCs w:val="24"/>
              </w:rPr>
              <w:t>:</w:t>
            </w:r>
            <w:r w:rsidRPr="00493614">
              <w:rPr>
                <w:rFonts w:ascii="Times New Roman" w:hAnsi="Times New Roman" w:cs="Times New Roman"/>
                <w:i/>
                <w:iCs/>
                <w:sz w:val="24"/>
                <w:szCs w:val="24"/>
              </w:rPr>
              <w:t xml:space="preserve"> </w:t>
            </w:r>
            <w:r>
              <w:rPr>
                <w:rFonts w:ascii="Times New Roman" w:hAnsi="Times New Roman" w:cs="Times New Roman"/>
                <w:i/>
                <w:iCs/>
                <w:sz w:val="24"/>
                <w:szCs w:val="24"/>
              </w:rPr>
              <w:t>ê</w:t>
            </w:r>
            <w:r w:rsidRPr="00493614">
              <w:rPr>
                <w:rFonts w:ascii="Times New Roman" w:hAnsi="Times New Roman" w:cs="Times New Roman"/>
                <w:i/>
                <w:iCs/>
                <w:sz w:val="24"/>
                <w:szCs w:val="24"/>
              </w:rPr>
              <w:t xml:space="preserve">îýôôèöèåíòû êîððåëÿöèè, </w:t>
            </w:r>
            <w:r>
              <w:rPr>
                <w:rFonts w:ascii="Times New Roman" w:hAnsi="Times New Roman" w:cs="Times New Roman"/>
                <w:i/>
                <w:iCs/>
                <w:sz w:val="24"/>
                <w:szCs w:val="24"/>
              </w:rPr>
              <w:t>îòìå÷åííûå çíàêîì</w:t>
            </w:r>
            <w:r w:rsidRPr="00A20031">
              <w:rPr>
                <w:rFonts w:ascii="Times New Roman" w:hAnsi="Times New Roman" w:cs="Times New Roman"/>
                <w:sz w:val="24"/>
                <w:szCs w:val="24"/>
              </w:rPr>
              <w:t>*</w:t>
            </w:r>
            <w:r w:rsidRPr="00493614">
              <w:rPr>
                <w:rFonts w:ascii="Times New Roman" w:hAnsi="Times New Roman" w:cs="Times New Roman"/>
                <w:i/>
                <w:iCs/>
                <w:sz w:val="24"/>
                <w:szCs w:val="24"/>
              </w:rPr>
              <w:t xml:space="preserve">, çíà÷èìû íà óðîâíå </w:t>
            </w:r>
            <w:r w:rsidRPr="00493614">
              <w:rPr>
                <w:rFonts w:ascii="Times New Roman" w:hAnsi="Times New Roman" w:cs="Times New Roman"/>
                <w:i/>
                <w:iCs/>
                <w:sz w:val="24"/>
                <w:szCs w:val="24"/>
                <w:lang w:val="en-US"/>
              </w:rPr>
              <w:t>p</w:t>
            </w:r>
            <w:r w:rsidRPr="00493614">
              <w:rPr>
                <w:rFonts w:ascii="Times New Roman" w:hAnsi="Times New Roman" w:cs="Times New Roman"/>
                <w:i/>
                <w:iCs/>
                <w:sz w:val="24"/>
                <w:szCs w:val="24"/>
              </w:rPr>
              <w:t>&lt;0.05</w:t>
            </w:r>
            <w:r>
              <w:rPr>
                <w:rFonts w:ascii="Times New Roman" w:hAnsi="Times New Roman" w:cs="Times New Roman"/>
                <w:i/>
                <w:iCs/>
                <w:sz w:val="24"/>
                <w:szCs w:val="24"/>
              </w:rPr>
              <w:t>;</w:t>
            </w:r>
            <w:r w:rsidRPr="00493614">
              <w:rPr>
                <w:rFonts w:ascii="Times New Roman" w:hAnsi="Times New Roman" w:cs="Times New Roman"/>
                <w:i/>
                <w:iCs/>
                <w:sz w:val="24"/>
                <w:szCs w:val="24"/>
              </w:rPr>
              <w:t xml:space="preserve"> </w:t>
            </w:r>
            <w:r>
              <w:rPr>
                <w:rFonts w:ascii="Times New Roman" w:hAnsi="Times New Roman" w:cs="Times New Roman"/>
                <w:i/>
                <w:iCs/>
                <w:sz w:val="24"/>
                <w:szCs w:val="24"/>
              </w:rPr>
              <w:t>ê</w:t>
            </w:r>
            <w:r w:rsidRPr="00493614">
              <w:rPr>
                <w:rFonts w:ascii="Times New Roman" w:hAnsi="Times New Roman" w:cs="Times New Roman"/>
                <w:i/>
                <w:iCs/>
                <w:sz w:val="24"/>
                <w:szCs w:val="24"/>
              </w:rPr>
              <w:t xml:space="preserve">оэффициенты корреляции, отмеченные знаком </w:t>
            </w:r>
            <w:r w:rsidRPr="00A20031">
              <w:rPr>
                <w:rFonts w:ascii="Times New Roman" w:hAnsi="Times New Roman" w:cs="Times New Roman"/>
                <w:sz w:val="24"/>
                <w:szCs w:val="24"/>
              </w:rPr>
              <w:t>*</w:t>
            </w:r>
            <w:r w:rsidRPr="00493614">
              <w:rPr>
                <w:rFonts w:ascii="Times New Roman" w:hAnsi="Times New Roman" w:cs="Times New Roman"/>
                <w:i/>
                <w:iCs/>
                <w:sz w:val="24"/>
                <w:szCs w:val="24"/>
              </w:rPr>
              <w:t>*,</w:t>
            </w:r>
            <w:r w:rsidRPr="00493614">
              <w:rPr>
                <w:rFonts w:ascii="Times New Roman" w:eastAsia="TimesNewRomanPSMT" w:hAnsi="Times New Roman" w:cs="Times New Roman"/>
                <w:i/>
                <w:iCs/>
                <w:sz w:val="24"/>
                <w:szCs w:val="24"/>
              </w:rPr>
              <w:t xml:space="preserve"> значимые на уровне</w:t>
            </w:r>
            <w:r w:rsidRPr="00493614">
              <w:rPr>
                <w:rFonts w:ascii="Times New Roman" w:hAnsi="Times New Roman" w:cs="Times New Roman"/>
                <w:i/>
                <w:iCs/>
                <w:sz w:val="24"/>
                <w:szCs w:val="24"/>
              </w:rPr>
              <w:t xml:space="preserve"> р &lt; 0.01.</w:t>
            </w:r>
          </w:p>
        </w:tc>
      </w:tr>
    </w:tbl>
    <w:p w:rsidR="00A232BB" w:rsidRPr="004866FE" w:rsidRDefault="00A232BB" w:rsidP="000D676F">
      <w:pPr>
        <w:spacing w:after="0" w:line="360" w:lineRule="auto"/>
        <w:ind w:firstLine="709"/>
        <w:jc w:val="both"/>
        <w:rPr>
          <w:rFonts w:ascii="Times New Roman" w:hAnsi="Times New Roman" w:cs="Times New Roman"/>
          <w:sz w:val="24"/>
          <w:szCs w:val="24"/>
        </w:rPr>
      </w:pPr>
    </w:p>
    <w:p w:rsidR="00A232BB" w:rsidRPr="004866FE" w:rsidRDefault="00A232BB" w:rsidP="00BF1679">
      <w:pPr>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Для российской выборки значимыми предикторами успешности решения математических заданий оказались показатели по тестам: 1) «Числовая линия», характеризующий способность точно устанавливать позицию числа на линии,  2) «Чувство числа», направленный на измерение способности к сравнению несимволически выраженных множеств, и 3) «Последовательности», который диагностирует уровень развития пространственной памяти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 0.1</w:t>
      </w:r>
      <w:r>
        <w:rPr>
          <w:rFonts w:ascii="Times New Roman" w:hAnsi="Times New Roman" w:cs="Times New Roman"/>
          <w:sz w:val="24"/>
          <w:szCs w:val="24"/>
        </w:rPr>
        <w:t>6</w:t>
      </w:r>
      <w:r w:rsidRPr="004866FE">
        <w:rPr>
          <w:rFonts w:ascii="Times New Roman" w:hAnsi="Times New Roman" w:cs="Times New Roman"/>
          <w:sz w:val="24"/>
          <w:szCs w:val="24"/>
        </w:rPr>
        <w:t xml:space="preserve">; скорректированный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 0.1</w:t>
      </w:r>
      <w:r>
        <w:rPr>
          <w:rFonts w:ascii="Times New Roman" w:hAnsi="Times New Roman" w:cs="Times New Roman"/>
          <w:sz w:val="24"/>
          <w:szCs w:val="24"/>
        </w:rPr>
        <w:t>5</w:t>
      </w:r>
      <w:r w:rsidRPr="004866FE">
        <w:rPr>
          <w:rFonts w:ascii="Times New Roman" w:hAnsi="Times New Roman" w:cs="Times New Roman"/>
          <w:sz w:val="24"/>
          <w:szCs w:val="24"/>
        </w:rPr>
        <w:t xml:space="preserve">; F = </w:t>
      </w:r>
      <w:r>
        <w:rPr>
          <w:rFonts w:ascii="Times New Roman" w:hAnsi="Times New Roman" w:cs="Times New Roman"/>
          <w:sz w:val="24"/>
          <w:szCs w:val="24"/>
        </w:rPr>
        <w:t>9.49</w:t>
      </w:r>
      <w:r w:rsidRPr="004866FE">
        <w:rPr>
          <w:rFonts w:ascii="Times New Roman" w:hAnsi="Times New Roman" w:cs="Times New Roman"/>
          <w:sz w:val="24"/>
          <w:szCs w:val="24"/>
        </w:rPr>
        <w:t xml:space="preserve">;  </w:t>
      </w:r>
      <w:r w:rsidRPr="004866FE">
        <w:rPr>
          <w:rFonts w:ascii="Times New Roman" w:hAnsi="Times New Roman" w:cs="Times New Roman"/>
          <w:i/>
          <w:iCs/>
          <w:sz w:val="24"/>
          <w:szCs w:val="24"/>
        </w:rPr>
        <w:t>р</w:t>
      </w:r>
      <w:r>
        <w:rPr>
          <w:rFonts w:ascii="Times New Roman" w:hAnsi="Times New Roman" w:cs="Times New Roman"/>
          <w:sz w:val="24"/>
          <w:szCs w:val="24"/>
        </w:rPr>
        <w:t>=</w:t>
      </w:r>
      <w:r w:rsidRPr="004866FE">
        <w:rPr>
          <w:rFonts w:ascii="Times New Roman" w:hAnsi="Times New Roman" w:cs="Times New Roman"/>
          <w:sz w:val="24"/>
          <w:szCs w:val="24"/>
        </w:rPr>
        <w:t xml:space="preserve"> 0</w:t>
      </w:r>
      <w:r>
        <w:rPr>
          <w:rFonts w:ascii="Times New Roman" w:hAnsi="Times New Roman" w:cs="Times New Roman"/>
          <w:sz w:val="24"/>
          <w:szCs w:val="24"/>
        </w:rPr>
        <w:t>.</w:t>
      </w:r>
      <w:r w:rsidRPr="004866FE">
        <w:rPr>
          <w:rFonts w:ascii="Times New Roman" w:hAnsi="Times New Roman" w:cs="Times New Roman"/>
          <w:sz w:val="24"/>
          <w:szCs w:val="24"/>
        </w:rPr>
        <w:t>0</w:t>
      </w:r>
      <w:r>
        <w:rPr>
          <w:rFonts w:ascii="Times New Roman" w:hAnsi="Times New Roman" w:cs="Times New Roman"/>
          <w:sz w:val="24"/>
          <w:szCs w:val="24"/>
        </w:rPr>
        <w:t>0</w:t>
      </w:r>
      <w:r w:rsidRPr="004866FE">
        <w:rPr>
          <w:rFonts w:ascii="Times New Roman" w:hAnsi="Times New Roman" w:cs="Times New Roman"/>
          <w:sz w:val="24"/>
          <w:szCs w:val="24"/>
        </w:rPr>
        <w:t>).</w:t>
      </w:r>
    </w:p>
    <w:p w:rsidR="00A232BB" w:rsidRPr="00B3663D" w:rsidRDefault="00A232BB" w:rsidP="00BF1679">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Результаты множественной регрессии на показатель по тесту «Понимание чисел», проведенные на выборке Великобритании, п</w:t>
      </w:r>
      <w:r>
        <w:rPr>
          <w:rFonts w:ascii="Times New Roman" w:hAnsi="Times New Roman" w:cs="Times New Roman"/>
          <w:sz w:val="24"/>
          <w:szCs w:val="24"/>
        </w:rPr>
        <w:t>родемонстрировали</w:t>
      </w:r>
      <w:r w:rsidRPr="004866FE">
        <w:rPr>
          <w:rFonts w:ascii="Times New Roman" w:hAnsi="Times New Roman" w:cs="Times New Roman"/>
          <w:sz w:val="24"/>
          <w:szCs w:val="24"/>
        </w:rPr>
        <w:t>, что показатели по двум тестам чувства числа, пространственной памяти и скорости переработки информации оказались значимыми предикторами успешности в решении математических заданий, объяснив 38% дисперсии этого показателя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 0</w:t>
      </w:r>
      <w:r>
        <w:rPr>
          <w:rFonts w:ascii="Times New Roman" w:hAnsi="Times New Roman" w:cs="Times New Roman"/>
          <w:sz w:val="24"/>
          <w:szCs w:val="24"/>
        </w:rPr>
        <w:t>.</w:t>
      </w:r>
      <w:r w:rsidRPr="004866FE">
        <w:rPr>
          <w:rFonts w:ascii="Times New Roman" w:hAnsi="Times New Roman" w:cs="Times New Roman"/>
          <w:sz w:val="24"/>
          <w:szCs w:val="24"/>
        </w:rPr>
        <w:t xml:space="preserve">39; скорректированный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 0</w:t>
      </w:r>
      <w:r>
        <w:rPr>
          <w:rFonts w:ascii="Times New Roman" w:hAnsi="Times New Roman" w:cs="Times New Roman"/>
          <w:sz w:val="24"/>
          <w:szCs w:val="24"/>
        </w:rPr>
        <w:t>.</w:t>
      </w:r>
      <w:r w:rsidRPr="004866FE">
        <w:rPr>
          <w:rFonts w:ascii="Times New Roman" w:hAnsi="Times New Roman" w:cs="Times New Roman"/>
          <w:sz w:val="24"/>
          <w:szCs w:val="24"/>
        </w:rPr>
        <w:t>38; F = 32</w:t>
      </w:r>
      <w:r>
        <w:rPr>
          <w:rFonts w:ascii="Times New Roman" w:hAnsi="Times New Roman" w:cs="Times New Roman"/>
          <w:sz w:val="24"/>
          <w:szCs w:val="24"/>
        </w:rPr>
        <w:t>.</w:t>
      </w:r>
      <w:r w:rsidRPr="004866FE">
        <w:rPr>
          <w:rFonts w:ascii="Times New Roman" w:hAnsi="Times New Roman" w:cs="Times New Roman"/>
          <w:sz w:val="24"/>
          <w:szCs w:val="24"/>
        </w:rPr>
        <w:t xml:space="preserve">58;  </w:t>
      </w:r>
      <w:r w:rsidRPr="004866FE">
        <w:rPr>
          <w:rFonts w:ascii="Times New Roman" w:hAnsi="Times New Roman" w:cs="Times New Roman"/>
          <w:i/>
          <w:iCs/>
          <w:sz w:val="24"/>
          <w:szCs w:val="24"/>
        </w:rPr>
        <w:t>р</w:t>
      </w:r>
      <w:r w:rsidRPr="004866FE">
        <w:rPr>
          <w:rFonts w:ascii="Times New Roman" w:hAnsi="Times New Roman" w:cs="Times New Roman"/>
          <w:sz w:val="24"/>
          <w:szCs w:val="24"/>
        </w:rPr>
        <w:t>&lt; 0</w:t>
      </w:r>
      <w:r>
        <w:rPr>
          <w:rFonts w:ascii="Times New Roman" w:hAnsi="Times New Roman" w:cs="Times New Roman"/>
          <w:sz w:val="24"/>
          <w:szCs w:val="24"/>
        </w:rPr>
        <w:t>.</w:t>
      </w:r>
      <w:r w:rsidRPr="004866FE">
        <w:rPr>
          <w:rFonts w:ascii="Times New Roman" w:hAnsi="Times New Roman" w:cs="Times New Roman"/>
          <w:sz w:val="24"/>
          <w:szCs w:val="24"/>
        </w:rPr>
        <w:t>01).</w:t>
      </w:r>
      <w:r>
        <w:rPr>
          <w:rFonts w:ascii="Times New Roman" w:hAnsi="Times New Roman" w:cs="Times New Roman"/>
          <w:sz w:val="24"/>
          <w:szCs w:val="24"/>
        </w:rPr>
        <w:t xml:space="preserve"> </w:t>
      </w:r>
    </w:p>
    <w:p w:rsidR="00A232BB" w:rsidRPr="004866FE" w:rsidRDefault="00A232BB" w:rsidP="009F4060">
      <w:pPr>
        <w:spacing w:line="360" w:lineRule="auto"/>
        <w:ind w:firstLine="709"/>
        <w:jc w:val="both"/>
        <w:rPr>
          <w:rFonts w:ascii="Times New Roman" w:hAnsi="Times New Roman" w:cs="Times New Roman"/>
          <w:sz w:val="24"/>
          <w:szCs w:val="24"/>
        </w:rPr>
      </w:pPr>
      <w:r w:rsidRPr="004866FE">
        <w:rPr>
          <w:rFonts w:ascii="Times New Roman" w:hAnsi="Times New Roman" w:cs="Times New Roman"/>
          <w:sz w:val="24"/>
          <w:szCs w:val="24"/>
        </w:rPr>
        <w:t xml:space="preserve">Множественная регрессия на показатель по тесту «Понимание чисел» </w:t>
      </w:r>
      <w:r>
        <w:rPr>
          <w:rFonts w:ascii="Times New Roman" w:hAnsi="Times New Roman" w:cs="Times New Roman"/>
          <w:sz w:val="24"/>
          <w:szCs w:val="24"/>
        </w:rPr>
        <w:t xml:space="preserve">с включением когнитивных характеристик и принадлежности к государству </w:t>
      </w:r>
      <w:r w:rsidRPr="004866FE">
        <w:rPr>
          <w:rFonts w:ascii="Times New Roman" w:hAnsi="Times New Roman" w:cs="Times New Roman"/>
          <w:sz w:val="24"/>
          <w:szCs w:val="24"/>
        </w:rPr>
        <w:t xml:space="preserve">также была проведена на объединенной выборке. </w:t>
      </w:r>
      <w:r>
        <w:rPr>
          <w:rFonts w:ascii="Times New Roman" w:hAnsi="Times New Roman" w:cs="Times New Roman"/>
          <w:sz w:val="24"/>
          <w:szCs w:val="24"/>
        </w:rPr>
        <w:t>Показано, что принадлежность к государству является значимым предиктором второго показателя математической успешности (</w:t>
      </w:r>
      <w:r w:rsidRPr="001F428B">
        <w:rPr>
          <w:rFonts w:ascii="Times New Roman" w:hAnsi="Times New Roman" w:cs="Times New Roman"/>
          <w:sz w:val="24"/>
          <w:szCs w:val="24"/>
        </w:rPr>
        <w:t>β=0.</w:t>
      </w:r>
      <w:r>
        <w:rPr>
          <w:rFonts w:ascii="Times New Roman" w:hAnsi="Times New Roman" w:cs="Times New Roman"/>
          <w:sz w:val="24"/>
          <w:szCs w:val="24"/>
        </w:rPr>
        <w:t>09</w:t>
      </w:r>
      <w:r w:rsidRPr="001F428B">
        <w:rPr>
          <w:rFonts w:ascii="Times New Roman" w:hAnsi="Times New Roman" w:cs="Times New Roman"/>
          <w:sz w:val="24"/>
          <w:szCs w:val="24"/>
        </w:rPr>
        <w:t xml:space="preserve"> при</w:t>
      </w:r>
      <w:r w:rsidRPr="001F428B">
        <w:rPr>
          <w:rFonts w:ascii="Times New Roman" w:hAnsi="Times New Roman" w:cs="Times New Roman"/>
          <w:i/>
          <w:iCs/>
          <w:sz w:val="24"/>
          <w:szCs w:val="24"/>
        </w:rPr>
        <w:t xml:space="preserve"> р</w:t>
      </w:r>
      <w:r w:rsidRPr="001F428B">
        <w:rPr>
          <w:rFonts w:ascii="Times New Roman" w:hAnsi="Times New Roman" w:cs="Times New Roman"/>
          <w:i/>
          <w:iCs/>
          <w:sz w:val="24"/>
          <w:szCs w:val="24"/>
          <w:lang w:val="en-US"/>
        </w:rPr>
        <w:t> </w:t>
      </w:r>
      <w:r w:rsidRPr="001F428B">
        <w:rPr>
          <w:rFonts w:ascii="Times New Roman" w:hAnsi="Times New Roman" w:cs="Times New Roman"/>
          <w:sz w:val="24"/>
          <w:szCs w:val="24"/>
        </w:rPr>
        <w:t>&lt;</w:t>
      </w:r>
      <w:r>
        <w:rPr>
          <w:rFonts w:ascii="Times New Roman" w:hAnsi="Times New Roman" w:cs="Times New Roman"/>
          <w:sz w:val="24"/>
          <w:szCs w:val="24"/>
        </w:rPr>
        <w:t> </w:t>
      </w:r>
      <w:r w:rsidRPr="001F428B">
        <w:rPr>
          <w:rFonts w:ascii="Times New Roman" w:hAnsi="Times New Roman" w:cs="Times New Roman"/>
          <w:sz w:val="24"/>
          <w:szCs w:val="24"/>
        </w:rPr>
        <w:t>0</w:t>
      </w:r>
      <w:r>
        <w:rPr>
          <w:rFonts w:ascii="Times New Roman" w:hAnsi="Times New Roman" w:cs="Times New Roman"/>
          <w:sz w:val="24"/>
          <w:szCs w:val="24"/>
        </w:rPr>
        <w:t>.</w:t>
      </w:r>
      <w:r w:rsidRPr="001F428B">
        <w:rPr>
          <w:rFonts w:ascii="Times New Roman" w:hAnsi="Times New Roman" w:cs="Times New Roman"/>
          <w:sz w:val="24"/>
          <w:szCs w:val="24"/>
        </w:rPr>
        <w:t>0</w:t>
      </w:r>
      <w:r>
        <w:rPr>
          <w:rFonts w:ascii="Times New Roman" w:hAnsi="Times New Roman" w:cs="Times New Roman"/>
          <w:sz w:val="24"/>
          <w:szCs w:val="24"/>
        </w:rPr>
        <w:t>5</w:t>
      </w:r>
      <w:r w:rsidRPr="001F428B">
        <w:rPr>
          <w:rFonts w:ascii="Times New Roman" w:hAnsi="Times New Roman" w:cs="Times New Roman"/>
          <w:sz w:val="24"/>
          <w:szCs w:val="24"/>
        </w:rPr>
        <w:t>)</w:t>
      </w:r>
      <w:r>
        <w:rPr>
          <w:rFonts w:ascii="Times New Roman" w:hAnsi="Times New Roman" w:cs="Times New Roman"/>
          <w:sz w:val="24"/>
          <w:szCs w:val="24"/>
        </w:rPr>
        <w:t>. Также как и для показателя математической беглости, для второго показателя математической успешности выявлены три аналогичных когнитивных предиктора: 1) «Числовая линия», 2) «Чувство числа» и 3) «Последовательности». Множественная регрессия показала</w:t>
      </w:r>
      <w:r w:rsidRPr="004866FE">
        <w:rPr>
          <w:rFonts w:ascii="Times New Roman" w:hAnsi="Times New Roman" w:cs="Times New Roman"/>
          <w:sz w:val="24"/>
          <w:szCs w:val="24"/>
        </w:rPr>
        <w:t>, что 2</w:t>
      </w:r>
      <w:r>
        <w:rPr>
          <w:rFonts w:ascii="Times New Roman" w:hAnsi="Times New Roman" w:cs="Times New Roman"/>
          <w:sz w:val="24"/>
          <w:szCs w:val="24"/>
        </w:rPr>
        <w:t>3</w:t>
      </w:r>
      <w:r w:rsidRPr="004866FE">
        <w:rPr>
          <w:rFonts w:ascii="Times New Roman" w:hAnsi="Times New Roman" w:cs="Times New Roman"/>
          <w:sz w:val="24"/>
          <w:szCs w:val="24"/>
        </w:rPr>
        <w:t>% дисперсии показател</w:t>
      </w:r>
      <w:r>
        <w:rPr>
          <w:rFonts w:ascii="Times New Roman" w:hAnsi="Times New Roman" w:cs="Times New Roman"/>
          <w:sz w:val="24"/>
          <w:szCs w:val="24"/>
        </w:rPr>
        <w:t>я</w:t>
      </w:r>
      <w:r w:rsidRPr="004866FE">
        <w:rPr>
          <w:rFonts w:ascii="Times New Roman" w:hAnsi="Times New Roman" w:cs="Times New Roman"/>
          <w:sz w:val="24"/>
          <w:szCs w:val="24"/>
        </w:rPr>
        <w:t xml:space="preserve"> по тесту «Понимание чисел» объясн</w:t>
      </w:r>
      <w:r>
        <w:rPr>
          <w:rFonts w:ascii="Times New Roman" w:hAnsi="Times New Roman" w:cs="Times New Roman"/>
          <w:sz w:val="24"/>
          <w:szCs w:val="24"/>
        </w:rPr>
        <w:t>ено</w:t>
      </w:r>
      <w:r w:rsidRPr="004866FE">
        <w:rPr>
          <w:rFonts w:ascii="Times New Roman" w:hAnsi="Times New Roman" w:cs="Times New Roman"/>
          <w:sz w:val="24"/>
          <w:szCs w:val="24"/>
        </w:rPr>
        <w:t xml:space="preserve"> </w:t>
      </w:r>
      <w:r>
        <w:rPr>
          <w:rFonts w:ascii="Times New Roman" w:hAnsi="Times New Roman" w:cs="Times New Roman"/>
          <w:sz w:val="24"/>
          <w:szCs w:val="24"/>
        </w:rPr>
        <w:t>с помощью принадлежности к государству и когнитивных характеристик</w:t>
      </w:r>
      <w:r w:rsidRPr="004866FE">
        <w:rPr>
          <w:rFonts w:ascii="Times New Roman" w:hAnsi="Times New Roman" w:cs="Times New Roman"/>
          <w:sz w:val="24"/>
          <w:szCs w:val="24"/>
        </w:rPr>
        <w:t xml:space="preserve">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 0</w:t>
      </w:r>
      <w:r>
        <w:rPr>
          <w:rFonts w:ascii="Times New Roman" w:hAnsi="Times New Roman" w:cs="Times New Roman"/>
          <w:sz w:val="24"/>
          <w:szCs w:val="24"/>
        </w:rPr>
        <w:t>.</w:t>
      </w:r>
      <w:r w:rsidRPr="004866FE">
        <w:rPr>
          <w:rFonts w:ascii="Times New Roman" w:hAnsi="Times New Roman" w:cs="Times New Roman"/>
          <w:sz w:val="24"/>
          <w:szCs w:val="24"/>
        </w:rPr>
        <w:t>2</w:t>
      </w:r>
      <w:r>
        <w:rPr>
          <w:rFonts w:ascii="Times New Roman" w:hAnsi="Times New Roman" w:cs="Times New Roman"/>
          <w:sz w:val="24"/>
          <w:szCs w:val="24"/>
        </w:rPr>
        <w:t>4</w:t>
      </w:r>
      <w:r w:rsidRPr="004866FE">
        <w:rPr>
          <w:rFonts w:ascii="Times New Roman" w:hAnsi="Times New Roman" w:cs="Times New Roman"/>
          <w:sz w:val="24"/>
          <w:szCs w:val="24"/>
        </w:rPr>
        <w:t xml:space="preserve">; скорректированный </w:t>
      </w:r>
      <w:r w:rsidRPr="004866FE">
        <w:rPr>
          <w:rFonts w:ascii="Times New Roman" w:hAnsi="Times New Roman" w:cs="Times New Roman"/>
          <w:i/>
          <w:iCs/>
          <w:sz w:val="24"/>
          <w:szCs w:val="24"/>
        </w:rPr>
        <w:t>R</w:t>
      </w:r>
      <w:r w:rsidRPr="004866FE">
        <w:rPr>
          <w:rFonts w:ascii="Times New Roman" w:hAnsi="Times New Roman" w:cs="Times New Roman"/>
          <w:sz w:val="24"/>
          <w:szCs w:val="24"/>
          <w:vertAlign w:val="superscript"/>
        </w:rPr>
        <w:t xml:space="preserve">2 </w:t>
      </w:r>
      <w:r w:rsidRPr="004866FE">
        <w:rPr>
          <w:rFonts w:ascii="Times New Roman" w:hAnsi="Times New Roman" w:cs="Times New Roman"/>
          <w:sz w:val="24"/>
          <w:szCs w:val="24"/>
        </w:rPr>
        <w:t>= 0</w:t>
      </w:r>
      <w:r>
        <w:rPr>
          <w:rFonts w:ascii="Times New Roman" w:hAnsi="Times New Roman" w:cs="Times New Roman"/>
          <w:sz w:val="24"/>
          <w:szCs w:val="24"/>
        </w:rPr>
        <w:t>.</w:t>
      </w:r>
      <w:r w:rsidRPr="004866FE">
        <w:rPr>
          <w:rFonts w:ascii="Times New Roman" w:hAnsi="Times New Roman" w:cs="Times New Roman"/>
          <w:sz w:val="24"/>
          <w:szCs w:val="24"/>
        </w:rPr>
        <w:t>2</w:t>
      </w:r>
      <w:r>
        <w:rPr>
          <w:rFonts w:ascii="Times New Roman" w:hAnsi="Times New Roman" w:cs="Times New Roman"/>
          <w:sz w:val="24"/>
          <w:szCs w:val="24"/>
        </w:rPr>
        <w:t>3</w:t>
      </w:r>
      <w:r w:rsidRPr="004866FE">
        <w:rPr>
          <w:rFonts w:ascii="Times New Roman" w:hAnsi="Times New Roman" w:cs="Times New Roman"/>
          <w:sz w:val="24"/>
          <w:szCs w:val="24"/>
        </w:rPr>
        <w:t xml:space="preserve">; </w:t>
      </w:r>
      <w:r w:rsidRPr="004866FE">
        <w:rPr>
          <w:rFonts w:ascii="Times New Roman" w:hAnsi="Times New Roman" w:cs="Times New Roman"/>
          <w:i/>
          <w:iCs/>
          <w:sz w:val="24"/>
          <w:szCs w:val="24"/>
        </w:rPr>
        <w:t>F</w:t>
      </w:r>
      <w:r w:rsidRPr="004866FE">
        <w:rPr>
          <w:rFonts w:ascii="Times New Roman" w:hAnsi="Times New Roman" w:cs="Times New Roman"/>
          <w:sz w:val="24"/>
          <w:szCs w:val="24"/>
        </w:rPr>
        <w:t xml:space="preserve"> = </w:t>
      </w:r>
      <w:r>
        <w:rPr>
          <w:rFonts w:ascii="Times New Roman" w:hAnsi="Times New Roman" w:cs="Times New Roman"/>
          <w:sz w:val="24"/>
          <w:szCs w:val="24"/>
        </w:rPr>
        <w:t>27.02</w:t>
      </w:r>
      <w:r w:rsidRPr="004866FE">
        <w:rPr>
          <w:rFonts w:ascii="Times New Roman" w:hAnsi="Times New Roman" w:cs="Times New Roman"/>
          <w:sz w:val="24"/>
          <w:szCs w:val="24"/>
        </w:rPr>
        <w:t xml:space="preserve">;  </w:t>
      </w:r>
      <w:r w:rsidRPr="004866FE">
        <w:rPr>
          <w:rFonts w:ascii="Times New Roman" w:hAnsi="Times New Roman" w:cs="Times New Roman"/>
          <w:i/>
          <w:iCs/>
          <w:sz w:val="24"/>
          <w:szCs w:val="24"/>
        </w:rPr>
        <w:t>р</w:t>
      </w:r>
      <w:r>
        <w:rPr>
          <w:rFonts w:ascii="Times New Roman" w:hAnsi="Times New Roman" w:cs="Times New Roman"/>
          <w:sz w:val="24"/>
          <w:szCs w:val="24"/>
        </w:rPr>
        <w:t>=</w:t>
      </w:r>
      <w:r w:rsidRPr="004866FE">
        <w:rPr>
          <w:rFonts w:ascii="Times New Roman" w:hAnsi="Times New Roman" w:cs="Times New Roman"/>
          <w:sz w:val="24"/>
          <w:szCs w:val="24"/>
        </w:rPr>
        <w:t xml:space="preserve"> 0</w:t>
      </w:r>
      <w:r>
        <w:rPr>
          <w:rFonts w:ascii="Times New Roman" w:hAnsi="Times New Roman" w:cs="Times New Roman"/>
          <w:sz w:val="24"/>
          <w:szCs w:val="24"/>
        </w:rPr>
        <w:t>.</w:t>
      </w:r>
      <w:r w:rsidRPr="004866FE">
        <w:rPr>
          <w:rFonts w:ascii="Times New Roman" w:hAnsi="Times New Roman" w:cs="Times New Roman"/>
          <w:sz w:val="24"/>
          <w:szCs w:val="24"/>
        </w:rPr>
        <w:t>0</w:t>
      </w:r>
      <w:r>
        <w:rPr>
          <w:rFonts w:ascii="Times New Roman" w:hAnsi="Times New Roman" w:cs="Times New Roman"/>
          <w:sz w:val="24"/>
          <w:szCs w:val="24"/>
        </w:rPr>
        <w:t>0</w:t>
      </w:r>
      <w:r w:rsidRPr="004866FE">
        <w:rPr>
          <w:rFonts w:ascii="Times New Roman" w:hAnsi="Times New Roman" w:cs="Times New Roman"/>
          <w:sz w:val="24"/>
          <w:szCs w:val="24"/>
        </w:rPr>
        <w:t>).</w:t>
      </w:r>
    </w:p>
    <w:p w:rsidR="00A232BB" w:rsidRDefault="00A232BB" w:rsidP="00DB0515">
      <w:pPr>
        <w:jc w:val="center"/>
        <w:rPr>
          <w:rFonts w:ascii="Times New Roman" w:hAnsi="Times New Roman" w:cs="Times New Roman"/>
          <w:b/>
          <w:bCs/>
          <w:sz w:val="24"/>
          <w:szCs w:val="24"/>
        </w:rPr>
      </w:pPr>
    </w:p>
    <w:p w:rsidR="00A232BB" w:rsidRPr="007A473E" w:rsidRDefault="00A232BB" w:rsidP="00DB0515">
      <w:pPr>
        <w:jc w:val="center"/>
        <w:rPr>
          <w:rFonts w:ascii="Times New Roman" w:hAnsi="Times New Roman" w:cs="Times New Roman"/>
          <w:b/>
          <w:bCs/>
          <w:sz w:val="24"/>
          <w:szCs w:val="24"/>
        </w:rPr>
      </w:pPr>
      <w:r w:rsidRPr="008267C2">
        <w:rPr>
          <w:rFonts w:ascii="Times New Roman" w:hAnsi="Times New Roman" w:cs="Times New Roman"/>
          <w:b/>
          <w:bCs/>
          <w:sz w:val="24"/>
          <w:szCs w:val="24"/>
        </w:rPr>
        <w:t>ОБСУЖДЕНИЕ РЕЗУЛЬТАТОВ</w:t>
      </w:r>
    </w:p>
    <w:p w:rsidR="00A232BB" w:rsidRDefault="00A232BB" w:rsidP="0097490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363010">
        <w:rPr>
          <w:rFonts w:ascii="Times New Roman" w:hAnsi="Times New Roman" w:cs="Times New Roman"/>
          <w:sz w:val="24"/>
          <w:szCs w:val="24"/>
        </w:rPr>
        <w:t>Дисперсионный анализ выявил статистически значимый эффект фактора принадлежности к государству для показателей по когнитивным тестам чувства числа, скорости переработки информации, пространственной памяти и успешности в решении математических заданий.  При этом наибольший размер эффекта был показан для такого аспекта чувства числа, как умение воспринимать без счета некоторое множество объектов и оперировать этим множеством.</w:t>
      </w:r>
      <w:r>
        <w:rPr>
          <w:rFonts w:ascii="Times New Roman" w:hAnsi="Times New Roman" w:cs="Times New Roman"/>
          <w:sz w:val="24"/>
          <w:szCs w:val="24"/>
        </w:rPr>
        <w:t xml:space="preserve"> Для другого аспекта чувства числа – умения соотносить символически и не символически выраженное количество – также был обнаружен значительный эффект фактора принадлежности к государству.</w:t>
      </w:r>
      <w:r w:rsidRPr="00BA273E">
        <w:rPr>
          <w:rFonts w:ascii="Times New Roman" w:hAnsi="Times New Roman" w:cs="Times New Roman"/>
          <w:sz w:val="24"/>
          <w:szCs w:val="24"/>
        </w:rPr>
        <w:t xml:space="preserve"> </w:t>
      </w:r>
      <w:r>
        <w:rPr>
          <w:rFonts w:ascii="Times New Roman" w:hAnsi="Times New Roman" w:cs="Times New Roman"/>
          <w:sz w:val="24"/>
          <w:szCs w:val="24"/>
        </w:rPr>
        <w:t>Тот факт, что наибольшие различия получены для чувства числа – характеристики, находящейся под меньшим влиянием формального образования, чем, например, математические задания, – представляет собой интересный феномен. Кросскультурное различие по показателям чувства числа может быть объяснено более высокими результатами британских старшеклассников в выполнении математических тестовых заданий. Предположительно, именно показатели успешности в математике влияют на различные аспекты чувства числа, а не наоборот.</w:t>
      </w:r>
    </w:p>
    <w:p w:rsidR="00A232BB" w:rsidRDefault="00A232BB" w:rsidP="00742C61">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Наименьший размер эффекта влияния фактора принадлежности к государству получен для теста математической успешности с ограничением во времени. При этом </w:t>
      </w:r>
      <w:r w:rsidRPr="00C312DC">
        <w:rPr>
          <w:rFonts w:ascii="Times New Roman" w:hAnsi="Times New Roman" w:cs="Times New Roman"/>
          <w:color w:val="000000"/>
          <w:sz w:val="24"/>
          <w:szCs w:val="24"/>
        </w:rPr>
        <w:t xml:space="preserve">значимые различия средних между </w:t>
      </w:r>
      <w:r>
        <w:rPr>
          <w:rFonts w:ascii="Times New Roman" w:hAnsi="Times New Roman" w:cs="Times New Roman"/>
          <w:color w:val="000000"/>
          <w:sz w:val="24"/>
          <w:szCs w:val="24"/>
        </w:rPr>
        <w:t>дву</w:t>
      </w:r>
      <w:r w:rsidRPr="00C312DC">
        <w:rPr>
          <w:rFonts w:ascii="Times New Roman" w:hAnsi="Times New Roman" w:cs="Times New Roman"/>
          <w:color w:val="000000"/>
          <w:sz w:val="24"/>
          <w:szCs w:val="24"/>
        </w:rPr>
        <w:t xml:space="preserve">мя анализируемыми выборками по </w:t>
      </w:r>
      <w:r>
        <w:rPr>
          <w:rFonts w:ascii="Times New Roman" w:hAnsi="Times New Roman" w:cs="Times New Roman"/>
          <w:color w:val="000000"/>
          <w:sz w:val="24"/>
          <w:szCs w:val="24"/>
        </w:rPr>
        <w:t xml:space="preserve">всем анализируемым когнитивным </w:t>
      </w:r>
      <w:r w:rsidRPr="00C312DC">
        <w:rPr>
          <w:rFonts w:ascii="Times New Roman" w:hAnsi="Times New Roman" w:cs="Times New Roman"/>
          <w:color w:val="000000"/>
          <w:sz w:val="24"/>
          <w:szCs w:val="24"/>
        </w:rPr>
        <w:t>тестам</w:t>
      </w:r>
      <w:r>
        <w:rPr>
          <w:rFonts w:ascii="Times New Roman" w:hAnsi="Times New Roman" w:cs="Times New Roman"/>
          <w:color w:val="000000"/>
          <w:sz w:val="24"/>
          <w:szCs w:val="24"/>
        </w:rPr>
        <w:t xml:space="preserve"> и тестам математической успешности в пользу британских старшеклассников.</w:t>
      </w:r>
      <w:r w:rsidRPr="00C63176">
        <w:rPr>
          <w:rFonts w:ascii="Times New Roman" w:hAnsi="Times New Roman" w:cs="Times New Roman"/>
          <w:sz w:val="28"/>
          <w:szCs w:val="28"/>
        </w:rPr>
        <w:t xml:space="preserve"> </w:t>
      </w:r>
    </w:p>
    <w:p w:rsidR="00A232BB" w:rsidRPr="006E537F" w:rsidRDefault="00A232BB" w:rsidP="006E537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901747">
        <w:rPr>
          <w:rFonts w:ascii="Times New Roman" w:hAnsi="Times New Roman" w:cs="Times New Roman"/>
          <w:sz w:val="24"/>
          <w:szCs w:val="24"/>
        </w:rPr>
        <w:t>Эффект фактора принадлежности к полу оказался значимым для показателя успешности решения математических заданий без ограничения во времени. Этот результат согласуется с рядом исследований, в которых, в частности, говориться о превосходстве мужчин в решении задач на пространственную память и в достижениях в математике (</w:t>
      </w:r>
      <w:r w:rsidRPr="00901747">
        <w:rPr>
          <w:rFonts w:ascii="Times New Roman" w:hAnsi="Times New Roman" w:cs="Times New Roman"/>
          <w:sz w:val="24"/>
          <w:szCs w:val="24"/>
          <w:lang w:val="en-US"/>
        </w:rPr>
        <w:t>Bull</w:t>
      </w:r>
      <w:r w:rsidRPr="00901747">
        <w:rPr>
          <w:rFonts w:ascii="Times New Roman" w:hAnsi="Times New Roman" w:cs="Times New Roman"/>
          <w:sz w:val="24"/>
          <w:szCs w:val="24"/>
        </w:rPr>
        <w:t xml:space="preserve"> </w:t>
      </w:r>
      <w:r w:rsidRPr="00901747">
        <w:rPr>
          <w:rFonts w:ascii="Times New Roman" w:hAnsi="Times New Roman" w:cs="Times New Roman"/>
          <w:sz w:val="24"/>
          <w:szCs w:val="24"/>
          <w:lang w:val="en-US"/>
        </w:rPr>
        <w:t>et</w:t>
      </w:r>
      <w:r w:rsidRPr="00901747">
        <w:rPr>
          <w:rFonts w:ascii="Times New Roman" w:hAnsi="Times New Roman" w:cs="Times New Roman"/>
          <w:sz w:val="24"/>
          <w:szCs w:val="24"/>
        </w:rPr>
        <w:t xml:space="preserve"> </w:t>
      </w:r>
      <w:r w:rsidRPr="00901747">
        <w:rPr>
          <w:rFonts w:ascii="Times New Roman" w:hAnsi="Times New Roman" w:cs="Times New Roman"/>
          <w:sz w:val="24"/>
          <w:szCs w:val="24"/>
          <w:lang w:val="en-US"/>
        </w:rPr>
        <w:t>al</w:t>
      </w:r>
      <w:r w:rsidRPr="00901747">
        <w:rPr>
          <w:rFonts w:ascii="Times New Roman" w:hAnsi="Times New Roman" w:cs="Times New Roman"/>
          <w:sz w:val="24"/>
          <w:szCs w:val="24"/>
        </w:rPr>
        <w:t>., 2010 и др.), естественных науках, технике, инжиниринге и наукоемких отраслях в целом (например, (</w:t>
      </w:r>
      <w:r w:rsidRPr="00901747">
        <w:rPr>
          <w:rFonts w:ascii="Times New Roman" w:hAnsi="Times New Roman" w:cs="Times New Roman"/>
          <w:sz w:val="24"/>
          <w:szCs w:val="24"/>
          <w:lang w:val="en-US"/>
        </w:rPr>
        <w:t>Wai</w:t>
      </w:r>
      <w:r w:rsidRPr="00901747">
        <w:rPr>
          <w:rFonts w:ascii="Times New Roman" w:hAnsi="Times New Roman" w:cs="Times New Roman"/>
          <w:sz w:val="24"/>
          <w:szCs w:val="24"/>
        </w:rPr>
        <w:t xml:space="preserve"> </w:t>
      </w:r>
      <w:r w:rsidRPr="00901747">
        <w:rPr>
          <w:rFonts w:ascii="Times New Roman" w:hAnsi="Times New Roman" w:cs="Times New Roman"/>
          <w:sz w:val="24"/>
          <w:szCs w:val="24"/>
          <w:lang w:val="en-US"/>
        </w:rPr>
        <w:t>et</w:t>
      </w:r>
      <w:r w:rsidRPr="00901747">
        <w:rPr>
          <w:rFonts w:ascii="Times New Roman" w:hAnsi="Times New Roman" w:cs="Times New Roman"/>
          <w:sz w:val="24"/>
          <w:szCs w:val="24"/>
        </w:rPr>
        <w:t xml:space="preserve"> </w:t>
      </w:r>
      <w:r w:rsidRPr="00901747">
        <w:rPr>
          <w:rFonts w:ascii="Times New Roman" w:hAnsi="Times New Roman" w:cs="Times New Roman"/>
          <w:sz w:val="24"/>
          <w:szCs w:val="24"/>
          <w:lang w:val="en-US"/>
        </w:rPr>
        <w:t>al</w:t>
      </w:r>
      <w:r w:rsidRPr="00901747">
        <w:rPr>
          <w:rFonts w:ascii="Times New Roman" w:hAnsi="Times New Roman" w:cs="Times New Roman"/>
          <w:sz w:val="24"/>
          <w:szCs w:val="24"/>
        </w:rPr>
        <w:t>., 2008)).</w:t>
      </w:r>
      <w:r w:rsidRPr="006163BF">
        <w:rPr>
          <w:rFonts w:ascii="Times New Roman" w:hAnsi="Times New Roman" w:cs="Times New Roman"/>
          <w:sz w:val="24"/>
          <w:szCs w:val="24"/>
        </w:rPr>
        <w:t xml:space="preserve"> </w:t>
      </w:r>
      <w:r>
        <w:rPr>
          <w:rFonts w:ascii="Times New Roman" w:hAnsi="Times New Roman" w:cs="Times New Roman"/>
          <w:sz w:val="24"/>
          <w:szCs w:val="24"/>
        </w:rPr>
        <w:t xml:space="preserve">Однако следует отметить, что </w:t>
      </w:r>
      <w:r w:rsidRPr="006E537F">
        <w:rPr>
          <w:rFonts w:ascii="Times New Roman" w:hAnsi="Times New Roman" w:cs="Times New Roman"/>
          <w:sz w:val="24"/>
          <w:szCs w:val="24"/>
        </w:rPr>
        <w:t xml:space="preserve">размер эффекта принадлежности к полу является незначительным. </w:t>
      </w:r>
    </w:p>
    <w:p w:rsidR="00A232BB" w:rsidRPr="006E537F" w:rsidRDefault="00A232BB" w:rsidP="006E537F">
      <w:pPr>
        <w:spacing w:after="0" w:line="360" w:lineRule="auto"/>
        <w:ind w:firstLine="709"/>
        <w:jc w:val="both"/>
        <w:rPr>
          <w:rFonts w:ascii="Times New Roman" w:hAnsi="Times New Roman" w:cs="Times New Roman"/>
          <w:sz w:val="24"/>
          <w:szCs w:val="24"/>
        </w:rPr>
      </w:pPr>
      <w:r w:rsidRPr="006E537F">
        <w:rPr>
          <w:rFonts w:ascii="Times New Roman" w:hAnsi="Times New Roman" w:cs="Times New Roman"/>
          <w:sz w:val="24"/>
          <w:szCs w:val="24"/>
        </w:rPr>
        <w:t>Корреляционный анализ продемонстрировал сходную структуру взаимосвязей когнитивных характеристик и успешности в математике на выборках российских и британских старшеклассников. Исключение составил показатель скорости переработки информации – на британской выборке обнаружено б</w:t>
      </w:r>
      <w:r w:rsidRPr="00BA5CE0">
        <w:rPr>
          <w:rFonts w:ascii="Times New Roman" w:hAnsi="Times New Roman" w:cs="Times New Roman"/>
          <w:i/>
          <w:iCs/>
          <w:sz w:val="24"/>
          <w:szCs w:val="24"/>
        </w:rPr>
        <w:t>о</w:t>
      </w:r>
      <w:r w:rsidRPr="006E537F">
        <w:rPr>
          <w:rFonts w:ascii="Times New Roman" w:hAnsi="Times New Roman" w:cs="Times New Roman"/>
          <w:sz w:val="24"/>
          <w:szCs w:val="24"/>
        </w:rPr>
        <w:t xml:space="preserve">льшее количество взаимосвязей с другими когнитивными характеристиками и математической успешностью. Это факт может быть объяснен неравенством дисперсий по этому тестовому показателю. Для корректной интерпретации </w:t>
      </w:r>
      <w:r>
        <w:rPr>
          <w:rFonts w:ascii="Times New Roman" w:hAnsi="Times New Roman" w:cs="Times New Roman"/>
          <w:sz w:val="24"/>
          <w:szCs w:val="24"/>
        </w:rPr>
        <w:t xml:space="preserve">этих </w:t>
      </w:r>
      <w:r w:rsidRPr="006E537F">
        <w:rPr>
          <w:rFonts w:ascii="Times New Roman" w:hAnsi="Times New Roman" w:cs="Times New Roman"/>
          <w:sz w:val="24"/>
          <w:szCs w:val="24"/>
        </w:rPr>
        <w:t>результатов необходимы дальнейшие исследования.</w:t>
      </w:r>
    </w:p>
    <w:p w:rsidR="00A232BB" w:rsidRDefault="00A232BB" w:rsidP="006E537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147B05">
        <w:rPr>
          <w:rFonts w:ascii="Times New Roman" w:hAnsi="Times New Roman" w:cs="Times New Roman"/>
          <w:sz w:val="24"/>
          <w:szCs w:val="24"/>
        </w:rPr>
        <w:t xml:space="preserve">Рассматриваемые когнитивные характеристики анализировались как предикторы успешности российских и английских </w:t>
      </w:r>
      <w:r>
        <w:rPr>
          <w:rFonts w:ascii="Times New Roman" w:hAnsi="Times New Roman" w:cs="Times New Roman"/>
          <w:sz w:val="24"/>
          <w:szCs w:val="24"/>
        </w:rPr>
        <w:t>об</w:t>
      </w:r>
      <w:r w:rsidRPr="00147B05">
        <w:rPr>
          <w:rFonts w:ascii="Times New Roman" w:hAnsi="Times New Roman" w:cs="Times New Roman"/>
          <w:sz w:val="24"/>
          <w:szCs w:val="24"/>
        </w:rPr>
        <w:t>уча</w:t>
      </w:r>
      <w:r>
        <w:rPr>
          <w:rFonts w:ascii="Times New Roman" w:hAnsi="Times New Roman" w:cs="Times New Roman"/>
          <w:sz w:val="24"/>
          <w:szCs w:val="24"/>
        </w:rPr>
        <w:t>ю</w:t>
      </w:r>
      <w:r w:rsidRPr="00147B05">
        <w:rPr>
          <w:rFonts w:ascii="Times New Roman" w:hAnsi="Times New Roman" w:cs="Times New Roman"/>
          <w:sz w:val="24"/>
          <w:szCs w:val="24"/>
        </w:rPr>
        <w:t xml:space="preserve">щихся старшего школьного возраста в решении математических заданий. </w:t>
      </w:r>
      <w:r w:rsidRPr="00B3663D">
        <w:rPr>
          <w:rFonts w:ascii="Times New Roman" w:hAnsi="Times New Roman" w:cs="Times New Roman"/>
          <w:sz w:val="24"/>
          <w:szCs w:val="24"/>
        </w:rPr>
        <w:t>Обраща</w:t>
      </w:r>
      <w:r>
        <w:rPr>
          <w:rFonts w:ascii="Times New Roman" w:hAnsi="Times New Roman" w:cs="Times New Roman"/>
          <w:sz w:val="24"/>
          <w:szCs w:val="24"/>
        </w:rPr>
        <w:t>ю</w:t>
      </w:r>
      <w:r w:rsidRPr="00B3663D">
        <w:rPr>
          <w:rFonts w:ascii="Times New Roman" w:hAnsi="Times New Roman" w:cs="Times New Roman"/>
          <w:sz w:val="24"/>
          <w:szCs w:val="24"/>
        </w:rPr>
        <w:t>т на себя внимание существенно более высок</w:t>
      </w:r>
      <w:r>
        <w:rPr>
          <w:rFonts w:ascii="Times New Roman" w:hAnsi="Times New Roman" w:cs="Times New Roman"/>
          <w:sz w:val="24"/>
          <w:szCs w:val="24"/>
        </w:rPr>
        <w:t>и</w:t>
      </w:r>
      <w:r w:rsidRPr="00B3663D">
        <w:rPr>
          <w:rFonts w:ascii="Times New Roman" w:hAnsi="Times New Roman" w:cs="Times New Roman"/>
          <w:sz w:val="24"/>
          <w:szCs w:val="24"/>
        </w:rPr>
        <w:t>е значени</w:t>
      </w:r>
      <w:r>
        <w:rPr>
          <w:rFonts w:ascii="Times New Roman" w:hAnsi="Times New Roman" w:cs="Times New Roman"/>
          <w:sz w:val="24"/>
          <w:szCs w:val="24"/>
        </w:rPr>
        <w:t>я</w:t>
      </w:r>
      <w:r w:rsidRPr="00B3663D">
        <w:rPr>
          <w:rFonts w:ascii="Times New Roman" w:hAnsi="Times New Roman" w:cs="Times New Roman"/>
          <w:sz w:val="24"/>
          <w:szCs w:val="24"/>
        </w:rPr>
        <w:t xml:space="preserve"> коэффициент</w:t>
      </w:r>
      <w:r>
        <w:rPr>
          <w:rFonts w:ascii="Times New Roman" w:hAnsi="Times New Roman" w:cs="Times New Roman"/>
          <w:sz w:val="24"/>
          <w:szCs w:val="24"/>
        </w:rPr>
        <w:t>ов</w:t>
      </w:r>
      <w:r w:rsidRPr="00B3663D">
        <w:rPr>
          <w:rFonts w:ascii="Times New Roman" w:hAnsi="Times New Roman" w:cs="Times New Roman"/>
          <w:sz w:val="24"/>
          <w:szCs w:val="24"/>
        </w:rPr>
        <w:t xml:space="preserve"> детерминации, полученн</w:t>
      </w:r>
      <w:r>
        <w:rPr>
          <w:rFonts w:ascii="Times New Roman" w:hAnsi="Times New Roman" w:cs="Times New Roman"/>
          <w:sz w:val="24"/>
          <w:szCs w:val="24"/>
        </w:rPr>
        <w:t>ых</w:t>
      </w:r>
      <w:r w:rsidRPr="00B3663D">
        <w:rPr>
          <w:rFonts w:ascii="Times New Roman" w:hAnsi="Times New Roman" w:cs="Times New Roman"/>
          <w:sz w:val="24"/>
          <w:szCs w:val="24"/>
        </w:rPr>
        <w:t xml:space="preserve"> на британской выборке</w:t>
      </w:r>
      <w:r>
        <w:rPr>
          <w:rFonts w:ascii="Times New Roman" w:hAnsi="Times New Roman" w:cs="Times New Roman"/>
          <w:sz w:val="24"/>
          <w:szCs w:val="24"/>
        </w:rPr>
        <w:t xml:space="preserve">. </w:t>
      </w:r>
      <w:r w:rsidRPr="00B547E4">
        <w:rPr>
          <w:rFonts w:ascii="Times New Roman" w:hAnsi="Times New Roman" w:cs="Times New Roman"/>
          <w:sz w:val="24"/>
          <w:szCs w:val="24"/>
        </w:rPr>
        <w:t xml:space="preserve">В частности, на российской выборке </w:t>
      </w:r>
      <w:r>
        <w:rPr>
          <w:rFonts w:ascii="Times New Roman" w:hAnsi="Times New Roman" w:cs="Times New Roman"/>
          <w:sz w:val="24"/>
          <w:szCs w:val="24"/>
        </w:rPr>
        <w:t>20</w:t>
      </w:r>
      <w:r w:rsidRPr="00B547E4">
        <w:rPr>
          <w:rFonts w:ascii="Times New Roman" w:hAnsi="Times New Roman" w:cs="Times New Roman"/>
          <w:sz w:val="24"/>
          <w:szCs w:val="24"/>
        </w:rPr>
        <w:t xml:space="preserve">% и </w:t>
      </w:r>
      <w:r>
        <w:rPr>
          <w:rFonts w:ascii="Times New Roman" w:hAnsi="Times New Roman" w:cs="Times New Roman"/>
          <w:sz w:val="24"/>
          <w:szCs w:val="24"/>
        </w:rPr>
        <w:t>15</w:t>
      </w:r>
      <w:r w:rsidRPr="00B547E4">
        <w:rPr>
          <w:rFonts w:ascii="Times New Roman" w:hAnsi="Times New Roman" w:cs="Times New Roman"/>
          <w:sz w:val="24"/>
          <w:szCs w:val="24"/>
        </w:rPr>
        <w:t>% дисперси</w:t>
      </w:r>
      <w:r>
        <w:rPr>
          <w:rFonts w:ascii="Times New Roman" w:hAnsi="Times New Roman" w:cs="Times New Roman"/>
          <w:sz w:val="24"/>
          <w:szCs w:val="24"/>
        </w:rPr>
        <w:t>й</w:t>
      </w:r>
      <w:r w:rsidRPr="00B547E4">
        <w:rPr>
          <w:rFonts w:ascii="Times New Roman" w:hAnsi="Times New Roman" w:cs="Times New Roman"/>
          <w:sz w:val="24"/>
          <w:szCs w:val="24"/>
        </w:rPr>
        <w:t xml:space="preserve"> дву</w:t>
      </w:r>
      <w:r>
        <w:rPr>
          <w:rFonts w:ascii="Times New Roman" w:hAnsi="Times New Roman" w:cs="Times New Roman"/>
          <w:sz w:val="24"/>
          <w:szCs w:val="24"/>
        </w:rPr>
        <w:t>х</w:t>
      </w:r>
      <w:r w:rsidRPr="00B547E4">
        <w:rPr>
          <w:rFonts w:ascii="Times New Roman" w:hAnsi="Times New Roman" w:cs="Times New Roman"/>
          <w:sz w:val="24"/>
          <w:szCs w:val="24"/>
        </w:rPr>
        <w:t xml:space="preserve"> показател</w:t>
      </w:r>
      <w:r>
        <w:rPr>
          <w:rFonts w:ascii="Times New Roman" w:hAnsi="Times New Roman" w:cs="Times New Roman"/>
          <w:sz w:val="24"/>
          <w:szCs w:val="24"/>
        </w:rPr>
        <w:t>ей</w:t>
      </w:r>
      <w:r w:rsidRPr="00B547E4">
        <w:rPr>
          <w:rFonts w:ascii="Times New Roman" w:hAnsi="Times New Roman" w:cs="Times New Roman"/>
          <w:sz w:val="24"/>
          <w:szCs w:val="24"/>
        </w:rPr>
        <w:t xml:space="preserve"> математической успешности обусловлены воздействием трех когнитивных предикторов</w:t>
      </w:r>
      <w:r>
        <w:rPr>
          <w:rFonts w:ascii="Times New Roman" w:hAnsi="Times New Roman" w:cs="Times New Roman"/>
          <w:sz w:val="24"/>
          <w:szCs w:val="24"/>
        </w:rPr>
        <w:t xml:space="preserve"> – двух аспектов чувства числа и пространственной памяти</w:t>
      </w:r>
      <w:r w:rsidRPr="00B547E4">
        <w:rPr>
          <w:rFonts w:ascii="Times New Roman" w:hAnsi="Times New Roman" w:cs="Times New Roman"/>
          <w:sz w:val="24"/>
          <w:szCs w:val="24"/>
        </w:rPr>
        <w:t>.</w:t>
      </w:r>
      <w:r>
        <w:rPr>
          <w:rFonts w:ascii="Times New Roman" w:hAnsi="Times New Roman" w:cs="Times New Roman"/>
          <w:sz w:val="24"/>
          <w:szCs w:val="24"/>
        </w:rPr>
        <w:t xml:space="preserve"> На британской выборке процент объясненной дисперсии показателей математической успешности достигает значения в 38% для показателя по тесту «Понимание чисел» и 31% – для математической беглости. </w:t>
      </w:r>
    </w:p>
    <w:p w:rsidR="00A232BB" w:rsidRDefault="00A232BB" w:rsidP="00A36BA7">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6E537F">
        <w:rPr>
          <w:rFonts w:ascii="Times New Roman" w:hAnsi="Times New Roman" w:cs="Times New Roman"/>
          <w:sz w:val="24"/>
          <w:szCs w:val="24"/>
        </w:rPr>
        <w:t>Обнаруженные в данном исследовании кросскультурные различия, возможно, отражают различия в образовательных системах двух государств. Образовательная система Великобритании более унифицирована и следует жестко  регламентированному учебному плану. Согласно Национальным Стандартам (</w:t>
      </w:r>
      <w:r w:rsidRPr="006E537F">
        <w:rPr>
          <w:rFonts w:ascii="Times New Roman" w:hAnsi="Times New Roman" w:cs="Times New Roman"/>
          <w:sz w:val="24"/>
          <w:szCs w:val="24"/>
          <w:lang w:val="en-US"/>
        </w:rPr>
        <w:t>National</w:t>
      </w:r>
      <w:r w:rsidRPr="006E537F">
        <w:rPr>
          <w:rFonts w:ascii="Times New Roman" w:hAnsi="Times New Roman" w:cs="Times New Roman"/>
          <w:sz w:val="24"/>
          <w:szCs w:val="24"/>
        </w:rPr>
        <w:t xml:space="preserve"> Curriculum) все государственные образовательные учебные заведения Англии обязаны следовать общенациональной учебной программе (</w:t>
      </w:r>
      <w:hyperlink r:id="rId14" w:history="1">
        <w:r w:rsidRPr="006E537F">
          <w:rPr>
            <w:rStyle w:val="a6"/>
            <w:rFonts w:ascii="Times New Roman" w:hAnsi="Times New Roman" w:cs="Times New Roman"/>
            <w:color w:val="auto"/>
            <w:sz w:val="24"/>
            <w:szCs w:val="24"/>
          </w:rPr>
          <w:t>http://www.education.gov.uk/schools/teachingandlearning/curriculum/nationalcurriculum2014</w:t>
        </w:r>
      </w:hyperlink>
      <w:r w:rsidRPr="006E537F">
        <w:rPr>
          <w:rFonts w:ascii="Times New Roman" w:hAnsi="Times New Roman" w:cs="Times New Roman"/>
          <w:sz w:val="24"/>
          <w:szCs w:val="24"/>
        </w:rPr>
        <w:t>).</w:t>
      </w:r>
      <w:r w:rsidRPr="00104B20">
        <w:rPr>
          <w:rFonts w:ascii="Times New Roman" w:hAnsi="Times New Roman" w:cs="Times New Roman"/>
          <w:sz w:val="24"/>
          <w:szCs w:val="24"/>
        </w:rPr>
        <w:t xml:space="preserve"> </w:t>
      </w:r>
    </w:p>
    <w:p w:rsidR="00A232BB" w:rsidRDefault="00A232BB" w:rsidP="00A36BA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российских школах практикуется преподавание учебных дисциплин по разнообразным образовательным программам и учебно-методическим комплексам внутри этих программ. Так, в одном образовательном учреждении в одной параллели классов может использоваться целый спектр образовательных программ – от традиционных (например, </w:t>
      </w:r>
      <w:r w:rsidRPr="0018198D">
        <w:rPr>
          <w:rFonts w:ascii="Times New Roman" w:hAnsi="Times New Roman" w:cs="Times New Roman"/>
          <w:sz w:val="24"/>
          <w:szCs w:val="24"/>
        </w:rPr>
        <w:t>«Школа России»</w:t>
      </w:r>
      <w:r>
        <w:rPr>
          <w:rFonts w:ascii="Times New Roman" w:hAnsi="Times New Roman" w:cs="Times New Roman"/>
          <w:sz w:val="24"/>
          <w:szCs w:val="24"/>
        </w:rPr>
        <w:t xml:space="preserve">) до развивающих (например, </w:t>
      </w:r>
      <w:r>
        <w:rPr>
          <w:rFonts w:ascii="Times New Roman" w:hAnsi="Times New Roman" w:cs="Times New Roman"/>
          <w:color w:val="000000"/>
          <w:kern w:val="36"/>
          <w:sz w:val="24"/>
          <w:szCs w:val="24"/>
        </w:rPr>
        <w:t>с</w:t>
      </w:r>
      <w:r w:rsidRPr="0018198D">
        <w:rPr>
          <w:rFonts w:ascii="Times New Roman" w:hAnsi="Times New Roman" w:cs="Times New Roman"/>
          <w:color w:val="000000"/>
          <w:kern w:val="36"/>
          <w:sz w:val="24"/>
          <w:szCs w:val="24"/>
        </w:rPr>
        <w:t>и</w:t>
      </w:r>
      <w:r>
        <w:rPr>
          <w:rFonts w:ascii="Times New Roman" w:hAnsi="Times New Roman" w:cs="Times New Roman"/>
          <w:color w:val="000000"/>
          <w:kern w:val="36"/>
          <w:sz w:val="24"/>
          <w:szCs w:val="24"/>
        </w:rPr>
        <w:t>стема развивающего обучения Л.В. </w:t>
      </w:r>
      <w:r w:rsidRPr="0018198D">
        <w:rPr>
          <w:rFonts w:ascii="Times New Roman" w:hAnsi="Times New Roman" w:cs="Times New Roman"/>
          <w:color w:val="000000"/>
          <w:kern w:val="36"/>
          <w:sz w:val="24"/>
          <w:szCs w:val="24"/>
        </w:rPr>
        <w:t>Занкова</w:t>
      </w:r>
      <w:r>
        <w:rPr>
          <w:rFonts w:ascii="Times New Roman" w:hAnsi="Times New Roman" w:cs="Times New Roman"/>
          <w:color w:val="000000"/>
          <w:kern w:val="36"/>
          <w:sz w:val="24"/>
          <w:szCs w:val="24"/>
        </w:rPr>
        <w:t>). Более того, каждый учитель, например, начальной школы, преподающий разные дисциплины в одном классе, имеет возможность выбора учебно-методических комплексов по предметам из разнообразного спектра образовательных программ. Так, ученики одного класса могут осваивать математику по традиционной программе, а русским языком заниматься по системе развивающего обучения.</w:t>
      </w:r>
      <w:r>
        <w:rPr>
          <w:rFonts w:ascii="Times New Roman" w:hAnsi="Times New Roman" w:cs="Times New Roman"/>
          <w:sz w:val="24"/>
          <w:szCs w:val="24"/>
        </w:rPr>
        <w:t xml:space="preserve"> </w:t>
      </w:r>
    </w:p>
    <w:p w:rsidR="00A232BB" w:rsidRDefault="00A232BB" w:rsidP="00FD1CD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w:t>
      </w:r>
      <w:r w:rsidRPr="00A94AC5">
        <w:rPr>
          <w:rFonts w:ascii="Times New Roman" w:hAnsi="Times New Roman" w:cs="Times New Roman"/>
          <w:sz w:val="24"/>
          <w:szCs w:val="24"/>
        </w:rPr>
        <w:t>в российской образовательной среде – более разнородной относительно программ обучения –</w:t>
      </w:r>
      <w:r>
        <w:rPr>
          <w:rFonts w:ascii="Times New Roman" w:hAnsi="Times New Roman" w:cs="Times New Roman"/>
          <w:sz w:val="24"/>
          <w:szCs w:val="24"/>
        </w:rPr>
        <w:t xml:space="preserve"> </w:t>
      </w:r>
      <w:r w:rsidRPr="00A94AC5">
        <w:rPr>
          <w:rFonts w:ascii="Times New Roman" w:hAnsi="Times New Roman" w:cs="Times New Roman"/>
          <w:sz w:val="24"/>
          <w:szCs w:val="24"/>
        </w:rPr>
        <w:t>влияние когнитивных показателей</w:t>
      </w:r>
      <w:r>
        <w:rPr>
          <w:rFonts w:ascii="Times New Roman" w:hAnsi="Times New Roman" w:cs="Times New Roman"/>
          <w:sz w:val="24"/>
          <w:szCs w:val="24"/>
        </w:rPr>
        <w:t xml:space="preserve"> может быть меньше, чем в унифицированной британской образовательной системе. В то же время в условиях разнородной образовательной среды мотивационные и личностные особенности, возможно, оказывают б</w:t>
      </w:r>
      <w:r w:rsidRPr="00FD1CDC">
        <w:rPr>
          <w:rFonts w:ascii="Times New Roman" w:hAnsi="Times New Roman" w:cs="Times New Roman"/>
          <w:i/>
          <w:iCs/>
          <w:sz w:val="24"/>
          <w:szCs w:val="24"/>
        </w:rPr>
        <w:t>о</w:t>
      </w:r>
      <w:r>
        <w:rPr>
          <w:rFonts w:ascii="Times New Roman" w:hAnsi="Times New Roman" w:cs="Times New Roman"/>
          <w:sz w:val="24"/>
          <w:szCs w:val="24"/>
        </w:rPr>
        <w:t>льшее влияние на показатели успешности в решении математических заданий.</w:t>
      </w:r>
      <w:r w:rsidRPr="001A7F89">
        <w:rPr>
          <w:rFonts w:ascii="Times New Roman" w:hAnsi="Times New Roman" w:cs="Times New Roman"/>
          <w:sz w:val="24"/>
          <w:szCs w:val="24"/>
        </w:rPr>
        <w:t xml:space="preserve"> </w:t>
      </w:r>
    </w:p>
    <w:p w:rsidR="00A232BB" w:rsidRDefault="00A232BB" w:rsidP="008A318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D4091C">
        <w:rPr>
          <w:rFonts w:ascii="Times New Roman" w:hAnsi="Times New Roman" w:cs="Times New Roman"/>
          <w:sz w:val="24"/>
          <w:szCs w:val="24"/>
        </w:rPr>
        <w:t>В качестве значимых предикторов успешности российских старшеклассников в решении математических заданий и с ограничением во времени и без временного интервала стабильно выявляются 1) умение точно устанавли</w:t>
      </w:r>
      <w:r>
        <w:rPr>
          <w:rFonts w:ascii="Times New Roman" w:hAnsi="Times New Roman" w:cs="Times New Roman"/>
          <w:sz w:val="24"/>
          <w:szCs w:val="24"/>
        </w:rPr>
        <w:t>вать позицию числа на линии, 2) </w:t>
      </w:r>
      <w:r w:rsidRPr="00D4091C">
        <w:rPr>
          <w:rFonts w:ascii="Times New Roman" w:hAnsi="Times New Roman" w:cs="Times New Roman"/>
          <w:sz w:val="24"/>
          <w:szCs w:val="24"/>
        </w:rPr>
        <w:t>умение сравнивать не символически выраженные количества и 3)</w:t>
      </w:r>
      <w:r>
        <w:rPr>
          <w:rFonts w:ascii="Times New Roman" w:hAnsi="Times New Roman" w:cs="Times New Roman"/>
          <w:sz w:val="24"/>
          <w:szCs w:val="24"/>
        </w:rPr>
        <w:t> </w:t>
      </w:r>
      <w:r w:rsidRPr="00D4091C">
        <w:rPr>
          <w:rFonts w:ascii="Times New Roman" w:hAnsi="Times New Roman" w:cs="Times New Roman"/>
          <w:sz w:val="24"/>
          <w:szCs w:val="24"/>
        </w:rPr>
        <w:t xml:space="preserve">объем пространственной памяти. </w:t>
      </w:r>
    </w:p>
    <w:p w:rsidR="00A232BB" w:rsidRDefault="00A232BB" w:rsidP="0006008C">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D4091C">
        <w:rPr>
          <w:rFonts w:ascii="Times New Roman" w:hAnsi="Times New Roman" w:cs="Times New Roman"/>
          <w:sz w:val="24"/>
          <w:szCs w:val="24"/>
        </w:rPr>
        <w:t>На выборке британских старшеклассников выявляются следующие когнитивные предикторы для показателей успешности различных математических тестов. Так, для скоростного математического теста значимыми предикторами являются все показатели чувства числа, включая и умение соотносить символически и не символически выраженное количество, а также показатель пространственной памяти. Для математического задания без ограничения во времени предикторами оказались два показателя чувства числа, пространственная память и скорость переработки информации.</w:t>
      </w:r>
    </w:p>
    <w:p w:rsidR="00A232BB" w:rsidRDefault="00A232BB" w:rsidP="00EA5110">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основным результатом регрессионного анализа на выборках России и Великобритании явилось обнаружение сходства в структурах взаимосвязей когнитивных характеристик и математической успешности. Отличием являются показатели скорости переработки информации и умения соотносить символически и не символически выраженное количество, которые явились значимыми предикторами успешности в математике на выборке Великобритании. Однако,  по нашему мнению, этот результат множественной регрессии является следствием неравенства дисперсий по этим двум показателям.</w:t>
      </w:r>
    </w:p>
    <w:p w:rsidR="00A232BB" w:rsidRDefault="00A232BB" w:rsidP="008A318F">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06008C">
        <w:rPr>
          <w:rFonts w:ascii="Times New Roman" w:hAnsi="Times New Roman" w:cs="Times New Roman"/>
          <w:sz w:val="24"/>
          <w:szCs w:val="24"/>
        </w:rPr>
        <w:t>На</w:t>
      </w:r>
      <w:r w:rsidRPr="0006008C">
        <w:rPr>
          <w:rFonts w:ascii="Times New Roman" w:hAnsi="Times New Roman" w:cs="Times New Roman"/>
        </w:rPr>
        <w:t xml:space="preserve"> </w:t>
      </w:r>
      <w:r w:rsidRPr="0006008C">
        <w:rPr>
          <w:rFonts w:ascii="Times New Roman" w:hAnsi="Times New Roman" w:cs="Times New Roman"/>
          <w:sz w:val="24"/>
          <w:szCs w:val="24"/>
        </w:rPr>
        <w:t>объединенной выборке старших школьников России и Великобритании множественная регрессия на два показателя математической успешности с помощью анализируемых когнитивных характеристик и факта принадлежности к государству позволила объяснить 2</w:t>
      </w:r>
      <w:r>
        <w:rPr>
          <w:rFonts w:ascii="Times New Roman" w:hAnsi="Times New Roman" w:cs="Times New Roman"/>
          <w:sz w:val="24"/>
          <w:szCs w:val="24"/>
        </w:rPr>
        <w:t>4</w:t>
      </w:r>
      <w:r w:rsidRPr="0006008C">
        <w:rPr>
          <w:rFonts w:ascii="Times New Roman" w:hAnsi="Times New Roman" w:cs="Times New Roman"/>
          <w:sz w:val="24"/>
          <w:szCs w:val="24"/>
        </w:rPr>
        <w:t>% и 23% дисперсий показателей по математическим тестовым заданиям с ограничением и без ограничения во времени соответственно.</w:t>
      </w:r>
      <w:r>
        <w:rPr>
          <w:rFonts w:ascii="Times New Roman" w:hAnsi="Times New Roman" w:cs="Times New Roman"/>
          <w:sz w:val="24"/>
          <w:szCs w:val="24"/>
        </w:rPr>
        <w:t xml:space="preserve"> </w:t>
      </w:r>
    </w:p>
    <w:p w:rsidR="00A232BB" w:rsidRDefault="00A232BB" w:rsidP="00A97CE4">
      <w:pPr>
        <w:widowControl w:val="0"/>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Принадлежность к государству явилась значимым предиктором успешности старшеклассников в решении математических заданий с ограничением во времени (</w:t>
      </w:r>
      <w:r w:rsidRPr="001F428B">
        <w:rPr>
          <w:rFonts w:ascii="Times New Roman" w:hAnsi="Times New Roman" w:cs="Times New Roman"/>
          <w:sz w:val="24"/>
          <w:szCs w:val="24"/>
        </w:rPr>
        <w:t>β=0.</w:t>
      </w:r>
      <w:r>
        <w:rPr>
          <w:rFonts w:ascii="Times New Roman" w:hAnsi="Times New Roman" w:cs="Times New Roman"/>
          <w:sz w:val="24"/>
          <w:szCs w:val="24"/>
        </w:rPr>
        <w:t>25</w:t>
      </w:r>
      <w:r w:rsidRPr="001F428B">
        <w:rPr>
          <w:rFonts w:ascii="Times New Roman" w:hAnsi="Times New Roman" w:cs="Times New Roman"/>
          <w:sz w:val="24"/>
          <w:szCs w:val="24"/>
        </w:rPr>
        <w:t xml:space="preserve"> при</w:t>
      </w:r>
      <w:r w:rsidRPr="001F428B">
        <w:rPr>
          <w:rFonts w:ascii="Times New Roman" w:hAnsi="Times New Roman" w:cs="Times New Roman"/>
          <w:i/>
          <w:iCs/>
          <w:sz w:val="24"/>
          <w:szCs w:val="24"/>
        </w:rPr>
        <w:t xml:space="preserve"> р</w:t>
      </w:r>
      <w:r w:rsidRPr="001F428B">
        <w:rPr>
          <w:rFonts w:ascii="Times New Roman" w:hAnsi="Times New Roman" w:cs="Times New Roman"/>
          <w:i/>
          <w:iCs/>
          <w:sz w:val="24"/>
          <w:szCs w:val="24"/>
          <w:lang w:val="en-US"/>
        </w:rPr>
        <w:t> </w:t>
      </w:r>
      <w:r w:rsidRPr="001F428B">
        <w:rPr>
          <w:rFonts w:ascii="Times New Roman" w:hAnsi="Times New Roman" w:cs="Times New Roman"/>
          <w:sz w:val="24"/>
          <w:szCs w:val="24"/>
        </w:rPr>
        <w:t>&lt; 0</w:t>
      </w:r>
      <w:r>
        <w:rPr>
          <w:rFonts w:ascii="Times New Roman" w:hAnsi="Times New Roman" w:cs="Times New Roman"/>
          <w:sz w:val="24"/>
          <w:szCs w:val="24"/>
        </w:rPr>
        <w:t>.</w:t>
      </w:r>
      <w:r w:rsidRPr="001F428B">
        <w:rPr>
          <w:rFonts w:ascii="Times New Roman" w:hAnsi="Times New Roman" w:cs="Times New Roman"/>
          <w:sz w:val="24"/>
          <w:szCs w:val="24"/>
        </w:rPr>
        <w:t>01)</w:t>
      </w:r>
      <w:r>
        <w:rPr>
          <w:rFonts w:ascii="Times New Roman" w:hAnsi="Times New Roman" w:cs="Times New Roman"/>
          <w:sz w:val="24"/>
          <w:szCs w:val="24"/>
        </w:rPr>
        <w:t xml:space="preserve"> и без ограничения во времени </w:t>
      </w:r>
      <w:r w:rsidRPr="001F428B">
        <w:rPr>
          <w:rFonts w:ascii="Times New Roman" w:hAnsi="Times New Roman" w:cs="Times New Roman"/>
          <w:sz w:val="24"/>
          <w:szCs w:val="24"/>
        </w:rPr>
        <w:t>(β=0.</w:t>
      </w:r>
      <w:r>
        <w:rPr>
          <w:rFonts w:ascii="Times New Roman" w:hAnsi="Times New Roman" w:cs="Times New Roman"/>
          <w:sz w:val="24"/>
          <w:szCs w:val="24"/>
        </w:rPr>
        <w:t>09</w:t>
      </w:r>
      <w:r w:rsidRPr="001F428B">
        <w:rPr>
          <w:rFonts w:ascii="Times New Roman" w:hAnsi="Times New Roman" w:cs="Times New Roman"/>
          <w:sz w:val="24"/>
          <w:szCs w:val="24"/>
        </w:rPr>
        <w:t xml:space="preserve"> при</w:t>
      </w:r>
      <w:r w:rsidRPr="001F428B">
        <w:rPr>
          <w:rFonts w:ascii="Times New Roman" w:hAnsi="Times New Roman" w:cs="Times New Roman"/>
          <w:i/>
          <w:iCs/>
          <w:sz w:val="24"/>
          <w:szCs w:val="24"/>
        </w:rPr>
        <w:t xml:space="preserve"> р</w:t>
      </w:r>
      <w:r w:rsidRPr="001F428B">
        <w:rPr>
          <w:rFonts w:ascii="Times New Roman" w:hAnsi="Times New Roman" w:cs="Times New Roman"/>
          <w:i/>
          <w:iCs/>
          <w:sz w:val="24"/>
          <w:szCs w:val="24"/>
          <w:lang w:val="en-US"/>
        </w:rPr>
        <w:t> </w:t>
      </w:r>
      <w:r w:rsidRPr="001F428B">
        <w:rPr>
          <w:rFonts w:ascii="Times New Roman" w:hAnsi="Times New Roman" w:cs="Times New Roman"/>
          <w:sz w:val="24"/>
          <w:szCs w:val="24"/>
        </w:rPr>
        <w:t>&lt; 0</w:t>
      </w:r>
      <w:r>
        <w:rPr>
          <w:rFonts w:ascii="Times New Roman" w:hAnsi="Times New Roman" w:cs="Times New Roman"/>
          <w:sz w:val="24"/>
          <w:szCs w:val="24"/>
        </w:rPr>
        <w:t>.</w:t>
      </w:r>
      <w:r w:rsidRPr="001F428B">
        <w:rPr>
          <w:rFonts w:ascii="Times New Roman" w:hAnsi="Times New Roman" w:cs="Times New Roman"/>
          <w:sz w:val="24"/>
          <w:szCs w:val="24"/>
        </w:rPr>
        <w:t>0</w:t>
      </w:r>
      <w:r>
        <w:rPr>
          <w:rFonts w:ascii="Times New Roman" w:hAnsi="Times New Roman" w:cs="Times New Roman"/>
          <w:sz w:val="24"/>
          <w:szCs w:val="24"/>
        </w:rPr>
        <w:t>5</w:t>
      </w:r>
      <w:r w:rsidRPr="001F428B">
        <w:rPr>
          <w:rFonts w:ascii="Times New Roman" w:hAnsi="Times New Roman" w:cs="Times New Roman"/>
          <w:sz w:val="24"/>
          <w:szCs w:val="24"/>
        </w:rPr>
        <w:t>)</w:t>
      </w:r>
      <w:r>
        <w:rPr>
          <w:rFonts w:ascii="Times New Roman" w:hAnsi="Times New Roman" w:cs="Times New Roman"/>
          <w:sz w:val="24"/>
          <w:szCs w:val="24"/>
        </w:rPr>
        <w:t>, что говорит о важности исследования образовательных систем государств.</w:t>
      </w:r>
    </w:p>
    <w:p w:rsidR="00A232BB" w:rsidRPr="008B4DC7" w:rsidRDefault="00A232BB" w:rsidP="0006008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Следует</w:t>
      </w:r>
      <w:r w:rsidRPr="008B4DC7">
        <w:rPr>
          <w:rFonts w:ascii="Times New Roman" w:hAnsi="Times New Roman" w:cs="Times New Roman"/>
          <w:sz w:val="24"/>
          <w:szCs w:val="24"/>
        </w:rPr>
        <w:t xml:space="preserve"> отметить, что для обоих показателей успешности в математике стабильно выявляются следующие когнитивные предикторы. Во-первых, полученные результаты указывают на важность показателя пространственной памяти в решении математических заданий. Этот результат отлично </w:t>
      </w:r>
      <w:r>
        <w:rPr>
          <w:rFonts w:ascii="Times New Roman" w:hAnsi="Times New Roman" w:cs="Times New Roman"/>
          <w:sz w:val="24"/>
          <w:szCs w:val="24"/>
        </w:rPr>
        <w:t xml:space="preserve">согласуется </w:t>
      </w:r>
      <w:r w:rsidRPr="008B4DC7">
        <w:rPr>
          <w:rFonts w:ascii="Times New Roman" w:hAnsi="Times New Roman" w:cs="Times New Roman"/>
          <w:sz w:val="24"/>
          <w:szCs w:val="24"/>
        </w:rPr>
        <w:t xml:space="preserve">с работами в области изучения когнитивных основ успешности в математике (например, </w:t>
      </w:r>
      <w:r w:rsidRPr="008B4DC7">
        <w:rPr>
          <w:rFonts w:ascii="Times New Roman" w:hAnsi="Times New Roman" w:cs="Times New Roman"/>
          <w:sz w:val="24"/>
          <w:szCs w:val="24"/>
          <w:lang w:val="en-US"/>
        </w:rPr>
        <w:t>Bull</w:t>
      </w:r>
      <w:r w:rsidRPr="008B4DC7">
        <w:rPr>
          <w:rFonts w:ascii="Times New Roman" w:hAnsi="Times New Roman" w:cs="Times New Roman"/>
          <w:sz w:val="24"/>
          <w:szCs w:val="24"/>
        </w:rPr>
        <w:t xml:space="preserve"> </w:t>
      </w:r>
      <w:r w:rsidRPr="008B4DC7">
        <w:rPr>
          <w:rFonts w:ascii="Times New Roman" w:hAnsi="Times New Roman" w:cs="Times New Roman"/>
          <w:sz w:val="24"/>
          <w:szCs w:val="24"/>
          <w:lang w:val="en-US"/>
        </w:rPr>
        <w:t>et</w:t>
      </w:r>
      <w:r w:rsidRPr="008B4DC7">
        <w:rPr>
          <w:rFonts w:ascii="Times New Roman" w:hAnsi="Times New Roman" w:cs="Times New Roman"/>
          <w:sz w:val="24"/>
          <w:szCs w:val="24"/>
        </w:rPr>
        <w:t xml:space="preserve"> </w:t>
      </w:r>
      <w:r w:rsidRPr="008B4DC7">
        <w:rPr>
          <w:rFonts w:ascii="Times New Roman" w:hAnsi="Times New Roman" w:cs="Times New Roman"/>
          <w:sz w:val="24"/>
          <w:szCs w:val="24"/>
          <w:lang w:val="en-US"/>
        </w:rPr>
        <w:t>al</w:t>
      </w:r>
      <w:r w:rsidRPr="008B4DC7">
        <w:rPr>
          <w:rFonts w:ascii="Times New Roman" w:hAnsi="Times New Roman" w:cs="Times New Roman"/>
          <w:sz w:val="24"/>
          <w:szCs w:val="24"/>
        </w:rPr>
        <w:t xml:space="preserve">., 1999). Следует отметить выраженное значение β-коэффициентов для </w:t>
      </w:r>
      <w:r>
        <w:rPr>
          <w:rFonts w:ascii="Times New Roman" w:hAnsi="Times New Roman" w:cs="Times New Roman"/>
          <w:sz w:val="24"/>
          <w:szCs w:val="24"/>
        </w:rPr>
        <w:t xml:space="preserve">показателей по </w:t>
      </w:r>
      <w:r w:rsidRPr="008B4DC7">
        <w:rPr>
          <w:rFonts w:ascii="Times New Roman" w:hAnsi="Times New Roman" w:cs="Times New Roman"/>
          <w:sz w:val="24"/>
          <w:szCs w:val="24"/>
        </w:rPr>
        <w:t>тесту, диагностирующему объем визуально-пространственной памяти: 0.1</w:t>
      </w:r>
      <w:r>
        <w:rPr>
          <w:rFonts w:ascii="Times New Roman" w:hAnsi="Times New Roman" w:cs="Times New Roman"/>
          <w:sz w:val="24"/>
          <w:szCs w:val="24"/>
        </w:rPr>
        <w:t>9</w:t>
      </w:r>
      <w:r w:rsidRPr="008B4DC7">
        <w:rPr>
          <w:rFonts w:ascii="Times New Roman" w:hAnsi="Times New Roman" w:cs="Times New Roman"/>
          <w:sz w:val="24"/>
          <w:szCs w:val="24"/>
        </w:rPr>
        <w:t xml:space="preserve"> при уровне значимости </w:t>
      </w:r>
      <w:r w:rsidRPr="008B4DC7">
        <w:rPr>
          <w:rFonts w:ascii="Times New Roman" w:hAnsi="Times New Roman" w:cs="Times New Roman"/>
          <w:sz w:val="24"/>
          <w:szCs w:val="24"/>
          <w:lang w:val="en-US"/>
        </w:rPr>
        <w:t>p</w:t>
      </w:r>
      <w:r w:rsidRPr="008B4DC7">
        <w:rPr>
          <w:rFonts w:ascii="Times New Roman" w:hAnsi="Times New Roman" w:cs="Times New Roman"/>
          <w:sz w:val="24"/>
          <w:szCs w:val="24"/>
        </w:rPr>
        <w:t>&lt;0</w:t>
      </w:r>
      <w:r>
        <w:rPr>
          <w:rFonts w:ascii="Times New Roman" w:hAnsi="Times New Roman" w:cs="Times New Roman"/>
          <w:sz w:val="24"/>
          <w:szCs w:val="24"/>
        </w:rPr>
        <w:t>.</w:t>
      </w:r>
      <w:r w:rsidRPr="008B4DC7">
        <w:rPr>
          <w:rFonts w:ascii="Times New Roman" w:hAnsi="Times New Roman" w:cs="Times New Roman"/>
          <w:sz w:val="24"/>
          <w:szCs w:val="24"/>
        </w:rPr>
        <w:t xml:space="preserve">01. </w:t>
      </w:r>
    </w:p>
    <w:p w:rsidR="00A232BB" w:rsidRDefault="00A232BB" w:rsidP="0006008C">
      <w:pPr>
        <w:spacing w:after="0" w:line="360" w:lineRule="auto"/>
        <w:ind w:firstLine="709"/>
        <w:jc w:val="both"/>
        <w:rPr>
          <w:rFonts w:ascii="Times New Roman" w:hAnsi="Times New Roman" w:cs="Times New Roman"/>
          <w:sz w:val="24"/>
          <w:szCs w:val="24"/>
        </w:rPr>
      </w:pPr>
      <w:r w:rsidRPr="008B4DC7">
        <w:rPr>
          <w:rFonts w:ascii="Times New Roman" w:hAnsi="Times New Roman" w:cs="Times New Roman"/>
          <w:sz w:val="24"/>
          <w:szCs w:val="24"/>
        </w:rPr>
        <w:t xml:space="preserve">Во-вторых, регрессионный анализ на изучаемых выборках предсказал показатели успешности в математике, в том числе, с помощью показателя по тестам чувства числа – «Числовая линия» и «Чувство числа». В литературе неоднократно указывается, что наиболее выраженные взаимосвязи с показателями успешности в математике обнаруживает такой аспект чувства </w:t>
      </w:r>
      <w:r w:rsidRPr="006D16E0">
        <w:rPr>
          <w:rFonts w:ascii="Times New Roman" w:hAnsi="Times New Roman" w:cs="Times New Roman"/>
          <w:sz w:val="24"/>
          <w:szCs w:val="24"/>
        </w:rPr>
        <w:t>числа, как установление точной позиции числа на ментальной линии (</w:t>
      </w:r>
      <w:r w:rsidRPr="006D16E0">
        <w:rPr>
          <w:rFonts w:ascii="Times New Roman" w:hAnsi="Times New Roman" w:cs="Times New Roman"/>
          <w:sz w:val="24"/>
          <w:szCs w:val="24"/>
          <w:lang w:val="en-US"/>
        </w:rPr>
        <w:t>Siegler</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et</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al</w:t>
      </w:r>
      <w:r w:rsidRPr="006D16E0">
        <w:rPr>
          <w:rFonts w:ascii="Times New Roman" w:hAnsi="Times New Roman" w:cs="Times New Roman"/>
          <w:sz w:val="24"/>
          <w:szCs w:val="24"/>
        </w:rPr>
        <w:t xml:space="preserve">., 2003). Результаты, полученные на выборках России и Великобритании, подтверждают этот факт. </w:t>
      </w:r>
    </w:p>
    <w:p w:rsidR="00A232BB" w:rsidRPr="00CF67E8" w:rsidRDefault="00A232BB" w:rsidP="009F555E">
      <w:pPr>
        <w:spacing w:after="0" w:line="360" w:lineRule="auto"/>
        <w:ind w:firstLine="709"/>
        <w:jc w:val="both"/>
        <w:rPr>
          <w:rFonts w:ascii="Times New Roman" w:hAnsi="Times New Roman" w:cs="Times New Roman"/>
          <w:sz w:val="24"/>
          <w:szCs w:val="24"/>
        </w:rPr>
      </w:pPr>
      <w:r w:rsidRPr="006D16E0">
        <w:rPr>
          <w:rFonts w:ascii="Times New Roman" w:hAnsi="Times New Roman" w:cs="Times New Roman"/>
          <w:sz w:val="24"/>
          <w:szCs w:val="24"/>
        </w:rPr>
        <w:t xml:space="preserve">Таким образом, результаты указывают на универсальность и </w:t>
      </w:r>
      <w:r>
        <w:rPr>
          <w:rFonts w:ascii="Times New Roman" w:hAnsi="Times New Roman" w:cs="Times New Roman"/>
          <w:sz w:val="24"/>
          <w:szCs w:val="24"/>
        </w:rPr>
        <w:t>значение</w:t>
      </w:r>
      <w:r w:rsidRPr="006D16E0">
        <w:rPr>
          <w:rFonts w:ascii="Times New Roman" w:hAnsi="Times New Roman" w:cs="Times New Roman"/>
          <w:sz w:val="24"/>
          <w:szCs w:val="24"/>
        </w:rPr>
        <w:t xml:space="preserve"> показателей пространственной памяти и чувства числа в решении математических заданий и хорошо согласуются с результатами имеющихся в этой области исследовательской проблематики работ (например, </w:t>
      </w:r>
      <w:r w:rsidRPr="006D16E0">
        <w:rPr>
          <w:rFonts w:ascii="Times New Roman" w:hAnsi="Times New Roman" w:cs="Times New Roman"/>
          <w:sz w:val="24"/>
          <w:szCs w:val="24"/>
          <w:lang w:val="en-US"/>
        </w:rPr>
        <w:t>Siegler</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et</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al</w:t>
      </w:r>
      <w:r w:rsidRPr="006D16E0">
        <w:rPr>
          <w:rFonts w:ascii="Times New Roman" w:hAnsi="Times New Roman" w:cs="Times New Roman"/>
          <w:sz w:val="24"/>
          <w:szCs w:val="24"/>
        </w:rPr>
        <w:t xml:space="preserve">., 2003; </w:t>
      </w:r>
      <w:r w:rsidRPr="006D16E0">
        <w:rPr>
          <w:rFonts w:ascii="Times New Roman" w:hAnsi="Times New Roman" w:cs="Times New Roman"/>
          <w:sz w:val="24"/>
          <w:szCs w:val="24"/>
          <w:lang w:val="en-US"/>
        </w:rPr>
        <w:t>Halberda</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et</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al</w:t>
      </w:r>
      <w:r w:rsidRPr="006D16E0">
        <w:rPr>
          <w:rFonts w:ascii="Times New Roman" w:hAnsi="Times New Roman" w:cs="Times New Roman"/>
          <w:sz w:val="24"/>
          <w:szCs w:val="24"/>
        </w:rPr>
        <w:t xml:space="preserve">., 2008; </w:t>
      </w:r>
      <w:r w:rsidRPr="006D16E0">
        <w:rPr>
          <w:rFonts w:ascii="Times New Roman" w:hAnsi="Times New Roman" w:cs="Times New Roman"/>
          <w:sz w:val="24"/>
          <w:szCs w:val="24"/>
          <w:lang w:val="en-US"/>
        </w:rPr>
        <w:t>Bull</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et</w:t>
      </w:r>
      <w:r w:rsidRPr="006D16E0">
        <w:rPr>
          <w:rFonts w:ascii="Times New Roman" w:hAnsi="Times New Roman" w:cs="Times New Roman"/>
          <w:sz w:val="24"/>
          <w:szCs w:val="24"/>
        </w:rPr>
        <w:t xml:space="preserve"> </w:t>
      </w:r>
      <w:r w:rsidRPr="006D16E0">
        <w:rPr>
          <w:rFonts w:ascii="Times New Roman" w:hAnsi="Times New Roman" w:cs="Times New Roman"/>
          <w:sz w:val="24"/>
          <w:szCs w:val="24"/>
          <w:lang w:val="en-US"/>
        </w:rPr>
        <w:t>al</w:t>
      </w:r>
      <w:r w:rsidRPr="006D16E0">
        <w:rPr>
          <w:rFonts w:ascii="Times New Roman" w:hAnsi="Times New Roman" w:cs="Times New Roman"/>
          <w:sz w:val="24"/>
          <w:szCs w:val="24"/>
        </w:rPr>
        <w:t>., 1999).</w:t>
      </w:r>
      <w:r w:rsidRPr="006163BF">
        <w:rPr>
          <w:rFonts w:ascii="Times New Roman" w:hAnsi="Times New Roman" w:cs="Times New Roman"/>
          <w:sz w:val="24"/>
          <w:szCs w:val="24"/>
        </w:rPr>
        <w:t xml:space="preserve"> </w:t>
      </w:r>
      <w:r w:rsidRPr="00CF67E8">
        <w:rPr>
          <w:rFonts w:ascii="Times New Roman" w:hAnsi="Times New Roman" w:cs="Times New Roman"/>
          <w:sz w:val="24"/>
          <w:szCs w:val="24"/>
        </w:rPr>
        <w:t xml:space="preserve">Следует </w:t>
      </w:r>
      <w:r>
        <w:rPr>
          <w:rFonts w:ascii="Times New Roman" w:hAnsi="Times New Roman" w:cs="Times New Roman"/>
          <w:sz w:val="24"/>
          <w:szCs w:val="24"/>
        </w:rPr>
        <w:t xml:space="preserve">однако </w:t>
      </w:r>
      <w:r w:rsidRPr="00CF67E8">
        <w:rPr>
          <w:rFonts w:ascii="Times New Roman" w:hAnsi="Times New Roman" w:cs="Times New Roman"/>
          <w:sz w:val="24"/>
          <w:szCs w:val="24"/>
        </w:rPr>
        <w:t>отметить, что значительн</w:t>
      </w:r>
      <w:r>
        <w:rPr>
          <w:rFonts w:ascii="Times New Roman" w:hAnsi="Times New Roman" w:cs="Times New Roman"/>
          <w:sz w:val="24"/>
          <w:szCs w:val="24"/>
        </w:rPr>
        <w:t>ый</w:t>
      </w:r>
      <w:r w:rsidRPr="00CF67E8">
        <w:rPr>
          <w:rFonts w:ascii="Times New Roman" w:hAnsi="Times New Roman" w:cs="Times New Roman"/>
          <w:sz w:val="24"/>
          <w:szCs w:val="24"/>
        </w:rPr>
        <w:t xml:space="preserve"> про</w:t>
      </w:r>
      <w:r>
        <w:rPr>
          <w:rFonts w:ascii="Times New Roman" w:hAnsi="Times New Roman" w:cs="Times New Roman"/>
          <w:sz w:val="24"/>
          <w:szCs w:val="24"/>
        </w:rPr>
        <w:t>цент</w:t>
      </w:r>
      <w:r w:rsidRPr="00CF67E8">
        <w:rPr>
          <w:rFonts w:ascii="Times New Roman" w:hAnsi="Times New Roman" w:cs="Times New Roman"/>
          <w:sz w:val="24"/>
          <w:szCs w:val="24"/>
        </w:rPr>
        <w:t xml:space="preserve"> вариативности в </w:t>
      </w:r>
      <w:r>
        <w:rPr>
          <w:rFonts w:ascii="Times New Roman" w:hAnsi="Times New Roman" w:cs="Times New Roman"/>
          <w:sz w:val="24"/>
          <w:szCs w:val="24"/>
        </w:rPr>
        <w:t xml:space="preserve">успешности выполнения </w:t>
      </w:r>
      <w:r w:rsidRPr="00CF67E8">
        <w:rPr>
          <w:rFonts w:ascii="Times New Roman" w:hAnsi="Times New Roman" w:cs="Times New Roman"/>
          <w:sz w:val="24"/>
          <w:szCs w:val="24"/>
        </w:rPr>
        <w:t>математических задани</w:t>
      </w:r>
      <w:r>
        <w:rPr>
          <w:rFonts w:ascii="Times New Roman" w:hAnsi="Times New Roman" w:cs="Times New Roman"/>
          <w:sz w:val="24"/>
          <w:szCs w:val="24"/>
        </w:rPr>
        <w:t>й</w:t>
      </w:r>
      <w:r w:rsidRPr="00CF67E8">
        <w:rPr>
          <w:rFonts w:ascii="Times New Roman" w:hAnsi="Times New Roman" w:cs="Times New Roman"/>
          <w:sz w:val="24"/>
          <w:szCs w:val="24"/>
        </w:rPr>
        <w:t xml:space="preserve"> в данном исследовании осталась необъясненн</w:t>
      </w:r>
      <w:r>
        <w:rPr>
          <w:rFonts w:ascii="Times New Roman" w:hAnsi="Times New Roman" w:cs="Times New Roman"/>
          <w:sz w:val="24"/>
          <w:szCs w:val="24"/>
        </w:rPr>
        <w:t>ым</w:t>
      </w:r>
      <w:r w:rsidRPr="00CF67E8">
        <w:rPr>
          <w:rFonts w:ascii="Times New Roman" w:hAnsi="Times New Roman" w:cs="Times New Roman"/>
          <w:sz w:val="24"/>
          <w:szCs w:val="24"/>
        </w:rPr>
        <w:t>.</w:t>
      </w:r>
    </w:p>
    <w:p w:rsidR="00A232BB" w:rsidRPr="00760348" w:rsidRDefault="00A232BB" w:rsidP="00760348">
      <w:pPr>
        <w:spacing w:after="0" w:line="360" w:lineRule="auto"/>
        <w:ind w:firstLine="709"/>
        <w:jc w:val="both"/>
        <w:rPr>
          <w:rFonts w:ascii="Times New Roman" w:hAnsi="Times New Roman" w:cs="Times New Roman"/>
          <w:sz w:val="24"/>
          <w:szCs w:val="24"/>
        </w:rPr>
      </w:pPr>
      <w:r w:rsidRPr="00F85B82">
        <w:rPr>
          <w:rFonts w:ascii="Times New Roman" w:hAnsi="Times New Roman" w:cs="Times New Roman"/>
          <w:sz w:val="24"/>
          <w:szCs w:val="24"/>
        </w:rPr>
        <w:t>Очевидно, что факторы</w:t>
      </w:r>
      <w:r>
        <w:rPr>
          <w:rFonts w:ascii="Times New Roman" w:hAnsi="Times New Roman" w:cs="Times New Roman"/>
          <w:sz w:val="24"/>
          <w:szCs w:val="24"/>
        </w:rPr>
        <w:t>, анализируемые в данном исследовании,</w:t>
      </w:r>
      <w:r w:rsidRPr="00F85B82">
        <w:rPr>
          <w:rFonts w:ascii="Times New Roman" w:hAnsi="Times New Roman" w:cs="Times New Roman"/>
          <w:sz w:val="24"/>
          <w:szCs w:val="24"/>
        </w:rPr>
        <w:t xml:space="preserve"> не исчерпывают все многообразие влияний на структуру взаимосвязей когнитивных характеристик и математической успешности. Иные социокультурные влияния могут приводить к различиям в  исследуемых популяциях. К числу таких факторов могут относиться</w:t>
      </w:r>
      <w:r>
        <w:rPr>
          <w:rFonts w:ascii="Times New Roman" w:hAnsi="Times New Roman" w:cs="Times New Roman"/>
          <w:sz w:val="24"/>
          <w:szCs w:val="24"/>
        </w:rPr>
        <w:t>, например,</w:t>
      </w:r>
      <w:r w:rsidRPr="00F85B82">
        <w:rPr>
          <w:rFonts w:ascii="Times New Roman" w:hAnsi="Times New Roman" w:cs="Times New Roman"/>
          <w:sz w:val="24"/>
          <w:szCs w:val="24"/>
        </w:rPr>
        <w:t xml:space="preserve"> степень поддержки со стороны родителей, особенности учителя и школы в целом (обсуждение этих факторов приводится, например, в работах </w:t>
      </w:r>
      <w:r>
        <w:rPr>
          <w:rFonts w:ascii="Times New Roman" w:hAnsi="Times New Roman" w:cs="Times New Roman"/>
          <w:sz w:val="24"/>
          <w:szCs w:val="24"/>
        </w:rPr>
        <w:t>Малых, Тихомирова, Ковас,</w:t>
      </w:r>
      <w:r w:rsidRPr="00EA0130">
        <w:rPr>
          <w:rFonts w:ascii="Times New Roman" w:hAnsi="Times New Roman" w:cs="Times New Roman"/>
          <w:sz w:val="24"/>
          <w:szCs w:val="24"/>
        </w:rPr>
        <w:t xml:space="preserve"> 2012</w:t>
      </w:r>
      <w:r>
        <w:rPr>
          <w:rFonts w:ascii="Times New Roman" w:hAnsi="Times New Roman" w:cs="Times New Roman"/>
          <w:sz w:val="24"/>
          <w:szCs w:val="24"/>
        </w:rPr>
        <w:t>;</w:t>
      </w:r>
      <w:r w:rsidRPr="00EA0130">
        <w:rPr>
          <w:rFonts w:ascii="Times New Roman" w:hAnsi="Times New Roman" w:cs="Times New Roman"/>
          <w:sz w:val="24"/>
          <w:szCs w:val="24"/>
        </w:rPr>
        <w:t xml:space="preserve"> </w:t>
      </w:r>
      <w:r w:rsidRPr="00F85B82">
        <w:rPr>
          <w:rFonts w:ascii="Times New Roman" w:hAnsi="Times New Roman" w:cs="Times New Roman"/>
          <w:sz w:val="24"/>
          <w:szCs w:val="24"/>
        </w:rPr>
        <w:t xml:space="preserve">Petrides, Chamorro-Premuzic, Frederickson, Furnham, 2005; Strand, 2003). </w:t>
      </w:r>
      <w:r>
        <w:rPr>
          <w:rFonts w:ascii="Times New Roman" w:hAnsi="Times New Roman" w:cs="Times New Roman"/>
          <w:sz w:val="24"/>
          <w:szCs w:val="24"/>
        </w:rPr>
        <w:t>При этом</w:t>
      </w:r>
      <w:r w:rsidRPr="00C26CD1">
        <w:rPr>
          <w:rFonts w:ascii="Times New Roman" w:hAnsi="Times New Roman" w:cs="Times New Roman"/>
          <w:sz w:val="24"/>
          <w:szCs w:val="24"/>
        </w:rPr>
        <w:t xml:space="preserve"> </w:t>
      </w:r>
      <w:r>
        <w:rPr>
          <w:rFonts w:ascii="Times New Roman" w:hAnsi="Times New Roman" w:cs="Times New Roman"/>
          <w:sz w:val="24"/>
          <w:szCs w:val="24"/>
        </w:rPr>
        <w:t>социо</w:t>
      </w:r>
      <w:r w:rsidRPr="00C26CD1">
        <w:rPr>
          <w:rFonts w:ascii="Times New Roman" w:hAnsi="Times New Roman" w:cs="Times New Roman"/>
          <w:sz w:val="24"/>
          <w:szCs w:val="24"/>
        </w:rPr>
        <w:t xml:space="preserve">культурные факторы, влияющие на </w:t>
      </w:r>
      <w:r>
        <w:rPr>
          <w:rFonts w:ascii="Times New Roman" w:hAnsi="Times New Roman" w:cs="Times New Roman"/>
          <w:sz w:val="24"/>
          <w:szCs w:val="24"/>
        </w:rPr>
        <w:t>уровень и</w:t>
      </w:r>
      <w:r w:rsidRPr="006163BF">
        <w:rPr>
          <w:rFonts w:ascii="Times New Roman" w:hAnsi="Times New Roman" w:cs="Times New Roman"/>
          <w:sz w:val="24"/>
          <w:szCs w:val="24"/>
        </w:rPr>
        <w:t xml:space="preserve"> </w:t>
      </w:r>
      <w:r>
        <w:rPr>
          <w:rFonts w:ascii="Times New Roman" w:hAnsi="Times New Roman" w:cs="Times New Roman"/>
          <w:sz w:val="24"/>
          <w:szCs w:val="24"/>
        </w:rPr>
        <w:t>структуру</w:t>
      </w:r>
      <w:r w:rsidRPr="00C26CD1">
        <w:rPr>
          <w:rFonts w:ascii="Times New Roman" w:hAnsi="Times New Roman" w:cs="Times New Roman"/>
          <w:sz w:val="24"/>
          <w:szCs w:val="24"/>
        </w:rPr>
        <w:t xml:space="preserve"> когнитивных показател</w:t>
      </w:r>
      <w:r>
        <w:rPr>
          <w:rFonts w:ascii="Times New Roman" w:hAnsi="Times New Roman" w:cs="Times New Roman"/>
          <w:sz w:val="24"/>
          <w:szCs w:val="24"/>
        </w:rPr>
        <w:t>ей</w:t>
      </w:r>
      <w:r w:rsidRPr="00C26CD1">
        <w:rPr>
          <w:rFonts w:ascii="Times New Roman" w:hAnsi="Times New Roman" w:cs="Times New Roman"/>
          <w:sz w:val="24"/>
          <w:szCs w:val="24"/>
        </w:rPr>
        <w:t xml:space="preserve"> и академической успешности, не одномерны и не статичны.</w:t>
      </w:r>
      <w:r>
        <w:rPr>
          <w:rFonts w:ascii="Times New Roman" w:hAnsi="Times New Roman" w:cs="Times New Roman"/>
          <w:sz w:val="24"/>
          <w:szCs w:val="24"/>
        </w:rPr>
        <w:t xml:space="preserve"> Дальнейшие исследования в этой области связаны с лонгитюдным анализом структуры взаимосвязей с включением </w:t>
      </w:r>
      <w:r w:rsidRPr="00C26CD1">
        <w:rPr>
          <w:rFonts w:ascii="Times New Roman" w:hAnsi="Times New Roman" w:cs="Times New Roman"/>
          <w:sz w:val="24"/>
          <w:szCs w:val="24"/>
        </w:rPr>
        <w:t xml:space="preserve"> выбор</w:t>
      </w:r>
      <w:r>
        <w:rPr>
          <w:rFonts w:ascii="Times New Roman" w:hAnsi="Times New Roman" w:cs="Times New Roman"/>
          <w:sz w:val="24"/>
          <w:szCs w:val="24"/>
        </w:rPr>
        <w:t>ок</w:t>
      </w:r>
      <w:r w:rsidRPr="00C26CD1">
        <w:rPr>
          <w:rFonts w:ascii="Times New Roman" w:hAnsi="Times New Roman" w:cs="Times New Roman"/>
          <w:sz w:val="24"/>
          <w:szCs w:val="24"/>
        </w:rPr>
        <w:t xml:space="preserve">, принадлежащих </w:t>
      </w:r>
      <w:r>
        <w:rPr>
          <w:rFonts w:ascii="Times New Roman" w:hAnsi="Times New Roman" w:cs="Times New Roman"/>
          <w:sz w:val="24"/>
          <w:szCs w:val="24"/>
        </w:rPr>
        <w:t>к иным культурным общностям и возрастным группам</w:t>
      </w:r>
      <w:r w:rsidRPr="00C26CD1">
        <w:rPr>
          <w:rFonts w:ascii="Times New Roman" w:hAnsi="Times New Roman" w:cs="Times New Roman"/>
          <w:sz w:val="24"/>
          <w:szCs w:val="24"/>
        </w:rPr>
        <w:t xml:space="preserve">. </w:t>
      </w:r>
    </w:p>
    <w:p w:rsidR="00A232BB" w:rsidRPr="008267C2" w:rsidRDefault="00A232BB" w:rsidP="0079005C">
      <w:pPr>
        <w:jc w:val="center"/>
        <w:rPr>
          <w:rFonts w:ascii="Times New Roman" w:hAnsi="Times New Roman" w:cs="Times New Roman"/>
          <w:b/>
          <w:bCs/>
          <w:sz w:val="24"/>
          <w:szCs w:val="24"/>
        </w:rPr>
      </w:pPr>
      <w:r w:rsidRPr="008267C2">
        <w:rPr>
          <w:rFonts w:ascii="Times New Roman" w:hAnsi="Times New Roman" w:cs="Times New Roman"/>
          <w:b/>
          <w:bCs/>
          <w:sz w:val="24"/>
          <w:szCs w:val="24"/>
        </w:rPr>
        <w:t>ВЫВОДЫ</w:t>
      </w:r>
    </w:p>
    <w:p w:rsidR="00A232BB" w:rsidRPr="000D1220" w:rsidRDefault="00A232BB" w:rsidP="00760348">
      <w:pPr>
        <w:pStyle w:val="a9"/>
        <w:numPr>
          <w:ilvl w:val="0"/>
          <w:numId w:val="12"/>
        </w:numPr>
        <w:spacing w:after="120" w:line="360" w:lineRule="auto"/>
        <w:ind w:hanging="720"/>
        <w:contextualSpacing w:val="0"/>
        <w:jc w:val="both"/>
        <w:rPr>
          <w:rFonts w:ascii="Times New Roman" w:hAnsi="Times New Roman" w:cs="Times New Roman"/>
          <w:sz w:val="24"/>
          <w:szCs w:val="24"/>
        </w:rPr>
      </w:pPr>
      <w:r w:rsidRPr="000D1220">
        <w:rPr>
          <w:rFonts w:ascii="Times New Roman" w:hAnsi="Times New Roman" w:cs="Times New Roman"/>
          <w:sz w:val="24"/>
          <w:szCs w:val="24"/>
        </w:rPr>
        <w:t xml:space="preserve">Статистически достоверная умеренная взаимосвязь между двумя тестовыми показателями успешности выполнения математических заданий </w:t>
      </w:r>
      <w:r w:rsidRPr="000D1220">
        <w:rPr>
          <w:rFonts w:ascii="Times New Roman" w:hAnsi="Times New Roman" w:cs="Times New Roman"/>
          <w:color w:val="000000"/>
          <w:sz w:val="24"/>
          <w:szCs w:val="24"/>
        </w:rPr>
        <w:t>подтверждает гипотезу о возможном использовании различных когнитивных, мотивационных и эмоциональных ресурсов при решении математических заданий с ограничениями и без ограничений во времени.</w:t>
      </w:r>
    </w:p>
    <w:p w:rsidR="00A232BB" w:rsidRPr="000D1220" w:rsidRDefault="00A232BB" w:rsidP="00760348">
      <w:pPr>
        <w:pStyle w:val="a9"/>
        <w:numPr>
          <w:ilvl w:val="0"/>
          <w:numId w:val="12"/>
        </w:numPr>
        <w:spacing w:after="120" w:line="360" w:lineRule="auto"/>
        <w:ind w:hanging="720"/>
        <w:contextualSpacing w:val="0"/>
        <w:jc w:val="both"/>
        <w:rPr>
          <w:rFonts w:ascii="Times New Roman" w:hAnsi="Times New Roman" w:cs="Times New Roman"/>
          <w:sz w:val="24"/>
          <w:szCs w:val="24"/>
        </w:rPr>
      </w:pPr>
      <w:r w:rsidRPr="000D1220">
        <w:rPr>
          <w:rFonts w:ascii="Times New Roman" w:hAnsi="Times New Roman" w:cs="Times New Roman"/>
          <w:sz w:val="24"/>
          <w:szCs w:val="24"/>
        </w:rPr>
        <w:t xml:space="preserve">Выявлен статистически значимый эффект фактора принадлежности к государству для показателей по когнитивным тестам чувства числа, скорости переработки информации, пространственной памяти и успешности в решении математических заданий. Наибольший размер эффекта был обнаружен для показателей чувства числа – умения воспринимать без счета некоторое количество объектов и соотносить символически и не символически выраженное количество. </w:t>
      </w:r>
    </w:p>
    <w:p w:rsidR="00A232BB" w:rsidRDefault="00A232BB" w:rsidP="00760348">
      <w:pPr>
        <w:pStyle w:val="a9"/>
        <w:numPr>
          <w:ilvl w:val="0"/>
          <w:numId w:val="12"/>
        </w:numPr>
        <w:spacing w:after="12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Для показателя успешности в решении математических заданий с ограничением во времени обнаружен статистически значимый, но незначительный эффект принадлежности к полу: юноши оказались успешнее в выполнении скоростных математических тестовых заданий.</w:t>
      </w:r>
    </w:p>
    <w:p w:rsidR="00A232BB" w:rsidRPr="00A239D8" w:rsidRDefault="00A232BB" w:rsidP="00760348">
      <w:pPr>
        <w:pStyle w:val="a9"/>
        <w:numPr>
          <w:ilvl w:val="0"/>
          <w:numId w:val="12"/>
        </w:numPr>
        <w:spacing w:after="120" w:line="360" w:lineRule="auto"/>
        <w:ind w:hanging="720"/>
        <w:contextualSpacing w:val="0"/>
        <w:jc w:val="both"/>
        <w:rPr>
          <w:rFonts w:ascii="Times New Roman" w:hAnsi="Times New Roman" w:cs="Times New Roman"/>
          <w:sz w:val="24"/>
          <w:szCs w:val="24"/>
        </w:rPr>
      </w:pPr>
      <w:r w:rsidRPr="000D1220">
        <w:rPr>
          <w:rFonts w:ascii="Times New Roman" w:hAnsi="Times New Roman" w:cs="Times New Roman"/>
          <w:sz w:val="24"/>
          <w:szCs w:val="24"/>
        </w:rPr>
        <w:t>Структур</w:t>
      </w:r>
      <w:r>
        <w:rPr>
          <w:rFonts w:ascii="Times New Roman" w:hAnsi="Times New Roman" w:cs="Times New Roman"/>
          <w:sz w:val="24"/>
          <w:szCs w:val="24"/>
        </w:rPr>
        <w:t>а</w:t>
      </w:r>
      <w:r w:rsidRPr="000D1220">
        <w:rPr>
          <w:rFonts w:ascii="Times New Roman" w:hAnsi="Times New Roman" w:cs="Times New Roman"/>
          <w:sz w:val="24"/>
          <w:szCs w:val="24"/>
        </w:rPr>
        <w:t xml:space="preserve"> взаимосвязей когнитивных характеристик и успешности учащихся старшего школьного возраста в решении математических заданий </w:t>
      </w:r>
      <w:r>
        <w:rPr>
          <w:rFonts w:ascii="Times New Roman" w:hAnsi="Times New Roman" w:cs="Times New Roman"/>
          <w:sz w:val="24"/>
          <w:szCs w:val="24"/>
        </w:rPr>
        <w:t xml:space="preserve">в Российской Федерации и Великобритании оказывается сходной. </w:t>
      </w:r>
      <w:r w:rsidRPr="000D1220">
        <w:rPr>
          <w:rFonts w:ascii="Times New Roman" w:hAnsi="Times New Roman" w:cs="Times New Roman"/>
          <w:sz w:val="24"/>
          <w:szCs w:val="24"/>
        </w:rPr>
        <w:t xml:space="preserve"> </w:t>
      </w:r>
    </w:p>
    <w:p w:rsidR="00A232BB" w:rsidRDefault="00A232BB" w:rsidP="00B74437">
      <w:pPr>
        <w:pStyle w:val="a9"/>
        <w:widowControl w:val="0"/>
        <w:numPr>
          <w:ilvl w:val="0"/>
          <w:numId w:val="12"/>
        </w:numPr>
        <w:autoSpaceDE w:val="0"/>
        <w:autoSpaceDN w:val="0"/>
        <w:adjustRightInd w:val="0"/>
        <w:spacing w:after="120" w:line="360" w:lineRule="auto"/>
        <w:ind w:hanging="720"/>
        <w:contextualSpacing w:val="0"/>
        <w:jc w:val="both"/>
        <w:rPr>
          <w:rFonts w:ascii="Times New Roman" w:hAnsi="Times New Roman" w:cs="Times New Roman"/>
          <w:sz w:val="24"/>
          <w:szCs w:val="24"/>
        </w:rPr>
      </w:pPr>
      <w:r w:rsidRPr="000D1220">
        <w:rPr>
          <w:rFonts w:ascii="Times New Roman" w:hAnsi="Times New Roman" w:cs="Times New Roman"/>
          <w:sz w:val="24"/>
          <w:szCs w:val="24"/>
        </w:rPr>
        <w:t xml:space="preserve">В унифицированной образовательной среде роль когнитивных характеристик в успешности </w:t>
      </w:r>
      <w:r>
        <w:rPr>
          <w:rFonts w:ascii="Times New Roman" w:hAnsi="Times New Roman" w:cs="Times New Roman"/>
          <w:sz w:val="24"/>
          <w:szCs w:val="24"/>
        </w:rPr>
        <w:t xml:space="preserve">обучающихся </w:t>
      </w:r>
      <w:r w:rsidRPr="000D1220">
        <w:rPr>
          <w:rFonts w:ascii="Times New Roman" w:hAnsi="Times New Roman" w:cs="Times New Roman"/>
          <w:sz w:val="24"/>
          <w:szCs w:val="24"/>
        </w:rPr>
        <w:t>старш</w:t>
      </w:r>
      <w:r>
        <w:rPr>
          <w:rFonts w:ascii="Times New Roman" w:hAnsi="Times New Roman" w:cs="Times New Roman"/>
          <w:sz w:val="24"/>
          <w:szCs w:val="24"/>
        </w:rPr>
        <w:t>его</w:t>
      </w:r>
      <w:r w:rsidRPr="000D1220">
        <w:rPr>
          <w:rFonts w:ascii="Times New Roman" w:hAnsi="Times New Roman" w:cs="Times New Roman"/>
          <w:sz w:val="24"/>
          <w:szCs w:val="24"/>
        </w:rPr>
        <w:t xml:space="preserve"> школьн</w:t>
      </w:r>
      <w:r>
        <w:rPr>
          <w:rFonts w:ascii="Times New Roman" w:hAnsi="Times New Roman" w:cs="Times New Roman"/>
          <w:sz w:val="24"/>
          <w:szCs w:val="24"/>
        </w:rPr>
        <w:t>ого возраста</w:t>
      </w:r>
      <w:r w:rsidRPr="000D1220">
        <w:rPr>
          <w:rFonts w:ascii="Times New Roman" w:hAnsi="Times New Roman" w:cs="Times New Roman"/>
          <w:sz w:val="24"/>
          <w:szCs w:val="24"/>
        </w:rPr>
        <w:t xml:space="preserve"> в решении математических заданий</w:t>
      </w:r>
      <w:r>
        <w:rPr>
          <w:rFonts w:ascii="Times New Roman" w:hAnsi="Times New Roman" w:cs="Times New Roman"/>
          <w:sz w:val="24"/>
          <w:szCs w:val="24"/>
        </w:rPr>
        <w:t>, возможно, выше, чем в</w:t>
      </w:r>
      <w:r w:rsidRPr="006163BF">
        <w:rPr>
          <w:rFonts w:ascii="Times New Roman" w:hAnsi="Times New Roman" w:cs="Times New Roman"/>
          <w:sz w:val="24"/>
          <w:szCs w:val="24"/>
        </w:rPr>
        <w:t xml:space="preserve"> </w:t>
      </w:r>
      <w:r w:rsidRPr="000D1220">
        <w:rPr>
          <w:rFonts w:ascii="Times New Roman" w:hAnsi="Times New Roman" w:cs="Times New Roman"/>
          <w:sz w:val="24"/>
          <w:szCs w:val="24"/>
        </w:rPr>
        <w:t>более разнородной образовательной среде</w:t>
      </w:r>
      <w:bookmarkStart w:id="2" w:name="_GoBack"/>
      <w:bookmarkEnd w:id="2"/>
      <w:r w:rsidRPr="000D1220">
        <w:rPr>
          <w:rFonts w:ascii="Times New Roman" w:hAnsi="Times New Roman" w:cs="Times New Roman"/>
          <w:sz w:val="24"/>
          <w:szCs w:val="24"/>
        </w:rPr>
        <w:t xml:space="preserve">. </w:t>
      </w:r>
    </w:p>
    <w:p w:rsidR="00A232BB" w:rsidRPr="00B74437" w:rsidRDefault="00A232BB" w:rsidP="00B74437">
      <w:pPr>
        <w:pStyle w:val="a9"/>
        <w:widowControl w:val="0"/>
        <w:autoSpaceDE w:val="0"/>
        <w:autoSpaceDN w:val="0"/>
        <w:adjustRightInd w:val="0"/>
        <w:spacing w:after="120" w:line="360" w:lineRule="auto"/>
        <w:contextualSpacing w:val="0"/>
        <w:jc w:val="both"/>
        <w:rPr>
          <w:rFonts w:ascii="Times New Roman" w:hAnsi="Times New Roman" w:cs="Times New Roman"/>
          <w:sz w:val="24"/>
          <w:szCs w:val="24"/>
        </w:rPr>
      </w:pPr>
    </w:p>
    <w:p w:rsidR="00A232BB" w:rsidRPr="00EA0130" w:rsidRDefault="00A232BB" w:rsidP="008267C2">
      <w:pPr>
        <w:jc w:val="center"/>
        <w:rPr>
          <w:rFonts w:ascii="Times New Roman" w:hAnsi="Times New Roman" w:cs="Times New Roman"/>
          <w:b/>
          <w:bCs/>
          <w:lang w:val="en-US"/>
        </w:rPr>
      </w:pPr>
      <w:r>
        <w:rPr>
          <w:rFonts w:ascii="Times New Roman" w:hAnsi="Times New Roman" w:cs="Times New Roman"/>
          <w:b/>
          <w:bCs/>
        </w:rPr>
        <w:t xml:space="preserve">СПИСОК </w:t>
      </w:r>
      <w:r w:rsidRPr="008267C2">
        <w:rPr>
          <w:rFonts w:ascii="Times New Roman" w:hAnsi="Times New Roman" w:cs="Times New Roman"/>
          <w:b/>
          <w:bCs/>
        </w:rPr>
        <w:t>ЛИТЕРАТУР</w:t>
      </w:r>
      <w:r>
        <w:rPr>
          <w:rFonts w:ascii="Times New Roman" w:hAnsi="Times New Roman" w:cs="Times New Roman"/>
          <w:b/>
          <w:bCs/>
        </w:rPr>
        <w:t>Ы</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rPr>
        <w:t xml:space="preserve">Дружинин В.Н. </w:t>
      </w:r>
      <w:r w:rsidRPr="00E37BE6">
        <w:rPr>
          <w:rFonts w:ascii="Times New Roman" w:hAnsi="Times New Roman" w:cs="Times New Roman"/>
          <w:sz w:val="24"/>
          <w:szCs w:val="24"/>
        </w:rPr>
        <w:t>Психология общих способностей.3-е изд. СПб</w:t>
      </w:r>
      <w:r w:rsidRPr="00E37BE6">
        <w:rPr>
          <w:rFonts w:ascii="Times New Roman" w:hAnsi="Times New Roman" w:cs="Times New Roman"/>
          <w:sz w:val="24"/>
          <w:szCs w:val="24"/>
          <w:lang w:val="en-US"/>
        </w:rPr>
        <w:t xml:space="preserve">.: </w:t>
      </w:r>
      <w:r w:rsidRPr="00E37BE6">
        <w:rPr>
          <w:rFonts w:ascii="Times New Roman" w:hAnsi="Times New Roman" w:cs="Times New Roman"/>
          <w:sz w:val="24"/>
          <w:szCs w:val="24"/>
        </w:rPr>
        <w:t>Питер</w:t>
      </w:r>
      <w:r w:rsidRPr="00E37BE6">
        <w:rPr>
          <w:rFonts w:ascii="Times New Roman" w:hAnsi="Times New Roman" w:cs="Times New Roman"/>
          <w:sz w:val="24"/>
          <w:szCs w:val="24"/>
          <w:lang w:val="en-US"/>
        </w:rPr>
        <w:t>, 2007.</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rPr>
        <w:t>Дружинин В.Н.</w:t>
      </w:r>
      <w:r w:rsidRPr="00E37BE6">
        <w:rPr>
          <w:rFonts w:ascii="Times New Roman" w:hAnsi="Times New Roman" w:cs="Times New Roman"/>
          <w:sz w:val="24"/>
          <w:szCs w:val="24"/>
        </w:rPr>
        <w:t xml:space="preserve"> Психология общих способностей.– М.: «Лантерна-Вита», 1995.</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rPr>
        <w:t>Ковас</w:t>
      </w:r>
      <w:r w:rsidRPr="00E37BE6">
        <w:rPr>
          <w:rFonts w:ascii="Times New Roman" w:hAnsi="Times New Roman" w:cs="Times New Roman"/>
          <w:i/>
          <w:iCs/>
          <w:sz w:val="24"/>
          <w:szCs w:val="24"/>
          <w:lang w:val="en-US"/>
        </w:rPr>
        <w:t> </w:t>
      </w:r>
      <w:r w:rsidRPr="00E37BE6">
        <w:rPr>
          <w:rFonts w:ascii="Times New Roman" w:hAnsi="Times New Roman" w:cs="Times New Roman"/>
          <w:i/>
          <w:iCs/>
          <w:sz w:val="24"/>
          <w:szCs w:val="24"/>
        </w:rPr>
        <w:t>Ю.В., Тихомирова</w:t>
      </w:r>
      <w:r w:rsidRPr="00E37BE6">
        <w:rPr>
          <w:rFonts w:ascii="Times New Roman" w:hAnsi="Times New Roman" w:cs="Times New Roman"/>
          <w:i/>
          <w:iCs/>
          <w:sz w:val="24"/>
          <w:szCs w:val="24"/>
          <w:lang w:val="en-US"/>
        </w:rPr>
        <w:t> </w:t>
      </w:r>
      <w:r w:rsidRPr="00E37BE6">
        <w:rPr>
          <w:rFonts w:ascii="Times New Roman" w:hAnsi="Times New Roman" w:cs="Times New Roman"/>
          <w:i/>
          <w:iCs/>
          <w:sz w:val="24"/>
          <w:szCs w:val="24"/>
        </w:rPr>
        <w:t>Т.Н., Малых</w:t>
      </w:r>
      <w:r w:rsidRPr="00E37BE6">
        <w:rPr>
          <w:rFonts w:ascii="Times New Roman" w:hAnsi="Times New Roman" w:cs="Times New Roman"/>
          <w:i/>
          <w:iCs/>
          <w:sz w:val="24"/>
          <w:szCs w:val="24"/>
          <w:lang w:val="en-US"/>
        </w:rPr>
        <w:t> </w:t>
      </w:r>
      <w:r w:rsidRPr="00E37BE6">
        <w:rPr>
          <w:rFonts w:ascii="Times New Roman" w:hAnsi="Times New Roman" w:cs="Times New Roman"/>
          <w:i/>
          <w:iCs/>
          <w:sz w:val="24"/>
          <w:szCs w:val="24"/>
        </w:rPr>
        <w:t>С.Б.</w:t>
      </w:r>
      <w:r w:rsidRPr="00E37BE6">
        <w:rPr>
          <w:rFonts w:ascii="Times New Roman" w:hAnsi="Times New Roman" w:cs="Times New Roman"/>
          <w:sz w:val="24"/>
          <w:szCs w:val="24"/>
        </w:rPr>
        <w:t xml:space="preserve"> Проблема стабильности и изменчивости общих способностей в психогенетике // Вопр. психол. 2011. № 6. С. 44–54.</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rPr>
        <w:t>Малых С.Б., Тихомирова Т.Н., Ковас Ю.В.</w:t>
      </w:r>
      <w:r w:rsidRPr="00E37BE6">
        <w:rPr>
          <w:rFonts w:ascii="Times New Roman" w:hAnsi="Times New Roman" w:cs="Times New Roman"/>
          <w:sz w:val="24"/>
          <w:szCs w:val="24"/>
        </w:rPr>
        <w:t xml:space="preserve"> Индивидуальные различия в способностях к обучению: возможности и перспективы психогенетических исследований // Вопросы образования. 2012. – №4.– С. 186-199.</w:t>
      </w:r>
    </w:p>
    <w:p w:rsidR="00A232BB" w:rsidRPr="00E37BE6" w:rsidRDefault="00A232BB" w:rsidP="00C12B72">
      <w:pPr>
        <w:pStyle w:val="ac"/>
        <w:widowControl w:val="0"/>
        <w:numPr>
          <w:ilvl w:val="0"/>
          <w:numId w:val="10"/>
        </w:numPr>
        <w:ind w:left="425" w:hanging="357"/>
        <w:jc w:val="both"/>
        <w:rPr>
          <w:rFonts w:ascii="Times New Roman" w:hAnsi="Times New Roman" w:cs="Times New Roman"/>
          <w:sz w:val="24"/>
          <w:szCs w:val="24"/>
        </w:rPr>
      </w:pPr>
      <w:r w:rsidRPr="00E37BE6">
        <w:rPr>
          <w:rFonts w:ascii="Times New Roman" w:hAnsi="Times New Roman" w:cs="Times New Roman"/>
          <w:i/>
          <w:iCs/>
          <w:sz w:val="24"/>
          <w:szCs w:val="24"/>
        </w:rPr>
        <w:t>Малых С.Б.</w:t>
      </w:r>
      <w:r w:rsidRPr="00E37BE6">
        <w:rPr>
          <w:rFonts w:ascii="Times New Roman" w:hAnsi="Times New Roman" w:cs="Times New Roman"/>
          <w:sz w:val="24"/>
          <w:szCs w:val="24"/>
        </w:rPr>
        <w:t xml:space="preserve"> Проблема развития интеллекта в психогенетике // Когнитивные исследования: Проблема развития. Сборник научных трудов: Вып.3 / Под ред. Д.В. Ушакова. – М.: Изд-во «Институт психологии РАН», 2009. С. 287–302.</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rPr>
        <w:t>Тихомирова Т.Н.</w:t>
      </w:r>
      <w:r w:rsidRPr="00E37BE6">
        <w:rPr>
          <w:rFonts w:ascii="Times New Roman" w:hAnsi="Times New Roman" w:cs="Times New Roman"/>
          <w:sz w:val="24"/>
          <w:szCs w:val="24"/>
        </w:rPr>
        <w:t xml:space="preserve"> Взаимосвязь показателей общего интеллекта и успешности в обучении// Знание. Понимание. Умение. 2011. – №</w:t>
      </w:r>
      <w:r w:rsidRPr="00E37BE6">
        <w:rPr>
          <w:rFonts w:ascii="Times New Roman" w:hAnsi="Times New Roman" w:cs="Times New Roman"/>
          <w:sz w:val="24"/>
          <w:szCs w:val="24"/>
          <w:lang w:val="en-US"/>
        </w:rPr>
        <w:t> </w:t>
      </w:r>
      <w:r w:rsidRPr="00E37BE6">
        <w:rPr>
          <w:rFonts w:ascii="Times New Roman" w:hAnsi="Times New Roman" w:cs="Times New Roman"/>
          <w:sz w:val="24"/>
          <w:szCs w:val="24"/>
        </w:rPr>
        <w:t>4.– С. 207-213.</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rPr>
        <w:t>Тихомирова Т.Н., Ковас Ю.В.</w:t>
      </w:r>
      <w:r w:rsidRPr="00E37BE6">
        <w:rPr>
          <w:rFonts w:ascii="Times New Roman" w:hAnsi="Times New Roman" w:cs="Times New Roman"/>
          <w:sz w:val="24"/>
          <w:szCs w:val="24"/>
        </w:rPr>
        <w:t xml:space="preserve"> Взаимосвязь когнитивных характеристик учащихся и успешности решения математических заданий (на примере старшего школьного возраста) // Психологический журнал. 2013. – Т.34 . №1.– С. 35-45.</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Bennetto L., Pennington B.F., Porter D., Taylor A.K., Hagerman R.J.</w:t>
      </w:r>
      <w:r w:rsidRPr="00E37BE6">
        <w:rPr>
          <w:rFonts w:ascii="Times New Roman" w:hAnsi="Times New Roman" w:cs="Times New Roman"/>
          <w:sz w:val="24"/>
          <w:szCs w:val="24"/>
          <w:lang w:val="en-US"/>
        </w:rPr>
        <w:t xml:space="preserve"> Profile of cognitive functioning in women with the fragile X mutation // Neuropsychology. 2001. V.15. P. 290–299.</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Berry J.W., Poortinga Y.H., Segall M.N., Dasen P.R.</w:t>
      </w:r>
      <w:r w:rsidRPr="00E37BE6">
        <w:rPr>
          <w:rFonts w:ascii="Times New Roman" w:hAnsi="Times New Roman" w:cs="Times New Roman"/>
          <w:sz w:val="24"/>
          <w:szCs w:val="24"/>
          <w:lang w:val="en-US"/>
        </w:rPr>
        <w:t xml:space="preserve"> Cross-Cultural Psychology. Research and Applications. Cambridge: Cambridge University Press, 2002.</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Bull R., Davidson W.A., Nordmann E.</w:t>
      </w:r>
      <w:r w:rsidRPr="00E37BE6">
        <w:rPr>
          <w:rFonts w:ascii="Times New Roman" w:hAnsi="Times New Roman" w:cs="Times New Roman"/>
          <w:sz w:val="24"/>
          <w:szCs w:val="24"/>
          <w:lang w:val="en-US"/>
        </w:rPr>
        <w:t xml:space="preserve"> Prenatal testosterone, visual-spatial memory, and numerical skills in young children // Learning and Individual Differences. 2010. V. 20. P. 246–250.</w:t>
      </w:r>
      <w:r w:rsidRPr="00E37BE6">
        <w:rPr>
          <w:rFonts w:ascii="Times New Roman" w:hAnsi="Times New Roman" w:cs="Times New Roman"/>
          <w:b/>
          <w:bCs/>
          <w:sz w:val="24"/>
          <w:szCs w:val="24"/>
          <w:lang w:val="en-US"/>
        </w:rPr>
        <w:t xml:space="preserve"> </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 xml:space="preserve">Bull R., Espy K.A., Wiebe S.A. </w:t>
      </w:r>
      <w:r w:rsidRPr="00E37BE6">
        <w:rPr>
          <w:rFonts w:ascii="Times New Roman" w:hAnsi="Times New Roman" w:cs="Times New Roman"/>
          <w:sz w:val="24"/>
          <w:szCs w:val="24"/>
          <w:lang w:val="en-US"/>
        </w:rPr>
        <w:t>Short-Term Memory, Working Memory, and Executive Functioning in Preschoolers: Longitudinal Predictors of Mathematical Achievement at Age 7 Years // Developmental Neuropsychology. 2008. V.33. P. 205–228.</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Bull R., Johnston R.S., Roy J.A.</w:t>
      </w:r>
      <w:r w:rsidRPr="00E37BE6">
        <w:rPr>
          <w:rFonts w:ascii="Times New Roman" w:hAnsi="Times New Roman" w:cs="Times New Roman"/>
          <w:sz w:val="24"/>
          <w:szCs w:val="24"/>
          <w:lang w:val="en-US"/>
        </w:rPr>
        <w:t xml:space="preserve"> Exploring the roles of the visuo-spatial sketch pad and central executive in children’s arithmetical skills: Views from cognition and developmental neuropsychology. Developmental Neuropsychology.</w:t>
      </w:r>
      <w:r w:rsidRPr="00E37BE6">
        <w:rPr>
          <w:rFonts w:ascii="Times New Roman" w:hAnsi="Times New Roman" w:cs="Times New Roman"/>
          <w:i/>
          <w:iCs/>
          <w:sz w:val="24"/>
          <w:szCs w:val="24"/>
          <w:lang w:val="en-US"/>
        </w:rPr>
        <w:t xml:space="preserve"> </w:t>
      </w:r>
      <w:r w:rsidRPr="00E37BE6">
        <w:rPr>
          <w:rFonts w:ascii="Times New Roman" w:hAnsi="Times New Roman" w:cs="Times New Roman"/>
          <w:sz w:val="24"/>
          <w:szCs w:val="24"/>
          <w:lang w:val="en-US"/>
        </w:rPr>
        <w:t xml:space="preserve">1999. V. </w:t>
      </w:r>
      <w:r w:rsidRPr="00E37BE6">
        <w:rPr>
          <w:rFonts w:ascii="Times New Roman" w:hAnsi="Times New Roman" w:cs="Times New Roman"/>
          <w:i/>
          <w:iCs/>
          <w:sz w:val="24"/>
          <w:szCs w:val="24"/>
          <w:lang w:val="en-US"/>
        </w:rPr>
        <w:t>15</w:t>
      </w:r>
      <w:r w:rsidRPr="00E37BE6">
        <w:rPr>
          <w:rFonts w:ascii="Times New Roman" w:hAnsi="Times New Roman" w:cs="Times New Roman"/>
          <w:sz w:val="24"/>
          <w:szCs w:val="24"/>
          <w:lang w:val="en-US"/>
        </w:rPr>
        <w:t>. P. 421-442.</w:t>
      </w:r>
    </w:p>
    <w:p w:rsidR="00A232BB"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 xml:space="preserve">Butterworth B., </w:t>
      </w:r>
      <w:r>
        <w:rPr>
          <w:rFonts w:ascii="Times New Roman" w:hAnsi="Times New Roman" w:cs="Times New Roman"/>
          <w:i/>
          <w:iCs/>
          <w:sz w:val="24"/>
          <w:szCs w:val="24"/>
          <w:lang w:val="en-US"/>
        </w:rPr>
        <w:t>Kovas Y</w:t>
      </w:r>
      <w:r w:rsidRPr="00E37BE6">
        <w:rPr>
          <w:rFonts w:ascii="Times New Roman" w:hAnsi="Times New Roman" w:cs="Times New Roman"/>
          <w:i/>
          <w:iCs/>
          <w:sz w:val="24"/>
          <w:szCs w:val="24"/>
          <w:lang w:val="en-US"/>
        </w:rPr>
        <w:t>.</w:t>
      </w:r>
      <w:r w:rsidRPr="00E37BE6">
        <w:rPr>
          <w:rFonts w:ascii="Times New Roman" w:hAnsi="Times New Roman" w:cs="Times New Roman"/>
          <w:sz w:val="24"/>
          <w:szCs w:val="24"/>
          <w:lang w:val="en-US"/>
        </w:rPr>
        <w:t xml:space="preserve"> </w:t>
      </w:r>
      <w:r w:rsidRPr="006163BF">
        <w:rPr>
          <w:rFonts w:ascii="Times New Roman" w:hAnsi="Times New Roman" w:cs="Times New Roman"/>
          <w:sz w:val="24"/>
          <w:szCs w:val="24"/>
          <w:lang w:val="en-US"/>
        </w:rPr>
        <w:t>Understanding Neurocognitive Developmental Disorders Can Improve Education for All</w:t>
      </w:r>
      <w:r w:rsidRPr="00E37BE6">
        <w:rPr>
          <w:rFonts w:ascii="Times New Roman" w:hAnsi="Times New Roman" w:cs="Times New Roman"/>
          <w:sz w:val="24"/>
          <w:szCs w:val="24"/>
          <w:lang w:val="en-US"/>
        </w:rPr>
        <w:t>. Science. 201</w:t>
      </w:r>
      <w:r>
        <w:rPr>
          <w:rFonts w:ascii="Times New Roman" w:hAnsi="Times New Roman" w:cs="Times New Roman"/>
          <w:sz w:val="24"/>
          <w:szCs w:val="24"/>
          <w:lang w:val="en-US"/>
        </w:rPr>
        <w:t>3</w:t>
      </w:r>
      <w:r w:rsidRPr="00E37BE6">
        <w:rPr>
          <w:rFonts w:ascii="Times New Roman" w:hAnsi="Times New Roman" w:cs="Times New Roman"/>
          <w:sz w:val="24"/>
          <w:szCs w:val="24"/>
          <w:lang w:val="en-US"/>
        </w:rPr>
        <w:t>. V. 3</w:t>
      </w:r>
      <w:r>
        <w:rPr>
          <w:rFonts w:ascii="Times New Roman" w:hAnsi="Times New Roman" w:cs="Times New Roman"/>
          <w:sz w:val="24"/>
          <w:szCs w:val="24"/>
          <w:lang w:val="en-US"/>
        </w:rPr>
        <w:t>40</w:t>
      </w:r>
      <w:r w:rsidRPr="00E37BE6">
        <w:rPr>
          <w:rFonts w:ascii="Times New Roman" w:hAnsi="Times New Roman" w:cs="Times New Roman"/>
          <w:sz w:val="24"/>
          <w:szCs w:val="24"/>
          <w:lang w:val="en-US"/>
        </w:rPr>
        <w:t>. No.6</w:t>
      </w:r>
      <w:r>
        <w:rPr>
          <w:rFonts w:ascii="Times New Roman" w:hAnsi="Times New Roman" w:cs="Times New Roman"/>
          <w:sz w:val="24"/>
          <w:szCs w:val="24"/>
          <w:lang w:val="en-US"/>
        </w:rPr>
        <w:t>1</w:t>
      </w:r>
      <w:r w:rsidRPr="00E37BE6">
        <w:rPr>
          <w:rFonts w:ascii="Times New Roman" w:hAnsi="Times New Roman" w:cs="Times New Roman"/>
          <w:sz w:val="24"/>
          <w:szCs w:val="24"/>
          <w:lang w:val="en-US"/>
        </w:rPr>
        <w:t>3</w:t>
      </w:r>
      <w:r>
        <w:rPr>
          <w:rFonts w:ascii="Times New Roman" w:hAnsi="Times New Roman" w:cs="Times New Roman"/>
          <w:sz w:val="24"/>
          <w:szCs w:val="24"/>
          <w:lang w:val="en-US"/>
        </w:rPr>
        <w:t>0</w:t>
      </w:r>
      <w:r w:rsidRPr="00E37BE6">
        <w:rPr>
          <w:rFonts w:ascii="Times New Roman" w:hAnsi="Times New Roman" w:cs="Times New Roman"/>
          <w:sz w:val="24"/>
          <w:szCs w:val="24"/>
          <w:lang w:val="en-US"/>
        </w:rPr>
        <w:t>. P. </w:t>
      </w:r>
      <w:r>
        <w:rPr>
          <w:rFonts w:ascii="Times New Roman" w:hAnsi="Times New Roman" w:cs="Times New Roman"/>
          <w:sz w:val="24"/>
          <w:szCs w:val="24"/>
          <w:lang w:val="en-US"/>
        </w:rPr>
        <w:t>200</w:t>
      </w:r>
      <w:r w:rsidRPr="00E37BE6">
        <w:rPr>
          <w:rFonts w:ascii="Times New Roman" w:hAnsi="Times New Roman" w:cs="Times New Roman"/>
          <w:sz w:val="24"/>
          <w:szCs w:val="24"/>
          <w:lang w:val="en-US"/>
        </w:rPr>
        <w:t>–</w:t>
      </w:r>
      <w:r>
        <w:rPr>
          <w:rFonts w:ascii="Times New Roman" w:hAnsi="Times New Roman" w:cs="Times New Roman"/>
          <w:sz w:val="24"/>
          <w:szCs w:val="24"/>
          <w:lang w:val="en-US"/>
        </w:rPr>
        <w:t>205</w:t>
      </w:r>
      <w:r w:rsidRPr="00E37BE6">
        <w:rPr>
          <w:rFonts w:ascii="Times New Roman" w:hAnsi="Times New Roman" w:cs="Times New Roman"/>
          <w:sz w:val="24"/>
          <w:szCs w:val="24"/>
          <w:lang w:val="en-US"/>
        </w:rPr>
        <w:t>.</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Butterworth B., Varma S., Laurillard D.</w:t>
      </w:r>
      <w:r w:rsidRPr="00E37BE6">
        <w:rPr>
          <w:rFonts w:ascii="Times New Roman" w:hAnsi="Times New Roman" w:cs="Times New Roman"/>
          <w:sz w:val="24"/>
          <w:szCs w:val="24"/>
          <w:lang w:val="en-US"/>
        </w:rPr>
        <w:t xml:space="preserve"> Dyscalculia: from brain to education. Science. 2011. V. 332. No.6033. P. 1049–1053.</w:t>
      </w:r>
    </w:p>
    <w:p w:rsidR="00A232BB" w:rsidRPr="00E37BE6" w:rsidRDefault="00A232BB" w:rsidP="00C12B72">
      <w:pPr>
        <w:pStyle w:val="a9"/>
        <w:numPr>
          <w:ilvl w:val="0"/>
          <w:numId w:val="10"/>
        </w:numPr>
        <w:spacing w:after="120"/>
        <w:ind w:left="425" w:hanging="357"/>
        <w:contextualSpacing w:val="0"/>
        <w:jc w:val="both"/>
        <w:rPr>
          <w:rStyle w:val="st"/>
          <w:rFonts w:ascii="Times New Roman" w:hAnsi="Times New Roman" w:cs="Times New Roman"/>
          <w:color w:val="222222"/>
          <w:sz w:val="24"/>
          <w:szCs w:val="24"/>
          <w:lang w:val="en-US"/>
        </w:rPr>
      </w:pPr>
      <w:r w:rsidRPr="00E37BE6">
        <w:rPr>
          <w:rStyle w:val="aa"/>
          <w:rFonts w:ascii="Times New Roman" w:hAnsi="Times New Roman" w:cs="Times New Roman"/>
          <w:b w:val="0"/>
          <w:bCs w:val="0"/>
          <w:i/>
          <w:iCs/>
          <w:color w:val="222222"/>
          <w:sz w:val="24"/>
          <w:szCs w:val="24"/>
          <w:lang w:val="en-US"/>
        </w:rPr>
        <w:t>Chaddock R.E.</w:t>
      </w:r>
      <w:r w:rsidRPr="00E37BE6">
        <w:rPr>
          <w:rStyle w:val="st"/>
          <w:rFonts w:ascii="Times New Roman" w:hAnsi="Times New Roman" w:cs="Times New Roman"/>
          <w:b/>
          <w:bCs/>
          <w:color w:val="222222"/>
          <w:sz w:val="24"/>
          <w:szCs w:val="24"/>
          <w:lang w:val="en-US"/>
        </w:rPr>
        <w:t xml:space="preserve"> </w:t>
      </w:r>
      <w:r w:rsidRPr="00E37BE6">
        <w:rPr>
          <w:rStyle w:val="aa"/>
          <w:rFonts w:ascii="Times New Roman" w:hAnsi="Times New Roman" w:cs="Times New Roman"/>
          <w:b w:val="0"/>
          <w:bCs w:val="0"/>
          <w:color w:val="222222"/>
          <w:sz w:val="24"/>
          <w:szCs w:val="24"/>
          <w:lang w:val="en-US"/>
        </w:rPr>
        <w:t>Principles and Methods of Statistics</w:t>
      </w:r>
      <w:r w:rsidRPr="00E37BE6">
        <w:rPr>
          <w:rStyle w:val="st"/>
          <w:rFonts w:ascii="Times New Roman" w:hAnsi="Times New Roman" w:cs="Times New Roman"/>
          <w:b/>
          <w:bCs/>
          <w:color w:val="222222"/>
          <w:sz w:val="24"/>
          <w:szCs w:val="24"/>
          <w:lang w:val="en-US"/>
        </w:rPr>
        <w:t xml:space="preserve">. </w:t>
      </w:r>
      <w:r w:rsidRPr="00E37BE6">
        <w:rPr>
          <w:rStyle w:val="st"/>
          <w:rFonts w:ascii="Times New Roman" w:hAnsi="Times New Roman" w:cs="Times New Roman"/>
          <w:color w:val="222222"/>
          <w:sz w:val="24"/>
          <w:szCs w:val="24"/>
          <w:lang w:val="en-US"/>
        </w:rPr>
        <w:t>Boston, 1925.</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Pr>
          <w:rFonts w:ascii="Times New Roman" w:hAnsi="Times New Roman" w:cs="Times New Roman"/>
          <w:i/>
          <w:iCs/>
          <w:sz w:val="24"/>
          <w:szCs w:val="24"/>
          <w:lang w:val="en-US"/>
        </w:rPr>
        <w:t>Colom R.,</w:t>
      </w:r>
      <w:r w:rsidRPr="00E37BE6">
        <w:rPr>
          <w:rFonts w:ascii="Times New Roman" w:hAnsi="Times New Roman" w:cs="Times New Roman"/>
          <w:i/>
          <w:iCs/>
          <w:sz w:val="24"/>
          <w:szCs w:val="24"/>
          <w:lang w:val="en-US"/>
        </w:rPr>
        <w:t xml:space="preserve"> Lynn R.</w:t>
      </w:r>
      <w:r w:rsidRPr="00E37BE6">
        <w:rPr>
          <w:rFonts w:ascii="Times New Roman" w:hAnsi="Times New Roman" w:cs="Times New Roman"/>
          <w:sz w:val="24"/>
          <w:szCs w:val="24"/>
          <w:lang w:val="en-US"/>
        </w:rPr>
        <w:t xml:space="preserve"> Testing the developmental theory of sex differences in intelligence on 12-18 year olds // Personality and individual differences. 2004. 36, 75-82.</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Deary I.J., Der G., Ford G.</w:t>
      </w:r>
      <w:r w:rsidRPr="00E37BE6">
        <w:rPr>
          <w:rFonts w:ascii="Times New Roman" w:hAnsi="Times New Roman" w:cs="Times New Roman"/>
          <w:sz w:val="24"/>
          <w:szCs w:val="24"/>
          <w:lang w:val="en-US"/>
        </w:rPr>
        <w:t xml:space="preserve"> Reaction times and intelligence differences. A population-based cohort study // Intelligence. 2001. V. 29. P. 389–399.</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Deary I.J., Strand S., Smith P., Fernandez C.</w:t>
      </w:r>
      <w:r w:rsidRPr="00E37BE6">
        <w:rPr>
          <w:rFonts w:ascii="Times New Roman" w:hAnsi="Times New Roman" w:cs="Times New Roman"/>
          <w:sz w:val="24"/>
          <w:szCs w:val="24"/>
          <w:lang w:val="en-US"/>
        </w:rPr>
        <w:t xml:space="preserve"> Intelligence and educational achievement // Intelligence. 2007. V. 35. P. 13–21.</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Deary I.J., Strand S., Smith P., Fernandez C.</w:t>
      </w:r>
      <w:r w:rsidRPr="00E37BE6">
        <w:rPr>
          <w:rFonts w:ascii="Times New Roman" w:hAnsi="Times New Roman" w:cs="Times New Roman"/>
          <w:sz w:val="24"/>
          <w:szCs w:val="24"/>
          <w:lang w:val="en-US"/>
        </w:rPr>
        <w:t xml:space="preserve"> Intelligence and educational achievement // Intelligence. 2007. V. 35. P. 13–21.</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Fuchs L.S., Fuchs D.</w:t>
      </w:r>
      <w:r w:rsidRPr="00E37BE6">
        <w:rPr>
          <w:rFonts w:ascii="Times New Roman" w:hAnsi="Times New Roman" w:cs="Times New Roman"/>
          <w:sz w:val="24"/>
          <w:szCs w:val="24"/>
          <w:lang w:val="en-US"/>
        </w:rPr>
        <w:t xml:space="preserve"> Mathematical problem solving: Instructional intervention // In Berch D.B., Mazzocco M.M. (Eds.). Why is math so hard for some children? The nature and origins of children’s mathematical learning difficulties and disabilities. Baltimore: Brookes, 2007. P. 397–414.</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Gottfredson L.S.</w:t>
      </w:r>
      <w:r w:rsidRPr="00E37BE6">
        <w:rPr>
          <w:rFonts w:ascii="Times New Roman" w:hAnsi="Times New Roman" w:cs="Times New Roman"/>
          <w:sz w:val="24"/>
          <w:szCs w:val="24"/>
          <w:lang w:val="en-US"/>
        </w:rPr>
        <w:t xml:space="preserve"> Schools and the “g” factor // The Wilson Quarterly. 2004. V. 28. No. 3. P. 35–45.</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Halberda J., Mazzocco M.M.</w:t>
      </w:r>
      <w:r w:rsidRPr="00E37BE6">
        <w:rPr>
          <w:rFonts w:ascii="Times New Roman" w:hAnsi="Times New Roman" w:cs="Times New Roman"/>
          <w:i/>
          <w:iCs/>
          <w:sz w:val="24"/>
          <w:szCs w:val="24"/>
        </w:rPr>
        <w:t>М</w:t>
      </w:r>
      <w:r w:rsidRPr="00E37BE6">
        <w:rPr>
          <w:rFonts w:ascii="Times New Roman" w:hAnsi="Times New Roman" w:cs="Times New Roman"/>
          <w:i/>
          <w:iCs/>
          <w:sz w:val="24"/>
          <w:szCs w:val="24"/>
          <w:lang w:val="en-US"/>
        </w:rPr>
        <w:t>., Feigenson L</w:t>
      </w:r>
      <w:r w:rsidRPr="00E37BE6">
        <w:rPr>
          <w:rFonts w:ascii="Times New Roman" w:hAnsi="Times New Roman" w:cs="Times New Roman"/>
          <w:b/>
          <w:bCs/>
          <w:i/>
          <w:iCs/>
          <w:sz w:val="24"/>
          <w:szCs w:val="24"/>
          <w:lang w:val="en-US"/>
        </w:rPr>
        <w:t>.</w:t>
      </w:r>
      <w:r w:rsidRPr="00E37BE6">
        <w:rPr>
          <w:rFonts w:ascii="Times New Roman" w:hAnsi="Times New Roman" w:cs="Times New Roman"/>
          <w:sz w:val="24"/>
          <w:szCs w:val="24"/>
          <w:lang w:val="en-US"/>
        </w:rPr>
        <w:t xml:space="preserve"> Individual differences in nonverbal estimation ability predict maths achievement // Nature. 2008. V. 455. P. 665–668.</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shd w:val="clear" w:color="auto" w:fill="FFFFFF"/>
          <w:lang w:val="en-US"/>
        </w:rPr>
      </w:pPr>
      <w:r w:rsidRPr="00E37BE6">
        <w:rPr>
          <w:rFonts w:ascii="Times New Roman" w:hAnsi="Times New Roman" w:cs="Times New Roman"/>
          <w:i/>
          <w:iCs/>
          <w:sz w:val="24"/>
          <w:szCs w:val="24"/>
          <w:shd w:val="clear" w:color="auto" w:fill="FFFFFF"/>
          <w:lang w:val="en-US"/>
        </w:rPr>
        <w:t>Halpern D.F., Benbow C.P., Geary D.C., Gur R.C., Hyde J.S., Gernsbacher M.A.</w:t>
      </w:r>
      <w:r w:rsidRPr="00E37BE6">
        <w:rPr>
          <w:rFonts w:ascii="Times New Roman" w:hAnsi="Times New Roman" w:cs="Times New Roman"/>
          <w:sz w:val="24"/>
          <w:szCs w:val="24"/>
          <w:shd w:val="clear" w:color="auto" w:fill="FFFFFF"/>
          <w:lang w:val="en-US"/>
        </w:rPr>
        <w:t xml:space="preserve"> The Science of Sex Differences in Science and Mathematics // Psychological Science in the Public Interest. 2007. V. 8. P. 1–51. </w:t>
      </w:r>
    </w:p>
    <w:p w:rsidR="00A232BB" w:rsidRPr="00E37BE6" w:rsidRDefault="00FD45CF" w:rsidP="00C12B72">
      <w:pPr>
        <w:pStyle w:val="a9"/>
        <w:numPr>
          <w:ilvl w:val="0"/>
          <w:numId w:val="10"/>
        </w:numPr>
        <w:tabs>
          <w:tab w:val="left" w:pos="142"/>
        </w:tabs>
        <w:spacing w:after="120"/>
        <w:ind w:left="425" w:hanging="357"/>
        <w:contextualSpacing w:val="0"/>
        <w:jc w:val="both"/>
        <w:rPr>
          <w:rFonts w:ascii="Times New Roman" w:hAnsi="Times New Roman" w:cs="Times New Roman"/>
          <w:b/>
          <w:bCs/>
          <w:sz w:val="24"/>
          <w:szCs w:val="24"/>
          <w:lang w:val="en-US"/>
        </w:rPr>
      </w:pPr>
      <w:hyperlink r:id="rId15">
        <w:r w:rsidR="00A232BB" w:rsidRPr="00E37BE6">
          <w:rPr>
            <w:rFonts w:ascii="Times New Roman" w:hAnsi="Times New Roman" w:cs="Times New Roman"/>
            <w:i/>
            <w:iCs/>
            <w:sz w:val="24"/>
            <w:szCs w:val="24"/>
            <w:lang w:val="en-US"/>
          </w:rPr>
          <w:t>Inglis</w:t>
        </w:r>
        <w:r w:rsidR="00A232BB" w:rsidRPr="00E37BE6">
          <w:rPr>
            <w:rFonts w:ascii="Times New Roman" w:hAnsi="Times New Roman" w:cs="Times New Roman"/>
            <w:i/>
            <w:iCs/>
            <w:vanish/>
            <w:sz w:val="24"/>
            <w:szCs w:val="24"/>
            <w:lang w:val="en-US"/>
          </w:rPr>
          <w:t>HYPERLINK "http://www.ncbi.nlm.nih.gov/pubmed?term=%22Inglis%20M%22%5BAuthor%5D"</w:t>
        </w:r>
        <w:r w:rsidR="00A232BB" w:rsidRPr="00E37BE6">
          <w:rPr>
            <w:rFonts w:ascii="Times New Roman" w:hAnsi="Times New Roman" w:cs="Times New Roman"/>
            <w:i/>
            <w:iCs/>
            <w:sz w:val="24"/>
            <w:szCs w:val="24"/>
            <w:lang w:val="en-US"/>
          </w:rPr>
          <w:t> M</w:t>
        </w:r>
      </w:hyperlink>
      <w:r w:rsidR="00A232BB" w:rsidRPr="00E37BE6">
        <w:rPr>
          <w:rFonts w:ascii="Times New Roman" w:hAnsi="Times New Roman" w:cs="Times New Roman"/>
          <w:i/>
          <w:iCs/>
          <w:sz w:val="24"/>
          <w:szCs w:val="24"/>
          <w:lang w:val="en-US"/>
        </w:rPr>
        <w:t xml:space="preserve">., </w:t>
      </w:r>
      <w:hyperlink r:id="rId16">
        <w:r w:rsidR="00A232BB" w:rsidRPr="00E37BE6">
          <w:rPr>
            <w:rFonts w:ascii="Times New Roman" w:hAnsi="Times New Roman" w:cs="Times New Roman"/>
            <w:i/>
            <w:iCs/>
            <w:sz w:val="24"/>
            <w:szCs w:val="24"/>
            <w:lang w:val="en-US"/>
          </w:rPr>
          <w:t>Attridge</w:t>
        </w:r>
        <w:r w:rsidR="00A232BB" w:rsidRPr="00E37BE6">
          <w:rPr>
            <w:rFonts w:ascii="Times New Roman" w:hAnsi="Times New Roman" w:cs="Times New Roman"/>
            <w:i/>
            <w:iCs/>
            <w:vanish/>
            <w:sz w:val="24"/>
            <w:szCs w:val="24"/>
            <w:lang w:val="en-US"/>
          </w:rPr>
          <w:t>HYPERLINK "http://www.ncbi.nlm.nih.gov/pubmed?term=%22Attridge%20N%22%5BAuthor%5D"</w:t>
        </w:r>
        <w:r w:rsidR="00A232BB" w:rsidRPr="00E37BE6">
          <w:rPr>
            <w:rFonts w:ascii="Times New Roman" w:hAnsi="Times New Roman" w:cs="Times New Roman"/>
            <w:i/>
            <w:iCs/>
            <w:sz w:val="24"/>
            <w:szCs w:val="24"/>
            <w:lang w:val="en-US"/>
          </w:rPr>
          <w:t> N</w:t>
        </w:r>
      </w:hyperlink>
      <w:r w:rsidR="00A232BB" w:rsidRPr="00E37BE6">
        <w:rPr>
          <w:rFonts w:ascii="Times New Roman" w:hAnsi="Times New Roman" w:cs="Times New Roman"/>
          <w:i/>
          <w:iCs/>
          <w:sz w:val="24"/>
          <w:szCs w:val="24"/>
          <w:lang w:val="en-US"/>
        </w:rPr>
        <w:t xml:space="preserve">., </w:t>
      </w:r>
      <w:hyperlink r:id="rId17">
        <w:r w:rsidR="00A232BB" w:rsidRPr="00E37BE6">
          <w:rPr>
            <w:rFonts w:ascii="Times New Roman" w:hAnsi="Times New Roman" w:cs="Times New Roman"/>
            <w:i/>
            <w:iCs/>
            <w:sz w:val="24"/>
            <w:szCs w:val="24"/>
            <w:lang w:val="en-US"/>
          </w:rPr>
          <w:t>Batchelor</w:t>
        </w:r>
        <w:r w:rsidR="00A232BB" w:rsidRPr="00E37BE6">
          <w:rPr>
            <w:rFonts w:ascii="Times New Roman" w:hAnsi="Times New Roman" w:cs="Times New Roman"/>
            <w:i/>
            <w:iCs/>
            <w:vanish/>
            <w:sz w:val="24"/>
            <w:szCs w:val="24"/>
            <w:lang w:val="en-US"/>
          </w:rPr>
          <w:t>HYPERLINK "http://www.ncbi.nlm.nih.gov/pubmed?term=%22Batchelor%20S%22%5BAuthor%5D"</w:t>
        </w:r>
        <w:r w:rsidR="00A232BB" w:rsidRPr="00E37BE6">
          <w:rPr>
            <w:rFonts w:ascii="Times New Roman" w:hAnsi="Times New Roman" w:cs="Times New Roman"/>
            <w:i/>
            <w:iCs/>
            <w:sz w:val="24"/>
            <w:szCs w:val="24"/>
            <w:lang w:val="en-US"/>
          </w:rPr>
          <w:t> S</w:t>
        </w:r>
      </w:hyperlink>
      <w:r w:rsidR="00A232BB" w:rsidRPr="00E37BE6">
        <w:rPr>
          <w:rFonts w:ascii="Times New Roman" w:hAnsi="Times New Roman" w:cs="Times New Roman"/>
          <w:i/>
          <w:iCs/>
          <w:sz w:val="24"/>
          <w:szCs w:val="24"/>
          <w:lang w:val="en-US"/>
        </w:rPr>
        <w:t xml:space="preserve">., </w:t>
      </w:r>
      <w:hyperlink r:id="rId18">
        <w:r w:rsidR="00A232BB" w:rsidRPr="00E37BE6">
          <w:rPr>
            <w:rFonts w:ascii="Times New Roman" w:hAnsi="Times New Roman" w:cs="Times New Roman"/>
            <w:i/>
            <w:iCs/>
            <w:sz w:val="24"/>
            <w:szCs w:val="24"/>
            <w:lang w:val="en-US"/>
          </w:rPr>
          <w:t>Gilmore C</w:t>
        </w:r>
      </w:hyperlink>
      <w:r w:rsidR="00A232BB" w:rsidRPr="00E37BE6">
        <w:rPr>
          <w:rFonts w:ascii="Times New Roman" w:hAnsi="Times New Roman" w:cs="Times New Roman"/>
          <w:i/>
          <w:iCs/>
          <w:sz w:val="24"/>
          <w:szCs w:val="24"/>
          <w:lang w:val="en-US"/>
        </w:rPr>
        <w:t xml:space="preserve">. </w:t>
      </w:r>
      <w:r w:rsidR="00A232BB" w:rsidRPr="00E37BE6">
        <w:rPr>
          <w:rFonts w:ascii="Times New Roman" w:hAnsi="Times New Roman" w:cs="Times New Roman"/>
          <w:sz w:val="24"/>
          <w:szCs w:val="24"/>
          <w:lang w:val="en-US"/>
        </w:rPr>
        <w:t xml:space="preserve">Non-verbal number acuity correlates with symbolic mathematics achievement: but only in children. </w:t>
      </w:r>
      <w:hyperlink r:id="rId19">
        <w:r w:rsidR="00A232BB" w:rsidRPr="00E37BE6">
          <w:rPr>
            <w:rFonts w:ascii="Times New Roman" w:hAnsi="Times New Roman" w:cs="Times New Roman"/>
            <w:sz w:val="24"/>
            <w:szCs w:val="24"/>
            <w:lang w:val="en-US"/>
          </w:rPr>
          <w:t>Psychon</w:t>
        </w:r>
        <w:r w:rsidR="00A232BB" w:rsidRPr="00E37BE6">
          <w:rPr>
            <w:rFonts w:ascii="Times New Roman" w:hAnsi="Times New Roman" w:cs="Times New Roman"/>
            <w:vanish/>
            <w:sz w:val="24"/>
            <w:szCs w:val="24"/>
            <w:lang w:val="en-US"/>
          </w:rPr>
          <w:t>HYPERLINK "http://www.ncbi.nlm.nih.gov/pubmed/21898191"</w:t>
        </w:r>
        <w:r w:rsidR="00A232BB" w:rsidRPr="00E37BE6">
          <w:rPr>
            <w:rFonts w:ascii="Times New Roman" w:hAnsi="Times New Roman" w:cs="Times New Roman"/>
            <w:sz w:val="24"/>
            <w:szCs w:val="24"/>
            <w:lang w:val="en-US"/>
          </w:rPr>
          <w:t xml:space="preserve"> Bull Rev.</w:t>
        </w:r>
      </w:hyperlink>
      <w:r w:rsidR="00A232BB" w:rsidRPr="00E37BE6">
        <w:rPr>
          <w:rFonts w:ascii="Times New Roman" w:hAnsi="Times New Roman" w:cs="Times New Roman"/>
          <w:sz w:val="24"/>
          <w:szCs w:val="24"/>
          <w:lang w:val="en-US"/>
        </w:rPr>
        <w:t xml:space="preserve"> 2011. V.18. No.6.</w:t>
      </w:r>
      <w:r w:rsidR="00A232BB" w:rsidRPr="00E37BE6">
        <w:rPr>
          <w:rFonts w:ascii="Times New Roman" w:hAnsi="Times New Roman" w:cs="Times New Roman"/>
          <w:b/>
          <w:bCs/>
          <w:sz w:val="24"/>
          <w:szCs w:val="24"/>
          <w:lang w:val="en-US"/>
        </w:rPr>
        <w:t xml:space="preserve"> </w:t>
      </w:r>
      <w:r w:rsidR="00A232BB" w:rsidRPr="00E37BE6">
        <w:rPr>
          <w:rFonts w:ascii="Times New Roman" w:hAnsi="Times New Roman" w:cs="Times New Roman"/>
          <w:sz w:val="24"/>
          <w:szCs w:val="24"/>
          <w:lang w:val="en-US"/>
        </w:rPr>
        <w:t>P.1222–1229.</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Kovas Y., Haworth C.M.A., Dale P.S., Plomin R.</w:t>
      </w:r>
      <w:r w:rsidRPr="00E37BE6">
        <w:rPr>
          <w:rFonts w:ascii="Times New Roman" w:hAnsi="Times New Roman" w:cs="Times New Roman"/>
          <w:sz w:val="24"/>
          <w:szCs w:val="24"/>
          <w:lang w:val="en-US"/>
        </w:rPr>
        <w:t xml:space="preserve"> The genetic and environmental origins of learning abilities and disabilities in the early school years. London: SRCD, 2007.</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lang w:val="en-US"/>
        </w:rPr>
        <w:t>Kovas</w:t>
      </w:r>
      <w:r>
        <w:rPr>
          <w:rFonts w:ascii="Times New Roman" w:hAnsi="Times New Roman" w:cs="Times New Roman"/>
          <w:i/>
          <w:iCs/>
          <w:sz w:val="24"/>
          <w:szCs w:val="24"/>
          <w:lang w:val="en-US"/>
        </w:rPr>
        <w:t> </w:t>
      </w:r>
      <w:r w:rsidRPr="00E37BE6">
        <w:rPr>
          <w:rFonts w:ascii="Times New Roman" w:hAnsi="Times New Roman" w:cs="Times New Roman"/>
          <w:i/>
          <w:iCs/>
          <w:sz w:val="24"/>
          <w:szCs w:val="24"/>
          <w:lang w:val="en-US"/>
        </w:rPr>
        <w:t>Y., Petrill</w:t>
      </w:r>
      <w:r>
        <w:rPr>
          <w:rFonts w:ascii="Times New Roman" w:hAnsi="Times New Roman" w:cs="Times New Roman"/>
          <w:i/>
          <w:iCs/>
          <w:sz w:val="24"/>
          <w:szCs w:val="24"/>
          <w:lang w:val="en-US"/>
        </w:rPr>
        <w:t> </w:t>
      </w:r>
      <w:r w:rsidRPr="00E37BE6">
        <w:rPr>
          <w:rFonts w:ascii="Times New Roman" w:hAnsi="Times New Roman" w:cs="Times New Roman"/>
          <w:i/>
          <w:iCs/>
          <w:sz w:val="24"/>
          <w:szCs w:val="24"/>
          <w:lang w:val="en-US"/>
        </w:rPr>
        <w:t>S.A., Plomin</w:t>
      </w:r>
      <w:r>
        <w:rPr>
          <w:rFonts w:ascii="Times New Roman" w:hAnsi="Times New Roman" w:cs="Times New Roman"/>
          <w:i/>
          <w:iCs/>
          <w:sz w:val="24"/>
          <w:szCs w:val="24"/>
          <w:lang w:val="en-US"/>
        </w:rPr>
        <w:t> </w:t>
      </w:r>
      <w:r w:rsidRPr="00E37BE6">
        <w:rPr>
          <w:rFonts w:ascii="Times New Roman" w:hAnsi="Times New Roman" w:cs="Times New Roman"/>
          <w:i/>
          <w:iCs/>
          <w:sz w:val="24"/>
          <w:szCs w:val="24"/>
          <w:lang w:val="en-US"/>
        </w:rPr>
        <w:t xml:space="preserve">R.  </w:t>
      </w:r>
      <w:r w:rsidRPr="00E37BE6">
        <w:rPr>
          <w:rFonts w:ascii="Times New Roman" w:hAnsi="Times New Roman" w:cs="Times New Roman"/>
          <w:sz w:val="24"/>
          <w:szCs w:val="24"/>
          <w:lang w:val="en-US"/>
        </w:rPr>
        <w:t>The origins of diverse domains of mathematics: Generalist genes but specialist environments. Journal of Educational Psychology,2007, 99, 128-139.</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lang w:val="en-US"/>
        </w:rPr>
        <w:t>Lynn</w:t>
      </w:r>
      <w:r>
        <w:rPr>
          <w:rFonts w:ascii="Times New Roman" w:hAnsi="Times New Roman" w:cs="Times New Roman"/>
          <w:i/>
          <w:iCs/>
          <w:sz w:val="24"/>
          <w:szCs w:val="24"/>
          <w:lang w:val="en-US"/>
        </w:rPr>
        <w:t> R.,</w:t>
      </w:r>
      <w:r w:rsidRPr="00E37BE6">
        <w:rPr>
          <w:rFonts w:ascii="Times New Roman" w:hAnsi="Times New Roman" w:cs="Times New Roman"/>
          <w:i/>
          <w:iCs/>
          <w:sz w:val="24"/>
          <w:szCs w:val="24"/>
          <w:lang w:val="en-US"/>
        </w:rPr>
        <w:t xml:space="preserve"> Irwing</w:t>
      </w:r>
      <w:r>
        <w:rPr>
          <w:rFonts w:ascii="Times New Roman" w:hAnsi="Times New Roman" w:cs="Times New Roman"/>
          <w:i/>
          <w:iCs/>
          <w:sz w:val="24"/>
          <w:szCs w:val="24"/>
          <w:lang w:val="en-US"/>
        </w:rPr>
        <w:t> </w:t>
      </w:r>
      <w:r w:rsidRPr="00E37BE6">
        <w:rPr>
          <w:rFonts w:ascii="Times New Roman" w:hAnsi="Times New Roman" w:cs="Times New Roman"/>
          <w:i/>
          <w:iCs/>
          <w:sz w:val="24"/>
          <w:szCs w:val="24"/>
          <w:lang w:val="en-US"/>
        </w:rPr>
        <w:t>P.</w:t>
      </w:r>
      <w:r w:rsidRPr="00E37BE6">
        <w:rPr>
          <w:rFonts w:ascii="Times New Roman" w:hAnsi="Times New Roman" w:cs="Times New Roman"/>
          <w:sz w:val="24"/>
          <w:szCs w:val="24"/>
          <w:lang w:val="en-US"/>
        </w:rPr>
        <w:t xml:space="preserve"> Sex differences on the Progressive Matrices: a meta-analysis. Intelligence. 2004. 32, 481-498.</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Matsumoto</w:t>
      </w:r>
      <w:r>
        <w:rPr>
          <w:rFonts w:ascii="Times New Roman" w:hAnsi="Times New Roman" w:cs="Times New Roman"/>
          <w:i/>
          <w:iCs/>
          <w:sz w:val="24"/>
          <w:szCs w:val="24"/>
          <w:lang w:val="en-US"/>
        </w:rPr>
        <w:t> </w:t>
      </w:r>
      <w:r w:rsidRPr="00E37BE6">
        <w:rPr>
          <w:rFonts w:ascii="Times New Roman" w:hAnsi="Times New Roman" w:cs="Times New Roman"/>
          <w:i/>
          <w:iCs/>
          <w:sz w:val="24"/>
          <w:szCs w:val="24"/>
          <w:lang w:val="en-US"/>
        </w:rPr>
        <w:t>D., Van de Vijver</w:t>
      </w:r>
      <w:r>
        <w:rPr>
          <w:rFonts w:ascii="Times New Roman" w:hAnsi="Times New Roman" w:cs="Times New Roman"/>
          <w:i/>
          <w:iCs/>
          <w:sz w:val="24"/>
          <w:szCs w:val="24"/>
          <w:lang w:val="en-US"/>
        </w:rPr>
        <w:t> </w:t>
      </w:r>
      <w:r w:rsidRPr="00E37BE6">
        <w:rPr>
          <w:rFonts w:ascii="Times New Roman" w:hAnsi="Times New Roman" w:cs="Times New Roman"/>
          <w:i/>
          <w:iCs/>
          <w:sz w:val="24"/>
          <w:szCs w:val="24"/>
          <w:lang w:val="en-US"/>
        </w:rPr>
        <w:t xml:space="preserve">F.J.R. </w:t>
      </w:r>
      <w:r w:rsidRPr="00E37BE6">
        <w:rPr>
          <w:rFonts w:ascii="Times New Roman" w:hAnsi="Times New Roman" w:cs="Times New Roman"/>
          <w:sz w:val="24"/>
          <w:szCs w:val="24"/>
          <w:lang w:val="en-US"/>
        </w:rPr>
        <w:t>(Eds.). Cross-cultural research methods in psychology. Cambridge: Cambridge University Press, 2011.</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lang w:val="en-US"/>
        </w:rPr>
        <w:t>Mazzocco M.M.M., Feigenson L., Halberda J.</w:t>
      </w:r>
      <w:r w:rsidRPr="00E37BE6">
        <w:rPr>
          <w:rFonts w:ascii="Times New Roman" w:hAnsi="Times New Roman" w:cs="Times New Roman"/>
          <w:sz w:val="24"/>
          <w:szCs w:val="24"/>
          <w:lang w:val="en-US"/>
        </w:rPr>
        <w:t xml:space="preserve"> Preschoolers' Precision of the Approximate Number System Predicts Later School Mathematics Performance. 2011. PLoS ONE 6(9): e23749. doi:10.1371/journal.pone.0023749</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Murphy M.M, Mazzocco M.M.</w:t>
      </w:r>
      <w:r w:rsidRPr="00E37BE6">
        <w:rPr>
          <w:rFonts w:ascii="Times New Roman" w:hAnsi="Times New Roman" w:cs="Times New Roman"/>
          <w:sz w:val="24"/>
          <w:szCs w:val="24"/>
          <w:lang w:val="en-US"/>
        </w:rPr>
        <w:t xml:space="preserve"> Mathematics learning disabilities in girls with fragile X or Turner syndrome during late elementary school // Journ. of learning disabilities</w:t>
      </w:r>
      <w:r w:rsidRPr="00E37BE6">
        <w:rPr>
          <w:rFonts w:ascii="Times New Roman" w:hAnsi="Times New Roman" w:cs="Times New Roman"/>
          <w:b/>
          <w:bCs/>
          <w:i/>
          <w:iCs/>
          <w:sz w:val="24"/>
          <w:szCs w:val="24"/>
          <w:lang w:val="en-US"/>
        </w:rPr>
        <w:t>.</w:t>
      </w:r>
      <w:r w:rsidRPr="00E37BE6">
        <w:rPr>
          <w:rFonts w:ascii="Times New Roman" w:hAnsi="Times New Roman" w:cs="Times New Roman"/>
          <w:i/>
          <w:iCs/>
          <w:sz w:val="24"/>
          <w:szCs w:val="24"/>
          <w:lang w:val="en-US"/>
        </w:rPr>
        <w:t xml:space="preserve"> </w:t>
      </w:r>
      <w:r w:rsidRPr="00E37BE6">
        <w:rPr>
          <w:rFonts w:ascii="Times New Roman" w:hAnsi="Times New Roman" w:cs="Times New Roman"/>
          <w:sz w:val="24"/>
          <w:szCs w:val="24"/>
          <w:lang w:val="en-US"/>
        </w:rPr>
        <w:t>2008. V. 41. P. 29–46.</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Opfer J.E., Siegler R.S.</w:t>
      </w:r>
      <w:r w:rsidRPr="00E37BE6">
        <w:rPr>
          <w:rFonts w:ascii="Times New Roman" w:hAnsi="Times New Roman" w:cs="Times New Roman"/>
          <w:sz w:val="24"/>
          <w:szCs w:val="24"/>
          <w:lang w:val="en-US"/>
        </w:rPr>
        <w:t xml:space="preserve"> Representational change and children’s numerical estimation // Cognitive Psychology. 2007. V. 55. P. 169–195.  </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rPr>
      </w:pPr>
      <w:r w:rsidRPr="00E37BE6">
        <w:rPr>
          <w:rFonts w:ascii="Times New Roman" w:hAnsi="Times New Roman" w:cs="Times New Roman"/>
          <w:i/>
          <w:iCs/>
          <w:sz w:val="24"/>
          <w:szCs w:val="24"/>
          <w:lang w:val="en-US"/>
        </w:rPr>
        <w:t>Pagulayan K.F., Busch R.M., Medina K.L., Bartok J.A., Krikorian R.</w:t>
      </w:r>
      <w:r w:rsidRPr="00E37BE6">
        <w:rPr>
          <w:rFonts w:ascii="Times New Roman" w:hAnsi="Times New Roman" w:cs="Times New Roman"/>
          <w:sz w:val="24"/>
          <w:szCs w:val="24"/>
          <w:lang w:val="en-US"/>
        </w:rPr>
        <w:t xml:space="preserve"> Developmental Normative Data for the Corsi Block-Tapping Task</w:t>
      </w:r>
      <w:r w:rsidRPr="00E37BE6">
        <w:rPr>
          <w:rFonts w:ascii="Times New Roman" w:hAnsi="Times New Roman" w:cs="Times New Roman"/>
          <w:i/>
          <w:iCs/>
          <w:sz w:val="24"/>
          <w:szCs w:val="24"/>
          <w:lang w:val="en-US"/>
        </w:rPr>
        <w:t xml:space="preserve"> // </w:t>
      </w:r>
      <w:r w:rsidRPr="00E37BE6">
        <w:rPr>
          <w:rFonts w:ascii="Times New Roman" w:hAnsi="Times New Roman" w:cs="Times New Roman"/>
          <w:sz w:val="24"/>
          <w:szCs w:val="24"/>
          <w:lang w:val="en-US"/>
        </w:rPr>
        <w:t>Journ. of Clinical and Experimental Neuropsychology. 2006. V.28. No. 6. P. 1043–1052.</w:t>
      </w:r>
    </w:p>
    <w:p w:rsidR="00A232BB" w:rsidRPr="00E37BE6" w:rsidRDefault="00A232BB" w:rsidP="00C12B72">
      <w:pPr>
        <w:pStyle w:val="a9"/>
        <w:numPr>
          <w:ilvl w:val="0"/>
          <w:numId w:val="10"/>
        </w:numPr>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Petrides K.V., Chamorro-Premuzic T., Frederickson N., Furnham A.</w:t>
      </w:r>
      <w:r w:rsidRPr="00E37BE6">
        <w:rPr>
          <w:rFonts w:ascii="Times New Roman" w:hAnsi="Times New Roman" w:cs="Times New Roman"/>
          <w:sz w:val="24"/>
          <w:szCs w:val="24"/>
          <w:lang w:val="en-US"/>
        </w:rPr>
        <w:t xml:space="preserve"> Explaining individual differences in scholastic behaviour and achievement //    British Journal of Educational Psychology. – 2005. – v. 75. – p. 239-255.</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5B55DE">
        <w:rPr>
          <w:rFonts w:ascii="Times New Roman" w:hAnsi="Times New Roman" w:cs="Times New Roman"/>
          <w:i/>
          <w:iCs/>
          <w:sz w:val="24"/>
          <w:szCs w:val="24"/>
          <w:lang w:val="en-US"/>
        </w:rPr>
        <w:t xml:space="preserve">Plomin R., DeFries J.C., </w:t>
      </w:r>
      <w:r w:rsidRPr="006163BF">
        <w:rPr>
          <w:rFonts w:ascii="Times New Roman" w:hAnsi="Times New Roman" w:cs="Times New Roman"/>
          <w:i/>
          <w:iCs/>
          <w:sz w:val="24"/>
          <w:szCs w:val="24"/>
          <w:lang w:val="en-US"/>
        </w:rPr>
        <w:t>Knopik</w:t>
      </w:r>
      <w:r w:rsidRPr="005B55DE">
        <w:rPr>
          <w:rFonts w:ascii="Times New Roman" w:hAnsi="Times New Roman" w:cs="Times New Roman"/>
          <w:i/>
          <w:iCs/>
          <w:sz w:val="24"/>
          <w:szCs w:val="24"/>
          <w:lang w:val="en-US"/>
        </w:rPr>
        <w:t xml:space="preserve"> V.S., </w:t>
      </w:r>
      <w:r w:rsidRPr="006163BF">
        <w:rPr>
          <w:rFonts w:ascii="Times New Roman" w:hAnsi="Times New Roman" w:cs="Times New Roman"/>
          <w:i/>
          <w:iCs/>
          <w:sz w:val="24"/>
          <w:szCs w:val="24"/>
          <w:lang w:val="en-US"/>
        </w:rPr>
        <w:t>Neiderhiser J.M.</w:t>
      </w:r>
      <w:r w:rsidRPr="005B55DE">
        <w:rPr>
          <w:rFonts w:ascii="Times New Roman" w:hAnsi="Times New Roman" w:cs="Times New Roman"/>
          <w:i/>
          <w:iCs/>
          <w:sz w:val="24"/>
          <w:szCs w:val="24"/>
          <w:lang w:val="en-US"/>
        </w:rPr>
        <w:t xml:space="preserve"> </w:t>
      </w:r>
      <w:r w:rsidRPr="005B55DE">
        <w:rPr>
          <w:rFonts w:ascii="Times New Roman" w:hAnsi="Times New Roman" w:cs="Times New Roman"/>
          <w:sz w:val="24"/>
          <w:szCs w:val="24"/>
          <w:lang w:val="en-US"/>
        </w:rPr>
        <w:t>Behavioral Genetics. 6th ed. New York: Worth Publishers, 2012.</w:t>
      </w:r>
    </w:p>
    <w:p w:rsidR="00A232BB" w:rsidRPr="00E37BE6" w:rsidRDefault="00A232BB" w:rsidP="00C12B72">
      <w:pPr>
        <w:pStyle w:val="a9"/>
        <w:numPr>
          <w:ilvl w:val="0"/>
          <w:numId w:val="10"/>
        </w:numPr>
        <w:tabs>
          <w:tab w:val="left" w:pos="142"/>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Semmes R., Davison M.L., Close C.</w:t>
      </w:r>
      <w:r w:rsidRPr="00E37BE6">
        <w:rPr>
          <w:rFonts w:ascii="Times New Roman" w:hAnsi="Times New Roman" w:cs="Times New Roman"/>
          <w:sz w:val="24"/>
          <w:szCs w:val="24"/>
          <w:lang w:val="en-US"/>
        </w:rPr>
        <w:t xml:space="preserve"> Modeling Individual Differences in Numerical Reasoning Speed as a Random Effect of Response Time Limits // Applied Psychological Measurement. 2011. V. 35. No. 6. P. 433–446.</w:t>
      </w:r>
    </w:p>
    <w:p w:rsidR="00A232BB" w:rsidRPr="00E37BE6" w:rsidRDefault="00A232BB" w:rsidP="00C12B72">
      <w:pPr>
        <w:pStyle w:val="a9"/>
        <w:numPr>
          <w:ilvl w:val="0"/>
          <w:numId w:val="10"/>
        </w:numPr>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 xml:space="preserve">Siegler R.S., Opfer J.E. </w:t>
      </w:r>
      <w:r w:rsidRPr="00E37BE6">
        <w:rPr>
          <w:rFonts w:ascii="Times New Roman" w:hAnsi="Times New Roman" w:cs="Times New Roman"/>
          <w:sz w:val="24"/>
          <w:szCs w:val="24"/>
          <w:lang w:val="en-US"/>
        </w:rPr>
        <w:t>The development of numerical estimation: evidence for multiple representations of numerical quantity // Psychological Science. 2003. V. 14. P. 237–243.</w:t>
      </w:r>
    </w:p>
    <w:p w:rsidR="00A232BB" w:rsidRPr="00E37BE6" w:rsidRDefault="00A232BB" w:rsidP="00C12B72">
      <w:pPr>
        <w:pStyle w:val="a9"/>
        <w:numPr>
          <w:ilvl w:val="0"/>
          <w:numId w:val="10"/>
        </w:numPr>
        <w:autoSpaceDE w:val="0"/>
        <w:autoSpaceDN w:val="0"/>
        <w:adjustRightInd w:val="0"/>
        <w:spacing w:after="120"/>
        <w:ind w:left="425" w:right="-79"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Soltész F., Sc</w:t>
      </w:r>
      <w:r w:rsidRPr="00E37BE6">
        <w:rPr>
          <w:rFonts w:ascii="Times New Roman" w:eastAsia="TimesNewRoman" w:hAnsi="Times New Roman" w:cs="Times New Roman"/>
          <w:i/>
          <w:iCs/>
          <w:sz w:val="24"/>
          <w:szCs w:val="24"/>
          <w:lang w:val="en-US"/>
        </w:rPr>
        <w:t>ő</w:t>
      </w:r>
      <w:r w:rsidRPr="00E37BE6">
        <w:rPr>
          <w:rFonts w:ascii="Times New Roman" w:hAnsi="Times New Roman" w:cs="Times New Roman"/>
          <w:i/>
          <w:iCs/>
          <w:sz w:val="24"/>
          <w:szCs w:val="24"/>
          <w:lang w:val="en-US"/>
        </w:rPr>
        <w:t>z D., Sc</w:t>
      </w:r>
      <w:r w:rsidRPr="00E37BE6">
        <w:rPr>
          <w:rFonts w:ascii="Times New Roman" w:eastAsia="TimesNewRoman" w:hAnsi="Times New Roman" w:cs="Times New Roman"/>
          <w:i/>
          <w:iCs/>
          <w:sz w:val="24"/>
          <w:szCs w:val="24"/>
          <w:lang w:val="en-US"/>
        </w:rPr>
        <w:t>ő</w:t>
      </w:r>
      <w:r w:rsidRPr="00E37BE6">
        <w:rPr>
          <w:rFonts w:ascii="Times New Roman" w:hAnsi="Times New Roman" w:cs="Times New Roman"/>
          <w:i/>
          <w:iCs/>
          <w:sz w:val="24"/>
          <w:szCs w:val="24"/>
          <w:lang w:val="en-US"/>
        </w:rPr>
        <w:t>z L.</w:t>
      </w:r>
      <w:r w:rsidRPr="00E37BE6">
        <w:rPr>
          <w:rFonts w:ascii="Times New Roman" w:hAnsi="Times New Roman" w:cs="Times New Roman"/>
          <w:sz w:val="24"/>
          <w:szCs w:val="24"/>
          <w:lang w:val="en-US"/>
        </w:rPr>
        <w:t xml:space="preserve"> Relationship between magnitude representation, counting and memory in 4- to 7-year old children: A developmental study // Behav. and Brain Functions. 2010. V. 6. P. 13.</w:t>
      </w:r>
    </w:p>
    <w:p w:rsidR="00A232BB" w:rsidRPr="00E37BE6" w:rsidRDefault="00A232BB" w:rsidP="00C12B72">
      <w:pPr>
        <w:pStyle w:val="a9"/>
        <w:numPr>
          <w:ilvl w:val="0"/>
          <w:numId w:val="10"/>
        </w:numPr>
        <w:tabs>
          <w:tab w:val="num" w:pos="709"/>
        </w:tabs>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Sternberg R.J., Grigorenko E.L., Bundy D.A.</w:t>
      </w:r>
      <w:r w:rsidRPr="00E37BE6">
        <w:rPr>
          <w:rFonts w:ascii="Times New Roman" w:hAnsi="Times New Roman" w:cs="Times New Roman"/>
          <w:sz w:val="24"/>
          <w:szCs w:val="24"/>
          <w:lang w:val="en-US"/>
        </w:rPr>
        <w:t xml:space="preserve"> The Predictive Value of IQ // Merrill-Palmer Quarterly. – 2001. - v. 47. №1, - p. 1-41.</w:t>
      </w:r>
    </w:p>
    <w:p w:rsidR="00A232BB" w:rsidRPr="00E37BE6" w:rsidRDefault="00A232BB" w:rsidP="00C12B72">
      <w:pPr>
        <w:pStyle w:val="a9"/>
        <w:numPr>
          <w:ilvl w:val="0"/>
          <w:numId w:val="10"/>
        </w:numPr>
        <w:autoSpaceDE w:val="0"/>
        <w:autoSpaceDN w:val="0"/>
        <w:adjustRightInd w:val="0"/>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Strand S.</w:t>
      </w:r>
      <w:r w:rsidRPr="00E37BE6">
        <w:rPr>
          <w:rFonts w:ascii="Times New Roman" w:hAnsi="Times New Roman" w:cs="Times New Roman"/>
          <w:sz w:val="24"/>
          <w:szCs w:val="24"/>
          <w:lang w:val="en-US"/>
        </w:rPr>
        <w:t xml:space="preserve"> Getting the best from CAT: A practical guide for secondary schools. London, 2003.</w:t>
      </w:r>
    </w:p>
    <w:p w:rsidR="00A232BB" w:rsidRPr="00E37BE6" w:rsidRDefault="00A232BB" w:rsidP="00C12B72">
      <w:pPr>
        <w:pStyle w:val="a9"/>
        <w:numPr>
          <w:ilvl w:val="0"/>
          <w:numId w:val="10"/>
        </w:numPr>
        <w:shd w:val="clear" w:color="auto" w:fill="FFFFFF"/>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Van de Vijver F.J.R.</w:t>
      </w:r>
      <w:r w:rsidRPr="00E37BE6">
        <w:rPr>
          <w:rFonts w:ascii="Times New Roman" w:hAnsi="Times New Roman" w:cs="Times New Roman"/>
          <w:sz w:val="24"/>
          <w:szCs w:val="24"/>
          <w:lang w:val="en-US"/>
        </w:rPr>
        <w:t xml:space="preserve"> Culture and Psycology: A SWOT analysis of cross-cultural psychology. In Q. Jing, H. Zhang, &amp; K. Zhang (Eds.) Psychological Science around the world (Vol. 2, pp. 279-298). London: Psychology Press, 2006.</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Van Herwegen J., Ansari D., Xu F., Karmiloff-Smith A.</w:t>
      </w:r>
      <w:r w:rsidRPr="00E37BE6">
        <w:rPr>
          <w:rFonts w:ascii="Times New Roman" w:hAnsi="Times New Roman" w:cs="Times New Roman"/>
          <w:sz w:val="24"/>
          <w:szCs w:val="24"/>
          <w:lang w:val="en-US"/>
        </w:rPr>
        <w:t xml:space="preserve"> Small and large number processing in infants and toddlers with Williams syndrome // Developmental Science. 2008. V. 11. N. 5. P. 637-643.</w:t>
      </w:r>
    </w:p>
    <w:p w:rsidR="00A232BB" w:rsidRPr="00E37BE6" w:rsidRDefault="00A232BB" w:rsidP="00C12B72">
      <w:pPr>
        <w:pStyle w:val="a9"/>
        <w:numPr>
          <w:ilvl w:val="0"/>
          <w:numId w:val="10"/>
        </w:numPr>
        <w:tabs>
          <w:tab w:val="left" w:pos="142"/>
        </w:tabs>
        <w:spacing w:after="120"/>
        <w:ind w:left="425" w:hanging="357"/>
        <w:contextualSpacing w:val="0"/>
        <w:jc w:val="both"/>
        <w:rPr>
          <w:rFonts w:ascii="Times New Roman" w:hAnsi="Times New Roman" w:cs="Times New Roman"/>
          <w:sz w:val="24"/>
          <w:szCs w:val="24"/>
          <w:lang w:val="en-US"/>
        </w:rPr>
      </w:pPr>
      <w:r w:rsidRPr="00E37BE6">
        <w:rPr>
          <w:rFonts w:ascii="Times New Roman" w:hAnsi="Times New Roman" w:cs="Times New Roman"/>
          <w:i/>
          <w:iCs/>
          <w:sz w:val="24"/>
          <w:szCs w:val="24"/>
          <w:lang w:val="en-US"/>
        </w:rPr>
        <w:t>Wai J., Lubinski D., Benbow C.P.</w:t>
      </w:r>
      <w:r w:rsidRPr="00E37BE6">
        <w:rPr>
          <w:rFonts w:ascii="Times New Roman" w:hAnsi="Times New Roman" w:cs="Times New Roman"/>
          <w:sz w:val="24"/>
          <w:szCs w:val="24"/>
          <w:lang w:val="en-US"/>
        </w:rPr>
        <w:t xml:space="preserve"> Spatial Ability for STEM Domains: Aligning Over 50 Years of Cumulative Psychological Knowledge Solidifies Its Importance // Journ. of Educational Psychology. 2008. V. 101. P. 817–835.</w:t>
      </w:r>
    </w:p>
    <w:p w:rsidR="00A232BB" w:rsidRDefault="00A232BB" w:rsidP="00B202DF">
      <w:pPr>
        <w:jc w:val="both"/>
        <w:rPr>
          <w:rFonts w:ascii="Times New Roman" w:hAnsi="Times New Roman" w:cs="Times New Roman"/>
          <w:b/>
          <w:bCs/>
          <w:sz w:val="24"/>
          <w:szCs w:val="24"/>
          <w:lang w:val="en-US"/>
        </w:rPr>
      </w:pPr>
    </w:p>
    <w:p w:rsidR="00A232BB" w:rsidRPr="006C3E52" w:rsidRDefault="00A232BB" w:rsidP="004A09B7">
      <w:pPr>
        <w:spacing w:after="0"/>
        <w:jc w:val="center"/>
        <w:rPr>
          <w:rFonts w:ascii="Times New Roman" w:hAnsi="Times New Roman" w:cs="Times New Roman"/>
          <w:b/>
          <w:bCs/>
          <w:sz w:val="24"/>
          <w:szCs w:val="24"/>
          <w:lang w:val="en-GB"/>
        </w:rPr>
      </w:pPr>
      <w:r w:rsidRPr="006C3E52">
        <w:rPr>
          <w:rFonts w:ascii="Times New Roman" w:hAnsi="Times New Roman" w:cs="Times New Roman"/>
          <w:b/>
          <w:bCs/>
          <w:sz w:val="24"/>
          <w:szCs w:val="24"/>
          <w:lang w:val="en-GB"/>
        </w:rPr>
        <w:t>COGNITIVE CHARACTERISTICS AND MATH</w:t>
      </w:r>
      <w:r>
        <w:rPr>
          <w:rFonts w:ascii="Times New Roman" w:hAnsi="Times New Roman" w:cs="Times New Roman"/>
          <w:b/>
          <w:bCs/>
          <w:sz w:val="24"/>
          <w:szCs w:val="24"/>
        </w:rPr>
        <w:t>Е</w:t>
      </w:r>
      <w:r w:rsidRPr="006C3E52">
        <w:rPr>
          <w:rFonts w:ascii="Times New Roman" w:hAnsi="Times New Roman" w:cs="Times New Roman"/>
          <w:b/>
          <w:bCs/>
          <w:sz w:val="24"/>
          <w:szCs w:val="24"/>
          <w:lang w:val="en-GB"/>
        </w:rPr>
        <w:t>MATICAL ACHIEVEMENT</w:t>
      </w:r>
    </w:p>
    <w:p w:rsidR="00A232BB" w:rsidRPr="005F2075" w:rsidRDefault="00A232BB" w:rsidP="004A09B7">
      <w:pPr>
        <w:spacing w:after="0"/>
        <w:jc w:val="center"/>
        <w:rPr>
          <w:rFonts w:ascii="Times New Roman" w:hAnsi="Times New Roman" w:cs="Times New Roman"/>
          <w:b/>
          <w:bCs/>
          <w:sz w:val="24"/>
          <w:szCs w:val="24"/>
          <w:lang w:val="en-US"/>
        </w:rPr>
      </w:pPr>
      <w:r w:rsidRPr="00385147">
        <w:rPr>
          <w:rFonts w:ascii="Times New Roman" w:hAnsi="Times New Roman" w:cs="Times New Roman"/>
          <w:b/>
          <w:bCs/>
          <w:sz w:val="24"/>
          <w:szCs w:val="24"/>
          <w:lang w:val="en-GB"/>
        </w:rPr>
        <w:t>IN HIGH SCHOOL STUDENTS</w:t>
      </w:r>
      <w:r>
        <w:rPr>
          <w:rFonts w:ascii="Times New Roman" w:hAnsi="Times New Roman" w:cs="Times New Roman"/>
          <w:b/>
          <w:bCs/>
          <w:sz w:val="24"/>
          <w:szCs w:val="24"/>
          <w:lang w:val="en-US"/>
        </w:rPr>
        <w:t xml:space="preserve">: CROSS-CULTURAL </w:t>
      </w:r>
      <w:r w:rsidRPr="005F2075">
        <w:rPr>
          <w:rFonts w:ascii="Times New Roman" w:hAnsi="Times New Roman" w:cs="Times New Roman"/>
          <w:b/>
          <w:bCs/>
          <w:sz w:val="24"/>
          <w:szCs w:val="24"/>
          <w:lang w:val="en-GB"/>
        </w:rPr>
        <w:t>ANALYSES</w:t>
      </w:r>
    </w:p>
    <w:p w:rsidR="00A232BB" w:rsidRDefault="00A232BB" w:rsidP="004A09B7">
      <w:pPr>
        <w:spacing w:after="0"/>
        <w:jc w:val="center"/>
        <w:rPr>
          <w:rFonts w:ascii="Times New Roman" w:hAnsi="Times New Roman" w:cs="Times New Roman"/>
          <w:b/>
          <w:bCs/>
          <w:sz w:val="24"/>
          <w:szCs w:val="24"/>
          <w:lang w:val="en-US"/>
        </w:rPr>
      </w:pPr>
    </w:p>
    <w:p w:rsidR="00A232BB" w:rsidRDefault="00A232BB" w:rsidP="004A09B7">
      <w:pPr>
        <w:spacing w:after="0"/>
        <w:jc w:val="center"/>
        <w:rPr>
          <w:rFonts w:ascii="Times New Roman" w:hAnsi="Times New Roman" w:cs="Times New Roman"/>
          <w:b/>
          <w:bCs/>
          <w:sz w:val="24"/>
          <w:szCs w:val="24"/>
          <w:lang w:val="en-GB"/>
        </w:rPr>
      </w:pPr>
      <w:r>
        <w:rPr>
          <w:rFonts w:ascii="Times New Roman" w:hAnsi="Times New Roman" w:cs="Times New Roman"/>
          <w:b/>
          <w:bCs/>
          <w:sz w:val="24"/>
          <w:szCs w:val="24"/>
        </w:rPr>
        <w:t>Т</w:t>
      </w:r>
      <w:r w:rsidRPr="005F2075">
        <w:rPr>
          <w:rFonts w:ascii="Times New Roman" w:hAnsi="Times New Roman" w:cs="Times New Roman"/>
          <w:b/>
          <w:bCs/>
          <w:sz w:val="24"/>
          <w:szCs w:val="24"/>
          <w:lang w:val="en-GB"/>
        </w:rPr>
        <w:t>.</w:t>
      </w:r>
      <w:r>
        <w:rPr>
          <w:rFonts w:ascii="Times New Roman" w:hAnsi="Times New Roman" w:cs="Times New Roman"/>
          <w:b/>
          <w:bCs/>
          <w:sz w:val="24"/>
          <w:szCs w:val="24"/>
          <w:lang w:val="en-US"/>
        </w:rPr>
        <w:t>N</w:t>
      </w:r>
      <w:r w:rsidRPr="005F2075">
        <w:rPr>
          <w:rFonts w:ascii="Times New Roman" w:hAnsi="Times New Roman" w:cs="Times New Roman"/>
          <w:b/>
          <w:bCs/>
          <w:sz w:val="24"/>
          <w:szCs w:val="24"/>
          <w:lang w:val="en-GB"/>
        </w:rPr>
        <w:t xml:space="preserve">. </w:t>
      </w:r>
      <w:r>
        <w:rPr>
          <w:rFonts w:ascii="Times New Roman" w:hAnsi="Times New Roman" w:cs="Times New Roman"/>
          <w:b/>
          <w:bCs/>
          <w:sz w:val="24"/>
          <w:szCs w:val="24"/>
          <w:lang w:val="en-US"/>
        </w:rPr>
        <w:t>Tikhomirova</w:t>
      </w:r>
      <w:r w:rsidRPr="005F2075">
        <w:rPr>
          <w:rFonts w:ascii="Times New Roman" w:hAnsi="Times New Roman" w:cs="Times New Roman"/>
          <w:b/>
          <w:bCs/>
          <w:sz w:val="24"/>
          <w:szCs w:val="24"/>
          <w:lang w:val="en-GB"/>
        </w:rPr>
        <w:t xml:space="preserve">*, </w:t>
      </w:r>
      <w:r>
        <w:rPr>
          <w:rFonts w:ascii="Times New Roman" w:hAnsi="Times New Roman" w:cs="Times New Roman"/>
          <w:b/>
          <w:bCs/>
          <w:sz w:val="24"/>
          <w:szCs w:val="24"/>
          <w:lang w:val="en-US"/>
        </w:rPr>
        <w:t>S</w:t>
      </w:r>
      <w:r w:rsidRPr="005F2075">
        <w:rPr>
          <w:rFonts w:ascii="Times New Roman" w:hAnsi="Times New Roman" w:cs="Times New Roman"/>
          <w:b/>
          <w:bCs/>
          <w:sz w:val="24"/>
          <w:szCs w:val="24"/>
          <w:lang w:val="en-GB"/>
        </w:rPr>
        <w:t>.</w:t>
      </w:r>
      <w:r>
        <w:rPr>
          <w:rFonts w:ascii="Times New Roman" w:hAnsi="Times New Roman" w:cs="Times New Roman"/>
          <w:b/>
          <w:bCs/>
          <w:sz w:val="24"/>
          <w:szCs w:val="24"/>
          <w:lang w:val="en-US"/>
        </w:rPr>
        <w:t>B</w:t>
      </w:r>
      <w:r w:rsidRPr="005F2075">
        <w:rPr>
          <w:rFonts w:ascii="Times New Roman" w:hAnsi="Times New Roman" w:cs="Times New Roman"/>
          <w:b/>
          <w:bCs/>
          <w:sz w:val="24"/>
          <w:szCs w:val="24"/>
          <w:lang w:val="en-GB"/>
        </w:rPr>
        <w:t xml:space="preserve">. </w:t>
      </w:r>
      <w:r>
        <w:rPr>
          <w:rFonts w:ascii="Times New Roman" w:hAnsi="Times New Roman" w:cs="Times New Roman"/>
          <w:b/>
          <w:bCs/>
          <w:sz w:val="24"/>
          <w:szCs w:val="24"/>
          <w:lang w:val="en-US"/>
        </w:rPr>
        <w:t>Malykh</w:t>
      </w:r>
      <w:r w:rsidRPr="005F2075">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M.G. Tosto</w:t>
      </w:r>
      <w:r w:rsidRPr="005F2075">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Pr>
          <w:rFonts w:ascii="Times New Roman" w:hAnsi="Times New Roman" w:cs="Times New Roman"/>
          <w:b/>
          <w:bCs/>
          <w:sz w:val="24"/>
          <w:szCs w:val="24"/>
          <w:lang w:val="en-US"/>
        </w:rPr>
        <w:t>Y</w:t>
      </w:r>
      <w:r w:rsidRPr="005F2075">
        <w:rPr>
          <w:rFonts w:ascii="Times New Roman" w:hAnsi="Times New Roman" w:cs="Times New Roman"/>
          <w:b/>
          <w:bCs/>
          <w:sz w:val="24"/>
          <w:szCs w:val="24"/>
          <w:lang w:val="en-GB"/>
        </w:rPr>
        <w:t>.</w:t>
      </w:r>
      <w:r>
        <w:rPr>
          <w:rFonts w:ascii="Times New Roman" w:hAnsi="Times New Roman" w:cs="Times New Roman"/>
          <w:b/>
          <w:bCs/>
          <w:sz w:val="24"/>
          <w:szCs w:val="24"/>
          <w:lang w:val="en-US"/>
        </w:rPr>
        <w:t>V</w:t>
      </w:r>
      <w:r w:rsidRPr="005F2075">
        <w:rPr>
          <w:rFonts w:ascii="Times New Roman" w:hAnsi="Times New Roman" w:cs="Times New Roman"/>
          <w:b/>
          <w:bCs/>
          <w:sz w:val="24"/>
          <w:szCs w:val="24"/>
          <w:lang w:val="en-GB"/>
        </w:rPr>
        <w:t>. </w:t>
      </w:r>
      <w:r>
        <w:rPr>
          <w:rFonts w:ascii="Times New Roman" w:hAnsi="Times New Roman" w:cs="Times New Roman"/>
          <w:b/>
          <w:bCs/>
          <w:sz w:val="24"/>
          <w:szCs w:val="24"/>
          <w:lang w:val="en-US"/>
        </w:rPr>
        <w:t>Kovas</w:t>
      </w:r>
      <w:r w:rsidRPr="005F2075">
        <w:rPr>
          <w:rFonts w:ascii="Times New Roman" w:hAnsi="Times New Roman" w:cs="Times New Roman"/>
          <w:b/>
          <w:bCs/>
          <w:sz w:val="24"/>
          <w:szCs w:val="24"/>
          <w:lang w:val="en-GB"/>
        </w:rPr>
        <w:t>****</w:t>
      </w:r>
    </w:p>
    <w:p w:rsidR="00A232BB" w:rsidRDefault="00A232BB" w:rsidP="004A09B7">
      <w:pPr>
        <w:spacing w:after="0"/>
        <w:jc w:val="center"/>
        <w:rPr>
          <w:rFonts w:ascii="Times New Roman" w:hAnsi="Times New Roman" w:cs="Times New Roman"/>
          <w:b/>
          <w:bCs/>
          <w:sz w:val="24"/>
          <w:szCs w:val="24"/>
          <w:lang w:val="en-GB"/>
        </w:rPr>
      </w:pPr>
    </w:p>
    <w:p w:rsidR="00A232BB" w:rsidRDefault="00A232BB" w:rsidP="004A09B7">
      <w:pPr>
        <w:autoSpaceDE w:val="0"/>
        <w:autoSpaceDN w:val="0"/>
        <w:adjustRightInd w:val="0"/>
        <w:spacing w:after="120" w:line="240" w:lineRule="auto"/>
        <w:jc w:val="center"/>
        <w:rPr>
          <w:rFonts w:ascii="Times New Roman" w:eastAsia="TimesNewRomanPS-ItalicMT" w:hAnsi="Times New Roman" w:cs="Times New Roman"/>
          <w:i/>
          <w:iCs/>
          <w:sz w:val="24"/>
          <w:szCs w:val="24"/>
          <w:lang w:val="en-US" w:eastAsia="en-US"/>
        </w:rPr>
      </w:pPr>
      <w:r>
        <w:rPr>
          <w:rFonts w:ascii="Times New Roman" w:eastAsia="TimesNewRomanPS-ItalicMT" w:hAnsi="Times New Roman" w:cs="Times New Roman"/>
          <w:i/>
          <w:iCs/>
          <w:sz w:val="24"/>
          <w:szCs w:val="24"/>
          <w:lang w:val="en-US" w:eastAsia="en-US"/>
        </w:rPr>
        <w:t>*PhD, Senior researcher, Federal State-fi</w:t>
      </w:r>
      <w:r w:rsidRPr="005F2075">
        <w:rPr>
          <w:rFonts w:ascii="Times New Roman" w:eastAsia="TimesNewRomanPS-ItalicMT" w:hAnsi="Times New Roman" w:cs="Times New Roman"/>
          <w:i/>
          <w:iCs/>
          <w:sz w:val="24"/>
          <w:szCs w:val="24"/>
          <w:lang w:val="en-US" w:eastAsia="en-US"/>
        </w:rPr>
        <w:t>nanced Establishment of the Russian Academyof Sciences, Institute of Psychology RAS, Moscow</w:t>
      </w:r>
    </w:p>
    <w:p w:rsidR="00A232BB" w:rsidRDefault="00A232BB" w:rsidP="004A09B7">
      <w:pPr>
        <w:autoSpaceDE w:val="0"/>
        <w:autoSpaceDN w:val="0"/>
        <w:adjustRightInd w:val="0"/>
        <w:spacing w:after="120" w:line="240" w:lineRule="auto"/>
        <w:jc w:val="center"/>
        <w:rPr>
          <w:rFonts w:ascii="Times New Roman" w:eastAsia="TimesNewRomanPS-ItalicMT" w:hAnsi="Times New Roman" w:cs="Times New Roman"/>
          <w:i/>
          <w:iCs/>
          <w:sz w:val="24"/>
          <w:szCs w:val="24"/>
          <w:lang w:val="en-US" w:eastAsia="en-US"/>
        </w:rPr>
      </w:pPr>
      <w:r>
        <w:rPr>
          <w:rFonts w:ascii="Times New Roman" w:eastAsia="TimesNewRomanPS-ItalicMT" w:hAnsi="Times New Roman" w:cs="Times New Roman"/>
          <w:i/>
          <w:iCs/>
          <w:sz w:val="24"/>
          <w:szCs w:val="24"/>
          <w:lang w:val="en-US" w:eastAsia="en-US"/>
        </w:rPr>
        <w:t>**</w:t>
      </w:r>
      <w:r w:rsidRPr="00873D66">
        <w:rPr>
          <w:rFonts w:ascii="Arial" w:hAnsi="Arial" w:cs="Arial"/>
          <w:color w:val="555555"/>
          <w:sz w:val="15"/>
          <w:szCs w:val="15"/>
          <w:lang w:val="en-US"/>
        </w:rPr>
        <w:t xml:space="preserve"> </w:t>
      </w:r>
      <w:r w:rsidRPr="00873D66">
        <w:rPr>
          <w:rFonts w:ascii="Times New Roman" w:hAnsi="Times New Roman" w:cs="Times New Roman"/>
          <w:i/>
          <w:iCs/>
          <w:sz w:val="24"/>
          <w:szCs w:val="24"/>
          <w:lang w:val="en-US"/>
        </w:rPr>
        <w:t>Member of RAE,</w:t>
      </w:r>
      <w:r>
        <w:rPr>
          <w:rFonts w:ascii="Arial" w:hAnsi="Arial" w:cs="Arial"/>
          <w:color w:val="555555"/>
          <w:sz w:val="15"/>
          <w:szCs w:val="15"/>
          <w:lang w:val="en-US"/>
        </w:rPr>
        <w:t xml:space="preserve"> </w:t>
      </w:r>
      <w:r w:rsidRPr="00873D66">
        <w:rPr>
          <w:rFonts w:ascii="Times New Roman" w:eastAsia="TimesNewRomanPS-ItalicMT" w:hAnsi="Times New Roman" w:cs="Times New Roman"/>
          <w:i/>
          <w:iCs/>
          <w:sz w:val="24"/>
          <w:szCs w:val="24"/>
          <w:lang w:val="en-US" w:eastAsia="en-US"/>
        </w:rPr>
        <w:t>Sc.D. (psychology),</w:t>
      </w:r>
      <w:r w:rsidRPr="00873D66">
        <w:rPr>
          <w:rFonts w:ascii="Times New Roman" w:hAnsi="Times New Roman" w:cs="Times New Roman"/>
          <w:i/>
          <w:iCs/>
          <w:sz w:val="24"/>
          <w:szCs w:val="24"/>
          <w:lang w:val="en-US"/>
        </w:rPr>
        <w:t xml:space="preserve"> Deputy Director for Science of </w:t>
      </w:r>
      <w:r w:rsidRPr="00873D66">
        <w:rPr>
          <w:rFonts w:ascii="Times New Roman" w:eastAsia="TimesNewRomanPS-ItalicMT" w:hAnsi="Times New Roman" w:cs="Times New Roman"/>
          <w:i/>
          <w:iCs/>
          <w:sz w:val="24"/>
          <w:szCs w:val="24"/>
          <w:lang w:val="en-US" w:eastAsia="en-US"/>
        </w:rPr>
        <w:t xml:space="preserve">Federal State-financed Establishment of the Russian Academy of </w:t>
      </w:r>
      <w:r w:rsidRPr="00873D66">
        <w:rPr>
          <w:rFonts w:ascii="Times New Roman" w:hAnsi="Times New Roman" w:cs="Times New Roman"/>
          <w:i/>
          <w:iCs/>
          <w:sz w:val="24"/>
          <w:szCs w:val="24"/>
          <w:lang w:val="en-US"/>
        </w:rPr>
        <w:t>Education</w:t>
      </w:r>
      <w:r>
        <w:rPr>
          <w:rFonts w:ascii="Times New Roman" w:hAnsi="Times New Roman" w:cs="Times New Roman"/>
          <w:i/>
          <w:iCs/>
          <w:sz w:val="24"/>
          <w:szCs w:val="24"/>
          <w:lang w:val="en-US"/>
        </w:rPr>
        <w:t>,</w:t>
      </w:r>
      <w:r w:rsidRPr="00873D66">
        <w:rPr>
          <w:rFonts w:ascii="Times New Roman" w:hAnsi="Times New Roman" w:cs="Times New Roman"/>
          <w:i/>
          <w:iCs/>
          <w:sz w:val="24"/>
          <w:szCs w:val="24"/>
          <w:lang w:val="en-US"/>
        </w:rPr>
        <w:t xml:space="preserve"> Psychological Institute RAE</w:t>
      </w:r>
      <w:r>
        <w:rPr>
          <w:rFonts w:ascii="Times New Roman" w:hAnsi="Times New Roman" w:cs="Times New Roman"/>
          <w:i/>
          <w:iCs/>
          <w:sz w:val="24"/>
          <w:szCs w:val="24"/>
          <w:lang w:val="en-US"/>
        </w:rPr>
        <w:t>,</w:t>
      </w:r>
      <w:r w:rsidRPr="00873D66">
        <w:rPr>
          <w:rFonts w:ascii="Times New Roman" w:hAnsi="Times New Roman" w:cs="Times New Roman"/>
          <w:i/>
          <w:iCs/>
          <w:sz w:val="24"/>
          <w:szCs w:val="24"/>
          <w:lang w:val="en-US"/>
        </w:rPr>
        <w:t xml:space="preserve"> </w:t>
      </w:r>
      <w:r w:rsidRPr="005F2075">
        <w:rPr>
          <w:rFonts w:ascii="Times New Roman" w:eastAsia="TimesNewRomanPS-ItalicMT" w:hAnsi="Times New Roman" w:cs="Times New Roman"/>
          <w:i/>
          <w:iCs/>
          <w:sz w:val="24"/>
          <w:szCs w:val="24"/>
          <w:lang w:val="en-US" w:eastAsia="en-US"/>
        </w:rPr>
        <w:t>Moscow</w:t>
      </w:r>
    </w:p>
    <w:p w:rsidR="00A232BB" w:rsidRPr="005F2075" w:rsidRDefault="00A232BB" w:rsidP="004A09B7">
      <w:pPr>
        <w:autoSpaceDE w:val="0"/>
        <w:autoSpaceDN w:val="0"/>
        <w:adjustRightInd w:val="0"/>
        <w:spacing w:after="120" w:line="240" w:lineRule="auto"/>
        <w:jc w:val="center"/>
        <w:rPr>
          <w:rFonts w:ascii="Times New Roman" w:eastAsia="TimesNewRomanPS-ItalicMT" w:hAnsi="Times New Roman" w:cs="Times New Roman"/>
          <w:i/>
          <w:iCs/>
          <w:sz w:val="24"/>
          <w:szCs w:val="24"/>
          <w:lang w:val="en-US" w:eastAsia="en-US"/>
        </w:rPr>
      </w:pPr>
      <w:r>
        <w:rPr>
          <w:rFonts w:ascii="Times New Roman" w:eastAsia="TimesNewRomanPS-ItalicMT" w:hAnsi="Times New Roman" w:cs="Times New Roman"/>
          <w:i/>
          <w:iCs/>
          <w:sz w:val="24"/>
          <w:szCs w:val="24"/>
          <w:lang w:val="en-US" w:eastAsia="en-US"/>
        </w:rPr>
        <w:t>**</w:t>
      </w:r>
      <w:r w:rsidRPr="005F2075">
        <w:rPr>
          <w:rFonts w:ascii="Times New Roman" w:eastAsia="TimesNewRomanPS-ItalicMT" w:hAnsi="Times New Roman" w:cs="Times New Roman"/>
          <w:i/>
          <w:iCs/>
          <w:sz w:val="24"/>
          <w:szCs w:val="24"/>
          <w:lang w:val="en-US" w:eastAsia="en-US"/>
        </w:rPr>
        <w:t>*</w:t>
      </w:r>
      <w:r w:rsidRPr="007E2825">
        <w:rPr>
          <w:rFonts w:ascii="Times New Roman" w:eastAsia="TimesNewRomanPS-ItalicMT" w:hAnsi="Times New Roman" w:cs="Times New Roman"/>
          <w:i/>
          <w:iCs/>
          <w:sz w:val="24"/>
          <w:szCs w:val="24"/>
          <w:lang w:val="en-US" w:eastAsia="en-US"/>
        </w:rPr>
        <w:t xml:space="preserve"> </w:t>
      </w:r>
      <w:r>
        <w:rPr>
          <w:rFonts w:ascii="Times New Roman" w:eastAsia="TimesNewRomanPS-ItalicMT" w:hAnsi="Times New Roman" w:cs="Times New Roman"/>
          <w:i/>
          <w:iCs/>
          <w:sz w:val="24"/>
          <w:szCs w:val="24"/>
          <w:lang w:val="en-US" w:eastAsia="en-US"/>
        </w:rPr>
        <w:t>PhD</w:t>
      </w:r>
      <w:r w:rsidRPr="005F2075">
        <w:rPr>
          <w:rFonts w:ascii="Times New Roman" w:eastAsia="TimesNewRomanPS-ItalicMT" w:hAnsi="Times New Roman" w:cs="Times New Roman"/>
          <w:i/>
          <w:iCs/>
          <w:sz w:val="24"/>
          <w:szCs w:val="24"/>
          <w:lang w:val="en-US" w:eastAsia="en-US"/>
        </w:rPr>
        <w:t>,</w:t>
      </w:r>
      <w:r w:rsidRPr="000739FF">
        <w:rPr>
          <w:rFonts w:ascii="Times New Roman" w:eastAsia="TimesNewRomanPS-ItalicMT" w:hAnsi="Times New Roman" w:cs="Times New Roman"/>
          <w:i/>
          <w:iCs/>
          <w:sz w:val="24"/>
          <w:szCs w:val="24"/>
          <w:lang w:val="en-US" w:eastAsia="en-US"/>
        </w:rPr>
        <w:t xml:space="preserve"> </w:t>
      </w:r>
      <w:r>
        <w:rPr>
          <w:rFonts w:ascii="Times New Roman" w:eastAsia="TimesNewRomanPS-ItalicMT" w:hAnsi="Times New Roman" w:cs="Times New Roman"/>
          <w:i/>
          <w:iCs/>
          <w:sz w:val="24"/>
          <w:szCs w:val="24"/>
          <w:lang w:val="en-US" w:eastAsia="en-US"/>
        </w:rPr>
        <w:t>Researcher,</w:t>
      </w:r>
      <w:r w:rsidRPr="007E2825">
        <w:rPr>
          <w:rFonts w:ascii="Times New Roman" w:eastAsia="TimesNewRomanPS-ItalicMT" w:hAnsi="Times New Roman" w:cs="Times New Roman"/>
          <w:i/>
          <w:iCs/>
          <w:sz w:val="24"/>
          <w:szCs w:val="24"/>
          <w:lang w:val="en-US" w:eastAsia="en-US"/>
        </w:rPr>
        <w:t xml:space="preserve"> </w:t>
      </w:r>
      <w:r w:rsidRPr="005F2075">
        <w:rPr>
          <w:rFonts w:ascii="Times New Roman" w:eastAsia="TimesNewRomanPS-ItalicMT" w:hAnsi="Times New Roman" w:cs="Times New Roman"/>
          <w:i/>
          <w:iCs/>
          <w:sz w:val="24"/>
          <w:szCs w:val="24"/>
          <w:lang w:val="en-US" w:eastAsia="en-US"/>
        </w:rPr>
        <w:t>International Laboratory for Interdisciplinary Investigations into</w:t>
      </w:r>
      <w:r>
        <w:rPr>
          <w:rFonts w:ascii="Times New Roman" w:eastAsia="TimesNewRomanPS-ItalicMT" w:hAnsi="Times New Roman" w:cs="Times New Roman"/>
          <w:i/>
          <w:iCs/>
          <w:sz w:val="24"/>
          <w:szCs w:val="24"/>
          <w:lang w:val="en-US" w:eastAsia="en-US"/>
        </w:rPr>
        <w:t xml:space="preserve"> </w:t>
      </w:r>
      <w:r w:rsidRPr="005F2075">
        <w:rPr>
          <w:rFonts w:ascii="Times New Roman" w:eastAsia="TimesNewRomanPS-ItalicMT" w:hAnsi="Times New Roman" w:cs="Times New Roman"/>
          <w:i/>
          <w:iCs/>
          <w:sz w:val="24"/>
          <w:szCs w:val="24"/>
          <w:lang w:val="en-US" w:eastAsia="en-US"/>
        </w:rPr>
        <w:t>Individual Differences in Learning, Goldsmiths, University of London, London</w:t>
      </w:r>
    </w:p>
    <w:p w:rsidR="00A232BB" w:rsidRPr="005F2075" w:rsidRDefault="00A232BB" w:rsidP="004A09B7">
      <w:pPr>
        <w:autoSpaceDE w:val="0"/>
        <w:autoSpaceDN w:val="0"/>
        <w:adjustRightInd w:val="0"/>
        <w:spacing w:after="120" w:line="240" w:lineRule="auto"/>
        <w:jc w:val="center"/>
        <w:rPr>
          <w:rFonts w:ascii="Times New Roman" w:eastAsia="TimesNewRomanPS-ItalicMT" w:hAnsi="Times New Roman" w:cs="Times New Roman"/>
          <w:i/>
          <w:iCs/>
          <w:sz w:val="24"/>
          <w:szCs w:val="24"/>
          <w:lang w:val="en-US" w:eastAsia="en-US"/>
        </w:rPr>
      </w:pPr>
      <w:r>
        <w:rPr>
          <w:rFonts w:ascii="Times New Roman" w:eastAsia="TimesNewRomanPS-ItalicMT" w:hAnsi="Times New Roman" w:cs="Times New Roman"/>
          <w:i/>
          <w:iCs/>
          <w:sz w:val="24"/>
          <w:szCs w:val="24"/>
          <w:lang w:val="en-US" w:eastAsia="en-US"/>
        </w:rPr>
        <w:t>**</w:t>
      </w:r>
      <w:r w:rsidRPr="005F2075">
        <w:rPr>
          <w:rFonts w:ascii="Times New Roman" w:eastAsia="TimesNewRomanPS-ItalicMT" w:hAnsi="Times New Roman" w:cs="Times New Roman"/>
          <w:i/>
          <w:iCs/>
          <w:sz w:val="24"/>
          <w:szCs w:val="24"/>
          <w:lang w:val="en-US" w:eastAsia="en-US"/>
        </w:rPr>
        <w:t>*</w:t>
      </w:r>
      <w:r w:rsidRPr="005F2075">
        <w:rPr>
          <w:rFonts w:ascii="Times New Roman" w:hAnsi="Times New Roman" w:cs="Times New Roman"/>
          <w:b/>
          <w:bCs/>
          <w:sz w:val="24"/>
          <w:szCs w:val="24"/>
          <w:lang w:val="en-GB"/>
        </w:rPr>
        <w:t>*</w:t>
      </w:r>
      <w:r w:rsidRPr="007E2825">
        <w:rPr>
          <w:rFonts w:ascii="Times New Roman" w:eastAsia="TimesNewRomanPS-ItalicMT" w:hAnsi="Times New Roman" w:cs="Times New Roman"/>
          <w:i/>
          <w:iCs/>
          <w:sz w:val="24"/>
          <w:szCs w:val="24"/>
          <w:lang w:val="en-US" w:eastAsia="en-US"/>
        </w:rPr>
        <w:t xml:space="preserve"> </w:t>
      </w:r>
      <w:r>
        <w:rPr>
          <w:rFonts w:ascii="Times New Roman" w:eastAsia="TimesNewRomanPS-ItalicMT" w:hAnsi="Times New Roman" w:cs="Times New Roman"/>
          <w:i/>
          <w:iCs/>
          <w:sz w:val="24"/>
          <w:szCs w:val="24"/>
          <w:lang w:val="en-US" w:eastAsia="en-US"/>
        </w:rPr>
        <w:t>PhD</w:t>
      </w:r>
      <w:r w:rsidRPr="005F2075">
        <w:rPr>
          <w:rFonts w:ascii="Times New Roman" w:eastAsia="TimesNewRomanPS-ItalicMT" w:hAnsi="Times New Roman" w:cs="Times New Roman"/>
          <w:i/>
          <w:iCs/>
          <w:sz w:val="24"/>
          <w:szCs w:val="24"/>
          <w:lang w:val="en-US" w:eastAsia="en-US"/>
        </w:rPr>
        <w:t>, Director of International Laboratory for Interdisciplinary Investigations into</w:t>
      </w:r>
      <w:r>
        <w:rPr>
          <w:rFonts w:ascii="Times New Roman" w:eastAsia="TimesNewRomanPS-ItalicMT" w:hAnsi="Times New Roman" w:cs="Times New Roman"/>
          <w:i/>
          <w:iCs/>
          <w:sz w:val="24"/>
          <w:szCs w:val="24"/>
          <w:lang w:val="en-US" w:eastAsia="en-US"/>
        </w:rPr>
        <w:t xml:space="preserve"> </w:t>
      </w:r>
      <w:r w:rsidRPr="005F2075">
        <w:rPr>
          <w:rFonts w:ascii="Times New Roman" w:eastAsia="TimesNewRomanPS-ItalicMT" w:hAnsi="Times New Roman" w:cs="Times New Roman"/>
          <w:i/>
          <w:iCs/>
          <w:sz w:val="24"/>
          <w:szCs w:val="24"/>
          <w:lang w:val="en-US" w:eastAsia="en-US"/>
        </w:rPr>
        <w:t>Individual Differences in Learning, Goldsmiths, University of London, London</w:t>
      </w:r>
      <w:r>
        <w:rPr>
          <w:rFonts w:ascii="Times New Roman" w:eastAsia="TimesNewRomanPS-ItalicMT" w:hAnsi="Times New Roman" w:cs="Times New Roman"/>
          <w:i/>
          <w:iCs/>
          <w:sz w:val="24"/>
          <w:szCs w:val="24"/>
          <w:lang w:val="en-US" w:eastAsia="en-US"/>
        </w:rPr>
        <w:t xml:space="preserve">; Head of </w:t>
      </w:r>
      <w:r w:rsidRPr="00D53D28">
        <w:rPr>
          <w:rFonts w:ascii="Times New Roman" w:hAnsi="Times New Roman" w:cs="Times New Roman"/>
          <w:i/>
          <w:iCs/>
          <w:sz w:val="24"/>
          <w:szCs w:val="24"/>
          <w:lang w:val="en-US"/>
        </w:rPr>
        <w:t>Laboratory for Cognitive Investigations and Behavioural Genetics, Department of Psychology of Tomsk State University, Tomsk</w:t>
      </w:r>
    </w:p>
    <w:p w:rsidR="00A232BB" w:rsidRPr="00422ECC" w:rsidRDefault="00A232BB" w:rsidP="004A09B7">
      <w:pPr>
        <w:spacing w:after="0"/>
        <w:jc w:val="center"/>
        <w:rPr>
          <w:rFonts w:ascii="Times New Roman" w:hAnsi="Times New Roman" w:cs="Times New Roman"/>
          <w:b/>
          <w:bCs/>
          <w:sz w:val="24"/>
          <w:szCs w:val="24"/>
          <w:lang w:val="en-GB"/>
        </w:rPr>
      </w:pPr>
      <w:r w:rsidRPr="0031049C">
        <w:rPr>
          <w:rFonts w:ascii="Times New Roman" w:hAnsi="Times New Roman" w:cs="Times New Roman"/>
          <w:b/>
          <w:bCs/>
          <w:sz w:val="24"/>
          <w:szCs w:val="24"/>
          <w:highlight w:val="yellow"/>
          <w:lang w:val="en-GB"/>
        </w:rPr>
        <w:t>ABSTRACT</w:t>
      </w:r>
    </w:p>
    <w:p w:rsidR="00A232BB" w:rsidRDefault="00A232BB" w:rsidP="004A09B7">
      <w:pPr>
        <w:spacing w:line="360" w:lineRule="auto"/>
        <w:ind w:firstLine="709"/>
        <w:jc w:val="both"/>
        <w:rPr>
          <w:rFonts w:ascii="Times New Roman" w:hAnsi="Times New Roman" w:cs="Times New Roman"/>
          <w:sz w:val="24"/>
          <w:szCs w:val="24"/>
          <w:lang w:val="en-GB"/>
        </w:rPr>
      </w:pPr>
    </w:p>
    <w:p w:rsidR="00A232BB" w:rsidRDefault="00A232BB" w:rsidP="004A09B7">
      <w:pPr>
        <w:jc w:val="both"/>
        <w:rPr>
          <w:rFonts w:ascii="Times New Roman" w:hAnsi="Times New Roman" w:cs="Times New Roman"/>
          <w:sz w:val="24"/>
          <w:szCs w:val="24"/>
          <w:lang w:val="en-US"/>
        </w:rPr>
      </w:pPr>
      <w:r w:rsidRPr="00422ECC">
        <w:rPr>
          <w:rFonts w:ascii="Times New Roman" w:hAnsi="Times New Roman" w:cs="Times New Roman"/>
          <w:i/>
          <w:iCs/>
          <w:sz w:val="24"/>
          <w:szCs w:val="24"/>
          <w:lang w:val="en-GB"/>
        </w:rPr>
        <w:t>Key words:</w:t>
      </w:r>
      <w:r>
        <w:rPr>
          <w:rFonts w:ascii="Times New Roman" w:hAnsi="Times New Roman" w:cs="Times New Roman"/>
          <w:i/>
          <w:iCs/>
          <w:sz w:val="24"/>
          <w:szCs w:val="24"/>
          <w:lang w:val="en-GB"/>
        </w:rPr>
        <w:t xml:space="preserve"> </w:t>
      </w:r>
      <w:r w:rsidRPr="00873D66">
        <w:rPr>
          <w:rFonts w:ascii="Times New Roman" w:hAnsi="Times New Roman" w:cs="Times New Roman"/>
          <w:sz w:val="24"/>
          <w:szCs w:val="24"/>
          <w:lang w:val="en-US"/>
        </w:rPr>
        <w:t xml:space="preserve">cross-cultural </w:t>
      </w:r>
      <w:r w:rsidRPr="00873D66">
        <w:rPr>
          <w:rFonts w:ascii="Times New Roman" w:hAnsi="Times New Roman" w:cs="Times New Roman"/>
          <w:sz w:val="24"/>
          <w:szCs w:val="24"/>
          <w:lang w:val="en-GB"/>
        </w:rPr>
        <w:t>analyses</w:t>
      </w:r>
      <w:r>
        <w:rPr>
          <w:rFonts w:ascii="Times New Roman" w:hAnsi="Times New Roman" w:cs="Times New Roman"/>
          <w:sz w:val="24"/>
          <w:szCs w:val="24"/>
          <w:lang w:val="en-GB"/>
        </w:rPr>
        <w:t>, educational environment, individual  differences, gender differences</w:t>
      </w:r>
      <w:r w:rsidRPr="00297F89">
        <w:rPr>
          <w:rFonts w:ascii="Times New Roman" w:hAnsi="Times New Roman" w:cs="Times New Roman"/>
          <w:sz w:val="24"/>
          <w:szCs w:val="24"/>
          <w:lang w:val="en-US"/>
        </w:rPr>
        <w:t>,</w:t>
      </w:r>
      <w:r>
        <w:rPr>
          <w:rFonts w:ascii="Times New Roman" w:hAnsi="Times New Roman" w:cs="Times New Roman"/>
          <w:sz w:val="24"/>
          <w:szCs w:val="24"/>
          <w:lang w:val="en-GB"/>
        </w:rPr>
        <w:t xml:space="preserve"> speed of processing, visuo-spatial memory, number sense, mathematical achievement, high-school</w:t>
      </w:r>
      <w:r w:rsidRPr="00297F89">
        <w:rPr>
          <w:rFonts w:ascii="Times New Roman" w:hAnsi="Times New Roman" w:cs="Times New Roman"/>
          <w:sz w:val="24"/>
          <w:szCs w:val="24"/>
          <w:lang w:val="en-US"/>
        </w:rPr>
        <w:t xml:space="preserve"> </w:t>
      </w:r>
      <w:r>
        <w:rPr>
          <w:rFonts w:ascii="Times New Roman" w:hAnsi="Times New Roman" w:cs="Times New Roman"/>
          <w:sz w:val="24"/>
          <w:szCs w:val="24"/>
          <w:lang w:val="en-US"/>
        </w:rPr>
        <w:t>students</w:t>
      </w:r>
    </w:p>
    <w:p w:rsidR="00A232BB" w:rsidRDefault="00A232BB" w:rsidP="004A09B7">
      <w:pPr>
        <w:jc w:val="both"/>
        <w:rPr>
          <w:rFonts w:ascii="Times New Roman" w:hAnsi="Times New Roman" w:cs="Times New Roman"/>
          <w:sz w:val="24"/>
          <w:szCs w:val="24"/>
          <w:lang w:val="en-US"/>
        </w:rPr>
      </w:pPr>
      <w:r>
        <w:rPr>
          <w:rFonts w:ascii="Times New Roman" w:hAnsi="Times New Roman" w:cs="Times New Roman"/>
          <w:sz w:val="24"/>
          <w:szCs w:val="24"/>
          <w:lang w:val="en-US"/>
        </w:rPr>
        <w:t>The report presents the cross-cultural study of cognitive characteristics – number sense, spatial memory, and speed of processing – in their relation to the variation in mathematical achievement in high school students from UK and the Russian Federation.  Analyses of variance showed statistically significant average differences between the two countries on all assessed variables.  The results of the multiple regression identified three universal cognitive predictors of mathematical achievement: (1) the precision of placement of a number on a mental number line; (2) the ability to compare non-symbolic numerosities; and (2) and the spatial working memory capacity.  The results of the cross-cultural comparisons are interpreted in the context of the two educational systems.</w:t>
      </w:r>
    </w:p>
    <w:sectPr w:rsidR="00A232BB" w:rsidSect="008E40CB">
      <w:footerReference w:type="default" r:id="rId20"/>
      <w:pgSz w:w="11906" w:h="16838"/>
      <w:pgMar w:top="1134" w:right="850" w:bottom="1134"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ss01yk" w:date="2013-05-13T17:31:00Z" w:initials="yk">
    <w:p w:rsidR="00A232BB" w:rsidRPr="00531A61" w:rsidRDefault="00A232BB">
      <w:pPr>
        <w:pStyle w:val="af5"/>
        <w:rPr>
          <w:rFonts w:cs="Times New Roman"/>
          <w:lang w:val="en-US"/>
        </w:rPr>
      </w:pPr>
      <w:r>
        <w:rPr>
          <w:rStyle w:val="af4"/>
          <w:rFonts w:cs="Times New Roman"/>
        </w:rPr>
        <w:annotationRef/>
      </w:r>
      <w:r>
        <w:rPr>
          <w:lang w:val="en-GB"/>
        </w:rPr>
        <w:t>State schools in Russia and UK; Moscow and lentigrad region; London region</w:t>
      </w:r>
    </w:p>
  </w:comment>
  <w:comment w:id="1" w:author="pss01yk" w:date="2013-05-13T17:29:00Z" w:initials="yk">
    <w:p w:rsidR="00A232BB" w:rsidRDefault="00A232BB">
      <w:pPr>
        <w:pStyle w:val="af5"/>
        <w:rPr>
          <w:rFonts w:cs="Times New Roman"/>
        </w:rPr>
      </w:pPr>
      <w:r>
        <w:rPr>
          <w:rStyle w:val="af4"/>
          <w:rFonts w:cs="Times New Roman"/>
        </w:rPr>
        <w:annotationRef/>
      </w:r>
      <w:r>
        <w:rPr>
          <w:lang w:val="en-GB"/>
        </w:rPr>
        <w:t>Significant levene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27E" w:rsidRDefault="00AC727E" w:rsidP="000F259A">
      <w:pPr>
        <w:spacing w:after="0" w:line="240" w:lineRule="auto"/>
        <w:rPr>
          <w:rFonts w:cs="Times New Roman"/>
        </w:rPr>
      </w:pPr>
      <w:r>
        <w:rPr>
          <w:rFonts w:cs="Times New Roman"/>
        </w:rPr>
        <w:separator/>
      </w:r>
    </w:p>
  </w:endnote>
  <w:endnote w:type="continuationSeparator" w:id="1">
    <w:p w:rsidR="00AC727E" w:rsidRDefault="00AC727E" w:rsidP="000F259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BB" w:rsidRPr="00C12B72" w:rsidRDefault="00FD45CF">
    <w:pPr>
      <w:pStyle w:val="af0"/>
      <w:jc w:val="center"/>
      <w:rPr>
        <w:rFonts w:ascii="Times New Roman" w:hAnsi="Times New Roman" w:cs="Times New Roman"/>
      </w:rPr>
    </w:pPr>
    <w:r w:rsidRPr="00C12B72">
      <w:rPr>
        <w:rFonts w:ascii="Times New Roman" w:hAnsi="Times New Roman" w:cs="Times New Roman"/>
      </w:rPr>
      <w:fldChar w:fldCharType="begin"/>
    </w:r>
    <w:r w:rsidR="00A232BB" w:rsidRPr="00C12B72">
      <w:rPr>
        <w:rFonts w:ascii="Times New Roman" w:hAnsi="Times New Roman" w:cs="Times New Roman"/>
      </w:rPr>
      <w:instrText xml:space="preserve"> PAGE   \* MERGEFORMAT </w:instrText>
    </w:r>
    <w:r w:rsidRPr="00C12B72">
      <w:rPr>
        <w:rFonts w:ascii="Times New Roman" w:hAnsi="Times New Roman" w:cs="Times New Roman"/>
      </w:rPr>
      <w:fldChar w:fldCharType="separate"/>
    </w:r>
    <w:r w:rsidR="00531A61">
      <w:rPr>
        <w:rFonts w:ascii="Times New Roman" w:hAnsi="Times New Roman" w:cs="Times New Roman"/>
        <w:noProof/>
      </w:rPr>
      <w:t>1</w:t>
    </w:r>
    <w:r w:rsidRPr="00C12B72">
      <w:rPr>
        <w:rFonts w:ascii="Times New Roman" w:hAnsi="Times New Roman" w:cs="Times New Roman"/>
      </w:rPr>
      <w:fldChar w:fldCharType="end"/>
    </w:r>
  </w:p>
  <w:p w:rsidR="00A232BB" w:rsidRDefault="00A232BB">
    <w:pPr>
      <w:pStyle w:val="af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27E" w:rsidRDefault="00AC727E" w:rsidP="000F259A">
      <w:pPr>
        <w:spacing w:after="0" w:line="240" w:lineRule="auto"/>
        <w:rPr>
          <w:rFonts w:cs="Times New Roman"/>
        </w:rPr>
      </w:pPr>
      <w:r>
        <w:rPr>
          <w:rFonts w:cs="Times New Roman"/>
        </w:rPr>
        <w:separator/>
      </w:r>
    </w:p>
  </w:footnote>
  <w:footnote w:type="continuationSeparator" w:id="1">
    <w:p w:rsidR="00AC727E" w:rsidRDefault="00AC727E" w:rsidP="000F259A">
      <w:pPr>
        <w:spacing w:after="0" w:line="240" w:lineRule="auto"/>
        <w:rPr>
          <w:rFonts w:cs="Times New Roman"/>
        </w:rPr>
      </w:pPr>
      <w:r>
        <w:rPr>
          <w:rFonts w:cs="Times New Roman"/>
        </w:rPr>
        <w:continuationSeparator/>
      </w:r>
    </w:p>
  </w:footnote>
  <w:footnote w:id="2">
    <w:p w:rsidR="00A232BB" w:rsidRPr="00C12B72" w:rsidRDefault="00A232BB" w:rsidP="00C12B72">
      <w:pPr>
        <w:pStyle w:val="style13206871280000000145msonormal"/>
        <w:shd w:val="clear" w:color="auto" w:fill="FFFFFF"/>
        <w:spacing w:before="0" w:beforeAutospacing="0" w:after="0" w:afterAutospacing="0"/>
        <w:jc w:val="both"/>
        <w:rPr>
          <w:rFonts w:ascii="Arial" w:hAnsi="Arial" w:cs="Arial"/>
          <w:sz w:val="22"/>
          <w:szCs w:val="22"/>
        </w:rPr>
      </w:pPr>
      <w:r>
        <w:rPr>
          <w:rStyle w:val="a5"/>
        </w:rPr>
        <w:footnoteRef/>
      </w:r>
      <w:r>
        <w:t xml:space="preserve"> </w:t>
      </w:r>
      <w:r w:rsidRPr="00C12B72">
        <w:rPr>
          <w:sz w:val="22"/>
          <w:szCs w:val="22"/>
        </w:rPr>
        <w:t>Работа выполнена при поддержке гранта Правительства Российской Федерации для государственной поддержки научных исследований, проводимых под руководством ведущих ученых в российских образовательных учреждениях высшего профессионального образования, № 11.</w:t>
      </w:r>
      <w:r w:rsidRPr="00C12B72">
        <w:rPr>
          <w:sz w:val="22"/>
          <w:szCs w:val="22"/>
          <w:lang w:val="en-US"/>
        </w:rPr>
        <w:t>G</w:t>
      </w:r>
      <w:r w:rsidRPr="00C12B72">
        <w:rPr>
          <w:sz w:val="22"/>
          <w:szCs w:val="22"/>
        </w:rPr>
        <w:t>34.31.0043.</w:t>
      </w:r>
    </w:p>
    <w:p w:rsidR="00A232BB" w:rsidRDefault="00A232BB" w:rsidP="00C12B72">
      <w:pPr>
        <w:pStyle w:val="style13206871280000000145msonormal"/>
        <w:shd w:val="clear" w:color="auto" w:fill="FFFFFF"/>
        <w:spacing w:before="0" w:beforeAutospacing="0" w:after="0" w:afterAutospacing="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4BE"/>
    <w:multiLevelType w:val="hybridMultilevel"/>
    <w:tmpl w:val="6E0062FA"/>
    <w:lvl w:ilvl="0" w:tplc="C8B8E0F0">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
    <w:nsid w:val="0EC722CD"/>
    <w:multiLevelType w:val="hybridMultilevel"/>
    <w:tmpl w:val="9C4CB54E"/>
    <w:lvl w:ilvl="0" w:tplc="04190001">
      <w:start w:val="1"/>
      <w:numFmt w:val="bullet"/>
      <w:lvlText w:val=""/>
      <w:lvlJc w:val="left"/>
      <w:pPr>
        <w:ind w:left="1800" w:hanging="360"/>
      </w:pPr>
      <w:rPr>
        <w:rFonts w:ascii="Symbol" w:hAnsi="Symbol" w:cs="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cs="Wingdings" w:hint="default"/>
      </w:rPr>
    </w:lvl>
    <w:lvl w:ilvl="3" w:tplc="04190001" w:tentative="1">
      <w:start w:val="1"/>
      <w:numFmt w:val="bullet"/>
      <w:lvlText w:val=""/>
      <w:lvlJc w:val="left"/>
      <w:pPr>
        <w:ind w:left="3960" w:hanging="360"/>
      </w:pPr>
      <w:rPr>
        <w:rFonts w:ascii="Symbol" w:hAnsi="Symbol" w:cs="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cs="Wingdings" w:hint="default"/>
      </w:rPr>
    </w:lvl>
    <w:lvl w:ilvl="6" w:tplc="04190001" w:tentative="1">
      <w:start w:val="1"/>
      <w:numFmt w:val="bullet"/>
      <w:lvlText w:val=""/>
      <w:lvlJc w:val="left"/>
      <w:pPr>
        <w:ind w:left="6120" w:hanging="360"/>
      </w:pPr>
      <w:rPr>
        <w:rFonts w:ascii="Symbol" w:hAnsi="Symbol" w:cs="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cs="Wingdings" w:hint="default"/>
      </w:rPr>
    </w:lvl>
  </w:abstractNum>
  <w:abstractNum w:abstractNumId="2">
    <w:nsid w:val="12E51848"/>
    <w:multiLevelType w:val="hybridMultilevel"/>
    <w:tmpl w:val="69C07538"/>
    <w:lvl w:ilvl="0" w:tplc="E3D4C4DA">
      <w:start w:val="1"/>
      <w:numFmt w:val="decimal"/>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5220EB"/>
    <w:multiLevelType w:val="hybridMultilevel"/>
    <w:tmpl w:val="020CED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9011B3"/>
    <w:multiLevelType w:val="hybridMultilevel"/>
    <w:tmpl w:val="6FB6F8A8"/>
    <w:lvl w:ilvl="0" w:tplc="E3D4C4DA">
      <w:start w:val="1"/>
      <w:numFmt w:val="decimal"/>
      <w:lvlText w:val="%1."/>
      <w:lvlJc w:val="left"/>
      <w:pPr>
        <w:ind w:left="644"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340C6"/>
    <w:multiLevelType w:val="multilevel"/>
    <w:tmpl w:val="BF709B84"/>
    <w:lvl w:ilvl="0">
      <w:start w:val="1"/>
      <w:numFmt w:val="decimal"/>
      <w:lvlText w:val="%1."/>
      <w:lvlJc w:val="left"/>
      <w:rPr>
        <w:rFonts w:ascii="Times New Roman" w:hAnsi="Times New Roman" w:cs="Times New Roman" w:hint="default"/>
        <w:b w:val="0"/>
        <w:b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E45E2"/>
    <w:multiLevelType w:val="hybridMultilevel"/>
    <w:tmpl w:val="BC0235A6"/>
    <w:lvl w:ilvl="0" w:tplc="6DD2A052">
      <w:start w:val="1"/>
      <w:numFmt w:val="decimal"/>
      <w:lvlText w:val="%1."/>
      <w:lvlJc w:val="left"/>
      <w:pPr>
        <w:tabs>
          <w:tab w:val="num" w:pos="720"/>
        </w:tabs>
        <w:ind w:left="720" w:hanging="360"/>
      </w:pPr>
      <w:rPr>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44E29F6"/>
    <w:multiLevelType w:val="hybridMultilevel"/>
    <w:tmpl w:val="1F0ECF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BA1956"/>
    <w:multiLevelType w:val="hybridMultilevel"/>
    <w:tmpl w:val="63F89210"/>
    <w:lvl w:ilvl="0" w:tplc="6FE05B6A">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6BCF39CA"/>
    <w:multiLevelType w:val="multilevel"/>
    <w:tmpl w:val="A55056FA"/>
    <w:lvl w:ilvl="0">
      <w:start w:val="1"/>
      <w:numFmt w:val="decimal"/>
      <w:lvlText w:val="%1."/>
      <w:lvlJc w:val="left"/>
      <w:rPr>
        <w:rFonts w:ascii="Times New Roman" w:hAnsi="Times New Roman" w:cs="Times New Roman" w:hint="default"/>
        <w:b w:val="0"/>
        <w:bCs w:val="0"/>
        <w:color w:val="auto"/>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5633256"/>
    <w:multiLevelType w:val="hybridMultilevel"/>
    <w:tmpl w:val="99C0E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3E2D85"/>
    <w:multiLevelType w:val="multilevel"/>
    <w:tmpl w:val="BF709B84"/>
    <w:lvl w:ilvl="0">
      <w:start w:val="1"/>
      <w:numFmt w:val="decimal"/>
      <w:lvlText w:val="%1."/>
      <w:lvlJc w:val="left"/>
      <w:rPr>
        <w:rFonts w:ascii="Times New Roman" w:hAnsi="Times New Roman" w:cs="Times New Roman" w:hint="default"/>
        <w:b w:val="0"/>
        <w:bCs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3"/>
  </w:num>
  <w:num w:numId="5">
    <w:abstractNumId w:val="8"/>
  </w:num>
  <w:num w:numId="6">
    <w:abstractNumId w:val="11"/>
  </w:num>
  <w:num w:numId="7">
    <w:abstractNumId w:val="6"/>
  </w:num>
  <w:num w:numId="8">
    <w:abstractNumId w:val="9"/>
  </w:num>
  <w:num w:numId="9">
    <w:abstractNumId w:val="5"/>
  </w:num>
  <w:num w:numId="10">
    <w:abstractNumId w:val="4"/>
  </w:num>
  <w:num w:numId="11">
    <w:abstractNumId w:val="1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characterSpacingControl w:val="doNotCompress"/>
  <w:doNotValidateAgainstSchema/>
  <w:doNotDemarcateInvalidXml/>
  <w:footnotePr>
    <w:footnote w:id="0"/>
    <w:footnote w:id="1"/>
  </w:footnotePr>
  <w:endnotePr>
    <w:endnote w:id="0"/>
    <w:endnote w:id="1"/>
  </w:endnotePr>
  <w:compat/>
  <w:rsids>
    <w:rsidRoot w:val="000F259A"/>
    <w:rsid w:val="000015C8"/>
    <w:rsid w:val="00001EA1"/>
    <w:rsid w:val="00001FF9"/>
    <w:rsid w:val="0000466D"/>
    <w:rsid w:val="00007873"/>
    <w:rsid w:val="000119A1"/>
    <w:rsid w:val="00012B4B"/>
    <w:rsid w:val="000141AA"/>
    <w:rsid w:val="00020918"/>
    <w:rsid w:val="000253EE"/>
    <w:rsid w:val="00026BBB"/>
    <w:rsid w:val="00031539"/>
    <w:rsid w:val="000346E2"/>
    <w:rsid w:val="000347DE"/>
    <w:rsid w:val="00035793"/>
    <w:rsid w:val="00041E02"/>
    <w:rsid w:val="00042E18"/>
    <w:rsid w:val="00047122"/>
    <w:rsid w:val="00051DF9"/>
    <w:rsid w:val="00051E2A"/>
    <w:rsid w:val="000522E4"/>
    <w:rsid w:val="0005733F"/>
    <w:rsid w:val="0006008C"/>
    <w:rsid w:val="00063D79"/>
    <w:rsid w:val="000739FF"/>
    <w:rsid w:val="000816CE"/>
    <w:rsid w:val="00086F4D"/>
    <w:rsid w:val="00092B6E"/>
    <w:rsid w:val="000A3C06"/>
    <w:rsid w:val="000B5BBD"/>
    <w:rsid w:val="000B5F6E"/>
    <w:rsid w:val="000C0156"/>
    <w:rsid w:val="000C4575"/>
    <w:rsid w:val="000C7936"/>
    <w:rsid w:val="000C7A10"/>
    <w:rsid w:val="000D1220"/>
    <w:rsid w:val="000D676F"/>
    <w:rsid w:val="000E1334"/>
    <w:rsid w:val="000E2979"/>
    <w:rsid w:val="000E462B"/>
    <w:rsid w:val="000F259A"/>
    <w:rsid w:val="00102E54"/>
    <w:rsid w:val="00104B20"/>
    <w:rsid w:val="001061BA"/>
    <w:rsid w:val="00114343"/>
    <w:rsid w:val="001226E5"/>
    <w:rsid w:val="00122EB3"/>
    <w:rsid w:val="0012647C"/>
    <w:rsid w:val="00137474"/>
    <w:rsid w:val="0014501F"/>
    <w:rsid w:val="00145077"/>
    <w:rsid w:val="00147B05"/>
    <w:rsid w:val="00150848"/>
    <w:rsid w:val="0015139A"/>
    <w:rsid w:val="00163E51"/>
    <w:rsid w:val="0017276B"/>
    <w:rsid w:val="00174892"/>
    <w:rsid w:val="0018198D"/>
    <w:rsid w:val="0018242D"/>
    <w:rsid w:val="00183DA4"/>
    <w:rsid w:val="001848D0"/>
    <w:rsid w:val="00187BBB"/>
    <w:rsid w:val="00187FD6"/>
    <w:rsid w:val="00190272"/>
    <w:rsid w:val="00197399"/>
    <w:rsid w:val="001A090D"/>
    <w:rsid w:val="001A3B80"/>
    <w:rsid w:val="001A7F89"/>
    <w:rsid w:val="001B67BE"/>
    <w:rsid w:val="001C186C"/>
    <w:rsid w:val="001D0973"/>
    <w:rsid w:val="001D2CF9"/>
    <w:rsid w:val="001D7E73"/>
    <w:rsid w:val="001E10AC"/>
    <w:rsid w:val="001E4550"/>
    <w:rsid w:val="001E63E2"/>
    <w:rsid w:val="001E6DF2"/>
    <w:rsid w:val="001F1F76"/>
    <w:rsid w:val="001F428B"/>
    <w:rsid w:val="001F4C42"/>
    <w:rsid w:val="00205BDA"/>
    <w:rsid w:val="00206947"/>
    <w:rsid w:val="00244B9F"/>
    <w:rsid w:val="0024566F"/>
    <w:rsid w:val="00254044"/>
    <w:rsid w:val="002573D2"/>
    <w:rsid w:val="00262485"/>
    <w:rsid w:val="002637B2"/>
    <w:rsid w:val="00264FC7"/>
    <w:rsid w:val="0026696F"/>
    <w:rsid w:val="00276D70"/>
    <w:rsid w:val="00286996"/>
    <w:rsid w:val="002877DD"/>
    <w:rsid w:val="00297680"/>
    <w:rsid w:val="00297F89"/>
    <w:rsid w:val="002A099B"/>
    <w:rsid w:val="002A11AB"/>
    <w:rsid w:val="002A1FED"/>
    <w:rsid w:val="002A34BE"/>
    <w:rsid w:val="002A75A0"/>
    <w:rsid w:val="002B0CDE"/>
    <w:rsid w:val="002B2F98"/>
    <w:rsid w:val="002B2FD3"/>
    <w:rsid w:val="002B54B8"/>
    <w:rsid w:val="002B7024"/>
    <w:rsid w:val="002C20EE"/>
    <w:rsid w:val="002C5E25"/>
    <w:rsid w:val="002C6094"/>
    <w:rsid w:val="002C7959"/>
    <w:rsid w:val="002D0144"/>
    <w:rsid w:val="002D1537"/>
    <w:rsid w:val="002D2E02"/>
    <w:rsid w:val="002E1015"/>
    <w:rsid w:val="003013C2"/>
    <w:rsid w:val="003036F8"/>
    <w:rsid w:val="00304CA3"/>
    <w:rsid w:val="00307A29"/>
    <w:rsid w:val="0031049C"/>
    <w:rsid w:val="003156CF"/>
    <w:rsid w:val="0032510F"/>
    <w:rsid w:val="00330AA9"/>
    <w:rsid w:val="003333E8"/>
    <w:rsid w:val="00337BB9"/>
    <w:rsid w:val="00351D05"/>
    <w:rsid w:val="00352989"/>
    <w:rsid w:val="003554CD"/>
    <w:rsid w:val="00355C2E"/>
    <w:rsid w:val="00360B0D"/>
    <w:rsid w:val="00361656"/>
    <w:rsid w:val="003628B8"/>
    <w:rsid w:val="00363010"/>
    <w:rsid w:val="00363590"/>
    <w:rsid w:val="003651BC"/>
    <w:rsid w:val="00366693"/>
    <w:rsid w:val="00366753"/>
    <w:rsid w:val="0036790E"/>
    <w:rsid w:val="00367CF6"/>
    <w:rsid w:val="003723EB"/>
    <w:rsid w:val="00373885"/>
    <w:rsid w:val="00374A28"/>
    <w:rsid w:val="0037625E"/>
    <w:rsid w:val="00377642"/>
    <w:rsid w:val="00380EDA"/>
    <w:rsid w:val="00384B10"/>
    <w:rsid w:val="00385147"/>
    <w:rsid w:val="0038547B"/>
    <w:rsid w:val="003914D2"/>
    <w:rsid w:val="00391A10"/>
    <w:rsid w:val="00394D06"/>
    <w:rsid w:val="00395E8B"/>
    <w:rsid w:val="003A08AD"/>
    <w:rsid w:val="003A6271"/>
    <w:rsid w:val="003A6D3C"/>
    <w:rsid w:val="003B0FA6"/>
    <w:rsid w:val="003B263C"/>
    <w:rsid w:val="003C4E69"/>
    <w:rsid w:val="003D1109"/>
    <w:rsid w:val="003D3242"/>
    <w:rsid w:val="003D4145"/>
    <w:rsid w:val="003D4D2C"/>
    <w:rsid w:val="003D58E9"/>
    <w:rsid w:val="003D6B44"/>
    <w:rsid w:val="003D760A"/>
    <w:rsid w:val="003E4399"/>
    <w:rsid w:val="003E47DA"/>
    <w:rsid w:val="003E5E7B"/>
    <w:rsid w:val="003F063A"/>
    <w:rsid w:val="003F23A4"/>
    <w:rsid w:val="00401348"/>
    <w:rsid w:val="00406C11"/>
    <w:rsid w:val="00412A7B"/>
    <w:rsid w:val="00414312"/>
    <w:rsid w:val="004150C1"/>
    <w:rsid w:val="00422ECC"/>
    <w:rsid w:val="00423A73"/>
    <w:rsid w:val="00426577"/>
    <w:rsid w:val="0042711D"/>
    <w:rsid w:val="00435D2F"/>
    <w:rsid w:val="00436EA3"/>
    <w:rsid w:val="004400B6"/>
    <w:rsid w:val="00443583"/>
    <w:rsid w:val="0044389B"/>
    <w:rsid w:val="0044389C"/>
    <w:rsid w:val="00444866"/>
    <w:rsid w:val="00447C3C"/>
    <w:rsid w:val="00450956"/>
    <w:rsid w:val="00451256"/>
    <w:rsid w:val="0045640E"/>
    <w:rsid w:val="0046119B"/>
    <w:rsid w:val="00466641"/>
    <w:rsid w:val="0047080B"/>
    <w:rsid w:val="00473576"/>
    <w:rsid w:val="0047661E"/>
    <w:rsid w:val="00480607"/>
    <w:rsid w:val="00485017"/>
    <w:rsid w:val="004866FE"/>
    <w:rsid w:val="00486F29"/>
    <w:rsid w:val="004877BB"/>
    <w:rsid w:val="00493614"/>
    <w:rsid w:val="004A0700"/>
    <w:rsid w:val="004A09B7"/>
    <w:rsid w:val="004A1CE7"/>
    <w:rsid w:val="004A76B0"/>
    <w:rsid w:val="004B0DD0"/>
    <w:rsid w:val="004B3043"/>
    <w:rsid w:val="004B6A32"/>
    <w:rsid w:val="004B71A6"/>
    <w:rsid w:val="004C0971"/>
    <w:rsid w:val="004C76F3"/>
    <w:rsid w:val="004E3D4F"/>
    <w:rsid w:val="004E4772"/>
    <w:rsid w:val="00500BB8"/>
    <w:rsid w:val="0050214F"/>
    <w:rsid w:val="00510D72"/>
    <w:rsid w:val="00511BFF"/>
    <w:rsid w:val="00516ED2"/>
    <w:rsid w:val="00521D89"/>
    <w:rsid w:val="00525B0E"/>
    <w:rsid w:val="00526533"/>
    <w:rsid w:val="00526891"/>
    <w:rsid w:val="00527D72"/>
    <w:rsid w:val="00531A61"/>
    <w:rsid w:val="00535CB6"/>
    <w:rsid w:val="00541B03"/>
    <w:rsid w:val="005449A5"/>
    <w:rsid w:val="00544C0E"/>
    <w:rsid w:val="005477FE"/>
    <w:rsid w:val="005515DB"/>
    <w:rsid w:val="00554F57"/>
    <w:rsid w:val="00554FCA"/>
    <w:rsid w:val="0055567B"/>
    <w:rsid w:val="005602BE"/>
    <w:rsid w:val="00566524"/>
    <w:rsid w:val="00567770"/>
    <w:rsid w:val="00572991"/>
    <w:rsid w:val="00576335"/>
    <w:rsid w:val="005830F9"/>
    <w:rsid w:val="005834AB"/>
    <w:rsid w:val="00583705"/>
    <w:rsid w:val="00590472"/>
    <w:rsid w:val="00592938"/>
    <w:rsid w:val="005964CD"/>
    <w:rsid w:val="005A44BE"/>
    <w:rsid w:val="005A58F8"/>
    <w:rsid w:val="005A5BEF"/>
    <w:rsid w:val="005B08EC"/>
    <w:rsid w:val="005B2B4C"/>
    <w:rsid w:val="005B55DE"/>
    <w:rsid w:val="005B58B5"/>
    <w:rsid w:val="005C000C"/>
    <w:rsid w:val="005C69A5"/>
    <w:rsid w:val="005D3A86"/>
    <w:rsid w:val="005D7765"/>
    <w:rsid w:val="005E0021"/>
    <w:rsid w:val="005E07C6"/>
    <w:rsid w:val="005E1567"/>
    <w:rsid w:val="005E47C6"/>
    <w:rsid w:val="005F2075"/>
    <w:rsid w:val="005F4495"/>
    <w:rsid w:val="005F5735"/>
    <w:rsid w:val="0060075A"/>
    <w:rsid w:val="00603A87"/>
    <w:rsid w:val="00614065"/>
    <w:rsid w:val="006142FC"/>
    <w:rsid w:val="00616376"/>
    <w:rsid w:val="006163BF"/>
    <w:rsid w:val="00636722"/>
    <w:rsid w:val="00640860"/>
    <w:rsid w:val="006430E5"/>
    <w:rsid w:val="00647006"/>
    <w:rsid w:val="00657611"/>
    <w:rsid w:val="006618A1"/>
    <w:rsid w:val="00662FAC"/>
    <w:rsid w:val="00667B27"/>
    <w:rsid w:val="00674C85"/>
    <w:rsid w:val="006772E5"/>
    <w:rsid w:val="00682941"/>
    <w:rsid w:val="006834AB"/>
    <w:rsid w:val="006900A7"/>
    <w:rsid w:val="0069197D"/>
    <w:rsid w:val="00695D4D"/>
    <w:rsid w:val="006A59FF"/>
    <w:rsid w:val="006A60B3"/>
    <w:rsid w:val="006B08BF"/>
    <w:rsid w:val="006B49EE"/>
    <w:rsid w:val="006C0B2F"/>
    <w:rsid w:val="006C2189"/>
    <w:rsid w:val="006C29A6"/>
    <w:rsid w:val="006C3237"/>
    <w:rsid w:val="006C3A36"/>
    <w:rsid w:val="006C3E52"/>
    <w:rsid w:val="006D16E0"/>
    <w:rsid w:val="006D2C3B"/>
    <w:rsid w:val="006D7E23"/>
    <w:rsid w:val="006E3EF2"/>
    <w:rsid w:val="006E537F"/>
    <w:rsid w:val="006E69FE"/>
    <w:rsid w:val="006E7255"/>
    <w:rsid w:val="006F0994"/>
    <w:rsid w:val="006F5911"/>
    <w:rsid w:val="00705CEF"/>
    <w:rsid w:val="007111B0"/>
    <w:rsid w:val="00714E97"/>
    <w:rsid w:val="00717CDB"/>
    <w:rsid w:val="00717D62"/>
    <w:rsid w:val="00733A5D"/>
    <w:rsid w:val="0074064F"/>
    <w:rsid w:val="00741CE6"/>
    <w:rsid w:val="00742C61"/>
    <w:rsid w:val="007449DA"/>
    <w:rsid w:val="00744B70"/>
    <w:rsid w:val="007533F5"/>
    <w:rsid w:val="00755CC1"/>
    <w:rsid w:val="00760348"/>
    <w:rsid w:val="00762DD9"/>
    <w:rsid w:val="00764E8F"/>
    <w:rsid w:val="00765CE2"/>
    <w:rsid w:val="00770A7A"/>
    <w:rsid w:val="00774570"/>
    <w:rsid w:val="0077782C"/>
    <w:rsid w:val="0079005C"/>
    <w:rsid w:val="0079412E"/>
    <w:rsid w:val="00797DC6"/>
    <w:rsid w:val="007A236B"/>
    <w:rsid w:val="007A2461"/>
    <w:rsid w:val="007A473E"/>
    <w:rsid w:val="007A5593"/>
    <w:rsid w:val="007A5A01"/>
    <w:rsid w:val="007B0AE0"/>
    <w:rsid w:val="007B31D8"/>
    <w:rsid w:val="007B6DD9"/>
    <w:rsid w:val="007B760C"/>
    <w:rsid w:val="007B770B"/>
    <w:rsid w:val="007D52B7"/>
    <w:rsid w:val="007D5935"/>
    <w:rsid w:val="007D6205"/>
    <w:rsid w:val="007D7E60"/>
    <w:rsid w:val="007E0EAC"/>
    <w:rsid w:val="007E2825"/>
    <w:rsid w:val="007F00A7"/>
    <w:rsid w:val="007F1C4E"/>
    <w:rsid w:val="007F35B8"/>
    <w:rsid w:val="007F4E4F"/>
    <w:rsid w:val="007F4EAF"/>
    <w:rsid w:val="008022C2"/>
    <w:rsid w:val="00802A24"/>
    <w:rsid w:val="008049DB"/>
    <w:rsid w:val="008109BC"/>
    <w:rsid w:val="00815E2F"/>
    <w:rsid w:val="00821409"/>
    <w:rsid w:val="00824C95"/>
    <w:rsid w:val="008267C2"/>
    <w:rsid w:val="0082755E"/>
    <w:rsid w:val="00827D17"/>
    <w:rsid w:val="0083020D"/>
    <w:rsid w:val="0083586D"/>
    <w:rsid w:val="0083617C"/>
    <w:rsid w:val="0083663A"/>
    <w:rsid w:val="00837B22"/>
    <w:rsid w:val="00841517"/>
    <w:rsid w:val="00851FA5"/>
    <w:rsid w:val="008524BC"/>
    <w:rsid w:val="00852AD0"/>
    <w:rsid w:val="008531C8"/>
    <w:rsid w:val="00854B2A"/>
    <w:rsid w:val="00855A7E"/>
    <w:rsid w:val="00860EB7"/>
    <w:rsid w:val="0086547C"/>
    <w:rsid w:val="0086667C"/>
    <w:rsid w:val="00870E9D"/>
    <w:rsid w:val="008738F6"/>
    <w:rsid w:val="00873D66"/>
    <w:rsid w:val="00874721"/>
    <w:rsid w:val="00882496"/>
    <w:rsid w:val="008974CF"/>
    <w:rsid w:val="00897579"/>
    <w:rsid w:val="008A1398"/>
    <w:rsid w:val="008A318F"/>
    <w:rsid w:val="008B2A12"/>
    <w:rsid w:val="008B48A6"/>
    <w:rsid w:val="008B4C0F"/>
    <w:rsid w:val="008B4DC7"/>
    <w:rsid w:val="008C16FB"/>
    <w:rsid w:val="008C448F"/>
    <w:rsid w:val="008C707E"/>
    <w:rsid w:val="008C71F6"/>
    <w:rsid w:val="008C7F28"/>
    <w:rsid w:val="008D0CD5"/>
    <w:rsid w:val="008D7780"/>
    <w:rsid w:val="008E0167"/>
    <w:rsid w:val="008E40CB"/>
    <w:rsid w:val="008F2C53"/>
    <w:rsid w:val="008F6168"/>
    <w:rsid w:val="008F6F84"/>
    <w:rsid w:val="00901747"/>
    <w:rsid w:val="00902596"/>
    <w:rsid w:val="00902945"/>
    <w:rsid w:val="0090427B"/>
    <w:rsid w:val="00904F10"/>
    <w:rsid w:val="009069AF"/>
    <w:rsid w:val="00912317"/>
    <w:rsid w:val="00914132"/>
    <w:rsid w:val="009154C9"/>
    <w:rsid w:val="0092003C"/>
    <w:rsid w:val="00922309"/>
    <w:rsid w:val="00923C53"/>
    <w:rsid w:val="00935C55"/>
    <w:rsid w:val="00936080"/>
    <w:rsid w:val="009440EE"/>
    <w:rsid w:val="00944F43"/>
    <w:rsid w:val="00950E7D"/>
    <w:rsid w:val="00952553"/>
    <w:rsid w:val="009558A1"/>
    <w:rsid w:val="00956C9E"/>
    <w:rsid w:val="00957F61"/>
    <w:rsid w:val="00964C5E"/>
    <w:rsid w:val="00964CC2"/>
    <w:rsid w:val="00964F0B"/>
    <w:rsid w:val="00965240"/>
    <w:rsid w:val="00966398"/>
    <w:rsid w:val="00966ED6"/>
    <w:rsid w:val="009700C1"/>
    <w:rsid w:val="0097442C"/>
    <w:rsid w:val="009747D2"/>
    <w:rsid w:val="00974901"/>
    <w:rsid w:val="00975055"/>
    <w:rsid w:val="009764FB"/>
    <w:rsid w:val="00983173"/>
    <w:rsid w:val="009917C7"/>
    <w:rsid w:val="00997669"/>
    <w:rsid w:val="009A0B52"/>
    <w:rsid w:val="009C0DB3"/>
    <w:rsid w:val="009D09EC"/>
    <w:rsid w:val="009D12C6"/>
    <w:rsid w:val="009D24D4"/>
    <w:rsid w:val="009D38E3"/>
    <w:rsid w:val="009D5617"/>
    <w:rsid w:val="009E5484"/>
    <w:rsid w:val="009E75DC"/>
    <w:rsid w:val="009F0207"/>
    <w:rsid w:val="009F4060"/>
    <w:rsid w:val="009F555E"/>
    <w:rsid w:val="009F5C1A"/>
    <w:rsid w:val="00A00DF6"/>
    <w:rsid w:val="00A11C30"/>
    <w:rsid w:val="00A11D41"/>
    <w:rsid w:val="00A15A05"/>
    <w:rsid w:val="00A17F8A"/>
    <w:rsid w:val="00A20031"/>
    <w:rsid w:val="00A2275E"/>
    <w:rsid w:val="00A232BB"/>
    <w:rsid w:val="00A236A8"/>
    <w:rsid w:val="00A239D8"/>
    <w:rsid w:val="00A243AF"/>
    <w:rsid w:val="00A24A57"/>
    <w:rsid w:val="00A2573D"/>
    <w:rsid w:val="00A36BA7"/>
    <w:rsid w:val="00A370BA"/>
    <w:rsid w:val="00A410BD"/>
    <w:rsid w:val="00A43261"/>
    <w:rsid w:val="00A43CAA"/>
    <w:rsid w:val="00A52AE2"/>
    <w:rsid w:val="00A53297"/>
    <w:rsid w:val="00A543BD"/>
    <w:rsid w:val="00A56CC5"/>
    <w:rsid w:val="00A570F2"/>
    <w:rsid w:val="00A61B09"/>
    <w:rsid w:val="00A70573"/>
    <w:rsid w:val="00A75A38"/>
    <w:rsid w:val="00A80837"/>
    <w:rsid w:val="00A82277"/>
    <w:rsid w:val="00A82E77"/>
    <w:rsid w:val="00A87F42"/>
    <w:rsid w:val="00A90D09"/>
    <w:rsid w:val="00A94AC5"/>
    <w:rsid w:val="00A94DAF"/>
    <w:rsid w:val="00A95485"/>
    <w:rsid w:val="00A97CE4"/>
    <w:rsid w:val="00AA22B5"/>
    <w:rsid w:val="00AA598E"/>
    <w:rsid w:val="00AA626A"/>
    <w:rsid w:val="00AB2EB6"/>
    <w:rsid w:val="00AB4D4B"/>
    <w:rsid w:val="00AC0E42"/>
    <w:rsid w:val="00AC16F0"/>
    <w:rsid w:val="00AC727E"/>
    <w:rsid w:val="00AD507F"/>
    <w:rsid w:val="00AE4DFD"/>
    <w:rsid w:val="00AE6A2D"/>
    <w:rsid w:val="00AF1264"/>
    <w:rsid w:val="00AF321E"/>
    <w:rsid w:val="00AF3DC4"/>
    <w:rsid w:val="00AF70A3"/>
    <w:rsid w:val="00AF7525"/>
    <w:rsid w:val="00AF78F0"/>
    <w:rsid w:val="00B00735"/>
    <w:rsid w:val="00B0347F"/>
    <w:rsid w:val="00B06FBD"/>
    <w:rsid w:val="00B077BB"/>
    <w:rsid w:val="00B11CFA"/>
    <w:rsid w:val="00B12795"/>
    <w:rsid w:val="00B14461"/>
    <w:rsid w:val="00B149C7"/>
    <w:rsid w:val="00B163FE"/>
    <w:rsid w:val="00B202DF"/>
    <w:rsid w:val="00B21398"/>
    <w:rsid w:val="00B2465E"/>
    <w:rsid w:val="00B26935"/>
    <w:rsid w:val="00B34AE8"/>
    <w:rsid w:val="00B365B4"/>
    <w:rsid w:val="00B3663D"/>
    <w:rsid w:val="00B4104E"/>
    <w:rsid w:val="00B4527B"/>
    <w:rsid w:val="00B5191B"/>
    <w:rsid w:val="00B5386A"/>
    <w:rsid w:val="00B53FAD"/>
    <w:rsid w:val="00B547E4"/>
    <w:rsid w:val="00B55A7B"/>
    <w:rsid w:val="00B578FD"/>
    <w:rsid w:val="00B635F0"/>
    <w:rsid w:val="00B74437"/>
    <w:rsid w:val="00B83EC2"/>
    <w:rsid w:val="00B906E6"/>
    <w:rsid w:val="00B92BC9"/>
    <w:rsid w:val="00BA1467"/>
    <w:rsid w:val="00BA273E"/>
    <w:rsid w:val="00BA493A"/>
    <w:rsid w:val="00BA5CE0"/>
    <w:rsid w:val="00BB5D33"/>
    <w:rsid w:val="00BB7135"/>
    <w:rsid w:val="00BC4B0B"/>
    <w:rsid w:val="00BC4BB5"/>
    <w:rsid w:val="00BC4F82"/>
    <w:rsid w:val="00BC53CE"/>
    <w:rsid w:val="00BD1966"/>
    <w:rsid w:val="00BD3D8F"/>
    <w:rsid w:val="00BD473A"/>
    <w:rsid w:val="00BE1FED"/>
    <w:rsid w:val="00BE5CA2"/>
    <w:rsid w:val="00BE6189"/>
    <w:rsid w:val="00BF1679"/>
    <w:rsid w:val="00BF21A5"/>
    <w:rsid w:val="00BF49B8"/>
    <w:rsid w:val="00BF67A7"/>
    <w:rsid w:val="00BF7ECB"/>
    <w:rsid w:val="00C00013"/>
    <w:rsid w:val="00C11BAA"/>
    <w:rsid w:val="00C12B72"/>
    <w:rsid w:val="00C130AD"/>
    <w:rsid w:val="00C13E86"/>
    <w:rsid w:val="00C168D8"/>
    <w:rsid w:val="00C2451D"/>
    <w:rsid w:val="00C24837"/>
    <w:rsid w:val="00C24A62"/>
    <w:rsid w:val="00C252BC"/>
    <w:rsid w:val="00C26CD1"/>
    <w:rsid w:val="00C312DC"/>
    <w:rsid w:val="00C43587"/>
    <w:rsid w:val="00C45480"/>
    <w:rsid w:val="00C57654"/>
    <w:rsid w:val="00C579E1"/>
    <w:rsid w:val="00C62837"/>
    <w:rsid w:val="00C63176"/>
    <w:rsid w:val="00C66BC5"/>
    <w:rsid w:val="00C6719B"/>
    <w:rsid w:val="00C67DDF"/>
    <w:rsid w:val="00C71746"/>
    <w:rsid w:val="00C718D8"/>
    <w:rsid w:val="00C7276E"/>
    <w:rsid w:val="00C75108"/>
    <w:rsid w:val="00C807F6"/>
    <w:rsid w:val="00C810B7"/>
    <w:rsid w:val="00C831F7"/>
    <w:rsid w:val="00C83457"/>
    <w:rsid w:val="00C86F19"/>
    <w:rsid w:val="00C95ACA"/>
    <w:rsid w:val="00C96A77"/>
    <w:rsid w:val="00C97FE3"/>
    <w:rsid w:val="00CA0713"/>
    <w:rsid w:val="00CA0895"/>
    <w:rsid w:val="00CA0DC3"/>
    <w:rsid w:val="00CB1995"/>
    <w:rsid w:val="00CB1EC6"/>
    <w:rsid w:val="00CB4E56"/>
    <w:rsid w:val="00CB55FD"/>
    <w:rsid w:val="00CC2564"/>
    <w:rsid w:val="00CD2092"/>
    <w:rsid w:val="00CE25B6"/>
    <w:rsid w:val="00CE2E5F"/>
    <w:rsid w:val="00CE4DC4"/>
    <w:rsid w:val="00CF04F9"/>
    <w:rsid w:val="00CF0574"/>
    <w:rsid w:val="00CF2885"/>
    <w:rsid w:val="00CF2E9C"/>
    <w:rsid w:val="00CF2FCB"/>
    <w:rsid w:val="00CF67E8"/>
    <w:rsid w:val="00D00ECC"/>
    <w:rsid w:val="00D0361C"/>
    <w:rsid w:val="00D04DCD"/>
    <w:rsid w:val="00D05335"/>
    <w:rsid w:val="00D06742"/>
    <w:rsid w:val="00D075EF"/>
    <w:rsid w:val="00D13EEF"/>
    <w:rsid w:val="00D162E3"/>
    <w:rsid w:val="00D226EA"/>
    <w:rsid w:val="00D22940"/>
    <w:rsid w:val="00D24CE1"/>
    <w:rsid w:val="00D31EB7"/>
    <w:rsid w:val="00D32640"/>
    <w:rsid w:val="00D33862"/>
    <w:rsid w:val="00D40214"/>
    <w:rsid w:val="00D4091C"/>
    <w:rsid w:val="00D41D8A"/>
    <w:rsid w:val="00D44CCF"/>
    <w:rsid w:val="00D534F8"/>
    <w:rsid w:val="00D53D28"/>
    <w:rsid w:val="00D64301"/>
    <w:rsid w:val="00D728C1"/>
    <w:rsid w:val="00D8250D"/>
    <w:rsid w:val="00D848AD"/>
    <w:rsid w:val="00D91155"/>
    <w:rsid w:val="00DA08F8"/>
    <w:rsid w:val="00DA3349"/>
    <w:rsid w:val="00DA721E"/>
    <w:rsid w:val="00DB0515"/>
    <w:rsid w:val="00DB3A00"/>
    <w:rsid w:val="00DB57C1"/>
    <w:rsid w:val="00DD3DAD"/>
    <w:rsid w:val="00DD4D8F"/>
    <w:rsid w:val="00DD7426"/>
    <w:rsid w:val="00DE3D27"/>
    <w:rsid w:val="00DF0E46"/>
    <w:rsid w:val="00DF5834"/>
    <w:rsid w:val="00DF6553"/>
    <w:rsid w:val="00E03DAF"/>
    <w:rsid w:val="00E04B6C"/>
    <w:rsid w:val="00E06983"/>
    <w:rsid w:val="00E07574"/>
    <w:rsid w:val="00E126B4"/>
    <w:rsid w:val="00E132F7"/>
    <w:rsid w:val="00E154E6"/>
    <w:rsid w:val="00E15674"/>
    <w:rsid w:val="00E177F9"/>
    <w:rsid w:val="00E17956"/>
    <w:rsid w:val="00E220A5"/>
    <w:rsid w:val="00E23048"/>
    <w:rsid w:val="00E25D12"/>
    <w:rsid w:val="00E32040"/>
    <w:rsid w:val="00E356F5"/>
    <w:rsid w:val="00E359FA"/>
    <w:rsid w:val="00E35A9A"/>
    <w:rsid w:val="00E37B3C"/>
    <w:rsid w:val="00E37BE6"/>
    <w:rsid w:val="00E45E33"/>
    <w:rsid w:val="00E46A21"/>
    <w:rsid w:val="00E52A3B"/>
    <w:rsid w:val="00E55065"/>
    <w:rsid w:val="00E57F0E"/>
    <w:rsid w:val="00E6019C"/>
    <w:rsid w:val="00E6192D"/>
    <w:rsid w:val="00E663E2"/>
    <w:rsid w:val="00E76613"/>
    <w:rsid w:val="00E76B8D"/>
    <w:rsid w:val="00E8048E"/>
    <w:rsid w:val="00E90D83"/>
    <w:rsid w:val="00E91097"/>
    <w:rsid w:val="00EA0130"/>
    <w:rsid w:val="00EA11CA"/>
    <w:rsid w:val="00EA5110"/>
    <w:rsid w:val="00EB12DA"/>
    <w:rsid w:val="00EB31F5"/>
    <w:rsid w:val="00EB40A4"/>
    <w:rsid w:val="00EC5F73"/>
    <w:rsid w:val="00ED797C"/>
    <w:rsid w:val="00EE51D0"/>
    <w:rsid w:val="00EE629D"/>
    <w:rsid w:val="00EE7D93"/>
    <w:rsid w:val="00EF26FD"/>
    <w:rsid w:val="00EF374B"/>
    <w:rsid w:val="00EF5843"/>
    <w:rsid w:val="00F05DFA"/>
    <w:rsid w:val="00F11D37"/>
    <w:rsid w:val="00F1391A"/>
    <w:rsid w:val="00F1517E"/>
    <w:rsid w:val="00F2440E"/>
    <w:rsid w:val="00F30947"/>
    <w:rsid w:val="00F31472"/>
    <w:rsid w:val="00F41152"/>
    <w:rsid w:val="00F412EE"/>
    <w:rsid w:val="00F51CAA"/>
    <w:rsid w:val="00F60EED"/>
    <w:rsid w:val="00F61111"/>
    <w:rsid w:val="00F62A27"/>
    <w:rsid w:val="00F62CCE"/>
    <w:rsid w:val="00F66812"/>
    <w:rsid w:val="00F671C3"/>
    <w:rsid w:val="00F67418"/>
    <w:rsid w:val="00F7417C"/>
    <w:rsid w:val="00F77BA6"/>
    <w:rsid w:val="00F80820"/>
    <w:rsid w:val="00F80851"/>
    <w:rsid w:val="00F8362E"/>
    <w:rsid w:val="00F83634"/>
    <w:rsid w:val="00F84D2F"/>
    <w:rsid w:val="00F852D8"/>
    <w:rsid w:val="00F85778"/>
    <w:rsid w:val="00F85B82"/>
    <w:rsid w:val="00F949DA"/>
    <w:rsid w:val="00F94AC4"/>
    <w:rsid w:val="00F96D90"/>
    <w:rsid w:val="00F96DD4"/>
    <w:rsid w:val="00FA4E36"/>
    <w:rsid w:val="00FA503C"/>
    <w:rsid w:val="00FA567B"/>
    <w:rsid w:val="00FA5925"/>
    <w:rsid w:val="00FA72D4"/>
    <w:rsid w:val="00FA7DBA"/>
    <w:rsid w:val="00FB4C60"/>
    <w:rsid w:val="00FC0001"/>
    <w:rsid w:val="00FC2FFC"/>
    <w:rsid w:val="00FC45F8"/>
    <w:rsid w:val="00FD0E4A"/>
    <w:rsid w:val="00FD1CDC"/>
    <w:rsid w:val="00FD393A"/>
    <w:rsid w:val="00FD45CF"/>
    <w:rsid w:val="00FD7F2A"/>
    <w:rsid w:val="00FE02CB"/>
    <w:rsid w:val="00FE1544"/>
    <w:rsid w:val="00FE323A"/>
    <w:rsid w:val="00FE66B0"/>
    <w:rsid w:val="00FE6DB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9A"/>
    <w:pPr>
      <w:spacing w:after="200" w:line="276" w:lineRule="auto"/>
    </w:pPr>
    <w:rPr>
      <w:rFonts w:eastAsia="Times New Roman" w:cs="Calibri"/>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F259A"/>
    <w:pPr>
      <w:spacing w:after="0" w:line="240" w:lineRule="auto"/>
    </w:pPr>
    <w:rPr>
      <w:sz w:val="20"/>
      <w:szCs w:val="20"/>
    </w:rPr>
  </w:style>
  <w:style w:type="character" w:customStyle="1" w:styleId="a4">
    <w:name w:val="Текст сноски Знак"/>
    <w:basedOn w:val="a0"/>
    <w:link w:val="a3"/>
    <w:uiPriority w:val="99"/>
    <w:semiHidden/>
    <w:rsid w:val="000F259A"/>
    <w:rPr>
      <w:rFonts w:ascii="Calibri" w:hAnsi="Calibri" w:cs="Calibri"/>
      <w:sz w:val="20"/>
      <w:szCs w:val="20"/>
      <w:lang w:eastAsia="ru-RU"/>
    </w:rPr>
  </w:style>
  <w:style w:type="character" w:styleId="a5">
    <w:name w:val="footnote reference"/>
    <w:basedOn w:val="a0"/>
    <w:uiPriority w:val="99"/>
    <w:semiHidden/>
    <w:rsid w:val="000F259A"/>
    <w:rPr>
      <w:vertAlign w:val="superscript"/>
    </w:rPr>
  </w:style>
  <w:style w:type="character" w:styleId="a6">
    <w:name w:val="Hyperlink"/>
    <w:basedOn w:val="a0"/>
    <w:uiPriority w:val="99"/>
    <w:rsid w:val="000F259A"/>
    <w:rPr>
      <w:color w:val="0000FF"/>
      <w:u w:val="single"/>
    </w:rPr>
  </w:style>
  <w:style w:type="table" w:styleId="a7">
    <w:name w:val="Table Grid"/>
    <w:basedOn w:val="a1"/>
    <w:uiPriority w:val="99"/>
    <w:rsid w:val="00FE02C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05BDA"/>
    <w:pPr>
      <w:spacing w:before="100" w:beforeAutospacing="1" w:after="100" w:afterAutospacing="1" w:line="240" w:lineRule="auto"/>
    </w:pPr>
    <w:rPr>
      <w:rFonts w:ascii="Times New Roman" w:hAnsi="Times New Roman" w:cs="Times New Roman"/>
      <w:sz w:val="24"/>
      <w:szCs w:val="24"/>
    </w:rPr>
  </w:style>
  <w:style w:type="paragraph" w:customStyle="1" w:styleId="31">
    <w:name w:val="Основной текст с отступом 31"/>
    <w:basedOn w:val="a"/>
    <w:uiPriority w:val="99"/>
    <w:rsid w:val="00205BDA"/>
    <w:pPr>
      <w:spacing w:after="0" w:line="480" w:lineRule="auto"/>
      <w:ind w:right="-50" w:firstLine="709"/>
      <w:jc w:val="both"/>
    </w:pPr>
    <w:rPr>
      <w:rFonts w:ascii="Times New Roman" w:hAnsi="Times New Roman" w:cs="Times New Roman"/>
      <w:sz w:val="24"/>
      <w:szCs w:val="24"/>
    </w:rPr>
  </w:style>
  <w:style w:type="paragraph" w:styleId="a9">
    <w:name w:val="List Paragraph"/>
    <w:basedOn w:val="a"/>
    <w:uiPriority w:val="99"/>
    <w:qFormat/>
    <w:rsid w:val="00674C85"/>
    <w:pPr>
      <w:ind w:left="720"/>
      <w:contextualSpacing/>
    </w:pPr>
    <w:rPr>
      <w:rFonts w:eastAsia="Calibri"/>
      <w:lang w:eastAsia="en-US"/>
    </w:rPr>
  </w:style>
  <w:style w:type="character" w:styleId="aa">
    <w:name w:val="Emphasis"/>
    <w:basedOn w:val="a0"/>
    <w:uiPriority w:val="99"/>
    <w:qFormat/>
    <w:rsid w:val="00CB1995"/>
    <w:rPr>
      <w:b/>
      <w:bCs/>
    </w:rPr>
  </w:style>
  <w:style w:type="character" w:customStyle="1" w:styleId="st">
    <w:name w:val="st"/>
    <w:basedOn w:val="a0"/>
    <w:uiPriority w:val="99"/>
    <w:rsid w:val="00CB1995"/>
  </w:style>
  <w:style w:type="character" w:styleId="ab">
    <w:name w:val="Strong"/>
    <w:basedOn w:val="a0"/>
    <w:uiPriority w:val="99"/>
    <w:qFormat/>
    <w:rsid w:val="007A5593"/>
    <w:rPr>
      <w:b/>
      <w:bCs/>
    </w:rPr>
  </w:style>
  <w:style w:type="paragraph" w:customStyle="1" w:styleId="CharChar">
    <w:name w:val="Char Char"/>
    <w:basedOn w:val="a"/>
    <w:uiPriority w:val="99"/>
    <w:rsid w:val="00B34AE8"/>
    <w:pPr>
      <w:pageBreakBefore/>
      <w:spacing w:after="160" w:line="360" w:lineRule="auto"/>
    </w:pPr>
    <w:rPr>
      <w:rFonts w:ascii="Times New Roman" w:hAnsi="Times New Roman" w:cs="Times New Roman"/>
      <w:sz w:val="28"/>
      <w:szCs w:val="28"/>
      <w:lang w:val="en-US" w:eastAsia="en-US"/>
    </w:rPr>
  </w:style>
  <w:style w:type="paragraph" w:styleId="ac">
    <w:name w:val="Body Text"/>
    <w:basedOn w:val="a"/>
    <w:link w:val="ad"/>
    <w:uiPriority w:val="99"/>
    <w:rsid w:val="00923C53"/>
    <w:pPr>
      <w:spacing w:after="120"/>
    </w:pPr>
  </w:style>
  <w:style w:type="character" w:customStyle="1" w:styleId="ad">
    <w:name w:val="Основной текст Знак"/>
    <w:basedOn w:val="a0"/>
    <w:link w:val="ac"/>
    <w:uiPriority w:val="99"/>
    <w:rsid w:val="00923C53"/>
    <w:rPr>
      <w:rFonts w:ascii="Calibri" w:hAnsi="Calibri" w:cs="Calibri"/>
      <w:lang w:eastAsia="ru-RU"/>
    </w:rPr>
  </w:style>
  <w:style w:type="paragraph" w:styleId="ae">
    <w:name w:val="header"/>
    <w:basedOn w:val="a"/>
    <w:link w:val="af"/>
    <w:uiPriority w:val="99"/>
    <w:semiHidden/>
    <w:rsid w:val="00C12B7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C12B72"/>
    <w:rPr>
      <w:rFonts w:ascii="Calibri" w:hAnsi="Calibri" w:cs="Calibri"/>
      <w:lang w:eastAsia="ru-RU"/>
    </w:rPr>
  </w:style>
  <w:style w:type="paragraph" w:styleId="af0">
    <w:name w:val="footer"/>
    <w:basedOn w:val="a"/>
    <w:link w:val="af1"/>
    <w:uiPriority w:val="99"/>
    <w:rsid w:val="00C12B7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12B72"/>
    <w:rPr>
      <w:rFonts w:ascii="Calibri" w:hAnsi="Calibri" w:cs="Calibri"/>
      <w:lang w:eastAsia="ru-RU"/>
    </w:rPr>
  </w:style>
  <w:style w:type="paragraph" w:customStyle="1" w:styleId="style13206871280000000145msonormal">
    <w:name w:val="style_13206871280000000145msonormal"/>
    <w:basedOn w:val="a"/>
    <w:uiPriority w:val="99"/>
    <w:rsid w:val="00C12B72"/>
    <w:pPr>
      <w:spacing w:before="100" w:beforeAutospacing="1" w:after="100" w:afterAutospacing="1" w:line="240" w:lineRule="auto"/>
    </w:pPr>
    <w:rPr>
      <w:rFonts w:ascii="Times New Roman" w:hAnsi="Times New Roman" w:cs="Times New Roman"/>
      <w:sz w:val="24"/>
      <w:szCs w:val="24"/>
    </w:rPr>
  </w:style>
  <w:style w:type="paragraph" w:styleId="af2">
    <w:name w:val="Balloon Text"/>
    <w:basedOn w:val="a"/>
    <w:link w:val="af3"/>
    <w:uiPriority w:val="99"/>
    <w:semiHidden/>
    <w:rsid w:val="00384B1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384B10"/>
    <w:rPr>
      <w:rFonts w:ascii="Tahoma" w:hAnsi="Tahoma" w:cs="Tahoma"/>
      <w:sz w:val="16"/>
      <w:szCs w:val="16"/>
      <w:lang w:eastAsia="ru-RU"/>
    </w:rPr>
  </w:style>
  <w:style w:type="character" w:styleId="af4">
    <w:name w:val="annotation reference"/>
    <w:basedOn w:val="a0"/>
    <w:uiPriority w:val="99"/>
    <w:semiHidden/>
    <w:rsid w:val="00D31EB7"/>
    <w:rPr>
      <w:sz w:val="16"/>
      <w:szCs w:val="16"/>
    </w:rPr>
  </w:style>
  <w:style w:type="paragraph" w:styleId="af5">
    <w:name w:val="annotation text"/>
    <w:basedOn w:val="a"/>
    <w:link w:val="af6"/>
    <w:uiPriority w:val="99"/>
    <w:semiHidden/>
    <w:rsid w:val="00D31EB7"/>
    <w:pPr>
      <w:spacing w:line="240" w:lineRule="auto"/>
    </w:pPr>
    <w:rPr>
      <w:sz w:val="20"/>
      <w:szCs w:val="20"/>
    </w:rPr>
  </w:style>
  <w:style w:type="character" w:customStyle="1" w:styleId="af6">
    <w:name w:val="Текст примечания Знак"/>
    <w:basedOn w:val="a0"/>
    <w:link w:val="af5"/>
    <w:uiPriority w:val="99"/>
    <w:semiHidden/>
    <w:rsid w:val="00D31EB7"/>
    <w:rPr>
      <w:rFonts w:ascii="Calibri" w:hAnsi="Calibri" w:cs="Calibri"/>
      <w:sz w:val="20"/>
      <w:szCs w:val="20"/>
      <w:lang w:eastAsia="ru-RU"/>
    </w:rPr>
  </w:style>
  <w:style w:type="paragraph" w:styleId="af7">
    <w:name w:val="annotation subject"/>
    <w:basedOn w:val="af5"/>
    <w:next w:val="af5"/>
    <w:link w:val="af8"/>
    <w:uiPriority w:val="99"/>
    <w:semiHidden/>
    <w:rsid w:val="00D31EB7"/>
    <w:rPr>
      <w:b/>
      <w:bCs/>
    </w:rPr>
  </w:style>
  <w:style w:type="character" w:customStyle="1" w:styleId="af8">
    <w:name w:val="Тема примечания Знак"/>
    <w:basedOn w:val="af6"/>
    <w:link w:val="af7"/>
    <w:uiPriority w:val="99"/>
    <w:semiHidden/>
    <w:rsid w:val="00D31EB7"/>
    <w:rPr>
      <w:b/>
      <w:bCs/>
    </w:rPr>
  </w:style>
  <w:style w:type="paragraph" w:styleId="af9">
    <w:name w:val="Revision"/>
    <w:hidden/>
    <w:uiPriority w:val="99"/>
    <w:semiHidden/>
    <w:rsid w:val="00C24837"/>
    <w:rPr>
      <w:rFonts w:eastAsia="Times New Roman" w:cs="Calibri"/>
      <w:lang w:val="ru-RU" w:eastAsia="ru-RU"/>
    </w:rPr>
  </w:style>
</w:styles>
</file>

<file path=word/webSettings.xml><?xml version="1.0" encoding="utf-8"?>
<w:webSettings xmlns:r="http://schemas.openxmlformats.org/officeDocument/2006/relationships" xmlns:w="http://schemas.openxmlformats.org/wordprocessingml/2006/main">
  <w:divs>
    <w:div w:id="1617714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yulfaculty\AppData\Local\Microsoft\Windows\Temporary%20Internet%20Files\Content.IE5\X00LHN2F\malykhsb@mail.ru" TargetMode="External"/><Relationship Id="rId13" Type="http://schemas.openxmlformats.org/officeDocument/2006/relationships/comments" Target="comments.xml"/><Relationship Id="rId18" Type="http://schemas.openxmlformats.org/officeDocument/2006/relationships/hyperlink" Target="http://www.ncbi.nlm.nih.gov/pubmed?term=%22Gilmore%20C%22%5BAuthor%5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tikho@mail.ru" TargetMode="External"/><Relationship Id="rId12" Type="http://schemas.openxmlformats.org/officeDocument/2006/relationships/hyperlink" Target="http://www.teds.ac.uk/" TargetMode="External"/><Relationship Id="rId17" Type="http://schemas.openxmlformats.org/officeDocument/2006/relationships/hyperlink" Target="http://www.ncbi.nlm.nih.gov/pubmed?term=%22Batchelor%20S%22%5BAuthor%5D" TargetMode="External"/><Relationship Id="rId2" Type="http://schemas.openxmlformats.org/officeDocument/2006/relationships/styles" Target="styles.xml"/><Relationship Id="rId16" Type="http://schemas.openxmlformats.org/officeDocument/2006/relationships/hyperlink" Target="http://www.ncbi.nlm.nih.gov/pubmed?term=%22Attridge%20N%22%5BAuthor%5D"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isa.oecd.org" TargetMode="External"/><Relationship Id="rId5" Type="http://schemas.openxmlformats.org/officeDocument/2006/relationships/footnotes" Target="footnotes.xml"/><Relationship Id="rId15" Type="http://schemas.openxmlformats.org/officeDocument/2006/relationships/hyperlink" Target="http://www.ncbi.nlm.nih.gov/pubmed?term=%22Inglis%20M%22%5BAuthor%5D" TargetMode="External"/><Relationship Id="rId10" Type="http://schemas.openxmlformats.org/officeDocument/2006/relationships/hyperlink" Target="http://www.pisa.oecd.org" TargetMode="External"/><Relationship Id="rId19" Type="http://schemas.openxmlformats.org/officeDocument/2006/relationships/hyperlink" Target="http://www.ncbi.nlm.nih.gov/pubmed/21898191" TargetMode="External"/><Relationship Id="rId4" Type="http://schemas.openxmlformats.org/officeDocument/2006/relationships/webSettings" Target="webSettings.xml"/><Relationship Id="rId9" Type="http://schemas.openxmlformats.org/officeDocument/2006/relationships/hyperlink" Target="mailto:kovas@gold.ac.uk" TargetMode="External"/><Relationship Id="rId14" Type="http://schemas.openxmlformats.org/officeDocument/2006/relationships/hyperlink" Target="http://www.education.gov.uk/schools/teachingandlearning/curriculum/nationalcurriculum20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8090</Words>
  <Characters>46119</Characters>
  <Application>Microsoft Office Word</Application>
  <DocSecurity>0</DocSecurity>
  <Lines>384</Lines>
  <Paragraphs>108</Paragraphs>
  <ScaleCrop>false</ScaleCrop>
  <Company/>
  <LinksUpToDate>false</LinksUpToDate>
  <CharactersWithSpaces>54101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КОГНИТИВНЫЕ ХАРАКТЕРИСТИКИ</dc:title>
  <dc:creator>Tikho</dc:creator>
  <cp:lastModifiedBy>Юлия</cp:lastModifiedBy>
  <cp:revision>2</cp:revision>
  <dcterms:created xsi:type="dcterms:W3CDTF">2017-07-09T10:49:00Z</dcterms:created>
  <dcterms:modified xsi:type="dcterms:W3CDTF">2017-07-09T10:49:00Z</dcterms:modified>
</cp:coreProperties>
</file>