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72910" w14:textId="77777777" w:rsidR="00A706EC" w:rsidRDefault="00A706EC" w:rsidP="00A706EC">
      <w:pPr>
        <w:ind w:left="720"/>
        <w:rPr>
          <w:rFonts w:ascii="Trebuchet MS" w:hAnsi="Trebuchet MS" w:cs="Times New Roman"/>
          <w:sz w:val="22"/>
          <w:szCs w:val="22"/>
        </w:rPr>
      </w:pPr>
      <w:r>
        <w:rPr>
          <w:rFonts w:ascii="Trebuchet MS" w:hAnsi="Trebuchet MS" w:cs="Times New Roman"/>
          <w:sz w:val="22"/>
          <w:szCs w:val="22"/>
        </w:rPr>
        <w:t>SLSA 2017 Out of Time</w:t>
      </w:r>
    </w:p>
    <w:p w14:paraId="206F118C" w14:textId="77777777" w:rsidR="00A706EC" w:rsidRDefault="00A706EC" w:rsidP="00A706EC">
      <w:pPr>
        <w:ind w:left="720"/>
        <w:rPr>
          <w:rFonts w:ascii="Trebuchet MS" w:hAnsi="Trebuchet MS" w:cs="Times New Roman"/>
          <w:sz w:val="22"/>
          <w:szCs w:val="22"/>
        </w:rPr>
      </w:pPr>
    </w:p>
    <w:p w14:paraId="6000ED51" w14:textId="77777777" w:rsidR="00A706EC" w:rsidRDefault="00A706EC" w:rsidP="00A706EC">
      <w:pPr>
        <w:ind w:left="720"/>
        <w:rPr>
          <w:rFonts w:ascii="Trebuchet MS" w:hAnsi="Trebuchet MS" w:cs="Times New Roman"/>
          <w:sz w:val="22"/>
          <w:szCs w:val="22"/>
        </w:rPr>
      </w:pPr>
      <w:r>
        <w:rPr>
          <w:rFonts w:ascii="Trebuchet MS" w:hAnsi="Trebuchet MS" w:cs="Times New Roman"/>
          <w:sz w:val="22"/>
          <w:szCs w:val="22"/>
        </w:rPr>
        <w:t>Lynn Turner (Goldsmiths)</w:t>
      </w:r>
    </w:p>
    <w:p w14:paraId="1E9D24E1" w14:textId="77777777" w:rsidR="00A706EC" w:rsidRDefault="00A706EC" w:rsidP="00A706EC">
      <w:pPr>
        <w:ind w:left="720"/>
        <w:rPr>
          <w:rFonts w:ascii="Trebuchet MS" w:hAnsi="Trebuchet MS" w:cs="Times New Roman"/>
          <w:sz w:val="22"/>
          <w:szCs w:val="22"/>
        </w:rPr>
      </w:pPr>
    </w:p>
    <w:p w14:paraId="0D9C8729" w14:textId="77777777" w:rsidR="00A706EC" w:rsidRDefault="00A706EC" w:rsidP="00A706EC">
      <w:pPr>
        <w:ind w:left="720"/>
        <w:rPr>
          <w:rFonts w:ascii="Trebuchet MS" w:hAnsi="Trebuchet MS" w:cs="Times New Roman"/>
          <w:sz w:val="22"/>
          <w:szCs w:val="22"/>
        </w:rPr>
      </w:pPr>
      <w:r>
        <w:rPr>
          <w:rFonts w:ascii="Trebuchet MS" w:hAnsi="Trebuchet MS" w:cs="Times New Roman"/>
          <w:sz w:val="22"/>
          <w:szCs w:val="22"/>
        </w:rPr>
        <w:t>Abstract</w:t>
      </w:r>
    </w:p>
    <w:p w14:paraId="48F9E4F2" w14:textId="77777777" w:rsidR="00A706EC" w:rsidRDefault="00A706EC" w:rsidP="00A706EC">
      <w:pPr>
        <w:ind w:left="720"/>
        <w:rPr>
          <w:rFonts w:ascii="Trebuchet MS" w:hAnsi="Trebuchet MS" w:cs="Times New Roman"/>
          <w:sz w:val="22"/>
          <w:szCs w:val="22"/>
        </w:rPr>
      </w:pPr>
    </w:p>
    <w:p w14:paraId="35D0E278" w14:textId="77777777" w:rsidR="00746E08" w:rsidRDefault="00746E08" w:rsidP="00A706EC">
      <w:pPr>
        <w:ind w:left="720"/>
        <w:rPr>
          <w:rFonts w:ascii="Trebuchet MS" w:hAnsi="Trebuchet MS" w:cs="Times New Roman"/>
          <w:sz w:val="22"/>
          <w:szCs w:val="22"/>
        </w:rPr>
      </w:pPr>
      <w:r>
        <w:rPr>
          <w:rFonts w:ascii="Trebuchet MS" w:hAnsi="Trebuchet MS" w:cs="Times New Roman"/>
          <w:sz w:val="22"/>
          <w:szCs w:val="22"/>
        </w:rPr>
        <w:t xml:space="preserve">‘Give them some more time’: the ends of sacrifice in </w:t>
      </w:r>
      <w:r w:rsidRPr="00746E08">
        <w:rPr>
          <w:rFonts w:ascii="Trebuchet MS" w:hAnsi="Trebuchet MS" w:cs="Times New Roman"/>
          <w:i/>
          <w:sz w:val="22"/>
          <w:szCs w:val="22"/>
        </w:rPr>
        <w:t>White God</w:t>
      </w:r>
    </w:p>
    <w:p w14:paraId="298CE52B" w14:textId="77777777" w:rsidR="00746E08" w:rsidRDefault="00746E08" w:rsidP="00A706EC">
      <w:pPr>
        <w:ind w:left="720"/>
        <w:rPr>
          <w:rFonts w:ascii="Trebuchet MS" w:hAnsi="Trebuchet MS" w:cs="Times New Roman"/>
          <w:sz w:val="22"/>
          <w:szCs w:val="22"/>
        </w:rPr>
      </w:pPr>
    </w:p>
    <w:p w14:paraId="1D4078B7" w14:textId="77777777" w:rsidR="00746E08" w:rsidRDefault="00746E08" w:rsidP="00A706EC">
      <w:pPr>
        <w:ind w:left="720"/>
        <w:rPr>
          <w:rFonts w:ascii="Trebuchet MS" w:hAnsi="Trebuchet MS" w:cs="Times New Roman"/>
          <w:sz w:val="22"/>
          <w:szCs w:val="22"/>
        </w:rPr>
      </w:pPr>
    </w:p>
    <w:p w14:paraId="4D63D301" w14:textId="77777777" w:rsidR="007E00C9" w:rsidRDefault="00746E08" w:rsidP="00F90F6A">
      <w:pPr>
        <w:ind w:left="720"/>
        <w:rPr>
          <w:rFonts w:ascii="Trebuchet MS" w:hAnsi="Trebuchet MS" w:cs="Times New Roman"/>
          <w:sz w:val="22"/>
          <w:szCs w:val="22"/>
        </w:rPr>
      </w:pPr>
      <w:r>
        <w:rPr>
          <w:rFonts w:ascii="Trebuchet MS" w:hAnsi="Trebuchet MS" w:cs="Times New Roman"/>
          <w:sz w:val="22"/>
          <w:szCs w:val="22"/>
        </w:rPr>
        <w:t>Not just one among other sla</w:t>
      </w:r>
      <w:r w:rsidR="007E00C9">
        <w:rPr>
          <w:rFonts w:ascii="Trebuchet MS" w:hAnsi="Trebuchet MS" w:cs="Times New Roman"/>
          <w:sz w:val="22"/>
          <w:szCs w:val="22"/>
        </w:rPr>
        <w:t>ughtermen, the father figure in</w:t>
      </w:r>
      <w:r w:rsidR="007E00C9" w:rsidRPr="00010A6B">
        <w:rPr>
          <w:rFonts w:ascii="Trebuchet MS" w:hAnsi="Trebuchet MS" w:cs="Times New Roman"/>
          <w:sz w:val="22"/>
          <w:szCs w:val="22"/>
        </w:rPr>
        <w:t xml:space="preserve"> </w:t>
      </w:r>
      <w:hyperlink r:id="rId5" w:history="1">
        <w:proofErr w:type="spellStart"/>
        <w:r w:rsidR="007E00C9" w:rsidRPr="00010A6B">
          <w:rPr>
            <w:rStyle w:val="Hyperlink"/>
            <w:rFonts w:ascii="Trebuchet MS" w:hAnsi="Trebuchet MS" w:cs="Times New Roman"/>
            <w:sz w:val="22"/>
            <w:szCs w:val="22"/>
            <w:shd w:val="clear" w:color="auto" w:fill="FFFFFF"/>
          </w:rPr>
          <w:t>Kornél</w:t>
        </w:r>
        <w:proofErr w:type="spellEnd"/>
        <w:r w:rsidR="007E00C9" w:rsidRPr="00010A6B">
          <w:rPr>
            <w:rStyle w:val="Hyperlink"/>
            <w:rFonts w:ascii="Trebuchet MS" w:hAnsi="Trebuchet MS" w:cs="Times New Roman"/>
            <w:sz w:val="22"/>
            <w:szCs w:val="22"/>
            <w:shd w:val="clear" w:color="auto" w:fill="FFFFFF"/>
          </w:rPr>
          <w:t xml:space="preserve"> </w:t>
        </w:r>
        <w:proofErr w:type="spellStart"/>
        <w:r w:rsidR="007E00C9" w:rsidRPr="00010A6B">
          <w:rPr>
            <w:rStyle w:val="Hyperlink"/>
            <w:rFonts w:ascii="Trebuchet MS" w:hAnsi="Trebuchet MS" w:cs="Times New Roman"/>
            <w:sz w:val="22"/>
            <w:szCs w:val="22"/>
            <w:shd w:val="clear" w:color="auto" w:fill="FFFFFF"/>
          </w:rPr>
          <w:t>Mundruczó</w:t>
        </w:r>
      </w:hyperlink>
      <w:r w:rsidR="007E00C9">
        <w:rPr>
          <w:rFonts w:ascii="Trebuchet MS" w:eastAsia="Times New Roman" w:hAnsi="Trebuchet MS" w:cs="Times New Roman"/>
          <w:sz w:val="22"/>
          <w:szCs w:val="22"/>
        </w:rPr>
        <w:t>’s</w:t>
      </w:r>
      <w:proofErr w:type="spellEnd"/>
      <w:r w:rsidR="007E00C9">
        <w:rPr>
          <w:rFonts w:ascii="Trebuchet MS" w:eastAsia="Times New Roman" w:hAnsi="Trebuchet MS" w:cs="Times New Roman"/>
          <w:sz w:val="22"/>
          <w:szCs w:val="22"/>
        </w:rPr>
        <w:t xml:space="preserve"> </w:t>
      </w:r>
      <w:r w:rsidR="00EB5876">
        <w:rPr>
          <w:rFonts w:ascii="Trebuchet MS" w:hAnsi="Trebuchet MS" w:cs="Times New Roman"/>
          <w:sz w:val="22"/>
          <w:szCs w:val="22"/>
        </w:rPr>
        <w:t>2015 film</w:t>
      </w:r>
      <w:r w:rsidR="007E00C9" w:rsidRPr="00010A6B">
        <w:rPr>
          <w:rFonts w:ascii="Trebuchet MS" w:hAnsi="Trebuchet MS" w:cs="Times New Roman"/>
          <w:sz w:val="22"/>
          <w:szCs w:val="22"/>
        </w:rPr>
        <w:t xml:space="preserve"> </w:t>
      </w:r>
      <w:r w:rsidRPr="00746E08">
        <w:rPr>
          <w:rFonts w:ascii="Trebuchet MS" w:hAnsi="Trebuchet MS" w:cs="Times New Roman"/>
          <w:i/>
          <w:sz w:val="22"/>
          <w:szCs w:val="22"/>
        </w:rPr>
        <w:t>White God</w:t>
      </w:r>
      <w:r w:rsidR="00EB5876">
        <w:rPr>
          <w:rFonts w:ascii="Trebuchet MS" w:hAnsi="Trebuchet MS" w:cs="Times New Roman"/>
          <w:i/>
          <w:sz w:val="22"/>
          <w:szCs w:val="22"/>
        </w:rPr>
        <w:t>,</w:t>
      </w:r>
      <w:r>
        <w:rPr>
          <w:rFonts w:ascii="Trebuchet MS" w:hAnsi="Trebuchet MS" w:cs="Times New Roman"/>
          <w:sz w:val="22"/>
          <w:szCs w:val="22"/>
        </w:rPr>
        <w:t xml:space="preserve"> is </w:t>
      </w:r>
      <w:r w:rsidR="007E00C9">
        <w:rPr>
          <w:rFonts w:ascii="Trebuchet MS" w:hAnsi="Trebuchet MS" w:cs="Times New Roman"/>
          <w:sz w:val="22"/>
          <w:szCs w:val="22"/>
        </w:rPr>
        <w:t>an</w:t>
      </w:r>
      <w:r>
        <w:rPr>
          <w:rFonts w:ascii="Trebuchet MS" w:hAnsi="Trebuchet MS" w:cs="Times New Roman"/>
          <w:sz w:val="22"/>
          <w:szCs w:val="22"/>
        </w:rPr>
        <w:t xml:space="preserve"> abattoir inspector</w:t>
      </w:r>
      <w:r w:rsidR="007E00C9">
        <w:rPr>
          <w:rFonts w:ascii="Trebuchet MS" w:hAnsi="Trebuchet MS" w:cs="Times New Roman"/>
          <w:sz w:val="22"/>
          <w:szCs w:val="22"/>
        </w:rPr>
        <w:t>. It is he</w:t>
      </w:r>
      <w:r>
        <w:rPr>
          <w:rFonts w:ascii="Trebuchet MS" w:hAnsi="Trebuchet MS" w:cs="Times New Roman"/>
          <w:sz w:val="22"/>
          <w:szCs w:val="22"/>
        </w:rPr>
        <w:t xml:space="preserve"> who decides </w:t>
      </w:r>
      <w:r w:rsidRPr="00010A6B">
        <w:rPr>
          <w:rFonts w:ascii="Trebuchet MS" w:hAnsi="Trebuchet MS" w:cs="Times New Roman"/>
          <w:sz w:val="22"/>
          <w:szCs w:val="22"/>
        </w:rPr>
        <w:t>what is ‘good to eat’. H</w:t>
      </w:r>
      <w:r w:rsidR="007E00C9">
        <w:rPr>
          <w:rFonts w:ascii="Trebuchet MS" w:hAnsi="Trebuchet MS" w:cs="Times New Roman"/>
          <w:sz w:val="22"/>
          <w:szCs w:val="22"/>
        </w:rPr>
        <w:t>is judgement is</w:t>
      </w:r>
      <w:r w:rsidRPr="00010A6B">
        <w:rPr>
          <w:rFonts w:ascii="Trebuchet MS" w:hAnsi="Trebuchet MS" w:cs="Times New Roman"/>
          <w:sz w:val="22"/>
          <w:szCs w:val="22"/>
        </w:rPr>
        <w:t xml:space="preserve"> thus firmly aligned with </w:t>
      </w:r>
      <w:r>
        <w:rPr>
          <w:rFonts w:ascii="Trebuchet MS" w:hAnsi="Trebuchet MS" w:cs="Times New Roman"/>
          <w:sz w:val="22"/>
          <w:szCs w:val="22"/>
        </w:rPr>
        <w:t>symbolic</w:t>
      </w:r>
      <w:r w:rsidRPr="00010A6B">
        <w:rPr>
          <w:rFonts w:ascii="Trebuchet MS" w:hAnsi="Trebuchet MS" w:cs="Times New Roman"/>
          <w:sz w:val="22"/>
          <w:szCs w:val="22"/>
        </w:rPr>
        <w:t xml:space="preserve"> law</w:t>
      </w:r>
      <w:r>
        <w:rPr>
          <w:rFonts w:ascii="Trebuchet MS" w:hAnsi="Trebuchet MS" w:cs="Times New Roman"/>
          <w:sz w:val="22"/>
          <w:szCs w:val="22"/>
        </w:rPr>
        <w:t xml:space="preserve"> above and beyond simple edibility, if there is such a thing</w:t>
      </w:r>
      <w:r w:rsidRPr="00010A6B">
        <w:rPr>
          <w:rFonts w:ascii="Trebuchet MS" w:hAnsi="Trebuchet MS" w:cs="Times New Roman"/>
          <w:sz w:val="22"/>
          <w:szCs w:val="22"/>
        </w:rPr>
        <w:t xml:space="preserve">. </w:t>
      </w:r>
      <w:r>
        <w:rPr>
          <w:rFonts w:ascii="Trebuchet MS" w:hAnsi="Trebuchet MS" w:cs="Times New Roman"/>
          <w:sz w:val="22"/>
          <w:szCs w:val="22"/>
        </w:rPr>
        <w:t xml:space="preserve"> Yet at the film’s concluding scene, in the theatrical space of </w:t>
      </w:r>
      <w:r w:rsidR="007E00C9">
        <w:rPr>
          <w:rFonts w:ascii="Trebuchet MS" w:hAnsi="Trebuchet MS" w:cs="Times New Roman"/>
          <w:sz w:val="22"/>
          <w:szCs w:val="22"/>
        </w:rPr>
        <w:t>a</w:t>
      </w:r>
      <w:r>
        <w:rPr>
          <w:rFonts w:ascii="Trebuchet MS" w:hAnsi="Trebuchet MS" w:cs="Times New Roman"/>
          <w:sz w:val="22"/>
          <w:szCs w:val="22"/>
        </w:rPr>
        <w:t xml:space="preserve"> courtyard</w:t>
      </w:r>
      <w:r w:rsidR="007E00C9">
        <w:rPr>
          <w:rFonts w:ascii="Trebuchet MS" w:hAnsi="Trebuchet MS" w:cs="Times New Roman"/>
          <w:sz w:val="22"/>
          <w:szCs w:val="22"/>
        </w:rPr>
        <w:t xml:space="preserve"> flanked by abattoir buildings</w:t>
      </w:r>
      <w:r w:rsidR="00F90F6A">
        <w:rPr>
          <w:rFonts w:ascii="Trebuchet MS" w:hAnsi="Trebuchet MS" w:cs="Times New Roman"/>
          <w:sz w:val="22"/>
          <w:szCs w:val="22"/>
        </w:rPr>
        <w:t xml:space="preserve"> </w:t>
      </w:r>
      <w:r w:rsidR="00F90F6A" w:rsidRPr="00010A6B">
        <w:rPr>
          <w:rFonts w:ascii="Trebuchet MS" w:hAnsi="Trebuchet MS" w:cs="Times New Roman"/>
          <w:sz w:val="22"/>
          <w:szCs w:val="22"/>
        </w:rPr>
        <w:t xml:space="preserve">in a eugenically </w:t>
      </w:r>
      <w:r w:rsidR="00F90F6A">
        <w:rPr>
          <w:rFonts w:ascii="Trebuchet MS" w:hAnsi="Trebuchet MS" w:cs="Times New Roman"/>
          <w:sz w:val="22"/>
          <w:szCs w:val="22"/>
        </w:rPr>
        <w:t>inflamed</w:t>
      </w:r>
      <w:r w:rsidR="00F90F6A" w:rsidRPr="00010A6B">
        <w:rPr>
          <w:rFonts w:ascii="Trebuchet MS" w:hAnsi="Trebuchet MS" w:cs="Times New Roman"/>
          <w:sz w:val="22"/>
          <w:szCs w:val="22"/>
        </w:rPr>
        <w:t xml:space="preserve"> Budapest</w:t>
      </w:r>
      <w:r w:rsidR="007E00C9">
        <w:rPr>
          <w:rFonts w:ascii="Trebuchet MS" w:hAnsi="Trebuchet MS" w:cs="Times New Roman"/>
          <w:sz w:val="22"/>
          <w:szCs w:val="22"/>
        </w:rPr>
        <w:t>, he surrenders this power of decision or law making. This surrender is</w:t>
      </w:r>
      <w:r>
        <w:rPr>
          <w:rFonts w:ascii="Trebuchet MS" w:hAnsi="Trebuchet MS" w:cs="Times New Roman"/>
          <w:sz w:val="22"/>
          <w:szCs w:val="22"/>
        </w:rPr>
        <w:t xml:space="preserve"> </w:t>
      </w:r>
      <w:r w:rsidR="007E00C9">
        <w:rPr>
          <w:rFonts w:ascii="Trebuchet MS" w:hAnsi="Trebuchet MS" w:cs="Times New Roman"/>
          <w:sz w:val="22"/>
          <w:szCs w:val="22"/>
        </w:rPr>
        <w:t>not entirely volitional but is the lesson inspired by the actions of his daughter, the lead human figure in a film otherwise dramatized</w:t>
      </w:r>
      <w:r w:rsidR="00EB5876">
        <w:rPr>
          <w:rFonts w:ascii="Trebuchet MS" w:hAnsi="Trebuchet MS" w:cs="Times New Roman"/>
          <w:sz w:val="22"/>
          <w:szCs w:val="22"/>
        </w:rPr>
        <w:t xml:space="preserve"> by dogs. Facing a vast band of dogs, now violently aligned against all humans, the young girl realises her erstwhile exceptional status has run it course: music</w:t>
      </w:r>
      <w:r w:rsidR="00F90F6A">
        <w:rPr>
          <w:rFonts w:ascii="Trebuchet MS" w:hAnsi="Trebuchet MS" w:cs="Times New Roman"/>
          <w:sz w:val="22"/>
          <w:szCs w:val="22"/>
        </w:rPr>
        <w:t xml:space="preserve"> will no more calm the beasts and</w:t>
      </w:r>
      <w:r w:rsidR="00EB5876">
        <w:rPr>
          <w:rFonts w:ascii="Trebuchet MS" w:hAnsi="Trebuchet MS" w:cs="Times New Roman"/>
          <w:sz w:val="22"/>
          <w:szCs w:val="22"/>
        </w:rPr>
        <w:t xml:space="preserve"> ‘fetch’</w:t>
      </w:r>
      <w:r w:rsidR="00F90F6A">
        <w:rPr>
          <w:rFonts w:ascii="Trebuchet MS" w:hAnsi="Trebuchet MS" w:cs="Times New Roman"/>
          <w:sz w:val="22"/>
          <w:szCs w:val="22"/>
        </w:rPr>
        <w:t xml:space="preserve"> is a risible game that will no longer play. Lying down on the same plane as the dogs, the girl vacates her human verticality. Observing the scene from the abattoir balcony, her father hesitates. In the face of a panicking worker’s plea for protection, he says no, don't call the police yet.</w:t>
      </w:r>
      <w:r w:rsidR="007E00C9">
        <w:rPr>
          <w:rFonts w:ascii="Trebuchet MS" w:hAnsi="Trebuchet MS" w:cs="Times New Roman"/>
          <w:sz w:val="22"/>
          <w:szCs w:val="22"/>
        </w:rPr>
        <w:t xml:space="preserve"> “Give them some more time”.</w:t>
      </w:r>
    </w:p>
    <w:p w14:paraId="09A2B4FE" w14:textId="77777777" w:rsidR="00746E08" w:rsidRDefault="00746E08" w:rsidP="00A706EC">
      <w:pPr>
        <w:ind w:left="720"/>
        <w:rPr>
          <w:rFonts w:ascii="Trebuchet MS" w:hAnsi="Trebuchet MS" w:cs="Times New Roman"/>
          <w:sz w:val="22"/>
          <w:szCs w:val="22"/>
        </w:rPr>
      </w:pPr>
    </w:p>
    <w:p w14:paraId="42062FC4" w14:textId="77777777" w:rsidR="00EB5876" w:rsidRDefault="00EB5876" w:rsidP="00A706EC">
      <w:pPr>
        <w:ind w:left="720"/>
        <w:rPr>
          <w:rFonts w:ascii="Trebuchet MS" w:hAnsi="Trebuchet MS" w:cs="Times New Roman"/>
          <w:sz w:val="22"/>
          <w:szCs w:val="22"/>
        </w:rPr>
      </w:pPr>
      <w:r>
        <w:rPr>
          <w:rFonts w:ascii="Trebuchet MS" w:hAnsi="Trebuchet MS" w:cs="Times New Roman"/>
          <w:sz w:val="22"/>
          <w:szCs w:val="22"/>
        </w:rPr>
        <w:t>Through the prism of this extraordinary film, this paper will consider the possibility of revolution, the end of sacrifice and the gift of time</w:t>
      </w:r>
      <w:r w:rsidR="00F90F6A">
        <w:rPr>
          <w:rFonts w:ascii="Trebuchet MS" w:hAnsi="Trebuchet MS" w:cs="Times New Roman"/>
          <w:sz w:val="22"/>
          <w:szCs w:val="22"/>
        </w:rPr>
        <w:t>.</w:t>
      </w:r>
    </w:p>
    <w:p w14:paraId="02635497" w14:textId="77777777" w:rsidR="00EB5876" w:rsidRDefault="00EB5876" w:rsidP="00A706EC">
      <w:pPr>
        <w:ind w:left="720"/>
        <w:rPr>
          <w:rFonts w:ascii="Trebuchet MS" w:hAnsi="Trebuchet MS" w:cs="Times New Roman"/>
          <w:sz w:val="22"/>
          <w:szCs w:val="22"/>
        </w:rPr>
      </w:pPr>
    </w:p>
    <w:p w14:paraId="37B0C4ED" w14:textId="77777777" w:rsidR="007177D8" w:rsidRDefault="007177D8" w:rsidP="00A706EC">
      <w:bookmarkStart w:id="0" w:name="_GoBack"/>
      <w:bookmarkEnd w:id="0"/>
    </w:p>
    <w:sectPr w:rsidR="007177D8" w:rsidSect="000F137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EC"/>
    <w:rsid w:val="000E4241"/>
    <w:rsid w:val="000F1376"/>
    <w:rsid w:val="007177D8"/>
    <w:rsid w:val="00746E08"/>
    <w:rsid w:val="007E00C9"/>
    <w:rsid w:val="00A706EC"/>
    <w:rsid w:val="00EB5876"/>
    <w:rsid w:val="00F90F6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93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EC"/>
    <w:rPr>
      <w:rFonts w:ascii="Arial" w:eastAsia="Calibri"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E00C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EC"/>
    <w:rPr>
      <w:rFonts w:ascii="Arial" w:eastAsia="Calibri"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E0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ogle.co.uk/search?rlz=1C5MACD_enGB513GB565&amp;espv=2&amp;biw=1878&amp;bih=790&amp;q=Korn%C3%A9l+Mundrucz%C3%B3&amp;stick=H4sIAAAAAAAAAOPgE-LWz9U3MDTISUk2MFbiAnEs0wuyS4y1xLKTrfTTMnNywYRVSmZRanJJfhEArEOs1zMAAAA&amp;sa=X&amp;ved=0ahUKEwifqpS24uDMAhXHJ8AKHW-LB1cQmxMIpQEoATA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329</Words>
  <Characters>1374</Characters>
  <Application>Microsoft Macintosh Word</Application>
  <DocSecurity>0</DocSecurity>
  <Lines>343</Lines>
  <Paragraphs>189</Paragraphs>
  <ScaleCrop>false</ScaleCrop>
  <Company>ICAS</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Turner</dc:creator>
  <cp:keywords/>
  <dc:description/>
  <cp:lastModifiedBy>Lynn Turner</cp:lastModifiedBy>
  <cp:revision>2</cp:revision>
  <dcterms:created xsi:type="dcterms:W3CDTF">2017-05-22T11:25:00Z</dcterms:created>
  <dcterms:modified xsi:type="dcterms:W3CDTF">2017-05-22T12:06:00Z</dcterms:modified>
</cp:coreProperties>
</file>