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DD8FD" w14:textId="6C2650E5" w:rsidR="00E520E6" w:rsidRPr="006F2A75" w:rsidRDefault="008B7834" w:rsidP="00E520E6">
      <w:pPr>
        <w:spacing w:after="0" w:line="480" w:lineRule="auto"/>
        <w:jc w:val="center"/>
        <w:rPr>
          <w:rFonts w:ascii="Arial" w:hAnsi="Arial" w:cs="Arial"/>
          <w:b/>
        </w:rPr>
      </w:pPr>
      <w:r w:rsidRPr="006F2A75">
        <w:rPr>
          <w:rFonts w:ascii="Arial" w:hAnsi="Arial" w:cs="Arial"/>
          <w:b/>
        </w:rPr>
        <w:t>Associations between pro-inflammatory cytokines</w:t>
      </w:r>
      <w:r w:rsidR="00F51534" w:rsidRPr="006F2A75">
        <w:rPr>
          <w:rFonts w:ascii="Arial" w:hAnsi="Arial" w:cs="Arial"/>
          <w:b/>
        </w:rPr>
        <w:t>,</w:t>
      </w:r>
      <w:r w:rsidRPr="006F2A75">
        <w:rPr>
          <w:rFonts w:ascii="Arial" w:hAnsi="Arial" w:cs="Arial"/>
          <w:b/>
        </w:rPr>
        <w:t xml:space="preserve"> learning and memory in late</w:t>
      </w:r>
      <w:r w:rsidR="00DE6D06" w:rsidRPr="006F2A75">
        <w:rPr>
          <w:rFonts w:ascii="Arial" w:hAnsi="Arial" w:cs="Arial"/>
          <w:b/>
        </w:rPr>
        <w:t>-life depression and healthy ag</w:t>
      </w:r>
      <w:r w:rsidR="00F51534" w:rsidRPr="006F2A75">
        <w:rPr>
          <w:rFonts w:ascii="Arial" w:hAnsi="Arial" w:cs="Arial"/>
          <w:b/>
        </w:rPr>
        <w:t>ing</w:t>
      </w:r>
    </w:p>
    <w:p w14:paraId="2F3A1A68" w14:textId="77777777" w:rsidR="00E520E6" w:rsidRPr="006F2A75" w:rsidRDefault="00E520E6" w:rsidP="00BF39CC">
      <w:pPr>
        <w:spacing w:after="0" w:line="480" w:lineRule="auto"/>
        <w:rPr>
          <w:rFonts w:ascii="Arial" w:hAnsi="Arial" w:cs="Arial"/>
        </w:rPr>
      </w:pPr>
    </w:p>
    <w:p w14:paraId="0C842548" w14:textId="77777777" w:rsidR="00E520E6" w:rsidRPr="006F2A75" w:rsidRDefault="00E520E6" w:rsidP="00E520E6">
      <w:pPr>
        <w:spacing w:after="0" w:line="480" w:lineRule="auto"/>
        <w:rPr>
          <w:rFonts w:ascii="Arial" w:hAnsi="Arial" w:cs="Arial"/>
        </w:rPr>
      </w:pPr>
      <w:r w:rsidRPr="006F2A75">
        <w:rPr>
          <w:rFonts w:ascii="Arial" w:hAnsi="Arial" w:cs="Arial"/>
        </w:rPr>
        <w:t>Rebecca A. Charlton PhD</w:t>
      </w:r>
      <w:r w:rsidRPr="006F2A75">
        <w:rPr>
          <w:rFonts w:ascii="Arial" w:hAnsi="Arial" w:cs="Arial"/>
          <w:vertAlign w:val="superscript"/>
        </w:rPr>
        <w:t>1,2</w:t>
      </w:r>
      <w:r w:rsidRPr="006F2A75">
        <w:rPr>
          <w:rFonts w:ascii="Arial" w:hAnsi="Arial" w:cs="Arial"/>
        </w:rPr>
        <w:t>,</w:t>
      </w:r>
      <w:r w:rsidR="002D2FE2" w:rsidRPr="006F2A75">
        <w:rPr>
          <w:rFonts w:ascii="Arial" w:hAnsi="Arial" w:cs="Arial"/>
        </w:rPr>
        <w:t xml:space="preserve"> Melissa Lamar PhD</w:t>
      </w:r>
      <w:r w:rsidR="002D2FE2" w:rsidRPr="006F2A75">
        <w:rPr>
          <w:rFonts w:ascii="Arial" w:hAnsi="Arial" w:cs="Arial"/>
          <w:vertAlign w:val="superscript"/>
        </w:rPr>
        <w:t>2</w:t>
      </w:r>
      <w:r w:rsidR="002D2FE2" w:rsidRPr="006F2A75">
        <w:rPr>
          <w:rFonts w:ascii="Arial" w:hAnsi="Arial" w:cs="Arial"/>
        </w:rPr>
        <w:t xml:space="preserve">, </w:t>
      </w:r>
      <w:proofErr w:type="spellStart"/>
      <w:r w:rsidRPr="006F2A75">
        <w:rPr>
          <w:rFonts w:ascii="Arial" w:hAnsi="Arial" w:cs="Arial"/>
        </w:rPr>
        <w:t>Aifeng</w:t>
      </w:r>
      <w:proofErr w:type="spellEnd"/>
      <w:r w:rsidRPr="006F2A75">
        <w:rPr>
          <w:rFonts w:ascii="Arial" w:hAnsi="Arial" w:cs="Arial"/>
        </w:rPr>
        <w:t xml:space="preserve"> Zhang PhD</w:t>
      </w:r>
      <w:r w:rsidRPr="006F2A75">
        <w:rPr>
          <w:rFonts w:ascii="Arial" w:hAnsi="Arial" w:cs="Arial"/>
          <w:vertAlign w:val="superscript"/>
        </w:rPr>
        <w:t>2</w:t>
      </w:r>
      <w:r w:rsidRPr="006F2A75">
        <w:rPr>
          <w:rFonts w:ascii="Arial" w:hAnsi="Arial" w:cs="Arial"/>
        </w:rPr>
        <w:t xml:space="preserve">, </w:t>
      </w:r>
      <w:proofErr w:type="spellStart"/>
      <w:r w:rsidR="00046405" w:rsidRPr="006F2A75">
        <w:rPr>
          <w:rFonts w:ascii="Arial" w:hAnsi="Arial" w:cs="Arial"/>
        </w:rPr>
        <w:t>Xinguo</w:t>
      </w:r>
      <w:proofErr w:type="spellEnd"/>
      <w:r w:rsidR="00046405" w:rsidRPr="006F2A75">
        <w:rPr>
          <w:rFonts w:ascii="Arial" w:hAnsi="Arial" w:cs="Arial"/>
        </w:rPr>
        <w:t xml:space="preserve"> </w:t>
      </w:r>
      <w:proofErr w:type="spellStart"/>
      <w:r w:rsidR="00046405" w:rsidRPr="006F2A75">
        <w:rPr>
          <w:rFonts w:ascii="Arial" w:hAnsi="Arial" w:cs="Arial"/>
        </w:rPr>
        <w:t>Ren</w:t>
      </w:r>
      <w:proofErr w:type="spellEnd"/>
      <w:r w:rsidR="00046405" w:rsidRPr="006F2A75">
        <w:rPr>
          <w:rFonts w:ascii="Arial" w:hAnsi="Arial" w:cs="Arial"/>
        </w:rPr>
        <w:t xml:space="preserve"> MD</w:t>
      </w:r>
      <w:r w:rsidR="00046405" w:rsidRPr="006F2A75">
        <w:rPr>
          <w:rFonts w:ascii="Arial" w:hAnsi="Arial" w:cs="Arial"/>
          <w:vertAlign w:val="superscript"/>
        </w:rPr>
        <w:t>2</w:t>
      </w:r>
      <w:r w:rsidR="00046405" w:rsidRPr="006F2A75">
        <w:rPr>
          <w:rFonts w:ascii="Arial" w:hAnsi="Arial" w:cs="Arial"/>
        </w:rPr>
        <w:t xml:space="preserve">, </w:t>
      </w:r>
      <w:proofErr w:type="spellStart"/>
      <w:r w:rsidRPr="006F2A75">
        <w:rPr>
          <w:rFonts w:ascii="Arial" w:hAnsi="Arial" w:cs="Arial"/>
        </w:rPr>
        <w:t>Olusola</w:t>
      </w:r>
      <w:proofErr w:type="spellEnd"/>
      <w:r w:rsidRPr="006F2A75">
        <w:rPr>
          <w:rFonts w:ascii="Arial" w:hAnsi="Arial" w:cs="Arial"/>
        </w:rPr>
        <w:t xml:space="preserve"> </w:t>
      </w:r>
      <w:proofErr w:type="spellStart"/>
      <w:r w:rsidRPr="006F2A75">
        <w:rPr>
          <w:rFonts w:ascii="Arial" w:hAnsi="Arial" w:cs="Arial"/>
        </w:rPr>
        <w:t>Ajilore</w:t>
      </w:r>
      <w:proofErr w:type="spellEnd"/>
      <w:r w:rsidRPr="006F2A75">
        <w:rPr>
          <w:rFonts w:ascii="Arial" w:hAnsi="Arial" w:cs="Arial"/>
        </w:rPr>
        <w:t xml:space="preserve"> PhD MD</w:t>
      </w:r>
      <w:r w:rsidRPr="006F2A75">
        <w:rPr>
          <w:rFonts w:ascii="Arial" w:hAnsi="Arial" w:cs="Arial"/>
          <w:vertAlign w:val="superscript"/>
        </w:rPr>
        <w:t>2</w:t>
      </w:r>
      <w:r w:rsidR="003552AE" w:rsidRPr="006F2A75">
        <w:rPr>
          <w:rFonts w:ascii="Arial" w:hAnsi="Arial" w:cs="Arial"/>
        </w:rPr>
        <w:t xml:space="preserve">, </w:t>
      </w:r>
      <w:proofErr w:type="spellStart"/>
      <w:r w:rsidR="00542C16" w:rsidRPr="006F2A75">
        <w:rPr>
          <w:rFonts w:ascii="Arial" w:hAnsi="Arial" w:cs="Arial"/>
        </w:rPr>
        <w:t>Ghanshyam</w:t>
      </w:r>
      <w:proofErr w:type="spellEnd"/>
      <w:r w:rsidR="00542C16" w:rsidRPr="006F2A75">
        <w:rPr>
          <w:rFonts w:ascii="Arial" w:hAnsi="Arial" w:cs="Arial"/>
        </w:rPr>
        <w:t xml:space="preserve"> N. Pandey</w:t>
      </w:r>
      <w:r w:rsidR="003552AE" w:rsidRPr="006F2A75">
        <w:rPr>
          <w:rFonts w:ascii="Arial" w:hAnsi="Arial" w:cs="Arial"/>
        </w:rPr>
        <w:t xml:space="preserve"> PhD</w:t>
      </w:r>
      <w:r w:rsidR="00724BBA" w:rsidRPr="006F2A75">
        <w:rPr>
          <w:rFonts w:ascii="Arial" w:hAnsi="Arial" w:cs="Arial"/>
          <w:vertAlign w:val="superscript"/>
        </w:rPr>
        <w:t>2,3</w:t>
      </w:r>
      <w:r w:rsidR="00724BBA" w:rsidRPr="006F2A75">
        <w:rPr>
          <w:rFonts w:ascii="Arial" w:hAnsi="Arial" w:cs="Arial"/>
        </w:rPr>
        <w:t xml:space="preserve"> </w:t>
      </w:r>
      <w:r w:rsidRPr="006F2A75">
        <w:rPr>
          <w:rFonts w:ascii="Arial" w:hAnsi="Arial" w:cs="Arial"/>
        </w:rPr>
        <w:t xml:space="preserve">&amp; </w:t>
      </w:r>
      <w:proofErr w:type="spellStart"/>
      <w:r w:rsidRPr="006F2A75">
        <w:rPr>
          <w:rFonts w:ascii="Arial" w:hAnsi="Arial" w:cs="Arial"/>
        </w:rPr>
        <w:t>Anand</w:t>
      </w:r>
      <w:proofErr w:type="spellEnd"/>
      <w:r w:rsidRPr="006F2A75">
        <w:rPr>
          <w:rFonts w:ascii="Arial" w:hAnsi="Arial" w:cs="Arial"/>
        </w:rPr>
        <w:t xml:space="preserve"> Kumar MD</w:t>
      </w:r>
      <w:r w:rsidRPr="006F2A75">
        <w:rPr>
          <w:rFonts w:ascii="Arial" w:hAnsi="Arial" w:cs="Arial"/>
          <w:vertAlign w:val="superscript"/>
        </w:rPr>
        <w:t>2</w:t>
      </w:r>
      <w:r w:rsidRPr="006F2A75">
        <w:rPr>
          <w:rFonts w:ascii="Arial" w:hAnsi="Arial" w:cs="Arial"/>
        </w:rPr>
        <w:t>.</w:t>
      </w:r>
    </w:p>
    <w:p w14:paraId="4496FC1E" w14:textId="77777777" w:rsidR="00E520E6" w:rsidRPr="006F2A75" w:rsidRDefault="00E520E6" w:rsidP="00BF39CC">
      <w:pPr>
        <w:spacing w:after="0" w:line="480" w:lineRule="auto"/>
        <w:rPr>
          <w:rFonts w:ascii="Arial" w:hAnsi="Arial" w:cs="Arial"/>
        </w:rPr>
      </w:pPr>
    </w:p>
    <w:p w14:paraId="6F52F73E" w14:textId="77777777" w:rsidR="00E520E6" w:rsidRPr="006F2A75" w:rsidRDefault="00E520E6" w:rsidP="00E520E6">
      <w:pPr>
        <w:spacing w:after="0" w:line="480" w:lineRule="auto"/>
        <w:rPr>
          <w:rFonts w:ascii="Arial" w:hAnsi="Arial" w:cs="Arial"/>
        </w:rPr>
      </w:pPr>
      <w:r w:rsidRPr="006F2A75">
        <w:rPr>
          <w:rFonts w:ascii="Arial" w:hAnsi="Arial" w:cs="Arial"/>
          <w:vertAlign w:val="superscript"/>
        </w:rPr>
        <w:t>1</w:t>
      </w:r>
      <w:r w:rsidRPr="006F2A75">
        <w:rPr>
          <w:rFonts w:ascii="Arial" w:hAnsi="Arial" w:cs="Arial"/>
        </w:rPr>
        <w:t xml:space="preserve">Department of Psychology, Goldsmiths University of London, London, UK. </w:t>
      </w:r>
    </w:p>
    <w:p w14:paraId="5CE3F863" w14:textId="77777777" w:rsidR="00E520E6" w:rsidRPr="006F2A75" w:rsidRDefault="00E520E6" w:rsidP="00E520E6">
      <w:pPr>
        <w:spacing w:after="0" w:line="480" w:lineRule="auto"/>
        <w:rPr>
          <w:rFonts w:ascii="Arial" w:hAnsi="Arial" w:cs="Arial"/>
        </w:rPr>
      </w:pPr>
      <w:r w:rsidRPr="006F2A75">
        <w:rPr>
          <w:rFonts w:ascii="Arial" w:hAnsi="Arial" w:cs="Arial"/>
          <w:vertAlign w:val="superscript"/>
        </w:rPr>
        <w:t>2</w:t>
      </w:r>
      <w:r w:rsidRPr="006F2A75">
        <w:rPr>
          <w:rFonts w:ascii="Arial" w:hAnsi="Arial" w:cs="Arial"/>
        </w:rPr>
        <w:t xml:space="preserve">Department of Psychiatry, University of Illinois at Chicago, Chicago, IL. </w:t>
      </w:r>
    </w:p>
    <w:p w14:paraId="30BCD957" w14:textId="77777777" w:rsidR="00E520E6" w:rsidRPr="006F2A75" w:rsidRDefault="00542C16" w:rsidP="00E520E6">
      <w:pPr>
        <w:spacing w:after="0" w:line="480" w:lineRule="auto"/>
        <w:rPr>
          <w:rFonts w:ascii="Arial" w:hAnsi="Arial" w:cs="Arial"/>
        </w:rPr>
      </w:pPr>
      <w:r w:rsidRPr="006F2A75">
        <w:rPr>
          <w:rFonts w:ascii="Arial" w:hAnsi="Arial" w:cs="Arial"/>
          <w:vertAlign w:val="superscript"/>
        </w:rPr>
        <w:t>3</w:t>
      </w:r>
      <w:r w:rsidRPr="006F2A75">
        <w:rPr>
          <w:rFonts w:ascii="Arial" w:hAnsi="Arial" w:cs="Arial"/>
        </w:rPr>
        <w:t>Department of Pharmacology, University of Illinois at Chicago, Chicago, IL</w:t>
      </w:r>
    </w:p>
    <w:p w14:paraId="57EA9D3F" w14:textId="77777777" w:rsidR="00E520E6" w:rsidRPr="006F2A75" w:rsidRDefault="00E520E6" w:rsidP="00E520E6">
      <w:pPr>
        <w:spacing w:after="0" w:line="480" w:lineRule="auto"/>
        <w:rPr>
          <w:rFonts w:ascii="Arial" w:hAnsi="Arial" w:cs="Arial"/>
        </w:rPr>
      </w:pPr>
    </w:p>
    <w:p w14:paraId="20816213" w14:textId="1425A9B9" w:rsidR="00E27807" w:rsidRPr="006F2A75" w:rsidRDefault="00E520E6" w:rsidP="00E520E6">
      <w:pPr>
        <w:spacing w:after="0" w:line="480" w:lineRule="auto"/>
        <w:rPr>
          <w:rFonts w:ascii="Arial" w:hAnsi="Arial" w:cs="Arial"/>
        </w:rPr>
      </w:pPr>
      <w:r w:rsidRPr="006F2A75">
        <w:rPr>
          <w:rFonts w:ascii="Arial" w:hAnsi="Arial" w:cs="Arial"/>
          <w:b/>
        </w:rPr>
        <w:t>Corresponding Author:</w:t>
      </w:r>
      <w:r w:rsidRPr="006F2A75">
        <w:rPr>
          <w:rFonts w:ascii="Arial" w:hAnsi="Arial" w:cs="Arial"/>
        </w:rPr>
        <w:t xml:space="preserve">  Rebecca </w:t>
      </w:r>
      <w:r w:rsidR="00E27807" w:rsidRPr="006F2A75">
        <w:rPr>
          <w:rFonts w:ascii="Arial" w:hAnsi="Arial" w:cs="Arial"/>
        </w:rPr>
        <w:t xml:space="preserve">A. </w:t>
      </w:r>
      <w:r w:rsidRPr="006F2A75">
        <w:rPr>
          <w:rFonts w:ascii="Arial" w:hAnsi="Arial" w:cs="Arial"/>
        </w:rPr>
        <w:t xml:space="preserve">Charlton, </w:t>
      </w:r>
      <w:r w:rsidR="00081FB9" w:rsidRPr="006F2A75">
        <w:rPr>
          <w:rFonts w:ascii="Arial" w:hAnsi="Arial" w:cs="Arial"/>
        </w:rPr>
        <w:t>Department of Psychology, Goldsmiths University of London, New Cross, London, SE14 6NW, UK</w:t>
      </w:r>
      <w:r w:rsidRPr="006F2A75">
        <w:rPr>
          <w:rFonts w:ascii="Arial" w:hAnsi="Arial" w:cs="Arial"/>
        </w:rPr>
        <w:t xml:space="preserve">. Tel: </w:t>
      </w:r>
      <w:r w:rsidR="00081FB9" w:rsidRPr="006F2A75">
        <w:rPr>
          <w:rFonts w:ascii="Arial" w:hAnsi="Arial" w:cs="Arial"/>
        </w:rPr>
        <w:t>+ 44 (0)20</w:t>
      </w:r>
      <w:r w:rsidR="00E27807" w:rsidRPr="006F2A75">
        <w:rPr>
          <w:rFonts w:ascii="Arial" w:hAnsi="Arial" w:cs="Arial"/>
        </w:rPr>
        <w:t xml:space="preserve"> 7919</w:t>
      </w:r>
      <w:r w:rsidR="006A52AD" w:rsidRPr="006F2A75">
        <w:rPr>
          <w:rFonts w:ascii="Arial" w:hAnsi="Arial" w:cs="Arial"/>
        </w:rPr>
        <w:t xml:space="preserve"> 7870</w:t>
      </w:r>
      <w:r w:rsidRPr="006F2A75">
        <w:rPr>
          <w:rFonts w:ascii="Arial" w:hAnsi="Arial" w:cs="Arial"/>
        </w:rPr>
        <w:t xml:space="preserve">; Fax: </w:t>
      </w:r>
      <w:r w:rsidR="00E27807" w:rsidRPr="006F2A75">
        <w:rPr>
          <w:rFonts w:ascii="Arial" w:hAnsi="Arial" w:cs="Arial"/>
        </w:rPr>
        <w:t xml:space="preserve">+ 44 (0)20 7919 </w:t>
      </w:r>
      <w:r w:rsidR="006A52AD" w:rsidRPr="006F2A75">
        <w:rPr>
          <w:rFonts w:ascii="Arial" w:hAnsi="Arial" w:cs="Arial"/>
        </w:rPr>
        <w:t>7873</w:t>
      </w:r>
      <w:r w:rsidRPr="006F2A75">
        <w:rPr>
          <w:rFonts w:ascii="Arial" w:hAnsi="Arial" w:cs="Arial"/>
        </w:rPr>
        <w:t xml:space="preserve">. Email: </w:t>
      </w:r>
      <w:hyperlink r:id="rId8" w:history="1">
        <w:r w:rsidR="00E27807" w:rsidRPr="006F2A75">
          <w:rPr>
            <w:rStyle w:val="Hyperlink"/>
            <w:rFonts w:ascii="Arial" w:hAnsi="Arial" w:cs="Arial"/>
            <w:color w:val="auto"/>
          </w:rPr>
          <w:t>r.charlton@gold.ac.uk</w:t>
        </w:r>
      </w:hyperlink>
      <w:r w:rsidR="00E27807" w:rsidRPr="006F2A75">
        <w:rPr>
          <w:rFonts w:ascii="Arial" w:hAnsi="Arial" w:cs="Arial"/>
        </w:rPr>
        <w:t xml:space="preserve"> </w:t>
      </w:r>
    </w:p>
    <w:p w14:paraId="290895A9" w14:textId="77777777" w:rsidR="00066425" w:rsidRDefault="00066425" w:rsidP="00066425">
      <w:pPr>
        <w:spacing w:after="0" w:line="480" w:lineRule="auto"/>
        <w:rPr>
          <w:rFonts w:ascii="Arial" w:hAnsi="Arial" w:cs="Arial"/>
        </w:rPr>
      </w:pPr>
    </w:p>
    <w:p w14:paraId="52942944" w14:textId="0695EE68" w:rsidR="00F51534" w:rsidRDefault="00066425" w:rsidP="00066425">
      <w:pPr>
        <w:spacing w:after="0" w:line="480" w:lineRule="auto"/>
        <w:rPr>
          <w:rFonts w:ascii="Arial" w:hAnsi="Arial" w:cs="Arial"/>
        </w:rPr>
      </w:pPr>
      <w:r w:rsidRPr="00066425">
        <w:rPr>
          <w:rFonts w:ascii="Arial" w:hAnsi="Arial" w:cs="Arial"/>
          <w:b/>
        </w:rPr>
        <w:t>Running Header:</w:t>
      </w:r>
      <w:r>
        <w:rPr>
          <w:rFonts w:ascii="Arial" w:hAnsi="Arial" w:cs="Arial"/>
        </w:rPr>
        <w:t xml:space="preserve"> </w:t>
      </w:r>
      <w:r w:rsidR="00E520E6" w:rsidRPr="006F2A75">
        <w:rPr>
          <w:rFonts w:ascii="Arial" w:hAnsi="Arial" w:cs="Arial"/>
        </w:rPr>
        <w:t xml:space="preserve"> </w:t>
      </w:r>
      <w:r>
        <w:rPr>
          <w:rFonts w:ascii="Arial" w:hAnsi="Arial" w:cs="Arial"/>
        </w:rPr>
        <w:t xml:space="preserve">Inflammation and memory in late-life depression </w:t>
      </w:r>
    </w:p>
    <w:p w14:paraId="796868E1" w14:textId="77777777" w:rsidR="00066425" w:rsidRDefault="00066425" w:rsidP="00E520E6">
      <w:pPr>
        <w:spacing w:after="0" w:line="480" w:lineRule="auto"/>
        <w:rPr>
          <w:rFonts w:ascii="Arial" w:hAnsi="Arial" w:cs="Arial"/>
          <w:b/>
        </w:rPr>
      </w:pPr>
    </w:p>
    <w:p w14:paraId="312E0960" w14:textId="5ABC5857" w:rsidR="00066425" w:rsidRDefault="00066425" w:rsidP="00E520E6">
      <w:pPr>
        <w:spacing w:after="0" w:line="480" w:lineRule="auto"/>
        <w:rPr>
          <w:rFonts w:ascii="Arial" w:hAnsi="Arial" w:cs="Arial"/>
        </w:rPr>
      </w:pPr>
      <w:r w:rsidRPr="00066425">
        <w:rPr>
          <w:rFonts w:ascii="Arial" w:hAnsi="Arial" w:cs="Arial"/>
          <w:b/>
        </w:rPr>
        <w:t>Key words:</w:t>
      </w:r>
      <w:r>
        <w:rPr>
          <w:rFonts w:ascii="Arial" w:hAnsi="Arial" w:cs="Arial"/>
        </w:rPr>
        <w:t xml:space="preserve"> Aging; Cognition; Inflammation; Late-life depression; Learning; Memory </w:t>
      </w:r>
    </w:p>
    <w:p w14:paraId="107DFD76" w14:textId="7A2F0890" w:rsidR="00066425" w:rsidRDefault="00066425" w:rsidP="00E14A5F">
      <w:pPr>
        <w:spacing w:after="0" w:line="480" w:lineRule="auto"/>
        <w:rPr>
          <w:rFonts w:ascii="Arial" w:hAnsi="Arial" w:cs="Arial"/>
          <w:b/>
        </w:rPr>
      </w:pPr>
      <w:r w:rsidRPr="00066425">
        <w:rPr>
          <w:rFonts w:ascii="Arial" w:hAnsi="Arial" w:cs="Arial"/>
          <w:b/>
        </w:rPr>
        <w:t xml:space="preserve">Key </w:t>
      </w:r>
      <w:r>
        <w:rPr>
          <w:rFonts w:ascii="Arial" w:hAnsi="Arial" w:cs="Arial"/>
          <w:b/>
        </w:rPr>
        <w:t>points</w:t>
      </w:r>
      <w:r w:rsidRPr="00066425">
        <w:rPr>
          <w:rFonts w:ascii="Arial" w:hAnsi="Arial" w:cs="Arial"/>
          <w:b/>
        </w:rPr>
        <w:t>:</w:t>
      </w:r>
      <w:r>
        <w:rPr>
          <w:rFonts w:ascii="Arial" w:hAnsi="Arial" w:cs="Arial"/>
        </w:rPr>
        <w:t xml:space="preserve"> 1) Inflammation may affect cognition in typical ageing and late-life depression; 2) </w:t>
      </w:r>
      <w:r w:rsidRPr="00066425">
        <w:rPr>
          <w:rFonts w:ascii="Arial" w:hAnsi="Arial" w:cs="Arial"/>
        </w:rPr>
        <w:t xml:space="preserve">Patients with </w:t>
      </w:r>
      <w:r>
        <w:rPr>
          <w:rFonts w:ascii="Arial" w:hAnsi="Arial" w:cs="Arial"/>
        </w:rPr>
        <w:t>late-life depression</w:t>
      </w:r>
      <w:r w:rsidRPr="00066425">
        <w:rPr>
          <w:rFonts w:ascii="Arial" w:hAnsi="Arial" w:cs="Arial"/>
        </w:rPr>
        <w:t xml:space="preserve"> demonstrated a unique association between a</w:t>
      </w:r>
      <w:r>
        <w:rPr>
          <w:rFonts w:ascii="Arial" w:hAnsi="Arial" w:cs="Arial"/>
        </w:rPr>
        <w:t xml:space="preserve"> persistent inflammatory marker</w:t>
      </w:r>
      <w:r w:rsidRPr="00066425">
        <w:rPr>
          <w:rFonts w:ascii="Arial" w:hAnsi="Arial" w:cs="Arial"/>
        </w:rPr>
        <w:t xml:space="preserve"> and both learning and memory, wher</w:t>
      </w:r>
      <w:r>
        <w:rPr>
          <w:rFonts w:ascii="Arial" w:hAnsi="Arial" w:cs="Arial"/>
        </w:rPr>
        <w:t xml:space="preserve">eas healthy older adults do not; 3) </w:t>
      </w:r>
      <w:r w:rsidRPr="00066425">
        <w:rPr>
          <w:rFonts w:ascii="Arial" w:hAnsi="Arial" w:cs="Arial"/>
        </w:rPr>
        <w:t>Persistent inflammation alone may not be sufficient to account for cognitive difficulties, but may interact with other factors.</w:t>
      </w:r>
    </w:p>
    <w:p w14:paraId="2FE311F9" w14:textId="77777777" w:rsidR="00066425" w:rsidRDefault="00066425" w:rsidP="00E14A5F">
      <w:pPr>
        <w:spacing w:after="0" w:line="480" w:lineRule="auto"/>
        <w:rPr>
          <w:rFonts w:ascii="Arial" w:hAnsi="Arial" w:cs="Arial"/>
          <w:b/>
        </w:rPr>
      </w:pPr>
    </w:p>
    <w:p w14:paraId="61654C78" w14:textId="4C71414D" w:rsidR="00E14A5F" w:rsidRDefault="00066425" w:rsidP="00E14A5F">
      <w:pPr>
        <w:spacing w:after="0" w:line="480" w:lineRule="auto"/>
        <w:rPr>
          <w:rFonts w:ascii="Arial" w:hAnsi="Arial" w:cs="Arial"/>
        </w:rPr>
      </w:pPr>
      <w:r>
        <w:rPr>
          <w:rFonts w:ascii="Arial" w:hAnsi="Arial" w:cs="Arial"/>
          <w:b/>
        </w:rPr>
        <w:t>Sponsors</w:t>
      </w:r>
      <w:r w:rsidR="00E14A5F" w:rsidRPr="001E084A">
        <w:rPr>
          <w:rFonts w:ascii="Arial" w:hAnsi="Arial" w:cs="Arial"/>
          <w:b/>
        </w:rPr>
        <w:t>:</w:t>
      </w:r>
      <w:r w:rsidR="00E14A5F" w:rsidRPr="001E084A">
        <w:rPr>
          <w:rFonts w:ascii="Arial" w:hAnsi="Arial" w:cs="Arial"/>
        </w:rPr>
        <w:t xml:space="preserve"> This work was supported by the National Institutes of Health (AK, NIMH 7RO1 MH073989-04). </w:t>
      </w:r>
      <w:r w:rsidR="00E14A5F">
        <w:rPr>
          <w:rFonts w:ascii="Arial" w:hAnsi="Arial" w:cs="Arial"/>
        </w:rPr>
        <w:t xml:space="preserve">Additional support was provided by the National Institutes of Health (GP, NIMH RO1 MH056528). </w:t>
      </w:r>
    </w:p>
    <w:p w14:paraId="3BC43B6F" w14:textId="77777777" w:rsidR="00066425" w:rsidRDefault="00066425" w:rsidP="00E14A5F">
      <w:pPr>
        <w:spacing w:after="0" w:line="480" w:lineRule="auto"/>
        <w:rPr>
          <w:rFonts w:ascii="Arial" w:hAnsi="Arial" w:cs="Arial"/>
        </w:rPr>
      </w:pPr>
    </w:p>
    <w:p w14:paraId="06339541" w14:textId="594AF910" w:rsidR="00E14A5F" w:rsidRPr="001E084A" w:rsidRDefault="00066425" w:rsidP="00066425">
      <w:pPr>
        <w:pStyle w:val="Header"/>
        <w:rPr>
          <w:rFonts w:ascii="Arial" w:hAnsi="Arial" w:cs="Arial"/>
        </w:rPr>
      </w:pPr>
      <w:r w:rsidRPr="00066425">
        <w:rPr>
          <w:rFonts w:ascii="Arial" w:hAnsi="Arial" w:cs="Arial"/>
          <w:b/>
        </w:rPr>
        <w:t>Word count:</w:t>
      </w:r>
      <w:r w:rsidRPr="00FB68B4">
        <w:rPr>
          <w:rFonts w:ascii="Arial" w:hAnsi="Arial" w:cs="Arial"/>
        </w:rPr>
        <w:t xml:space="preserve"> 3,</w:t>
      </w:r>
      <w:r w:rsidR="00FC6061">
        <w:rPr>
          <w:rFonts w:ascii="Arial" w:hAnsi="Arial" w:cs="Arial"/>
        </w:rPr>
        <w:t>7</w:t>
      </w:r>
      <w:r w:rsidR="00055F8F">
        <w:rPr>
          <w:rFonts w:ascii="Arial" w:hAnsi="Arial" w:cs="Arial"/>
        </w:rPr>
        <w:t>25</w:t>
      </w:r>
    </w:p>
    <w:p w14:paraId="34C4247A" w14:textId="77777777" w:rsidR="003377BF" w:rsidRPr="00BE5496" w:rsidRDefault="003377BF" w:rsidP="003377BF">
      <w:pPr>
        <w:spacing w:after="0" w:line="480" w:lineRule="auto"/>
        <w:rPr>
          <w:rFonts w:ascii="Arial" w:hAnsi="Arial" w:cs="Arial"/>
        </w:rPr>
        <w:sectPr w:rsidR="003377BF" w:rsidRPr="00BE5496" w:rsidSect="00E14A5F">
          <w:footerReference w:type="default" r:id="rId9"/>
          <w:footerReference w:type="first" r:id="rId10"/>
          <w:pgSz w:w="11906" w:h="16838"/>
          <w:pgMar w:top="1440" w:right="1440" w:bottom="1440" w:left="1440" w:header="708" w:footer="708" w:gutter="0"/>
          <w:cols w:space="708"/>
          <w:titlePg/>
          <w:docGrid w:linePitch="360"/>
        </w:sectPr>
      </w:pPr>
    </w:p>
    <w:p w14:paraId="71A7C3A8" w14:textId="77777777" w:rsidR="00E520E6" w:rsidRPr="006F2A75" w:rsidRDefault="00E520E6" w:rsidP="00BF39CC">
      <w:pPr>
        <w:spacing w:after="0" w:line="480" w:lineRule="auto"/>
        <w:rPr>
          <w:rFonts w:ascii="Arial" w:hAnsi="Arial" w:cs="Arial"/>
          <w:b/>
        </w:rPr>
      </w:pPr>
      <w:r w:rsidRPr="006F2A75">
        <w:rPr>
          <w:rFonts w:ascii="Arial" w:hAnsi="Arial" w:cs="Arial"/>
          <w:b/>
        </w:rPr>
        <w:lastRenderedPageBreak/>
        <w:t>Abstract</w:t>
      </w:r>
    </w:p>
    <w:p w14:paraId="31F75D4A" w14:textId="1D29E089" w:rsidR="00E520E6" w:rsidRPr="006F2A75" w:rsidRDefault="00E14A5F" w:rsidP="00BF39CC">
      <w:pPr>
        <w:spacing w:after="0" w:line="480" w:lineRule="auto"/>
        <w:rPr>
          <w:rFonts w:ascii="Arial" w:hAnsi="Arial" w:cs="Arial"/>
        </w:rPr>
      </w:pPr>
      <w:r w:rsidRPr="00E14A5F">
        <w:rPr>
          <w:rFonts w:ascii="Arial" w:hAnsi="Arial" w:cs="Arial"/>
          <w:b/>
        </w:rPr>
        <w:t>Objectives:</w:t>
      </w:r>
      <w:r>
        <w:rPr>
          <w:rFonts w:ascii="Arial" w:hAnsi="Arial" w:cs="Arial"/>
        </w:rPr>
        <w:t xml:space="preserve"> </w:t>
      </w:r>
      <w:r w:rsidR="000C552E">
        <w:rPr>
          <w:rFonts w:ascii="Arial" w:hAnsi="Arial" w:cs="Arial"/>
        </w:rPr>
        <w:t>P</w:t>
      </w:r>
      <w:r w:rsidR="004F1C62" w:rsidRPr="006F2A75">
        <w:rPr>
          <w:rFonts w:ascii="Arial" w:hAnsi="Arial" w:cs="Arial"/>
        </w:rPr>
        <w:t xml:space="preserve">ro-inflammatory cytokines may </w:t>
      </w:r>
      <w:r w:rsidR="00EA5F73" w:rsidRPr="006F2A75">
        <w:rPr>
          <w:rFonts w:ascii="Arial" w:hAnsi="Arial" w:cs="Arial"/>
        </w:rPr>
        <w:t>play a role in</w:t>
      </w:r>
      <w:r w:rsidR="004F1C62" w:rsidRPr="006F2A75">
        <w:rPr>
          <w:rFonts w:ascii="Arial" w:hAnsi="Arial" w:cs="Arial"/>
        </w:rPr>
        <w:t xml:space="preserve"> </w:t>
      </w:r>
      <w:r w:rsidR="00864AD3" w:rsidRPr="006F2A75">
        <w:rPr>
          <w:rFonts w:ascii="Arial" w:hAnsi="Arial" w:cs="Arial"/>
        </w:rPr>
        <w:t>learning and memory difficulties</w:t>
      </w:r>
      <w:r w:rsidR="000C552E">
        <w:rPr>
          <w:rFonts w:ascii="Arial" w:hAnsi="Arial" w:cs="Arial"/>
        </w:rPr>
        <w:t xml:space="preserve"> and </w:t>
      </w:r>
      <w:r w:rsidR="004F1C62" w:rsidRPr="006F2A75">
        <w:rPr>
          <w:rFonts w:ascii="Arial" w:hAnsi="Arial" w:cs="Arial"/>
        </w:rPr>
        <w:t xml:space="preserve">may be </w:t>
      </w:r>
      <w:r w:rsidR="00EA5F73" w:rsidRPr="006F2A75">
        <w:rPr>
          <w:rFonts w:ascii="Arial" w:hAnsi="Arial" w:cs="Arial"/>
        </w:rPr>
        <w:t>exacerbated</w:t>
      </w:r>
      <w:r w:rsidR="004F1C62" w:rsidRPr="006F2A75">
        <w:rPr>
          <w:rFonts w:ascii="Arial" w:hAnsi="Arial" w:cs="Arial"/>
        </w:rPr>
        <w:t xml:space="preserve"> in late-life depression (LLD)</w:t>
      </w:r>
      <w:r w:rsidR="000C552E">
        <w:rPr>
          <w:rFonts w:ascii="Arial" w:hAnsi="Arial" w:cs="Arial"/>
        </w:rPr>
        <w:t>,</w:t>
      </w:r>
      <w:r w:rsidR="004F1C62" w:rsidRPr="006F2A75">
        <w:rPr>
          <w:rFonts w:ascii="Arial" w:hAnsi="Arial" w:cs="Arial"/>
        </w:rPr>
        <w:t xml:space="preserve"> where pro-inflammatory markers are </w:t>
      </w:r>
      <w:proofErr w:type="spellStart"/>
      <w:r w:rsidR="007D171F">
        <w:rPr>
          <w:rFonts w:ascii="Arial" w:hAnsi="Arial" w:cs="Arial"/>
        </w:rPr>
        <w:t>already</w:t>
      </w:r>
      <w:r w:rsidR="004F1C62" w:rsidRPr="006F2A75">
        <w:rPr>
          <w:rFonts w:ascii="Arial" w:hAnsi="Arial" w:cs="Arial"/>
        </w:rPr>
        <w:t>elevated</w:t>
      </w:r>
      <w:proofErr w:type="spellEnd"/>
      <w:r w:rsidR="004F1C62" w:rsidRPr="006F2A75">
        <w:rPr>
          <w:rFonts w:ascii="Arial" w:hAnsi="Arial" w:cs="Arial"/>
        </w:rPr>
        <w:t xml:space="preserve"> due to aging and age-related vascular risk</w:t>
      </w:r>
      <w:r w:rsidR="00EA5F73" w:rsidRPr="006F2A75">
        <w:rPr>
          <w:rFonts w:ascii="Arial" w:hAnsi="Arial" w:cs="Arial"/>
        </w:rPr>
        <w:t xml:space="preserve">. </w:t>
      </w:r>
      <w:r w:rsidR="00C124C4">
        <w:rPr>
          <w:rFonts w:ascii="Arial" w:hAnsi="Arial" w:cs="Arial"/>
          <w:b/>
        </w:rPr>
        <w:t>Methods</w:t>
      </w:r>
      <w:r w:rsidRPr="00E14A5F">
        <w:rPr>
          <w:rFonts w:ascii="Arial" w:hAnsi="Arial" w:cs="Arial"/>
          <w:b/>
        </w:rPr>
        <w:t>:</w:t>
      </w:r>
      <w:r w:rsidRPr="00E14A5F">
        <w:rPr>
          <w:rFonts w:ascii="Arial" w:hAnsi="Arial" w:cs="Arial"/>
        </w:rPr>
        <w:t xml:space="preserve"> </w:t>
      </w:r>
      <w:r w:rsidR="000C552E" w:rsidRPr="006F2A75">
        <w:rPr>
          <w:rFonts w:ascii="Arial" w:hAnsi="Arial" w:cs="Arial"/>
        </w:rPr>
        <w:t>Learning and memory</w:t>
      </w:r>
      <w:r w:rsidR="000C552E">
        <w:rPr>
          <w:rFonts w:ascii="Arial" w:hAnsi="Arial" w:cs="Arial"/>
        </w:rPr>
        <w:t>, and p</w:t>
      </w:r>
      <w:r w:rsidR="00473242" w:rsidRPr="006F2A75">
        <w:rPr>
          <w:rFonts w:ascii="Arial" w:hAnsi="Arial" w:cs="Arial"/>
        </w:rPr>
        <w:t>ro-inflammatory cytokines</w:t>
      </w:r>
      <w:r w:rsidR="00EA5F73" w:rsidRPr="006F2A75">
        <w:rPr>
          <w:rFonts w:ascii="Arial" w:hAnsi="Arial" w:cs="Arial"/>
        </w:rPr>
        <w:t>-</w:t>
      </w:r>
      <w:r w:rsidR="00473242" w:rsidRPr="006F2A75">
        <w:rPr>
          <w:rFonts w:ascii="Arial" w:hAnsi="Arial" w:cs="Arial"/>
        </w:rPr>
        <w:t xml:space="preserve">Interleukin-1β (IL-1β), </w:t>
      </w:r>
      <w:proofErr w:type="spellStart"/>
      <w:r w:rsidR="00473242" w:rsidRPr="006F2A75">
        <w:rPr>
          <w:rFonts w:ascii="Arial" w:hAnsi="Arial" w:cs="Arial"/>
        </w:rPr>
        <w:t>tumor</w:t>
      </w:r>
      <w:proofErr w:type="spellEnd"/>
      <w:r w:rsidR="00473242" w:rsidRPr="006F2A75">
        <w:rPr>
          <w:rFonts w:ascii="Arial" w:hAnsi="Arial" w:cs="Arial"/>
        </w:rPr>
        <w:t xml:space="preserve"> necrosis factor-α (TNF-α) and Interleukin-6 (IL-6) were measured</w:t>
      </w:r>
      <w:r w:rsidR="000C552E">
        <w:rPr>
          <w:rFonts w:ascii="Arial" w:hAnsi="Arial" w:cs="Arial"/>
        </w:rPr>
        <w:t xml:space="preserve"> in 24 individuals with </w:t>
      </w:r>
      <w:r w:rsidR="000C552E" w:rsidRPr="006F2A75">
        <w:rPr>
          <w:rFonts w:ascii="Arial" w:hAnsi="Arial" w:cs="Arial"/>
        </w:rPr>
        <w:t>LLD</w:t>
      </w:r>
      <w:r w:rsidR="000C552E">
        <w:rPr>
          <w:rFonts w:ascii="Arial" w:hAnsi="Arial" w:cs="Arial"/>
        </w:rPr>
        <w:t xml:space="preserve"> and 34 </w:t>
      </w:r>
      <w:r w:rsidR="000C552E" w:rsidRPr="006F2A75">
        <w:rPr>
          <w:rFonts w:ascii="Arial" w:hAnsi="Arial" w:cs="Arial"/>
        </w:rPr>
        <w:t>healthy older adults (HOA)</w:t>
      </w:r>
      <w:r w:rsidR="00473242" w:rsidRPr="006F2A75">
        <w:rPr>
          <w:rFonts w:ascii="Arial" w:hAnsi="Arial" w:cs="Arial"/>
        </w:rPr>
        <w:t xml:space="preserve">. </w:t>
      </w:r>
      <w:r w:rsidR="000C552E">
        <w:rPr>
          <w:rFonts w:ascii="Arial" w:hAnsi="Arial" w:cs="Arial"/>
        </w:rPr>
        <w:t>H</w:t>
      </w:r>
      <w:r w:rsidR="00473242" w:rsidRPr="006F2A75">
        <w:rPr>
          <w:rFonts w:ascii="Arial" w:hAnsi="Arial" w:cs="Arial"/>
        </w:rPr>
        <w:t xml:space="preserve">ippocampal volumes were segmented using </w:t>
      </w:r>
      <w:proofErr w:type="spellStart"/>
      <w:r w:rsidR="00473242" w:rsidRPr="006F2A75">
        <w:rPr>
          <w:rFonts w:ascii="Arial" w:hAnsi="Arial" w:cs="Arial"/>
        </w:rPr>
        <w:t>Freesurfer</w:t>
      </w:r>
      <w:proofErr w:type="spellEnd"/>
      <w:r w:rsidR="00473242" w:rsidRPr="006F2A75">
        <w:rPr>
          <w:rFonts w:ascii="Arial" w:hAnsi="Arial" w:cs="Arial"/>
        </w:rPr>
        <w:t xml:space="preserve"> software. </w:t>
      </w:r>
      <w:r w:rsidRPr="00E14A5F">
        <w:rPr>
          <w:rFonts w:ascii="Arial" w:hAnsi="Arial" w:cs="Arial"/>
          <w:b/>
        </w:rPr>
        <w:t>Results:</w:t>
      </w:r>
      <w:r>
        <w:rPr>
          <w:rFonts w:ascii="Arial" w:hAnsi="Arial" w:cs="Arial"/>
        </w:rPr>
        <w:t xml:space="preserve"> </w:t>
      </w:r>
      <w:r w:rsidR="000C552E">
        <w:rPr>
          <w:rFonts w:ascii="Arial" w:hAnsi="Arial" w:cs="Arial"/>
        </w:rPr>
        <w:t>P</w:t>
      </w:r>
      <w:r w:rsidR="00E4290B" w:rsidRPr="006F2A75">
        <w:rPr>
          <w:rFonts w:ascii="Arial" w:hAnsi="Arial" w:cs="Arial"/>
        </w:rPr>
        <w:t xml:space="preserve">ro-inflammatory cytokines were higher in LLD compared to HOA. </w:t>
      </w:r>
      <w:r w:rsidR="00EC4BC0" w:rsidRPr="006F2A75">
        <w:rPr>
          <w:rFonts w:ascii="Arial" w:hAnsi="Arial" w:cs="Arial"/>
        </w:rPr>
        <w:t>Regression analyses</w:t>
      </w:r>
      <w:r w:rsidR="006F2A75" w:rsidRPr="006F2A75">
        <w:rPr>
          <w:rFonts w:ascii="Arial" w:hAnsi="Arial" w:cs="Arial"/>
        </w:rPr>
        <w:t xml:space="preserve"> </w:t>
      </w:r>
      <w:r w:rsidR="000C552E">
        <w:rPr>
          <w:rFonts w:ascii="Arial" w:hAnsi="Arial" w:cs="Arial"/>
        </w:rPr>
        <w:t>demonstrated that e</w:t>
      </w:r>
      <w:r w:rsidR="006F2A75" w:rsidRPr="006F2A75">
        <w:rPr>
          <w:rFonts w:ascii="Arial" w:hAnsi="Arial" w:cs="Arial"/>
        </w:rPr>
        <w:t xml:space="preserve">ducational level and right hippocampal volume significantly contributed to explaining the variance in learning. For memory performance, educational level, right hippocampal volume and a group-by-IL-6 interaction significantly contributed to the model. </w:t>
      </w:r>
      <w:r w:rsidRPr="00E14A5F">
        <w:rPr>
          <w:rFonts w:ascii="Arial" w:hAnsi="Arial" w:cs="Arial"/>
          <w:b/>
        </w:rPr>
        <w:t>Conclusions:</w:t>
      </w:r>
      <w:r>
        <w:rPr>
          <w:rFonts w:ascii="Arial" w:hAnsi="Arial" w:cs="Arial"/>
        </w:rPr>
        <w:t xml:space="preserve"> </w:t>
      </w:r>
      <w:r w:rsidR="0090517B">
        <w:rPr>
          <w:rFonts w:ascii="Arial" w:hAnsi="Arial" w:cs="Arial"/>
        </w:rPr>
        <w:t xml:space="preserve">High levels of IL-6 impact cognition in LLD but not HOA. </w:t>
      </w:r>
      <w:r w:rsidR="000C552E">
        <w:rPr>
          <w:rFonts w:ascii="Arial" w:hAnsi="Arial" w:cs="Arial"/>
        </w:rPr>
        <w:t>R</w:t>
      </w:r>
      <w:r w:rsidR="00197AFD" w:rsidRPr="006F2A75">
        <w:rPr>
          <w:rFonts w:ascii="Arial" w:hAnsi="Arial" w:cs="Arial"/>
        </w:rPr>
        <w:t xml:space="preserve">esults suggest that high levels of inflammation alone are not sufficient to </w:t>
      </w:r>
      <w:r w:rsidR="00186A43" w:rsidRPr="006F2A75">
        <w:rPr>
          <w:rFonts w:ascii="Arial" w:hAnsi="Arial" w:cs="Arial"/>
        </w:rPr>
        <w:t xml:space="preserve">account for </w:t>
      </w:r>
      <w:r w:rsidR="00197AFD" w:rsidRPr="006F2A75">
        <w:rPr>
          <w:rFonts w:ascii="Arial" w:hAnsi="Arial" w:cs="Arial"/>
        </w:rPr>
        <w:t>cognitive difficulties, but may interact with other factors in at-risk populations</w:t>
      </w:r>
      <w:r w:rsidR="00840BFA" w:rsidRPr="006F2A75">
        <w:rPr>
          <w:rFonts w:ascii="Arial" w:hAnsi="Arial" w:cs="Arial"/>
        </w:rPr>
        <w:t xml:space="preserve"> like LLD</w:t>
      </w:r>
      <w:r w:rsidR="00197AFD" w:rsidRPr="006F2A75">
        <w:rPr>
          <w:rFonts w:ascii="Arial" w:hAnsi="Arial" w:cs="Arial"/>
        </w:rPr>
        <w:t xml:space="preserve">, to </w:t>
      </w:r>
      <w:r w:rsidR="00840BFA" w:rsidRPr="006F2A75">
        <w:rPr>
          <w:rFonts w:ascii="Arial" w:hAnsi="Arial" w:cs="Arial"/>
        </w:rPr>
        <w:t xml:space="preserve">contribute to </w:t>
      </w:r>
      <w:r w:rsidR="006F2A75" w:rsidRPr="006F2A75">
        <w:rPr>
          <w:rFonts w:ascii="Arial" w:hAnsi="Arial" w:cs="Arial"/>
        </w:rPr>
        <w:t xml:space="preserve">memory </w:t>
      </w:r>
      <w:r w:rsidR="00197AFD" w:rsidRPr="006F2A75">
        <w:rPr>
          <w:rFonts w:ascii="Arial" w:hAnsi="Arial" w:cs="Arial"/>
        </w:rPr>
        <w:t xml:space="preserve">difficulties. </w:t>
      </w:r>
    </w:p>
    <w:p w14:paraId="79C2AE1B" w14:textId="77777777" w:rsidR="00E520E6" w:rsidRPr="00622BEA" w:rsidRDefault="00E520E6" w:rsidP="00BF39CC">
      <w:pPr>
        <w:spacing w:after="0" w:line="480" w:lineRule="auto"/>
        <w:rPr>
          <w:rFonts w:ascii="Arial" w:hAnsi="Arial" w:cs="Arial"/>
          <w:color w:val="0070C0"/>
        </w:rPr>
      </w:pPr>
    </w:p>
    <w:p w14:paraId="3C9E33ED" w14:textId="77777777" w:rsidR="00E520E6" w:rsidRPr="00622BEA" w:rsidRDefault="00E520E6" w:rsidP="00BF39CC">
      <w:pPr>
        <w:spacing w:after="0" w:line="480" w:lineRule="auto"/>
        <w:rPr>
          <w:rFonts w:ascii="Arial" w:hAnsi="Arial" w:cs="Arial"/>
          <w:b/>
          <w:color w:val="0070C0"/>
        </w:rPr>
        <w:sectPr w:rsidR="00E520E6" w:rsidRPr="00622BEA" w:rsidSect="00BD15E5">
          <w:pgSz w:w="11906" w:h="16838"/>
          <w:pgMar w:top="1440" w:right="1440" w:bottom="1440" w:left="1440" w:header="708" w:footer="708" w:gutter="0"/>
          <w:cols w:space="708"/>
          <w:docGrid w:linePitch="360"/>
        </w:sectPr>
      </w:pPr>
    </w:p>
    <w:p w14:paraId="1C3AD727" w14:textId="0E0048DF" w:rsidR="00D02750" w:rsidRPr="000232AF" w:rsidRDefault="00C124C4" w:rsidP="00BF39CC">
      <w:pPr>
        <w:spacing w:after="0" w:line="480" w:lineRule="auto"/>
        <w:rPr>
          <w:rFonts w:ascii="Arial" w:hAnsi="Arial" w:cs="Arial"/>
          <w:b/>
        </w:rPr>
      </w:pPr>
      <w:r>
        <w:rPr>
          <w:rFonts w:ascii="Arial" w:hAnsi="Arial" w:cs="Arial"/>
          <w:b/>
        </w:rPr>
        <w:lastRenderedPageBreak/>
        <w:t xml:space="preserve">Introduction </w:t>
      </w:r>
    </w:p>
    <w:p w14:paraId="185CB4A8" w14:textId="2D12A6F9" w:rsidR="00D02750" w:rsidRPr="000232AF" w:rsidRDefault="003D428A" w:rsidP="00BF39CC">
      <w:pPr>
        <w:spacing w:after="0" w:line="480" w:lineRule="auto"/>
        <w:rPr>
          <w:rFonts w:ascii="Arial" w:hAnsi="Arial" w:cs="Arial"/>
        </w:rPr>
      </w:pPr>
      <w:r w:rsidRPr="000232AF">
        <w:rPr>
          <w:rFonts w:ascii="Arial" w:hAnsi="Arial" w:cs="Arial"/>
        </w:rPr>
        <w:t>Late-life depression (LLD) is a clinical diagnosis of major depressive disorder (MDD) occurring (or re-occurring) in la</w:t>
      </w:r>
      <w:r>
        <w:rPr>
          <w:rFonts w:ascii="Arial" w:hAnsi="Arial" w:cs="Arial"/>
        </w:rPr>
        <w:t>te-life, typically after age 60-</w:t>
      </w:r>
      <w:r w:rsidRPr="000232AF">
        <w:rPr>
          <w:rFonts w:ascii="Arial" w:hAnsi="Arial" w:cs="Arial"/>
        </w:rPr>
        <w:t xml:space="preserve">years </w:t>
      </w:r>
      <w:r>
        <w:rPr>
          <w:rFonts w:ascii="Arial" w:hAnsi="Arial" w:cs="Arial"/>
        </w:rPr>
        <w:fldChar w:fldCharType="begin"/>
      </w:r>
      <w:r>
        <w:rPr>
          <w:rFonts w:ascii="Arial" w:hAnsi="Arial" w:cs="Arial"/>
        </w:rPr>
        <w:instrText xml:space="preserve"> ADDIN REFMGR.CITE &lt;Refman&gt;&lt;Cite&gt;&lt;Author&gt;American Psychiatric Association&lt;/Author&gt;&lt;Year&gt;2013&lt;/Year&gt;&lt;RecNum&gt;3779&lt;/RecNum&gt;&lt;IDText&gt;Diagnostic and statistical manual of mental disorders&lt;/IDText&gt;&lt;MDL Ref_Type="Book, Whole"&gt;&lt;Ref_Type&gt;Book, Whole&lt;/Ref_Type&gt;&lt;Ref_ID&gt;3779&lt;/Ref_ID&gt;&lt;Title_Primary&gt;Diagnostic and statistical manual of mental disorders&lt;/Title_Primary&gt;&lt;Authors_Primary&gt;American Psychiatric Association&lt;/Authors_Primary&gt;&lt;Date_Primary&gt;2013&lt;/Date_Primary&gt;&lt;Keywords&gt;Association&lt;/Keywords&gt;&lt;Keywords&gt;DSM-5&lt;/Keywords&gt;&lt;Keywords&gt;DSM-V&lt;/Keywords&gt;&lt;Keywords&gt;Mental disorders&lt;/Keywords&gt;&lt;Keywords&gt;Psychiatric&lt;/Keywords&gt;&lt;Reprint&gt;Not in File&lt;/Reprint&gt;&lt;Volume&gt;5th Edition&lt;/Volume&gt;&lt;Pub_Place&gt;Arlington, VA&lt;/Pub_Place&gt;&lt;Publisher&gt;American Psychiatric Publishing&lt;/Publisher&gt;&lt;ZZ_WorkformID&gt;2&lt;/ZZ_WorkformID&gt;&lt;/MDL&gt;&lt;/Cite&gt;&lt;/Refman&gt;</w:instrText>
      </w:r>
      <w:r>
        <w:rPr>
          <w:rFonts w:ascii="Arial" w:hAnsi="Arial" w:cs="Arial"/>
        </w:rPr>
        <w:fldChar w:fldCharType="separate"/>
      </w:r>
      <w:r>
        <w:rPr>
          <w:rFonts w:ascii="Arial" w:hAnsi="Arial" w:cs="Arial"/>
          <w:noProof/>
        </w:rPr>
        <w:t>(American Psychiatric Association, 2013)</w:t>
      </w:r>
      <w:r>
        <w:rPr>
          <w:rFonts w:ascii="Arial" w:hAnsi="Arial" w:cs="Arial"/>
        </w:rPr>
        <w:fldChar w:fldCharType="end"/>
      </w:r>
      <w:r w:rsidRPr="000232AF">
        <w:rPr>
          <w:rFonts w:ascii="Arial" w:hAnsi="Arial" w:cs="Arial"/>
        </w:rPr>
        <w:t xml:space="preserve">. </w:t>
      </w:r>
      <w:r w:rsidR="00DB336A">
        <w:rPr>
          <w:rFonts w:ascii="Arial" w:hAnsi="Arial" w:cs="Arial"/>
        </w:rPr>
        <w:t>R</w:t>
      </w:r>
      <w:r w:rsidR="00194786" w:rsidRPr="000232AF">
        <w:rPr>
          <w:rFonts w:ascii="Arial" w:hAnsi="Arial" w:cs="Arial"/>
        </w:rPr>
        <w:t xml:space="preserve">ecent research has focused on the mechanism </w:t>
      </w:r>
      <w:r w:rsidR="00D670C0" w:rsidRPr="000232AF">
        <w:rPr>
          <w:rFonts w:ascii="Arial" w:hAnsi="Arial" w:cs="Arial"/>
        </w:rPr>
        <w:t>leading to</w:t>
      </w:r>
      <w:r w:rsidR="00194786" w:rsidRPr="000232AF">
        <w:rPr>
          <w:rFonts w:ascii="Arial" w:hAnsi="Arial" w:cs="Arial"/>
        </w:rPr>
        <w:t xml:space="preserve"> LLD</w:t>
      </w:r>
      <w:r w:rsidR="00BC1A43" w:rsidRPr="000232AF">
        <w:rPr>
          <w:rFonts w:ascii="Arial" w:hAnsi="Arial" w:cs="Arial"/>
        </w:rPr>
        <w:t xml:space="preserve"> </w:t>
      </w:r>
      <w:r w:rsidR="006B0BD7">
        <w:rPr>
          <w:rFonts w:ascii="Arial" w:hAnsi="Arial" w:cs="Arial"/>
        </w:rPr>
        <w:fldChar w:fldCharType="begin"/>
      </w:r>
      <w:r w:rsidR="00D21ACC">
        <w:rPr>
          <w:rFonts w:ascii="Arial" w:hAnsi="Arial" w:cs="Arial"/>
        </w:rPr>
        <w:instrText xml:space="preserve"> ADDIN REFMGR.CITE &lt;Refman&gt;&lt;Cite&gt;&lt;Author&gt;Alexopoulos&lt;/Author&gt;&lt;Year&gt;2002&lt;/Year&gt;&lt;RecNum&gt;3086&lt;/RecNum&gt;&lt;IDText&gt;Assessment of late life depression&lt;/IDText&gt;&lt;MDL Ref_Type="Journal"&gt;&lt;Ref_Type&gt;Journal&lt;/Ref_Type&gt;&lt;Ref_ID&gt;3086&lt;/Ref_ID&gt;&lt;Title_Primary&gt;Assessment of late life depression&lt;/Title_Primary&gt;&lt;Authors_Primary&gt;Alexopoulos,George S.&lt;/Authors_Primary&gt;&lt;Authors_Primary&gt;Borson,Soo&lt;/Authors_Primary&gt;&lt;Authors_Primary&gt;Cuthbert,Bruce N.&lt;/Authors_Primary&gt;&lt;Authors_Primary&gt;Devanand,D.P.&lt;/Authors_Primary&gt;&lt;Authors_Primary&gt;Mulsant,Benoit H.&lt;/Authors_Primary&gt;&lt;Authors_Primary&gt;Olin,Jason T.&lt;/Authors_Primary&gt;&lt;Authors_Primary&gt;Oslin,David W.&lt;/Authors_Primary&gt;&lt;Date_Primary&gt;2002/8/1&lt;/Date_Primary&gt;&lt;Keywords&gt;ADD&lt;/Keywords&gt;&lt;Keywords&gt;Assessment&lt;/Keywords&gt;&lt;Keywords&gt;Cognitive&lt;/Keywords&gt;&lt;Keywords&gt;Dementia&lt;/Keywords&gt;&lt;Keywords&gt;Depression&lt;/Keywords&gt;&lt;Keywords&gt;Development&lt;/Keywords&gt;&lt;Keywords&gt;Disability&lt;/Keywords&gt;&lt;Keywords&gt;Elderly&lt;/Keywords&gt;&lt;Keywords&gt;geriatric&lt;/Keywords&gt;&lt;Keywords&gt;geriatric depression&lt;/Keywords&gt;&lt;Keywords&gt;Health&lt;/Keywords&gt;&lt;Keywords&gt;Health Status&lt;/Keywords&gt;&lt;Keywords&gt;Intervention&lt;/Keywords&gt;&lt;Keywords&gt;late life&lt;/Keywords&gt;&lt;Keywords&gt;Late life depression&lt;/Keywords&gt;&lt;Keywords&gt;medical&lt;/Keywords&gt;&lt;Keywords&gt;outcome&lt;/Keywords&gt;&lt;Keywords&gt;prevention&lt;/Keywords&gt;&lt;Keywords&gt;primary care&lt;/Keywords&gt;&lt;Keywords&gt;Research&lt;/Keywords&gt;&lt;Keywords&gt;response&lt;/Keywords&gt;&lt;Keywords&gt;Status&lt;/Keywords&gt;&lt;Keywords&gt;Strategy&lt;/Keywords&gt;&lt;Keywords&gt;Studies&lt;/Keywords&gt;&lt;Keywords&gt;Syndrome&lt;/Keywords&gt;&lt;Keywords&gt;treatment&lt;/Keywords&gt;&lt;Reprint&gt;In File&lt;/Reprint&gt;&lt;Start_Page&gt;164&lt;/Start_Page&gt;&lt;End_Page&gt;174&lt;/End_Page&gt;&lt;Periodical&gt;Biological Psychiatry&lt;/Periodical&gt;&lt;Volume&gt;52&lt;/Volume&gt;&lt;Issue&gt;3&lt;/Issue&gt;&lt;ISSN_ISBN&gt;0006-3223&lt;/ISSN_ISBN&gt;&lt;Web_URL&gt;http://linkinghub.elsevier.com/retrieve/pii/S0006322302013811?showall=true&lt;/Web_URL&gt;&lt;Web_URL_Link2&gt;Alexopoulos2002b.pdf&lt;/Web_URL_Link2&gt;&lt;ZZ_JournalFull&gt;&lt;f name="System"&gt;Biological Psychiatry&lt;/f&gt;&lt;/ZZ_JournalFull&gt;&lt;ZZ_JournalStdAbbrev&gt;&lt;f name="System"&gt;Biol.Psychiatry&lt;/f&gt;&lt;/ZZ_JournalStdAbbrev&gt;&lt;ZZ_WorkformID&gt;1&lt;/ZZ_WorkformID&gt;&lt;/MDL&gt;&lt;/Cite&gt;&lt;/Refman&gt;</w:instrText>
      </w:r>
      <w:r w:rsidR="006B0BD7">
        <w:rPr>
          <w:rFonts w:ascii="Arial" w:hAnsi="Arial" w:cs="Arial"/>
        </w:rPr>
        <w:fldChar w:fldCharType="separate"/>
      </w:r>
      <w:r w:rsidR="007A3E72">
        <w:rPr>
          <w:rFonts w:ascii="Arial" w:hAnsi="Arial" w:cs="Arial"/>
          <w:noProof/>
        </w:rPr>
        <w:t>(Alexopoulos et al., 2002)</w:t>
      </w:r>
      <w:r w:rsidR="006B0BD7">
        <w:rPr>
          <w:rFonts w:ascii="Arial" w:hAnsi="Arial" w:cs="Arial"/>
        </w:rPr>
        <w:fldChar w:fldCharType="end"/>
      </w:r>
      <w:r w:rsidR="00194786" w:rsidRPr="000232AF">
        <w:rPr>
          <w:rFonts w:ascii="Arial" w:hAnsi="Arial" w:cs="Arial"/>
        </w:rPr>
        <w:t xml:space="preserve">. </w:t>
      </w:r>
      <w:r w:rsidR="00EA00D5">
        <w:rPr>
          <w:rFonts w:ascii="Arial" w:hAnsi="Arial" w:cs="Arial"/>
        </w:rPr>
        <w:t>T</w:t>
      </w:r>
      <w:r w:rsidR="00E65887" w:rsidRPr="000232AF">
        <w:rPr>
          <w:rFonts w:ascii="Arial" w:hAnsi="Arial" w:cs="Arial"/>
        </w:rPr>
        <w:t xml:space="preserve">here is growing awareness that </w:t>
      </w:r>
      <w:r w:rsidR="009F001B" w:rsidRPr="000232AF">
        <w:rPr>
          <w:rFonts w:ascii="Arial" w:hAnsi="Arial" w:cs="Arial"/>
        </w:rPr>
        <w:t xml:space="preserve">inflammatory processes </w:t>
      </w:r>
      <w:r w:rsidR="00E65887" w:rsidRPr="000232AF">
        <w:rPr>
          <w:rFonts w:ascii="Arial" w:hAnsi="Arial" w:cs="Arial"/>
        </w:rPr>
        <w:t>interact with brain health and may be a</w:t>
      </w:r>
      <w:r w:rsidR="00EC04A5" w:rsidRPr="000232AF">
        <w:rPr>
          <w:rFonts w:ascii="Arial" w:hAnsi="Arial" w:cs="Arial"/>
        </w:rPr>
        <w:t>n additional</w:t>
      </w:r>
      <w:r w:rsidR="00E65887" w:rsidRPr="000232AF">
        <w:rPr>
          <w:rFonts w:ascii="Arial" w:hAnsi="Arial" w:cs="Arial"/>
        </w:rPr>
        <w:t xml:space="preserve"> mechanism by which </w:t>
      </w:r>
      <w:r w:rsidR="00EA00D5">
        <w:rPr>
          <w:rFonts w:ascii="Arial" w:hAnsi="Arial" w:cs="Arial"/>
        </w:rPr>
        <w:t xml:space="preserve">cardiovascular </w:t>
      </w:r>
      <w:r w:rsidR="00E65887" w:rsidRPr="000232AF">
        <w:rPr>
          <w:rFonts w:ascii="Arial" w:hAnsi="Arial" w:cs="Arial"/>
        </w:rPr>
        <w:t>risk become</w:t>
      </w:r>
      <w:r w:rsidR="00EC04A5" w:rsidRPr="000232AF">
        <w:rPr>
          <w:rFonts w:ascii="Arial" w:hAnsi="Arial" w:cs="Arial"/>
        </w:rPr>
        <w:t>s</w:t>
      </w:r>
      <w:r w:rsidR="00E65887" w:rsidRPr="000232AF">
        <w:rPr>
          <w:rFonts w:ascii="Arial" w:hAnsi="Arial" w:cs="Arial"/>
        </w:rPr>
        <w:t xml:space="preserve"> disease </w:t>
      </w:r>
      <w:r w:rsidR="009F001B" w:rsidRPr="000232AF">
        <w:rPr>
          <w:rFonts w:ascii="Arial" w:hAnsi="Arial" w:cs="Arial"/>
        </w:rPr>
        <w:t xml:space="preserve">in LLD </w:t>
      </w:r>
      <w:r w:rsidR="006B0BD7">
        <w:rPr>
          <w:rFonts w:ascii="Arial" w:hAnsi="Arial" w:cs="Arial"/>
        </w:rPr>
        <w:fldChar w:fldCharType="begin">
          <w:fldData xml:space="preserve">PFJlZm1hbj48Q2l0ZT48QXV0aG9yPkVsZGVya2luLVRob21wc29uPC9BdXRob3I+PFllYXI+MjAx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PFJlZm1hbj48Q2l0ZT48QXV0aG9yPkVsZGVya2luLVRob21wc29uPC9BdXRob3I+PFllYXI+MjAx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(Elderkin-Thompson et al., 2012; Joynt et al., 2003; Rosenblat et al., 2014)</w:t>
      </w:r>
      <w:r w:rsidR="006B0BD7">
        <w:rPr>
          <w:rFonts w:ascii="Arial" w:hAnsi="Arial" w:cs="Arial"/>
        </w:rPr>
        <w:fldChar w:fldCharType="end"/>
      </w:r>
      <w:r w:rsidR="00EA00D5">
        <w:rPr>
          <w:rFonts w:ascii="Arial" w:hAnsi="Arial" w:cs="Arial"/>
        </w:rPr>
        <w:t>, and impact</w:t>
      </w:r>
      <w:r w:rsidR="009460CE">
        <w:rPr>
          <w:rFonts w:ascii="Arial" w:hAnsi="Arial" w:cs="Arial"/>
        </w:rPr>
        <w:t>s</w:t>
      </w:r>
      <w:r w:rsidR="00EA00D5">
        <w:rPr>
          <w:rFonts w:ascii="Arial" w:hAnsi="Arial" w:cs="Arial"/>
        </w:rPr>
        <w:t xml:space="preserve"> cognition </w:t>
      </w:r>
      <w:r w:rsidR="006B0BD7">
        <w:rPr>
          <w:rFonts w:ascii="Arial" w:hAnsi="Arial" w:cs="Arial"/>
        </w:rPr>
        <w:fldChar w:fldCharType="begin">
          <w:fldData xml:space="preserve">PFJlZm1hbj48Q2l0ZT48QXV0aG9yPkNoYXJsdG9uPC9BdXRob3I+PFllYXI+MjAxNDwvWWVhcj48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PFJlZm1hbj48Q2l0ZT48QXV0aG9yPkNoYXJsdG9uPC9BdXRob3I+PFllYXI+MjAxNDwvWWVhcj48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(Charlton et al., 2014; Taylor et al., 2008)</w:t>
      </w:r>
      <w:r w:rsidR="006B0BD7">
        <w:rPr>
          <w:rFonts w:ascii="Arial" w:hAnsi="Arial" w:cs="Arial"/>
        </w:rPr>
        <w:fldChar w:fldCharType="end"/>
      </w:r>
      <w:r w:rsidR="00BC1A43" w:rsidRPr="000232AF">
        <w:rPr>
          <w:rFonts w:ascii="Arial" w:hAnsi="Arial" w:cs="Arial"/>
        </w:rPr>
        <w:t>.</w:t>
      </w:r>
      <w:r w:rsidR="00E65887" w:rsidRPr="000232AF">
        <w:rPr>
          <w:rFonts w:ascii="Arial" w:hAnsi="Arial" w:cs="Arial"/>
        </w:rPr>
        <w:t xml:space="preserve"> </w:t>
      </w:r>
      <w:r w:rsidR="00F550A3" w:rsidRPr="000232AF">
        <w:rPr>
          <w:rFonts w:ascii="Arial" w:hAnsi="Arial" w:cs="Arial"/>
        </w:rPr>
        <w:t>I</w:t>
      </w:r>
      <w:r w:rsidR="00617814" w:rsidRPr="000232AF">
        <w:rPr>
          <w:rFonts w:ascii="Arial" w:hAnsi="Arial" w:cs="Arial"/>
        </w:rPr>
        <w:t xml:space="preserve">nflammation is </w:t>
      </w:r>
      <w:r w:rsidR="00DE6D06" w:rsidRPr="000232AF">
        <w:rPr>
          <w:rFonts w:ascii="Arial" w:hAnsi="Arial" w:cs="Arial"/>
        </w:rPr>
        <w:t>frequently elevated in ag</w:t>
      </w:r>
      <w:r w:rsidR="00F550A3" w:rsidRPr="000232AF">
        <w:rPr>
          <w:rFonts w:ascii="Arial" w:hAnsi="Arial" w:cs="Arial"/>
        </w:rPr>
        <w:t xml:space="preserve">ing </w:t>
      </w:r>
      <w:r w:rsidR="006B0BD7">
        <w:rPr>
          <w:rFonts w:ascii="Arial" w:hAnsi="Arial" w:cs="Arial"/>
        </w:rPr>
        <w:fldChar w:fldCharType="begin">
          <w:fldData xml:space="preserve">PFJlZm1hbj48Q2l0ZT48QXV0aG9yPkRpbmFyZWxsbzwvQXV0aG9yPjxZZWFyPjIwMDY8L1llYXI+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PFJlZm1hbj48Q2l0ZT48QXV0aG9yPkRpbmFyZWxsbzwvQXV0aG9yPjxZZWFyPjIwMDY8L1llYXI+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(Bruunsgaard and Pedersen, 2003; Dinarello, 2006; Maggio et al., 2006)</w:t>
      </w:r>
      <w:r w:rsidR="006B0BD7">
        <w:rPr>
          <w:rFonts w:ascii="Arial" w:hAnsi="Arial" w:cs="Arial"/>
        </w:rPr>
        <w:fldChar w:fldCharType="end"/>
      </w:r>
      <w:r w:rsidR="00F550A3" w:rsidRPr="000232AF">
        <w:rPr>
          <w:rFonts w:ascii="Arial" w:hAnsi="Arial" w:cs="Arial"/>
        </w:rPr>
        <w:t xml:space="preserve"> and is </w:t>
      </w:r>
      <w:r w:rsidR="00617814" w:rsidRPr="000232AF">
        <w:rPr>
          <w:rFonts w:ascii="Arial" w:hAnsi="Arial" w:cs="Arial"/>
        </w:rPr>
        <w:t xml:space="preserve">associated with cardiovascular </w:t>
      </w:r>
      <w:r w:rsidR="00A26BB1" w:rsidRPr="000232AF">
        <w:rPr>
          <w:rFonts w:ascii="Arial" w:hAnsi="Arial" w:cs="Arial"/>
        </w:rPr>
        <w:t>risk</w:t>
      </w:r>
      <w:r w:rsidR="00441F60" w:rsidRPr="000232AF">
        <w:rPr>
          <w:rFonts w:ascii="Arial" w:hAnsi="Arial" w:cs="Arial"/>
        </w:rPr>
        <w:t xml:space="preserve"> (also </w:t>
      </w:r>
      <w:r w:rsidR="00DE6D06" w:rsidRPr="000232AF">
        <w:rPr>
          <w:rFonts w:ascii="Arial" w:hAnsi="Arial" w:cs="Arial"/>
        </w:rPr>
        <w:t>common in ag</w:t>
      </w:r>
      <w:r w:rsidR="00A26BB1" w:rsidRPr="000232AF">
        <w:rPr>
          <w:rFonts w:ascii="Arial" w:hAnsi="Arial" w:cs="Arial"/>
        </w:rPr>
        <w:t>ing</w:t>
      </w:r>
      <w:r w:rsidR="00441F60" w:rsidRPr="000232AF">
        <w:rPr>
          <w:rFonts w:ascii="Arial" w:hAnsi="Arial" w:cs="Arial"/>
        </w:rPr>
        <w:t>)</w:t>
      </w:r>
      <w:r w:rsidR="00A26BB1" w:rsidRPr="000232AF">
        <w:rPr>
          <w:rFonts w:ascii="Arial" w:hAnsi="Arial" w:cs="Arial"/>
        </w:rPr>
        <w:t>, but the mechanism,</w:t>
      </w:r>
      <w:r w:rsidR="00617814" w:rsidRPr="000232AF">
        <w:rPr>
          <w:rFonts w:ascii="Arial" w:hAnsi="Arial" w:cs="Arial"/>
        </w:rPr>
        <w:t xml:space="preserve"> and the way these factors</w:t>
      </w:r>
      <w:r w:rsidR="009460CE">
        <w:rPr>
          <w:rFonts w:ascii="Arial" w:hAnsi="Arial" w:cs="Arial"/>
        </w:rPr>
        <w:t xml:space="preserve"> (</w:t>
      </w:r>
      <w:r w:rsidR="00617814" w:rsidRPr="000232AF">
        <w:rPr>
          <w:rFonts w:ascii="Arial" w:hAnsi="Arial" w:cs="Arial"/>
        </w:rPr>
        <w:t>depression, cardiovascular risk, inflammation</w:t>
      </w:r>
      <w:r w:rsidR="009460CE">
        <w:rPr>
          <w:rFonts w:ascii="Arial" w:hAnsi="Arial" w:cs="Arial"/>
        </w:rPr>
        <w:t>)</w:t>
      </w:r>
      <w:r w:rsidR="009B4B43" w:rsidRPr="000232AF">
        <w:rPr>
          <w:rFonts w:ascii="Arial" w:hAnsi="Arial" w:cs="Arial"/>
        </w:rPr>
        <w:t xml:space="preserve"> </w:t>
      </w:r>
      <w:r w:rsidR="00617814" w:rsidRPr="000232AF">
        <w:rPr>
          <w:rFonts w:ascii="Arial" w:hAnsi="Arial" w:cs="Arial"/>
        </w:rPr>
        <w:t xml:space="preserve">interact </w:t>
      </w:r>
      <w:r w:rsidR="00A71F0B" w:rsidRPr="000232AF">
        <w:rPr>
          <w:rFonts w:ascii="Arial" w:hAnsi="Arial" w:cs="Arial"/>
        </w:rPr>
        <w:t xml:space="preserve">and impact cognition </w:t>
      </w:r>
      <w:r w:rsidR="00617814" w:rsidRPr="000232AF">
        <w:rPr>
          <w:rFonts w:ascii="Arial" w:hAnsi="Arial" w:cs="Arial"/>
        </w:rPr>
        <w:t xml:space="preserve">is still debated </w:t>
      </w:r>
      <w:r w:rsidR="006B0BD7">
        <w:rPr>
          <w:rFonts w:ascii="Arial" w:hAnsi="Arial" w:cs="Arial"/>
        </w:rPr>
        <w:fldChar w:fldCharType="begin"/>
      </w:r>
      <w:r w:rsidR="00D21ACC">
        <w:rPr>
          <w:rFonts w:ascii="Arial" w:hAnsi="Arial" w:cs="Arial"/>
        </w:rPr>
        <w:instrText xml:space="preserve"> ADDIN REFMGR.CITE &lt;Refman&gt;&lt;Cite&gt;&lt;Author&gt;Joynt&lt;/Author&gt;&lt;Year&gt;2003&lt;/Year&gt;&lt;RecNum&gt;3087&lt;/RecNum&gt;&lt;IDText&gt;Depression and cardiovascular disease: mechanisms of interaction&lt;/IDText&gt;&lt;MDL Ref_Type="Journal"&gt;&lt;Ref_Type&gt;Journal&lt;/Ref_Type&gt;&lt;Ref_ID&gt;3087&lt;/Ref_ID&gt;&lt;Title_Primary&gt;Depression and cardiovascular disease: mechanisms of interaction&lt;/Title_Primary&gt;&lt;Authors_Primary&gt;Joynt,Karen E.&lt;/Authors_Primary&gt;&lt;Authors_Primary&gt;Whellan,David J.&lt;/Authors_Primary&gt;&lt;Authors_Primary&gt;O&amp;apos;Connor,Christopher M.&lt;/Authors_Primary&gt;&lt;Date_Primary&gt;2003/8/1&lt;/Date_Primary&gt;&lt;Keywords&gt;autonomic nervous system&lt;/Keywords&gt;&lt;Keywords&gt;Cardiovascular disease&lt;/Keywords&gt;&lt;Keywords&gt;Depression&lt;/Keywords&gt;&lt;Keywords&gt;Development&lt;/Keywords&gt;&lt;Keywords&gt;Disability&lt;/Keywords&gt;&lt;Keywords&gt;Health&lt;/Keywords&gt;&lt;Keywords&gt;Health Status&lt;/Keywords&gt;&lt;Keywords&gt;heart rate variability&lt;/Keywords&gt;&lt;Keywords&gt;Hypertension&lt;/Keywords&gt;&lt;Keywords&gt;inflammation&lt;/Keywords&gt;&lt;Keywords&gt;medical&lt;/Keywords&gt;&lt;Keywords&gt;platelets&lt;/Keywords&gt;&lt;Keywords&gt;Prognosis&lt;/Keywords&gt;&lt;Keywords&gt;Research&lt;/Keywords&gt;&lt;Keywords&gt;Review&lt;/Keywords&gt;&lt;Keywords&gt;Risk&lt;/Keywords&gt;&lt;Keywords&gt;Risk factor&lt;/Keywords&gt;&lt;Keywords&gt;Risk Factors&lt;/Keywords&gt;&lt;Keywords&gt;Smoking&lt;/Keywords&gt;&lt;Keywords&gt;Status&lt;/Keywords&gt;&lt;Keywords&gt;stress&lt;/Keywords&gt;&lt;Keywords&gt;United States&lt;/Keywords&gt;&lt;Reprint&gt;In File&lt;/Reprint&gt;&lt;Start_Page&gt;248&lt;/Start_Page&gt;&lt;End_Page&gt;261&lt;/End_Page&gt;&lt;Periodical&gt;Biological Psychiatry&lt;/Periodical&gt;&lt;Volume&gt;54&lt;/Volume&gt;&lt;Issue&gt;3&lt;/Issue&gt;&lt;ISSN_ISBN&gt;0006-3223&lt;/ISSN_ISBN&gt;&lt;Web_URL&gt;http://linkinghub.elsevier.com/retrieve/pii/S0006322303005687?showall=true&lt;/Web_URL&gt;&lt;Web_URL_Link2&gt;Joynt2003.pdf&lt;/Web_URL_Link2&gt;&lt;ZZ_JournalFull&gt;&lt;f name="System"&gt;Biological Psychiatry&lt;/f&gt;&lt;/ZZ_JournalFull&gt;&lt;ZZ_JournalStdAbbrev&gt;&lt;f name="System"&gt;Biol.Psychiatry&lt;/f&gt;&lt;/ZZ_JournalStdAbbrev&gt;&lt;ZZ_WorkformID&gt;1&lt;/ZZ_WorkformID&gt;&lt;/MDL&gt;&lt;/Cite&gt;&lt;/Refman&gt;</w:instrText>
      </w:r>
      <w:r w:rsidR="006B0BD7">
        <w:rPr>
          <w:rFonts w:ascii="Arial" w:hAnsi="Arial" w:cs="Arial"/>
        </w:rPr>
        <w:fldChar w:fldCharType="separate"/>
      </w:r>
      <w:r w:rsidR="007A3E72">
        <w:rPr>
          <w:rFonts w:ascii="Arial" w:hAnsi="Arial" w:cs="Arial"/>
          <w:noProof/>
        </w:rPr>
        <w:t>(Joynt et al., 2003)</w:t>
      </w:r>
      <w:r w:rsidR="006B0BD7">
        <w:rPr>
          <w:rFonts w:ascii="Arial" w:hAnsi="Arial" w:cs="Arial"/>
        </w:rPr>
        <w:fldChar w:fldCharType="end"/>
      </w:r>
      <w:r w:rsidR="00617814" w:rsidRPr="000232AF">
        <w:rPr>
          <w:rFonts w:ascii="Arial" w:hAnsi="Arial" w:cs="Arial"/>
        </w:rPr>
        <w:t xml:space="preserve">. </w:t>
      </w:r>
      <w:r w:rsidR="00E65887" w:rsidRPr="000232AF">
        <w:rPr>
          <w:rFonts w:ascii="Arial" w:hAnsi="Arial" w:cs="Arial"/>
        </w:rPr>
        <w:t>The aim of the current study is to examine whether inflammatory markers are greater in LLD compared to healthy older adults (HOA)</w:t>
      </w:r>
      <w:r w:rsidR="009F001B" w:rsidRPr="000232AF">
        <w:rPr>
          <w:rFonts w:ascii="Arial" w:hAnsi="Arial" w:cs="Arial"/>
        </w:rPr>
        <w:t xml:space="preserve"> </w:t>
      </w:r>
      <w:r w:rsidR="00E65887" w:rsidRPr="000232AF">
        <w:rPr>
          <w:rFonts w:ascii="Arial" w:hAnsi="Arial" w:cs="Arial"/>
        </w:rPr>
        <w:t xml:space="preserve">and </w:t>
      </w:r>
      <w:r w:rsidR="009F001B" w:rsidRPr="000232AF">
        <w:rPr>
          <w:rFonts w:ascii="Arial" w:hAnsi="Arial" w:cs="Arial"/>
        </w:rPr>
        <w:t xml:space="preserve">the extent </w:t>
      </w:r>
      <w:r w:rsidR="00E65887" w:rsidRPr="000232AF">
        <w:rPr>
          <w:rFonts w:ascii="Arial" w:hAnsi="Arial" w:cs="Arial"/>
        </w:rPr>
        <w:t xml:space="preserve">to </w:t>
      </w:r>
      <w:r w:rsidR="009F001B" w:rsidRPr="000232AF">
        <w:rPr>
          <w:rFonts w:ascii="Arial" w:hAnsi="Arial" w:cs="Arial"/>
        </w:rPr>
        <w:t xml:space="preserve">which these markers </w:t>
      </w:r>
      <w:r w:rsidR="00E65887" w:rsidRPr="000232AF">
        <w:rPr>
          <w:rFonts w:ascii="Arial" w:hAnsi="Arial" w:cs="Arial"/>
        </w:rPr>
        <w:t>are associated with</w:t>
      </w:r>
      <w:r w:rsidR="00617814" w:rsidRPr="000232AF">
        <w:rPr>
          <w:rFonts w:ascii="Arial" w:hAnsi="Arial" w:cs="Arial"/>
        </w:rPr>
        <w:t xml:space="preserve"> </w:t>
      </w:r>
      <w:r w:rsidR="004C2B9E" w:rsidRPr="000232AF">
        <w:rPr>
          <w:rFonts w:ascii="Arial" w:hAnsi="Arial" w:cs="Arial"/>
        </w:rPr>
        <w:t xml:space="preserve">the </w:t>
      </w:r>
      <w:r w:rsidR="00E65887" w:rsidRPr="000232AF">
        <w:rPr>
          <w:rFonts w:ascii="Arial" w:hAnsi="Arial" w:cs="Arial"/>
        </w:rPr>
        <w:t>cognitive difficulties</w:t>
      </w:r>
      <w:r w:rsidR="004C2B9E" w:rsidRPr="000232AF">
        <w:rPr>
          <w:rFonts w:ascii="Arial" w:hAnsi="Arial" w:cs="Arial"/>
        </w:rPr>
        <w:t xml:space="preserve"> frequently observed in LLD</w:t>
      </w:r>
      <w:r w:rsidR="00E65887" w:rsidRPr="000232AF">
        <w:rPr>
          <w:rFonts w:ascii="Arial" w:hAnsi="Arial" w:cs="Arial"/>
        </w:rPr>
        <w:t xml:space="preserve">.  </w:t>
      </w:r>
    </w:p>
    <w:p w14:paraId="77DD33AE" w14:textId="77777777" w:rsidR="00EA00D5" w:rsidRDefault="00EA00D5" w:rsidP="0050462E">
      <w:pPr>
        <w:spacing w:after="0" w:line="480" w:lineRule="auto"/>
        <w:rPr>
          <w:rFonts w:ascii="Arial" w:hAnsi="Arial" w:cs="Arial"/>
        </w:rPr>
      </w:pPr>
    </w:p>
    <w:p w14:paraId="79258EFA" w14:textId="78F5649D" w:rsidR="0050462E" w:rsidRPr="000232AF" w:rsidRDefault="007010B4" w:rsidP="0050462E">
      <w:pPr>
        <w:spacing w:after="0" w:line="480" w:lineRule="auto"/>
        <w:rPr>
          <w:rFonts w:ascii="Arial" w:hAnsi="Arial" w:cs="Arial"/>
        </w:rPr>
      </w:pPr>
      <w:r w:rsidRPr="000232AF">
        <w:rPr>
          <w:rFonts w:ascii="Arial" w:hAnsi="Arial" w:cs="Arial"/>
        </w:rPr>
        <w:t xml:space="preserve">It has been suggested that serotonin loss in aging may be a risk factor for developing LLD </w:t>
      </w:r>
      <w:r w:rsidR="006B0BD7">
        <w:rPr>
          <w:rFonts w:ascii="Arial" w:hAnsi="Arial" w:cs="Arial"/>
        </w:rPr>
        <w:fldChar w:fldCharType="begin">
          <w:fldData xml:space="preserve">PFJlZm1hbj48Q2l0ZT48QXV0aG9yPk1lbHR6ZXI8L0F1dGhvcj48WWVhcj4xOTk4PC9ZZWFyPjxS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PFJlZm1hbj48Q2l0ZT48QXV0aG9yPk1lbHR6ZXI8L0F1dGhvcj48WWVhcj4xOTk4PC9ZZWFyPjxS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(Meltzer et al., 1998)</w:t>
      </w:r>
      <w:r w:rsidR="006B0BD7">
        <w:rPr>
          <w:rFonts w:ascii="Arial" w:hAnsi="Arial" w:cs="Arial"/>
        </w:rPr>
        <w:fldChar w:fldCharType="end"/>
      </w:r>
      <w:r w:rsidRPr="000232AF">
        <w:rPr>
          <w:rFonts w:ascii="Arial" w:hAnsi="Arial" w:cs="Arial"/>
        </w:rPr>
        <w:t xml:space="preserve">. </w:t>
      </w:r>
      <w:r w:rsidR="005A0531" w:rsidRPr="000232AF">
        <w:rPr>
          <w:rFonts w:ascii="Arial" w:hAnsi="Arial" w:cs="Arial"/>
        </w:rPr>
        <w:t xml:space="preserve">In </w:t>
      </w:r>
      <w:r w:rsidR="00EA18FB" w:rsidRPr="000232AF">
        <w:rPr>
          <w:rFonts w:ascii="Arial" w:hAnsi="Arial" w:cs="Arial"/>
        </w:rPr>
        <w:t>LLD</w:t>
      </w:r>
      <w:r w:rsidR="00E3213A" w:rsidRPr="000232AF">
        <w:rPr>
          <w:rFonts w:ascii="Arial" w:hAnsi="Arial" w:cs="Arial"/>
        </w:rPr>
        <w:t>, reduced serotonin</w:t>
      </w:r>
      <w:r w:rsidR="009F001B" w:rsidRPr="000232AF">
        <w:rPr>
          <w:rFonts w:ascii="Arial" w:hAnsi="Arial" w:cs="Arial"/>
        </w:rPr>
        <w:t xml:space="preserve"> already present in </w:t>
      </w:r>
      <w:r w:rsidR="009460CE">
        <w:rPr>
          <w:rFonts w:ascii="Arial" w:hAnsi="Arial" w:cs="Arial"/>
        </w:rPr>
        <w:t>the</w:t>
      </w:r>
      <w:r w:rsidR="009460CE" w:rsidRPr="000232AF">
        <w:rPr>
          <w:rFonts w:ascii="Arial" w:hAnsi="Arial" w:cs="Arial"/>
        </w:rPr>
        <w:t xml:space="preserve"> </w:t>
      </w:r>
      <w:r w:rsidR="009F001B" w:rsidRPr="000232AF">
        <w:rPr>
          <w:rFonts w:ascii="Arial" w:hAnsi="Arial" w:cs="Arial"/>
        </w:rPr>
        <w:t xml:space="preserve">disease, may be further exacerbated by release </w:t>
      </w:r>
      <w:r w:rsidR="00F550A3" w:rsidRPr="000232AF">
        <w:rPr>
          <w:rFonts w:ascii="Arial" w:hAnsi="Arial" w:cs="Arial"/>
        </w:rPr>
        <w:t>of inflammatory cytokines such as</w:t>
      </w:r>
      <w:r w:rsidR="005A0531" w:rsidRPr="000232AF">
        <w:rPr>
          <w:rFonts w:ascii="Arial" w:hAnsi="Arial" w:cs="Arial"/>
        </w:rPr>
        <w:t xml:space="preserve"> </w:t>
      </w:r>
      <w:r w:rsidR="00F550A3" w:rsidRPr="000232AF">
        <w:rPr>
          <w:rFonts w:ascii="Arial" w:hAnsi="Arial" w:cs="Arial"/>
        </w:rPr>
        <w:t xml:space="preserve">interleukin 6 (IL-6) </w:t>
      </w:r>
      <w:r w:rsidR="007914D6" w:rsidRPr="000232AF">
        <w:rPr>
          <w:rFonts w:ascii="Arial" w:hAnsi="Arial" w:cs="Arial"/>
        </w:rPr>
        <w:t xml:space="preserve">and </w:t>
      </w:r>
      <w:proofErr w:type="spellStart"/>
      <w:r w:rsidR="00F550A3" w:rsidRPr="000232AF">
        <w:rPr>
          <w:rFonts w:ascii="Arial" w:hAnsi="Arial" w:cs="Arial"/>
        </w:rPr>
        <w:t>tumor</w:t>
      </w:r>
      <w:proofErr w:type="spellEnd"/>
      <w:r w:rsidR="00F550A3" w:rsidRPr="000232AF">
        <w:rPr>
          <w:rFonts w:ascii="Arial" w:hAnsi="Arial" w:cs="Arial"/>
        </w:rPr>
        <w:t xml:space="preserve"> necrosis factor α (TNF-α)</w:t>
      </w:r>
      <w:r w:rsidR="002231FE" w:rsidRPr="000232AF">
        <w:rPr>
          <w:rFonts w:ascii="Arial" w:hAnsi="Arial" w:cs="Arial"/>
        </w:rPr>
        <w:t xml:space="preserve">; cytokines </w:t>
      </w:r>
      <w:r w:rsidR="00576FC9" w:rsidRPr="000232AF">
        <w:rPr>
          <w:rFonts w:ascii="Arial" w:hAnsi="Arial" w:cs="Arial"/>
        </w:rPr>
        <w:t>know</w:t>
      </w:r>
      <w:r w:rsidR="00406377">
        <w:rPr>
          <w:rFonts w:ascii="Arial" w:hAnsi="Arial" w:cs="Arial"/>
        </w:rPr>
        <w:t>n</w:t>
      </w:r>
      <w:r w:rsidR="00576FC9" w:rsidRPr="000232AF">
        <w:rPr>
          <w:rFonts w:ascii="Arial" w:hAnsi="Arial" w:cs="Arial"/>
        </w:rPr>
        <w:t xml:space="preserve"> to negatively impact </w:t>
      </w:r>
      <w:r w:rsidR="007914D6" w:rsidRPr="000232AF">
        <w:rPr>
          <w:rFonts w:ascii="Arial" w:hAnsi="Arial" w:cs="Arial"/>
        </w:rPr>
        <w:t xml:space="preserve">serotonin production </w:t>
      </w:r>
      <w:r w:rsidR="00576FC9" w:rsidRPr="000232AF">
        <w:rPr>
          <w:rFonts w:ascii="Arial" w:hAnsi="Arial" w:cs="Arial"/>
        </w:rPr>
        <w:t xml:space="preserve">and integrity </w:t>
      </w:r>
      <w:r w:rsidR="006B0BD7">
        <w:rPr>
          <w:rFonts w:ascii="Arial" w:hAnsi="Arial" w:cs="Arial"/>
        </w:rPr>
        <w:fldChar w:fldCharType="begin"/>
      </w:r>
      <w:r w:rsidR="00D21ACC">
        <w:rPr>
          <w:rFonts w:ascii="Arial" w:hAnsi="Arial" w:cs="Arial"/>
        </w:rPr>
        <w:instrText xml:space="preserve"> ADDIN REFMGR.CITE &lt;Refman&gt;&lt;Cite&gt;&lt;Author&gt;Linthorst&lt;/Author&gt;&lt;Year&gt;1995&lt;/Year&gt;&lt;RecNum&gt;4209&lt;/RecNum&gt;&lt;MDL Ref_Type="Journal"&gt;&lt;Ref_Type&gt;Journal&lt;/Ref_Type&gt;&lt;Ref_ID&gt;4209&lt;/Ref_ID&gt;&lt;Title_Primary&gt;Effect of bacterial endotoxin and interleukin-1 beta on hippocampal serotonergic neurotransmission, behavioral activity, and free corticosterone levels: an in vivo microdialysis study&lt;/Title_Primary&gt;&lt;Authors_Primary&gt;Linthorst,A.C.&lt;/Authors_Primary&gt;&lt;Authors_Primary&gt;Flachskamm,C.&lt;/Authors_Primary&gt;&lt;Authors_Primary&gt;Muller-Preuss,P.&lt;/Authors_Primary&gt;&lt;Authors_Primary&gt;Holsboer,F.&lt;/Authors_Primary&gt;&lt;Authors_Primary&gt;Reul,J.M.&lt;/Authors_Primary&gt;&lt;Date_Primary&gt;1995/4/1&lt;/Date_Primary&gt;&lt;Keywords&gt;Animals&lt;/Keywords&gt;&lt;Keywords&gt;Hippocampus&lt;/Keywords&gt;&lt;Keywords&gt;Human&lt;/Keywords&gt;&lt;Keywords&gt;immune system&lt;/Keywords&gt;&lt;Keywords&gt;interleukin 1 beta&lt;/Keywords&gt;&lt;Keywords&gt;MEASURE&lt;/Keywords&gt;&lt;Keywords&gt;rats&lt;/Keywords&gt;&lt;Keywords&gt;Serotonin&lt;/Keywords&gt;&lt;Keywords&gt;Stimulation&lt;/Keywords&gt;&lt;Keywords&gt;Studies&lt;/Keywords&gt;&lt;Keywords&gt;The hippocampus&lt;/Keywords&gt;&lt;Reprint&gt;In File&lt;/Reprint&gt;&lt;Start_Page&gt;2920&lt;/Start_Page&gt;&lt;End_Page&gt;2934&lt;/End_Page&gt;&lt;Periodical&gt;The Journal of Neuroscience&lt;/Periodical&gt;&lt;Volume&gt;15&lt;/Volume&gt;&lt;Issue&gt;4&lt;/Issue&gt;&lt;Web_URL&gt;http://www.jneurosci.org/content/15/4/2920.abstract&lt;/Web_URL&gt;&lt;Web_URL_Link2&gt;Linthorst1995.pdf&lt;/Web_URL_Link2&gt;&lt;ZZ_JournalFull&gt;&lt;f name="System"&gt;The Journal of Neuroscience&lt;/f&gt;&lt;/ZZ_JournalFull&gt;&lt;ZZ_WorkformID&gt;1&lt;/ZZ_WorkformID&gt;&lt;/MDL&gt;&lt;/Cite&gt;&lt;/Refman&gt;</w:instrText>
      </w:r>
      <w:r w:rsidR="006B0BD7">
        <w:rPr>
          <w:rFonts w:ascii="Arial" w:hAnsi="Arial" w:cs="Arial"/>
        </w:rPr>
        <w:fldChar w:fldCharType="separate"/>
      </w:r>
      <w:r w:rsidR="007A3E72">
        <w:rPr>
          <w:rFonts w:ascii="Arial" w:hAnsi="Arial" w:cs="Arial"/>
          <w:noProof/>
        </w:rPr>
        <w:t>(Linthorst et al., 1995a)</w:t>
      </w:r>
      <w:r w:rsidR="006B0BD7">
        <w:rPr>
          <w:rFonts w:ascii="Arial" w:hAnsi="Arial" w:cs="Arial"/>
        </w:rPr>
        <w:fldChar w:fldCharType="end"/>
      </w:r>
      <w:r w:rsidR="005A0531" w:rsidRPr="000232AF">
        <w:rPr>
          <w:rFonts w:ascii="Arial" w:hAnsi="Arial" w:cs="Arial"/>
        </w:rPr>
        <w:t xml:space="preserve">. </w:t>
      </w:r>
      <w:r w:rsidR="00F550A3" w:rsidRPr="000232AF">
        <w:rPr>
          <w:rFonts w:ascii="Arial" w:hAnsi="Arial" w:cs="Arial"/>
        </w:rPr>
        <w:t>Furthermore,</w:t>
      </w:r>
      <w:r w:rsidR="005A0531" w:rsidRPr="000232AF">
        <w:rPr>
          <w:rFonts w:ascii="Arial" w:hAnsi="Arial" w:cs="Arial"/>
        </w:rPr>
        <w:t xml:space="preserve"> </w:t>
      </w:r>
      <w:r w:rsidR="007914D6" w:rsidRPr="000232AF">
        <w:rPr>
          <w:rFonts w:ascii="Arial" w:hAnsi="Arial" w:cs="Arial"/>
        </w:rPr>
        <w:t xml:space="preserve">the release of </w:t>
      </w:r>
      <w:r w:rsidR="003D5304" w:rsidRPr="000232AF">
        <w:rPr>
          <w:rFonts w:ascii="Arial" w:hAnsi="Arial" w:cs="Arial"/>
        </w:rPr>
        <w:t xml:space="preserve">TNF-α as well as </w:t>
      </w:r>
      <w:r w:rsidR="00F550A3" w:rsidRPr="000232AF">
        <w:rPr>
          <w:rFonts w:ascii="Arial" w:hAnsi="Arial" w:cs="Arial"/>
        </w:rPr>
        <w:t xml:space="preserve">interleukin 1β (IL-1β) </w:t>
      </w:r>
      <w:r w:rsidR="007914D6" w:rsidRPr="000232AF">
        <w:rPr>
          <w:rFonts w:ascii="Arial" w:hAnsi="Arial" w:cs="Arial"/>
        </w:rPr>
        <w:t>is thought to induce synaptic pruning</w:t>
      </w:r>
      <w:r w:rsidR="003D5304" w:rsidRPr="000232AF">
        <w:rPr>
          <w:rFonts w:ascii="Arial" w:hAnsi="Arial" w:cs="Arial"/>
        </w:rPr>
        <w:t xml:space="preserve">, </w:t>
      </w:r>
      <w:r w:rsidR="009F001B" w:rsidRPr="000232AF">
        <w:rPr>
          <w:rFonts w:ascii="Arial" w:hAnsi="Arial" w:cs="Arial"/>
        </w:rPr>
        <w:t>lead</w:t>
      </w:r>
      <w:r w:rsidR="003D5304" w:rsidRPr="000232AF">
        <w:rPr>
          <w:rFonts w:ascii="Arial" w:hAnsi="Arial" w:cs="Arial"/>
        </w:rPr>
        <w:t>ing</w:t>
      </w:r>
      <w:r w:rsidR="009F001B" w:rsidRPr="000232AF">
        <w:rPr>
          <w:rFonts w:ascii="Arial" w:hAnsi="Arial" w:cs="Arial"/>
        </w:rPr>
        <w:t xml:space="preserve"> to </w:t>
      </w:r>
      <w:r w:rsidR="00E3213A" w:rsidRPr="000232AF">
        <w:rPr>
          <w:rFonts w:ascii="Arial" w:hAnsi="Arial" w:cs="Arial"/>
        </w:rPr>
        <w:t>impair</w:t>
      </w:r>
      <w:r w:rsidR="009F001B" w:rsidRPr="000232AF">
        <w:rPr>
          <w:rFonts w:ascii="Arial" w:hAnsi="Arial" w:cs="Arial"/>
        </w:rPr>
        <w:t>ed</w:t>
      </w:r>
      <w:r w:rsidR="00E3213A" w:rsidRPr="000232AF">
        <w:rPr>
          <w:rFonts w:ascii="Arial" w:hAnsi="Arial" w:cs="Arial"/>
        </w:rPr>
        <w:t xml:space="preserve"> neuroplasticity</w:t>
      </w:r>
      <w:r w:rsidR="005A0531" w:rsidRPr="000232AF">
        <w:rPr>
          <w:rFonts w:ascii="Arial" w:hAnsi="Arial" w:cs="Arial"/>
        </w:rPr>
        <w:t xml:space="preserve"> and </w:t>
      </w:r>
      <w:r w:rsidR="00E3213A" w:rsidRPr="000232AF">
        <w:rPr>
          <w:rFonts w:ascii="Arial" w:hAnsi="Arial" w:cs="Arial"/>
        </w:rPr>
        <w:t>structural brain changes</w:t>
      </w:r>
      <w:r w:rsidR="009F001B" w:rsidRPr="000232AF">
        <w:rPr>
          <w:rFonts w:ascii="Arial" w:hAnsi="Arial" w:cs="Arial"/>
        </w:rPr>
        <w:t xml:space="preserve"> </w:t>
      </w:r>
      <w:r w:rsidR="005A0531" w:rsidRPr="000232AF">
        <w:rPr>
          <w:rFonts w:ascii="Arial" w:hAnsi="Arial" w:cs="Arial"/>
        </w:rPr>
        <w:t>that then negatively impact cognition</w:t>
      </w:r>
      <w:r w:rsidR="00F550A3" w:rsidRPr="000232AF">
        <w:rPr>
          <w:rFonts w:ascii="Arial" w:hAnsi="Arial" w:cs="Arial"/>
        </w:rPr>
        <w:t xml:space="preserve"> </w:t>
      </w:r>
      <w:r w:rsidR="006B0BD7">
        <w:rPr>
          <w:rFonts w:ascii="Arial" w:hAnsi="Arial" w:cs="Arial"/>
        </w:rPr>
        <w:fldChar w:fldCharType="begin">
          <w:fldData xml:space="preserve">PFJlZm1hbj48Q2l0ZT48QXV0aG9yPlJvc2VuYmxhdDwvQXV0aG9yPjxZZWFyPjIwMTQ8L1llYXI+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=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PFJlZm1hbj48Q2l0ZT48QXV0aG9yPlJvc2VuYmxhdDwvQXV0aG9yPjxZZWFyPjIwMTQ8L1llYXI+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=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(Rosenblat et al., 2014)</w:t>
      </w:r>
      <w:r w:rsidR="006B0BD7">
        <w:rPr>
          <w:rFonts w:ascii="Arial" w:hAnsi="Arial" w:cs="Arial"/>
        </w:rPr>
        <w:fldChar w:fldCharType="end"/>
      </w:r>
      <w:r w:rsidR="005A0531" w:rsidRPr="000232AF">
        <w:rPr>
          <w:rFonts w:ascii="Arial" w:hAnsi="Arial" w:cs="Arial"/>
        </w:rPr>
        <w:t xml:space="preserve">. </w:t>
      </w:r>
      <w:r w:rsidR="0033239B" w:rsidRPr="000232AF">
        <w:rPr>
          <w:rFonts w:ascii="Arial" w:hAnsi="Arial" w:cs="Arial"/>
        </w:rPr>
        <w:t xml:space="preserve">During inflammation, </w:t>
      </w:r>
      <w:r w:rsidR="00F25EA5">
        <w:rPr>
          <w:rFonts w:ascii="Arial" w:hAnsi="Arial" w:cs="Arial"/>
        </w:rPr>
        <w:t xml:space="preserve">some </w:t>
      </w:r>
      <w:r w:rsidR="0033239B" w:rsidRPr="000232AF">
        <w:rPr>
          <w:rFonts w:ascii="Arial" w:hAnsi="Arial" w:cs="Arial"/>
        </w:rPr>
        <w:t xml:space="preserve">cytokines occur early and activate a more </w:t>
      </w:r>
      <w:r w:rsidR="0033239B" w:rsidRPr="00F25EA5">
        <w:rPr>
          <w:rFonts w:ascii="Arial" w:hAnsi="Arial" w:cs="Arial"/>
        </w:rPr>
        <w:t>persistent</w:t>
      </w:r>
      <w:r w:rsidR="0033239B" w:rsidRPr="000232AF">
        <w:rPr>
          <w:rFonts w:ascii="Arial" w:hAnsi="Arial" w:cs="Arial"/>
        </w:rPr>
        <w:t xml:space="preserve"> inflammatory response. </w:t>
      </w:r>
      <w:r w:rsidR="005A0531" w:rsidRPr="000232AF">
        <w:rPr>
          <w:rFonts w:ascii="Arial" w:hAnsi="Arial" w:cs="Arial"/>
        </w:rPr>
        <w:t>This cascade of events</w:t>
      </w:r>
      <w:r w:rsidR="00B5417D" w:rsidRPr="000232AF">
        <w:rPr>
          <w:rFonts w:ascii="Arial" w:hAnsi="Arial" w:cs="Arial"/>
        </w:rPr>
        <w:t xml:space="preserve"> </w:t>
      </w:r>
      <w:r w:rsidR="005A0531" w:rsidRPr="000232AF">
        <w:rPr>
          <w:rFonts w:ascii="Arial" w:hAnsi="Arial" w:cs="Arial"/>
        </w:rPr>
        <w:t xml:space="preserve">may be </w:t>
      </w:r>
      <w:r w:rsidR="00EC04A5" w:rsidRPr="000232AF">
        <w:rPr>
          <w:rFonts w:ascii="Arial" w:hAnsi="Arial" w:cs="Arial"/>
        </w:rPr>
        <w:t xml:space="preserve">particularly </w:t>
      </w:r>
      <w:r w:rsidR="00F550A3" w:rsidRPr="000232AF">
        <w:rPr>
          <w:rFonts w:ascii="Arial" w:hAnsi="Arial" w:cs="Arial"/>
        </w:rPr>
        <w:t>damaging to</w:t>
      </w:r>
      <w:r w:rsidR="009F001B" w:rsidRPr="000232AF">
        <w:rPr>
          <w:rFonts w:ascii="Arial" w:hAnsi="Arial" w:cs="Arial"/>
        </w:rPr>
        <w:t xml:space="preserve"> the </w:t>
      </w:r>
      <w:r w:rsidR="00F550A3" w:rsidRPr="000232AF">
        <w:rPr>
          <w:rFonts w:ascii="Arial" w:hAnsi="Arial" w:cs="Arial"/>
        </w:rPr>
        <w:t xml:space="preserve">sensitive </w:t>
      </w:r>
      <w:r w:rsidR="009F001B" w:rsidRPr="000232AF">
        <w:rPr>
          <w:rFonts w:ascii="Arial" w:hAnsi="Arial" w:cs="Arial"/>
        </w:rPr>
        <w:t>hippocampal region</w:t>
      </w:r>
      <w:r w:rsidR="00F550A3" w:rsidRPr="000232AF">
        <w:rPr>
          <w:rFonts w:ascii="Arial" w:hAnsi="Arial" w:cs="Arial"/>
        </w:rPr>
        <w:t>,</w:t>
      </w:r>
      <w:r w:rsidR="005A0531" w:rsidRPr="000232AF">
        <w:rPr>
          <w:rFonts w:ascii="Arial" w:hAnsi="Arial" w:cs="Arial"/>
        </w:rPr>
        <w:t xml:space="preserve"> result</w:t>
      </w:r>
      <w:r w:rsidR="00F550A3" w:rsidRPr="000232AF">
        <w:rPr>
          <w:rFonts w:ascii="Arial" w:hAnsi="Arial" w:cs="Arial"/>
        </w:rPr>
        <w:t>ing in difficulties in</w:t>
      </w:r>
      <w:r w:rsidR="005A0531" w:rsidRPr="000232AF">
        <w:rPr>
          <w:rFonts w:ascii="Arial" w:hAnsi="Arial" w:cs="Arial"/>
        </w:rPr>
        <w:t xml:space="preserve"> </w:t>
      </w:r>
      <w:r w:rsidR="009F001B" w:rsidRPr="000232AF">
        <w:rPr>
          <w:rFonts w:ascii="Arial" w:hAnsi="Arial" w:cs="Arial"/>
        </w:rPr>
        <w:t>l</w:t>
      </w:r>
      <w:r w:rsidR="00E3213A" w:rsidRPr="000232AF">
        <w:rPr>
          <w:rFonts w:ascii="Arial" w:hAnsi="Arial" w:cs="Arial"/>
        </w:rPr>
        <w:t xml:space="preserve">earning and </w:t>
      </w:r>
      <w:r w:rsidR="009F001B" w:rsidRPr="000232AF">
        <w:rPr>
          <w:rFonts w:ascii="Arial" w:hAnsi="Arial" w:cs="Arial"/>
        </w:rPr>
        <w:t>memory</w:t>
      </w:r>
      <w:r w:rsidR="00D633BF" w:rsidRPr="000232AF">
        <w:rPr>
          <w:rFonts w:ascii="Arial" w:hAnsi="Arial" w:cs="Arial"/>
        </w:rPr>
        <w:t xml:space="preserve"> </w:t>
      </w:r>
      <w:r w:rsidR="006B0BD7">
        <w:rPr>
          <w:rFonts w:ascii="Arial" w:hAnsi="Arial" w:cs="Arial"/>
        </w:rPr>
        <w:fldChar w:fldCharType="begin">
          <w:fldData xml:space="preserve">PFJlZm1hbj48Q2l0ZT48QXV0aG9yPkVsZGVya2luLVRob21wc29uPC9BdXRob3I+PFllYXI+MjAx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PFJlZm1hbj48Q2l0ZT48QXV0aG9yPkVsZGVya2luLVRob21wc29uPC9BdXRob3I+PFllYXI+MjAx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(Elderkin-Thompson et al., 2012)</w:t>
      </w:r>
      <w:r w:rsidR="006B0BD7">
        <w:rPr>
          <w:rFonts w:ascii="Arial" w:hAnsi="Arial" w:cs="Arial"/>
        </w:rPr>
        <w:fldChar w:fldCharType="end"/>
      </w:r>
      <w:r w:rsidR="00E3213A" w:rsidRPr="000232AF">
        <w:rPr>
          <w:rFonts w:ascii="Arial" w:hAnsi="Arial" w:cs="Arial"/>
        </w:rPr>
        <w:t xml:space="preserve">. </w:t>
      </w:r>
    </w:p>
    <w:p w14:paraId="30EAFABE" w14:textId="77777777" w:rsidR="0050462E" w:rsidRPr="00641833" w:rsidRDefault="0050462E" w:rsidP="0050462E">
      <w:pPr>
        <w:spacing w:after="0" w:line="480" w:lineRule="auto"/>
        <w:rPr>
          <w:rFonts w:ascii="Arial" w:hAnsi="Arial" w:cs="Arial"/>
        </w:rPr>
      </w:pPr>
    </w:p>
    <w:p w14:paraId="41A2107B" w14:textId="7EC21A1F" w:rsidR="00ED0AFA" w:rsidRPr="00641833" w:rsidRDefault="00DB336A" w:rsidP="00473783">
      <w:pPr>
        <w:spacing w:after="0" w:line="480" w:lineRule="auto"/>
        <w:rPr>
          <w:rFonts w:ascii="Arial" w:hAnsi="Arial" w:cs="Arial"/>
        </w:rPr>
      </w:pPr>
      <w:r>
        <w:rPr>
          <w:rFonts w:ascii="Arial" w:hAnsi="Arial" w:cs="Arial"/>
        </w:rPr>
        <w:lastRenderedPageBreak/>
        <w:t>O</w:t>
      </w:r>
      <w:r w:rsidR="00EA18FB" w:rsidRPr="00641833">
        <w:rPr>
          <w:rFonts w:ascii="Arial" w:hAnsi="Arial" w:cs="Arial"/>
        </w:rPr>
        <w:t xml:space="preserve">lder age is associated with increased levels of </w:t>
      </w:r>
      <w:r w:rsidR="00BB3EC5" w:rsidRPr="00641833">
        <w:rPr>
          <w:rFonts w:ascii="Arial" w:hAnsi="Arial" w:cs="Arial"/>
        </w:rPr>
        <w:t>pro-inflammatory cytokines</w:t>
      </w:r>
      <w:r w:rsidR="00EC04A5" w:rsidRPr="00641833">
        <w:rPr>
          <w:rFonts w:ascii="Arial" w:hAnsi="Arial" w:cs="Arial"/>
        </w:rPr>
        <w:t xml:space="preserve"> </w:t>
      </w:r>
      <w:r w:rsidR="00EA18FB" w:rsidRPr="00641833">
        <w:rPr>
          <w:rFonts w:ascii="Arial" w:hAnsi="Arial" w:cs="Arial"/>
        </w:rPr>
        <w:t>IL-</w:t>
      </w:r>
      <w:proofErr w:type="gramStart"/>
      <w:r w:rsidR="00EA18FB" w:rsidRPr="00641833">
        <w:rPr>
          <w:rFonts w:ascii="Arial" w:hAnsi="Arial" w:cs="Arial"/>
        </w:rPr>
        <w:t xml:space="preserve">1β </w:t>
      </w:r>
      <w:r w:rsidR="00F25EA5">
        <w:rPr>
          <w:rFonts w:ascii="Arial" w:hAnsi="Arial" w:cs="Arial"/>
        </w:rPr>
        <w:t>,</w:t>
      </w:r>
      <w:proofErr w:type="gramEnd"/>
      <w:r w:rsidR="00EC04A5" w:rsidRPr="00641833">
        <w:rPr>
          <w:rFonts w:ascii="Arial" w:hAnsi="Arial" w:cs="Arial"/>
        </w:rPr>
        <w:t xml:space="preserve"> </w:t>
      </w:r>
      <w:r w:rsidR="00A71F0B" w:rsidRPr="00641833">
        <w:rPr>
          <w:rFonts w:ascii="Arial" w:hAnsi="Arial" w:cs="Arial"/>
        </w:rPr>
        <w:t xml:space="preserve">TNF-α , </w:t>
      </w:r>
      <w:r w:rsidR="00EC04A5" w:rsidRPr="00641833">
        <w:rPr>
          <w:rFonts w:ascii="Arial" w:hAnsi="Arial" w:cs="Arial"/>
        </w:rPr>
        <w:t xml:space="preserve">and </w:t>
      </w:r>
      <w:r w:rsidR="00EA18FB" w:rsidRPr="00641833">
        <w:rPr>
          <w:rFonts w:ascii="Arial" w:hAnsi="Arial" w:cs="Arial"/>
        </w:rPr>
        <w:t xml:space="preserve">IL-6 </w:t>
      </w:r>
      <w:r w:rsidR="006B0BD7">
        <w:rPr>
          <w:rFonts w:ascii="Arial" w:hAnsi="Arial" w:cs="Arial"/>
        </w:rPr>
        <w:fldChar w:fldCharType="begin">
          <w:fldData xml:space="preserve">PFJlZm1hbj48Q2l0ZT48QXV0aG9yPkJhdW5lPC9BdXRob3I+PFllYXI+MjAxMjwvWWVhcj48UmVj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PFJlZm1hbj48Q2l0ZT48QXV0aG9yPkJhdW5lPC9BdXRob3I+PFllYXI+MjAxMjwvWWVhcj48UmVj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(Baune et al., 2012; Bruunsgaard &amp; Pedersen, 2003; Dinarello, 2006; Maggio et al., 2006)</w:t>
      </w:r>
      <w:r w:rsidR="006B0BD7">
        <w:rPr>
          <w:rFonts w:ascii="Arial" w:hAnsi="Arial" w:cs="Arial"/>
        </w:rPr>
        <w:fldChar w:fldCharType="end"/>
      </w:r>
      <w:r w:rsidR="00BB3EC5" w:rsidRPr="00641833">
        <w:rPr>
          <w:rFonts w:ascii="Arial" w:hAnsi="Arial" w:cs="Arial"/>
        </w:rPr>
        <w:t xml:space="preserve">. </w:t>
      </w:r>
      <w:r w:rsidR="00740262" w:rsidRPr="00641833">
        <w:rPr>
          <w:rFonts w:ascii="Arial" w:hAnsi="Arial" w:cs="Arial"/>
        </w:rPr>
        <w:t>I</w:t>
      </w:r>
      <w:r w:rsidR="00D335FA" w:rsidRPr="00641833">
        <w:rPr>
          <w:rFonts w:ascii="Arial" w:hAnsi="Arial" w:cs="Arial"/>
        </w:rPr>
        <w:t xml:space="preserve">nflammation has been associated with typical age-related cognitive changes </w:t>
      </w:r>
      <w:r w:rsidR="00C23ED8" w:rsidRPr="00641833">
        <w:rPr>
          <w:rFonts w:ascii="Arial" w:hAnsi="Arial" w:cs="Arial"/>
        </w:rPr>
        <w:t xml:space="preserve">(including learning and memory) </w:t>
      </w:r>
      <w:r w:rsidR="00740262" w:rsidRPr="00641833">
        <w:rPr>
          <w:rFonts w:ascii="Arial" w:hAnsi="Arial" w:cs="Arial"/>
        </w:rPr>
        <w:t>and</w:t>
      </w:r>
      <w:r w:rsidR="00D335FA" w:rsidRPr="00641833">
        <w:rPr>
          <w:rFonts w:ascii="Arial" w:hAnsi="Arial" w:cs="Arial"/>
        </w:rPr>
        <w:t xml:space="preserve"> dementia </w:t>
      </w:r>
      <w:r w:rsidR="00FB2671">
        <w:rPr>
          <w:rFonts w:ascii="Arial" w:hAnsi="Arial" w:cs="Arial"/>
        </w:rPr>
        <w:fldChar w:fldCharType="begin">
          <w:fldData xml:space="preserve">PFJlZm1hbj48Q2l0ZT48QXV0aG9yPkhvbG1lczwvQXV0aG9yPjxZZWFyPjIwMDk8L1llYXI+PFJl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==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PFJlZm1hbj48Q2l0ZT48QXV0aG9yPkhvbG1lczwvQXV0aG9yPjxZZWFyPjIwMDk8L1llYXI+PFJl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==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FB2671">
        <w:rPr>
          <w:rFonts w:ascii="Arial" w:hAnsi="Arial" w:cs="Arial"/>
        </w:rPr>
      </w:r>
      <w:r w:rsidR="00FB2671">
        <w:rPr>
          <w:rFonts w:ascii="Arial" w:hAnsi="Arial" w:cs="Arial"/>
        </w:rPr>
        <w:fldChar w:fldCharType="separate"/>
      </w:r>
      <w:r w:rsidR="00FB2671">
        <w:rPr>
          <w:rFonts w:ascii="Arial" w:hAnsi="Arial" w:cs="Arial"/>
          <w:noProof/>
        </w:rPr>
        <w:t>(Holmes et al., 2009; Jordanova et al., 2007; Weaver et al., 2002)</w:t>
      </w:r>
      <w:r w:rsidR="00FB2671">
        <w:rPr>
          <w:rFonts w:ascii="Arial" w:hAnsi="Arial" w:cs="Arial"/>
        </w:rPr>
        <w:fldChar w:fldCharType="end"/>
      </w:r>
      <w:r w:rsidR="00740262" w:rsidRPr="00641833">
        <w:rPr>
          <w:rFonts w:ascii="Arial" w:hAnsi="Arial" w:cs="Arial"/>
        </w:rPr>
        <w:t xml:space="preserve">. The mechanism for this association may </w:t>
      </w:r>
      <w:r w:rsidR="00B23A65">
        <w:rPr>
          <w:rFonts w:ascii="Arial" w:hAnsi="Arial" w:cs="Arial"/>
        </w:rPr>
        <w:t xml:space="preserve">an </w:t>
      </w:r>
      <w:r w:rsidR="00DC69A2" w:rsidRPr="00641833">
        <w:rPr>
          <w:rFonts w:ascii="Arial" w:hAnsi="Arial" w:cs="Arial"/>
        </w:rPr>
        <w:t xml:space="preserve">age-related </w:t>
      </w:r>
      <w:r w:rsidR="00D335FA" w:rsidRPr="00641833">
        <w:rPr>
          <w:rFonts w:ascii="Arial" w:hAnsi="Arial" w:cs="Arial"/>
        </w:rPr>
        <w:t>sensitiz</w:t>
      </w:r>
      <w:r w:rsidR="00DC69A2" w:rsidRPr="00641833">
        <w:rPr>
          <w:rFonts w:ascii="Arial" w:hAnsi="Arial" w:cs="Arial"/>
        </w:rPr>
        <w:t>ation of</w:t>
      </w:r>
      <w:r w:rsidR="00D335FA" w:rsidRPr="00641833">
        <w:rPr>
          <w:rFonts w:ascii="Arial" w:hAnsi="Arial" w:cs="Arial"/>
        </w:rPr>
        <w:t xml:space="preserve"> microglia leading to a magnified </w:t>
      </w:r>
      <w:proofErr w:type="spellStart"/>
      <w:r w:rsidR="00D335FA" w:rsidRPr="00641833">
        <w:rPr>
          <w:rFonts w:ascii="Arial" w:hAnsi="Arial" w:cs="Arial"/>
        </w:rPr>
        <w:t>neuroinflammatory</w:t>
      </w:r>
      <w:proofErr w:type="spellEnd"/>
      <w:r w:rsidR="00D335FA" w:rsidRPr="00641833">
        <w:rPr>
          <w:rFonts w:ascii="Arial" w:hAnsi="Arial" w:cs="Arial"/>
        </w:rPr>
        <w:t xml:space="preserve"> response</w:t>
      </w:r>
      <w:r w:rsidR="00DC69A2" w:rsidRPr="00641833">
        <w:rPr>
          <w:rFonts w:ascii="Arial" w:hAnsi="Arial" w:cs="Arial"/>
        </w:rPr>
        <w:t xml:space="preserve"> that </w:t>
      </w:r>
      <w:r w:rsidR="00D335FA" w:rsidRPr="00641833">
        <w:rPr>
          <w:rFonts w:ascii="Arial" w:hAnsi="Arial" w:cs="Arial"/>
        </w:rPr>
        <w:t>impairs synaptic plasticity</w:t>
      </w:r>
      <w:r w:rsidR="00BB3EC5" w:rsidRPr="00641833">
        <w:rPr>
          <w:rFonts w:ascii="Arial" w:hAnsi="Arial" w:cs="Arial"/>
        </w:rPr>
        <w:t>,</w:t>
      </w:r>
      <w:r w:rsidR="00D335FA" w:rsidRPr="00641833">
        <w:rPr>
          <w:rFonts w:ascii="Arial" w:hAnsi="Arial" w:cs="Arial"/>
        </w:rPr>
        <w:t xml:space="preserve"> </w:t>
      </w:r>
      <w:r w:rsidR="00DA2F60" w:rsidRPr="00641833">
        <w:rPr>
          <w:rFonts w:ascii="Arial" w:hAnsi="Arial" w:cs="Arial"/>
        </w:rPr>
        <w:t xml:space="preserve">and leads to </w:t>
      </w:r>
      <w:r w:rsidR="00DC69A2" w:rsidRPr="00641833">
        <w:rPr>
          <w:rFonts w:ascii="Arial" w:hAnsi="Arial" w:cs="Arial"/>
        </w:rPr>
        <w:t xml:space="preserve">hippocampal dysfunction </w:t>
      </w:r>
      <w:r w:rsidR="00B23A65">
        <w:rPr>
          <w:rFonts w:ascii="Arial" w:hAnsi="Arial" w:cs="Arial"/>
        </w:rPr>
        <w:t>resulting</w:t>
      </w:r>
      <w:r w:rsidR="00DC69A2" w:rsidRPr="00641833">
        <w:rPr>
          <w:rFonts w:ascii="Arial" w:hAnsi="Arial" w:cs="Arial"/>
        </w:rPr>
        <w:t xml:space="preserve"> in </w:t>
      </w:r>
      <w:r w:rsidR="00D335FA" w:rsidRPr="00641833">
        <w:rPr>
          <w:rFonts w:ascii="Arial" w:hAnsi="Arial" w:cs="Arial"/>
        </w:rPr>
        <w:t>memory deficits</w:t>
      </w:r>
      <w:r w:rsidR="00DC69A2" w:rsidRPr="00641833">
        <w:rPr>
          <w:rFonts w:ascii="Arial" w:hAnsi="Arial" w:cs="Arial"/>
        </w:rPr>
        <w:t xml:space="preserve"> </w:t>
      </w:r>
      <w:r w:rsidR="006B0BD7">
        <w:rPr>
          <w:rFonts w:ascii="Arial" w:hAnsi="Arial" w:cs="Arial"/>
        </w:rPr>
        <w:fldChar w:fldCharType="begin"/>
      </w:r>
      <w:r w:rsidR="00D21ACC">
        <w:rPr>
          <w:rFonts w:ascii="Arial" w:hAnsi="Arial" w:cs="Arial"/>
        </w:rPr>
        <w:instrText xml:space="preserve"> ADDIN REFMGR.CITE &lt;Refman&gt;&lt;Cite&gt;&lt;Author&gt;Barrientos&lt;/Author&gt;&lt;Year&gt;2010&lt;/Year&gt;&lt;RecNum&gt;3416&lt;/RecNum&gt;&lt;IDText&gt;Memory impairments in healthy aging: Role of aging-induced microglial sensitization&lt;/IDText&gt;&lt;MDL Ref_Type="Journal"&gt;&lt;Ref_Type&gt;Journal&lt;/Ref_Type&gt;&lt;Ref_ID&gt;3416&lt;/Ref_ID&gt;&lt;Title_Primary&gt;Memory impairments in healthy aging: Role of aging-induced microglial sensitization&lt;/Title_Primary&gt;&lt;Authors_Primary&gt;Barrientos,Ruth M.&lt;/Authors_Primary&gt;&lt;Authors_Primary&gt;Frank,M.G.&lt;/Authors_Primary&gt;&lt;Authors_Primary&gt;Watkins,L.R.&lt;/Authors_Primary&gt;&lt;Authors_Primary&gt;Maier,S.F.&lt;/Authors_Primary&gt;&lt;Date_Primary&gt;2010&lt;/Date_Primary&gt;&lt;Keywords&gt;Adult&lt;/Keywords&gt;&lt;Keywords&gt;Adults&lt;/Keywords&gt;&lt;Keywords&gt;Aged&lt;/Keywords&gt;&lt;Keywords&gt;Aging&lt;/Keywords&gt;&lt;Keywords&gt;Brain&lt;/Keywords&gt;&lt;Keywords&gt;Cytokines&lt;/Keywords&gt;&lt;Keywords&gt;infection&lt;/Keywords&gt;&lt;Keywords&gt;inflammation&lt;/Keywords&gt;&lt;Keywords&gt;Intervention&lt;/Keywords&gt;&lt;Keywords&gt;Long-term memory&lt;/Keywords&gt;&lt;Keywords&gt;mediator&lt;/Keywords&gt;&lt;Keywords&gt;Memory&lt;/Keywords&gt;&lt;Keywords&gt;Neuroscience&lt;/Keywords&gt;&lt;Keywords&gt;normal&lt;/Keywords&gt;&lt;Keywords&gt;normal aging&lt;/Keywords&gt;&lt;Keywords&gt;outcome&lt;/Keywords&gt;&lt;Keywords&gt;Plasticity&lt;/Keywords&gt;&lt;Keywords&gt;Psychology&lt;/Keywords&gt;&lt;Keywords&gt;response&lt;/Keywords&gt;&lt;Keywords&gt;Review&lt;/Keywords&gt;&lt;Keywords&gt;therapy&lt;/Keywords&gt;&lt;Keywords&gt;volume&lt;/Keywords&gt;&lt;Reprint&gt;In File&lt;/Reprint&gt;&lt;Start_Page&gt;212&lt;/Start_Page&gt;&lt;End_Page&gt;231&lt;/End_Page&gt;&lt;Periodical&gt;Aging and Disease&lt;/Periodical&gt;&lt;Volume&gt;1&lt;/Volume&gt;&lt;Issue&gt;3&lt;/Issue&gt;&lt;Address&gt;Department of Psychology and Neuroscience, University of Colorado at Boulder, Boulder, CO 80309, USA. FAU - Barrientos, Ruth M&lt;/Address&gt;&lt;Web_URL_Link2&gt;Barrientos2010.pdf&lt;/Web_URL_Link2&gt;&lt;ZZ_JournalFull&gt;&lt;f name="System"&gt;Aging and Disease&lt;/f&gt;&lt;/ZZ_JournalFull&gt;&lt;ZZ_WorkformID&gt;1&lt;/ZZ_WorkformID&gt;&lt;/MDL&gt;&lt;/Cite&gt;&lt;/Refman&gt;</w:instrText>
      </w:r>
      <w:r w:rsidR="006B0BD7">
        <w:rPr>
          <w:rFonts w:ascii="Arial" w:hAnsi="Arial" w:cs="Arial"/>
        </w:rPr>
        <w:fldChar w:fldCharType="separate"/>
      </w:r>
      <w:r w:rsidR="007A3E72">
        <w:rPr>
          <w:rFonts w:ascii="Arial" w:hAnsi="Arial" w:cs="Arial"/>
          <w:noProof/>
        </w:rPr>
        <w:t>(Barrientos et al., 2010)</w:t>
      </w:r>
      <w:r w:rsidR="006B0BD7">
        <w:rPr>
          <w:rFonts w:ascii="Arial" w:hAnsi="Arial" w:cs="Arial"/>
        </w:rPr>
        <w:fldChar w:fldCharType="end"/>
      </w:r>
      <w:r w:rsidR="00D335FA" w:rsidRPr="00641833">
        <w:rPr>
          <w:rFonts w:ascii="Arial" w:hAnsi="Arial" w:cs="Arial"/>
        </w:rPr>
        <w:t xml:space="preserve">. </w:t>
      </w:r>
      <w:r w:rsidR="00EA18FB" w:rsidRPr="00641833">
        <w:rPr>
          <w:rFonts w:ascii="Arial" w:hAnsi="Arial" w:cs="Arial"/>
        </w:rPr>
        <w:t xml:space="preserve">However, </w:t>
      </w:r>
      <w:r w:rsidR="00A076F1" w:rsidRPr="00641833">
        <w:rPr>
          <w:rFonts w:ascii="Arial" w:hAnsi="Arial" w:cs="Arial"/>
        </w:rPr>
        <w:t>not all</w:t>
      </w:r>
      <w:r w:rsidR="00EA18FB" w:rsidRPr="00641833">
        <w:rPr>
          <w:rFonts w:ascii="Arial" w:hAnsi="Arial" w:cs="Arial"/>
        </w:rPr>
        <w:t xml:space="preserve"> studies </w:t>
      </w:r>
      <w:r w:rsidR="00A076F1" w:rsidRPr="00641833">
        <w:rPr>
          <w:rFonts w:ascii="Arial" w:hAnsi="Arial" w:cs="Arial"/>
        </w:rPr>
        <w:t xml:space="preserve">show this pattern of increased inflammation in aging </w:t>
      </w:r>
      <w:r w:rsidR="006B0BD7">
        <w:rPr>
          <w:rFonts w:ascii="Arial" w:hAnsi="Arial" w:cs="Arial"/>
        </w:rPr>
        <w:fldChar w:fldCharType="begin">
          <w:fldData xml:space="preserve">PFJlZm1hbj48Q2l0ZT48QXV0aG9yPk1vb3JhZGlhbjwvQXV0aG9yPjxZZWFyPjE5OTE8L1llYXI+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PFJlZm1hbj48Q2l0ZT48QXV0aG9yPk1vb3JhZGlhbjwvQXV0aG9yPjxZZWFyPjE5OTE8L1llYXI+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(Mooradian et al., 1991; Whooley et al., 2007)</w:t>
      </w:r>
      <w:r w:rsidR="006B0BD7">
        <w:rPr>
          <w:rFonts w:ascii="Arial" w:hAnsi="Arial" w:cs="Arial"/>
        </w:rPr>
        <w:fldChar w:fldCharType="end"/>
      </w:r>
      <w:r w:rsidR="0050462E" w:rsidRPr="00641833">
        <w:rPr>
          <w:rFonts w:ascii="Arial" w:hAnsi="Arial" w:cs="Arial"/>
        </w:rPr>
        <w:t xml:space="preserve">. Although </w:t>
      </w:r>
      <w:r w:rsidR="00473783" w:rsidRPr="00641833">
        <w:rPr>
          <w:rFonts w:ascii="Arial" w:hAnsi="Arial" w:cs="Arial"/>
        </w:rPr>
        <w:t xml:space="preserve">inconsistent findings </w:t>
      </w:r>
      <w:r w:rsidR="00771745" w:rsidRPr="00641833">
        <w:rPr>
          <w:rFonts w:ascii="Arial" w:hAnsi="Arial" w:cs="Arial"/>
        </w:rPr>
        <w:t xml:space="preserve">may reflect </w:t>
      </w:r>
      <w:r w:rsidR="00BD02EA" w:rsidRPr="00641833">
        <w:rPr>
          <w:rFonts w:ascii="Arial" w:hAnsi="Arial" w:cs="Arial"/>
        </w:rPr>
        <w:t xml:space="preserve">between-cohort </w:t>
      </w:r>
      <w:r w:rsidR="00771745" w:rsidRPr="00641833">
        <w:rPr>
          <w:rFonts w:ascii="Arial" w:hAnsi="Arial" w:cs="Arial"/>
        </w:rPr>
        <w:t>differences</w:t>
      </w:r>
      <w:r w:rsidR="0050462E" w:rsidRPr="00641833">
        <w:rPr>
          <w:rFonts w:ascii="Arial" w:hAnsi="Arial" w:cs="Arial"/>
        </w:rPr>
        <w:t xml:space="preserve">, </w:t>
      </w:r>
      <w:r w:rsidR="00473783" w:rsidRPr="00641833">
        <w:rPr>
          <w:rFonts w:ascii="Arial" w:hAnsi="Arial" w:cs="Arial"/>
        </w:rPr>
        <w:t>authors also</w:t>
      </w:r>
      <w:r>
        <w:rPr>
          <w:rFonts w:ascii="Arial" w:hAnsi="Arial" w:cs="Arial"/>
        </w:rPr>
        <w:t xml:space="preserve"> suggest that </w:t>
      </w:r>
      <w:r w:rsidRPr="00641833">
        <w:rPr>
          <w:rFonts w:ascii="Arial" w:hAnsi="Arial" w:cs="Arial"/>
        </w:rPr>
        <w:t>inflammatory markers must exceed a certain level</w:t>
      </w:r>
      <w:r w:rsidR="00B23A65">
        <w:rPr>
          <w:rFonts w:ascii="Arial" w:hAnsi="Arial" w:cs="Arial"/>
        </w:rPr>
        <w:t xml:space="preserve"> (threshold)</w:t>
      </w:r>
      <w:r w:rsidRPr="00641833">
        <w:rPr>
          <w:rFonts w:ascii="Arial" w:hAnsi="Arial" w:cs="Arial"/>
        </w:rPr>
        <w:t xml:space="preserve"> or occur with other factors, in order to be damaging</w:t>
      </w:r>
      <w:r>
        <w:rPr>
          <w:rFonts w:ascii="Arial" w:hAnsi="Arial" w:cs="Arial"/>
        </w:rPr>
        <w:t xml:space="preserve"> </w:t>
      </w:r>
      <w:r w:rsidR="006B0BD7">
        <w:rPr>
          <w:rFonts w:ascii="Arial" w:hAnsi="Arial" w:cs="Arial"/>
        </w:rPr>
        <w:fldChar w:fldCharType="begin">
          <w:fldData xml:space="preserve">PFJlZm1hbj48Q2l0ZT48QXV0aG9yPlBlbm5pbng8L0F1dGhvcj48WWVhcj4yMDAzPC9ZZWFyPjxS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PFJlZm1hbj48Q2l0ZT48QXV0aG9yPlBlbm5pbng8L0F1dGhvcj48WWVhcj4yMDAzPC9ZZWFyPjxS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(Penninx et al., 2003)</w:t>
      </w:r>
      <w:r w:rsidR="006B0BD7">
        <w:rPr>
          <w:rFonts w:ascii="Arial" w:hAnsi="Arial" w:cs="Arial"/>
        </w:rPr>
        <w:fldChar w:fldCharType="end"/>
      </w:r>
      <w:r w:rsidR="00D335FA" w:rsidRPr="00641833">
        <w:rPr>
          <w:rFonts w:ascii="Arial" w:hAnsi="Arial" w:cs="Arial"/>
        </w:rPr>
        <w:t>.</w:t>
      </w:r>
      <w:r w:rsidR="00CD6569" w:rsidRPr="00641833">
        <w:rPr>
          <w:rFonts w:ascii="Arial" w:hAnsi="Arial" w:cs="Arial"/>
        </w:rPr>
        <w:t xml:space="preserve"> </w:t>
      </w:r>
      <w:r w:rsidR="00F03A19">
        <w:rPr>
          <w:rFonts w:ascii="Arial" w:hAnsi="Arial" w:cs="Arial"/>
        </w:rPr>
        <w:t xml:space="preserve">Inflammation may have multiple, interacting effects on brain structure and function and it may be these factors in combination </w:t>
      </w:r>
      <w:r w:rsidR="00B23A65">
        <w:rPr>
          <w:rFonts w:ascii="Arial" w:hAnsi="Arial" w:cs="Arial"/>
        </w:rPr>
        <w:t xml:space="preserve">rather than age alone </w:t>
      </w:r>
      <w:r w:rsidR="00F03A19">
        <w:rPr>
          <w:rFonts w:ascii="Arial" w:hAnsi="Arial" w:cs="Arial"/>
        </w:rPr>
        <w:t>that lead to the poorest outcomes</w:t>
      </w:r>
      <w:r w:rsidR="00043709">
        <w:rPr>
          <w:rFonts w:ascii="Arial" w:hAnsi="Arial" w:cs="Arial"/>
        </w:rPr>
        <w:t xml:space="preserve"> </w:t>
      </w:r>
      <w:r w:rsidR="006B0BD7">
        <w:rPr>
          <w:rFonts w:ascii="Arial" w:hAnsi="Arial" w:cs="Arial"/>
        </w:rPr>
        <w:fldChar w:fldCharType="begin"/>
      </w:r>
      <w:r w:rsidR="00D21ACC">
        <w:rPr>
          <w:rFonts w:ascii="Arial" w:hAnsi="Arial" w:cs="Arial"/>
        </w:rPr>
        <w:instrText xml:space="preserve"> ADDIN REFMGR.CITE &lt;Refman&gt;&lt;Cite&gt;&lt;Author&gt;Taylor&lt;/Author&gt;&lt;Year&gt;2013&lt;/Year&gt;&lt;RecNum&gt;3939&lt;/RecNum&gt;&lt;IDText&gt;The vascular depression hypothesis: mechanisms linking vascular disease with depression&lt;/IDText&gt;&lt;MDL Ref_Type="Journal"&gt;&lt;Ref_Type&gt;Journal&lt;/Ref_Type&gt;&lt;Ref_ID&gt;3939&lt;/Ref_ID&gt;&lt;Title_Primary&gt;The vascular depression hypothesis: mechanisms linking vascular disease with depression&lt;/Title_Primary&gt;&lt;Authors_Primary&gt;Taylor,W.D.&lt;/Authors_Primary&gt;&lt;Authors_Primary&gt;Aizenstein,H.J.&lt;/Authors_Primary&gt;&lt;Authors_Primary&gt;Alexopoulos,G.S.&lt;/Authors_Primary&gt;&lt;Date_Primary&gt;2013/9=print&lt;/Date_Primary&gt;&lt;Keywords&gt;Cerebrovascular&lt;/Keywords&gt;&lt;Keywords&gt;Cognition&lt;/Keywords&gt;&lt;Keywords&gt;Depression&lt;/Keywords&gt;&lt;Keywords&gt;geriatrics&lt;/Keywords&gt;&lt;Keywords&gt;Neuroimaging&lt;/Keywords&gt;&lt;Keywords&gt;Review&lt;/Keywords&gt;&lt;Keywords&gt;vascular depression&lt;/Keywords&gt;&lt;Reprint&gt;In File&lt;/Reprint&gt;&lt;Start_Page&gt;963&lt;/Start_Page&gt;&lt;End_Page&gt;974&lt;/End_Page&gt;&lt;Periodical&gt;Mol Psychiatry&lt;/Periodical&gt;&lt;Volume&gt;18&lt;/Volume&gt;&lt;Issue&gt;9&lt;/Issue&gt;&lt;Publisher&gt;Macmillan Publishers Limited&lt;/Publisher&gt;&lt;ISSN_ISBN&gt;1359-4184&lt;/ISSN_ISBN&gt;&lt;Misc_3&gt;doi:10.1038/mp.2013.20&lt;/Misc_3&gt;&lt;Web_URL&gt;http://dx.doi.org/10.1038/mp.2013.20&lt;/Web_URL&gt;&lt;Web_URL_Link2&gt;Taylor2013.pdf&lt;/Web_URL_Link2&gt;&lt;ZZ_JournalStdAbbrev&gt;&lt;f name="System"&gt;Mol Psychiatry&lt;/f&gt;&lt;/ZZ_JournalStdAbbrev&gt;&lt;ZZ_WorkformID&gt;1&lt;/ZZ_WorkformID&gt;&lt;/MDL&gt;&lt;/Cite&gt;&lt;/Refman&gt;</w:instrText>
      </w:r>
      <w:r w:rsidR="006B0BD7">
        <w:rPr>
          <w:rFonts w:ascii="Arial" w:hAnsi="Arial" w:cs="Arial"/>
        </w:rPr>
        <w:fldChar w:fldCharType="separate"/>
      </w:r>
      <w:r w:rsidR="007A3E72">
        <w:rPr>
          <w:rFonts w:ascii="Arial" w:hAnsi="Arial" w:cs="Arial"/>
          <w:noProof/>
        </w:rPr>
        <w:t>(Taylor et al., 2013)</w:t>
      </w:r>
      <w:r w:rsidR="006B0BD7">
        <w:rPr>
          <w:rFonts w:ascii="Arial" w:hAnsi="Arial" w:cs="Arial"/>
        </w:rPr>
        <w:fldChar w:fldCharType="end"/>
      </w:r>
      <w:r w:rsidR="00F03A19">
        <w:rPr>
          <w:rFonts w:ascii="Arial" w:hAnsi="Arial" w:cs="Arial"/>
        </w:rPr>
        <w:t xml:space="preserve">. </w:t>
      </w:r>
    </w:p>
    <w:p w14:paraId="015F2723" w14:textId="77777777" w:rsidR="00DC69A2" w:rsidRPr="00622BEA" w:rsidRDefault="00DC69A2" w:rsidP="0050462E">
      <w:pPr>
        <w:spacing w:after="0" w:line="480" w:lineRule="auto"/>
        <w:rPr>
          <w:rFonts w:ascii="Arial" w:hAnsi="Arial" w:cs="Arial"/>
          <w:color w:val="0070C0"/>
        </w:rPr>
      </w:pPr>
    </w:p>
    <w:p w14:paraId="3A6D2522" w14:textId="43838DDE" w:rsidR="0056011D" w:rsidRPr="00DF1BA2" w:rsidRDefault="009460CE" w:rsidP="0050462E">
      <w:pPr>
        <w:spacing w:after="0" w:line="480" w:lineRule="auto"/>
        <w:rPr>
          <w:rFonts w:ascii="Arial" w:hAnsi="Arial" w:cs="Arial"/>
        </w:rPr>
      </w:pPr>
      <w:r w:rsidRPr="00641833">
        <w:rPr>
          <w:rFonts w:ascii="Arial" w:hAnsi="Arial" w:cs="Arial"/>
        </w:rPr>
        <w:t xml:space="preserve">Even higher levels of IL-1β, TNF-α and IL-6 are </w:t>
      </w:r>
      <w:r w:rsidR="00D2429E">
        <w:rPr>
          <w:rFonts w:ascii="Arial" w:hAnsi="Arial" w:cs="Arial"/>
        </w:rPr>
        <w:t>reported</w:t>
      </w:r>
      <w:r w:rsidRPr="00641833">
        <w:rPr>
          <w:rFonts w:ascii="Arial" w:hAnsi="Arial" w:cs="Arial"/>
        </w:rPr>
        <w:t xml:space="preserve"> in LLD compared to HOA </w:t>
      </w:r>
      <w:r w:rsidR="006B0BD7">
        <w:rPr>
          <w:rFonts w:ascii="Arial" w:hAnsi="Arial" w:cs="Arial"/>
        </w:rPr>
        <w:fldChar w:fldCharType="begin">
          <w:fldData xml:space="preserve">PFJlZm1hbj48Q2l0ZT48QXV0aG9yPlRob21hczwvQXV0aG9yPjxZZWFyPjIwMDU8L1llYXI+PFJl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==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PFJlZm1hbj48Q2l0ZT48QXV0aG9yPlRob21hczwvQXV0aG9yPjxZZWFyPjIwMDU8L1llYXI+PFJl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==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(Penninx et al., 2003; Thomas et al., 2005)</w:t>
      </w:r>
      <w:r w:rsidR="006B0BD7">
        <w:rPr>
          <w:rFonts w:ascii="Arial" w:hAnsi="Arial" w:cs="Arial"/>
        </w:rPr>
        <w:fldChar w:fldCharType="end"/>
      </w:r>
      <w:r w:rsidRPr="00641833">
        <w:rPr>
          <w:rFonts w:ascii="Arial" w:hAnsi="Arial" w:cs="Arial"/>
        </w:rPr>
        <w:t xml:space="preserve">. </w:t>
      </w:r>
      <w:r w:rsidR="00D82560" w:rsidRPr="00DF1BA2">
        <w:rPr>
          <w:rFonts w:ascii="Arial" w:hAnsi="Arial" w:cs="Arial"/>
        </w:rPr>
        <w:t xml:space="preserve">A previous study by our group </w:t>
      </w:r>
      <w:r w:rsidR="00154A35">
        <w:rPr>
          <w:rFonts w:ascii="Arial" w:hAnsi="Arial" w:cs="Arial"/>
        </w:rPr>
        <w:t xml:space="preserve">of </w:t>
      </w:r>
      <w:r w:rsidR="00154A35" w:rsidRPr="00DF1BA2">
        <w:rPr>
          <w:rFonts w:ascii="Arial" w:hAnsi="Arial" w:cs="Arial"/>
        </w:rPr>
        <w:t xml:space="preserve">LLD patients and HOA </w:t>
      </w:r>
      <w:r w:rsidR="00C73FC6" w:rsidRPr="00DF1BA2">
        <w:rPr>
          <w:rFonts w:ascii="Arial" w:hAnsi="Arial" w:cs="Arial"/>
        </w:rPr>
        <w:t xml:space="preserve">conducted </w:t>
      </w:r>
      <w:r w:rsidR="00D82560" w:rsidRPr="00DF1BA2">
        <w:rPr>
          <w:rFonts w:ascii="Arial" w:hAnsi="Arial" w:cs="Arial"/>
        </w:rPr>
        <w:t xml:space="preserve">a hierarchical regression analysis and found that IL-6 </w:t>
      </w:r>
      <w:r w:rsidR="00641833" w:rsidRPr="00DF1BA2">
        <w:rPr>
          <w:rFonts w:ascii="Arial" w:hAnsi="Arial" w:cs="Arial"/>
        </w:rPr>
        <w:t xml:space="preserve">and </w:t>
      </w:r>
      <w:r w:rsidR="00610494">
        <w:rPr>
          <w:rFonts w:ascii="Arial" w:hAnsi="Arial" w:cs="Arial"/>
        </w:rPr>
        <w:t>depression status (LLD or HOA)</w:t>
      </w:r>
      <w:r w:rsidR="00B90829" w:rsidRPr="00DF1BA2">
        <w:rPr>
          <w:rFonts w:ascii="Arial" w:hAnsi="Arial" w:cs="Arial"/>
        </w:rPr>
        <w:t xml:space="preserve"> </w:t>
      </w:r>
      <w:r w:rsidR="00D82560" w:rsidRPr="00DF1BA2">
        <w:rPr>
          <w:rFonts w:ascii="Arial" w:hAnsi="Arial" w:cs="Arial"/>
        </w:rPr>
        <w:t xml:space="preserve">contributed to the variance </w:t>
      </w:r>
      <w:r w:rsidR="002D5402" w:rsidRPr="00DF1BA2">
        <w:rPr>
          <w:rFonts w:ascii="Arial" w:hAnsi="Arial" w:cs="Arial"/>
        </w:rPr>
        <w:t xml:space="preserve">of learning </w:t>
      </w:r>
      <w:r w:rsidR="00AB321A" w:rsidRPr="00DF1BA2">
        <w:rPr>
          <w:rFonts w:ascii="Arial" w:hAnsi="Arial" w:cs="Arial"/>
        </w:rPr>
        <w:t xml:space="preserve">and </w:t>
      </w:r>
      <w:r w:rsidR="002D5402" w:rsidRPr="00DF1BA2">
        <w:rPr>
          <w:rFonts w:ascii="Arial" w:hAnsi="Arial" w:cs="Arial"/>
        </w:rPr>
        <w:t xml:space="preserve">memory </w:t>
      </w:r>
      <w:r w:rsidR="00D82560" w:rsidRPr="00DF1BA2">
        <w:rPr>
          <w:rFonts w:ascii="Arial" w:hAnsi="Arial" w:cs="Arial"/>
        </w:rPr>
        <w:t xml:space="preserve">performance </w:t>
      </w:r>
      <w:r w:rsidR="006B0BD7">
        <w:rPr>
          <w:rFonts w:ascii="Arial" w:hAnsi="Arial" w:cs="Arial"/>
        </w:rPr>
        <w:fldChar w:fldCharType="begin">
          <w:fldData xml:space="preserve">PFJlZm1hbj48Q2l0ZT48QXV0aG9yPkVsZGVya2luLVRob21wc29uPC9BdXRob3I+PFllYXI+MjAx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PFJlZm1hbj48Q2l0ZT48QXV0aG9yPkVsZGVya2luLVRob21wc29uPC9BdXRob3I+PFllYXI+MjAx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(Elderkin-Thompson et al., 2012)</w:t>
      </w:r>
      <w:r w:rsidR="006B0BD7">
        <w:rPr>
          <w:rFonts w:ascii="Arial" w:hAnsi="Arial" w:cs="Arial"/>
        </w:rPr>
        <w:fldChar w:fldCharType="end"/>
      </w:r>
      <w:r w:rsidR="00D82560" w:rsidRPr="00DF1BA2">
        <w:rPr>
          <w:rFonts w:ascii="Arial" w:hAnsi="Arial" w:cs="Arial"/>
        </w:rPr>
        <w:t xml:space="preserve">. In </w:t>
      </w:r>
      <w:r w:rsidR="00F41AD3" w:rsidRPr="00DF1BA2">
        <w:rPr>
          <w:rFonts w:ascii="Arial" w:hAnsi="Arial" w:cs="Arial"/>
        </w:rPr>
        <w:t>the current</w:t>
      </w:r>
      <w:r w:rsidR="00D82560" w:rsidRPr="00DF1BA2">
        <w:rPr>
          <w:rFonts w:ascii="Arial" w:hAnsi="Arial" w:cs="Arial"/>
        </w:rPr>
        <w:t xml:space="preserve"> study </w:t>
      </w:r>
      <w:r w:rsidR="00F41AD3" w:rsidRPr="00DF1BA2">
        <w:rPr>
          <w:rFonts w:ascii="Arial" w:hAnsi="Arial" w:cs="Arial"/>
        </w:rPr>
        <w:t>examining</w:t>
      </w:r>
      <w:r w:rsidR="00D82560" w:rsidRPr="00DF1BA2">
        <w:rPr>
          <w:rFonts w:ascii="Arial" w:hAnsi="Arial" w:cs="Arial"/>
        </w:rPr>
        <w:t xml:space="preserve"> a different sample of participants, we will </w:t>
      </w:r>
      <w:r w:rsidR="002D5402" w:rsidRPr="00DF1BA2">
        <w:rPr>
          <w:rFonts w:ascii="Arial" w:hAnsi="Arial" w:cs="Arial"/>
        </w:rPr>
        <w:t xml:space="preserve">investigate </w:t>
      </w:r>
      <w:r w:rsidR="002A59CA" w:rsidRPr="00DF1BA2">
        <w:rPr>
          <w:rFonts w:ascii="Arial" w:hAnsi="Arial" w:cs="Arial"/>
        </w:rPr>
        <w:t xml:space="preserve">the </w:t>
      </w:r>
      <w:r w:rsidR="00D2429E">
        <w:rPr>
          <w:rFonts w:ascii="Arial" w:hAnsi="Arial" w:cs="Arial"/>
        </w:rPr>
        <w:t>factors that contribute</w:t>
      </w:r>
      <w:r w:rsidR="002A59CA" w:rsidRPr="00DF1BA2">
        <w:rPr>
          <w:rFonts w:ascii="Arial" w:hAnsi="Arial" w:cs="Arial"/>
        </w:rPr>
        <w:t xml:space="preserve"> to </w:t>
      </w:r>
      <w:r w:rsidR="00B90829" w:rsidRPr="00DF1BA2">
        <w:rPr>
          <w:rFonts w:ascii="Arial" w:hAnsi="Arial" w:cs="Arial"/>
        </w:rPr>
        <w:t>learning and m</w:t>
      </w:r>
      <w:r w:rsidR="008E0A39" w:rsidRPr="00DF1BA2">
        <w:rPr>
          <w:rFonts w:ascii="Arial" w:hAnsi="Arial" w:cs="Arial"/>
        </w:rPr>
        <w:t>emory performance</w:t>
      </w:r>
      <w:r w:rsidR="00651EBD" w:rsidRPr="00DF1BA2">
        <w:rPr>
          <w:rFonts w:ascii="Arial" w:hAnsi="Arial" w:cs="Arial"/>
        </w:rPr>
        <w:t>.</w:t>
      </w:r>
      <w:r w:rsidR="00D2429E">
        <w:rPr>
          <w:rFonts w:ascii="Arial" w:hAnsi="Arial" w:cs="Arial"/>
        </w:rPr>
        <w:t xml:space="preserve"> </w:t>
      </w:r>
      <w:r w:rsidR="00154A35">
        <w:rPr>
          <w:rFonts w:ascii="Arial" w:hAnsi="Arial" w:cs="Arial"/>
        </w:rPr>
        <w:t>W</w:t>
      </w:r>
      <w:r w:rsidR="002A59CA" w:rsidRPr="00DF1BA2">
        <w:rPr>
          <w:rFonts w:ascii="Arial" w:hAnsi="Arial" w:cs="Arial"/>
        </w:rPr>
        <w:t xml:space="preserve">e </w:t>
      </w:r>
      <w:r w:rsidR="008E0A39" w:rsidRPr="00DF1BA2">
        <w:rPr>
          <w:rFonts w:ascii="Arial" w:hAnsi="Arial" w:cs="Arial"/>
        </w:rPr>
        <w:t>hypothesise that pro-inflammatory cytokines will be higher in individuals with LLD compared to HOA</w:t>
      </w:r>
      <w:r w:rsidR="00D2429E">
        <w:rPr>
          <w:rFonts w:ascii="Arial" w:hAnsi="Arial" w:cs="Arial"/>
        </w:rPr>
        <w:t xml:space="preserve">; and </w:t>
      </w:r>
      <w:r w:rsidR="007324AB" w:rsidRPr="00DF1BA2">
        <w:rPr>
          <w:rFonts w:ascii="Arial" w:hAnsi="Arial" w:cs="Arial"/>
        </w:rPr>
        <w:t xml:space="preserve">that levels of </w:t>
      </w:r>
      <w:r w:rsidR="008E0A39" w:rsidRPr="00DF1BA2">
        <w:rPr>
          <w:rFonts w:ascii="Arial" w:hAnsi="Arial" w:cs="Arial"/>
        </w:rPr>
        <w:t xml:space="preserve">pro-inflammatory cytokines will </w:t>
      </w:r>
      <w:r w:rsidR="007324AB" w:rsidRPr="00DF1BA2">
        <w:rPr>
          <w:rFonts w:ascii="Arial" w:hAnsi="Arial" w:cs="Arial"/>
        </w:rPr>
        <w:t xml:space="preserve">be associated </w:t>
      </w:r>
      <w:r w:rsidR="008E0A39" w:rsidRPr="00DF1BA2">
        <w:rPr>
          <w:rFonts w:ascii="Arial" w:hAnsi="Arial" w:cs="Arial"/>
        </w:rPr>
        <w:t xml:space="preserve">with </w:t>
      </w:r>
      <w:r w:rsidR="0074729E" w:rsidRPr="00DF1BA2">
        <w:rPr>
          <w:rFonts w:ascii="Arial" w:hAnsi="Arial" w:cs="Arial"/>
        </w:rPr>
        <w:t xml:space="preserve">learning and memory </w:t>
      </w:r>
      <w:r w:rsidR="008E0A39" w:rsidRPr="00DF1BA2">
        <w:rPr>
          <w:rFonts w:ascii="Arial" w:hAnsi="Arial" w:cs="Arial"/>
        </w:rPr>
        <w:t>difficulties</w:t>
      </w:r>
      <w:r w:rsidR="00651EBD" w:rsidRPr="00DF1BA2">
        <w:rPr>
          <w:rFonts w:ascii="Arial" w:hAnsi="Arial" w:cs="Arial"/>
        </w:rPr>
        <w:t xml:space="preserve"> particularly among individuals with LLD</w:t>
      </w:r>
      <w:r w:rsidR="008E0A39" w:rsidRPr="00DF1BA2">
        <w:rPr>
          <w:rFonts w:ascii="Arial" w:hAnsi="Arial" w:cs="Arial"/>
        </w:rPr>
        <w:t xml:space="preserve">. </w:t>
      </w:r>
    </w:p>
    <w:p w14:paraId="083664C5" w14:textId="77777777" w:rsidR="0056011D" w:rsidRPr="00FC374C" w:rsidRDefault="0056011D" w:rsidP="00BF39CC">
      <w:pPr>
        <w:spacing w:after="0" w:line="480" w:lineRule="auto"/>
        <w:rPr>
          <w:rFonts w:ascii="Arial" w:hAnsi="Arial" w:cs="Arial"/>
        </w:rPr>
      </w:pPr>
    </w:p>
    <w:p w14:paraId="29C48939" w14:textId="15996FC6" w:rsidR="00BF39CC" w:rsidRPr="00D64C4D" w:rsidRDefault="00BF39CC" w:rsidP="00BF39CC">
      <w:pPr>
        <w:spacing w:after="0" w:line="480" w:lineRule="auto"/>
        <w:rPr>
          <w:rFonts w:ascii="Arial" w:hAnsi="Arial" w:cs="Arial"/>
          <w:b/>
        </w:rPr>
      </w:pPr>
      <w:r w:rsidRPr="00D64C4D">
        <w:rPr>
          <w:rFonts w:ascii="Arial" w:hAnsi="Arial" w:cs="Arial"/>
          <w:b/>
        </w:rPr>
        <w:t>Method</w:t>
      </w:r>
      <w:r w:rsidR="00E02454">
        <w:rPr>
          <w:rFonts w:ascii="Arial" w:hAnsi="Arial" w:cs="Arial"/>
          <w:b/>
        </w:rPr>
        <w:t>s</w:t>
      </w:r>
      <w:r w:rsidR="00B76FD7">
        <w:rPr>
          <w:rFonts w:ascii="Arial" w:hAnsi="Arial" w:cs="Arial"/>
          <w:b/>
        </w:rPr>
        <w:t xml:space="preserve"> </w:t>
      </w:r>
    </w:p>
    <w:p w14:paraId="73D11743" w14:textId="3A61CB0F" w:rsidR="00BF39CC" w:rsidRPr="005F5912" w:rsidRDefault="00BF39CC" w:rsidP="00BF39CC">
      <w:pPr>
        <w:spacing w:after="0" w:line="480" w:lineRule="auto"/>
        <w:rPr>
          <w:rFonts w:ascii="Arial" w:hAnsi="Arial" w:cs="Arial"/>
          <w:i/>
        </w:rPr>
      </w:pPr>
      <w:r w:rsidRPr="005F5912">
        <w:rPr>
          <w:rFonts w:ascii="Arial" w:hAnsi="Arial" w:cs="Arial"/>
          <w:i/>
        </w:rPr>
        <w:t>Participants</w:t>
      </w:r>
      <w:r>
        <w:rPr>
          <w:rFonts w:ascii="Arial" w:hAnsi="Arial" w:cs="Arial"/>
          <w:i/>
        </w:rPr>
        <w:t xml:space="preserve"> and Procedures</w:t>
      </w:r>
      <w:r w:rsidRPr="005F5912">
        <w:rPr>
          <w:rFonts w:ascii="Arial" w:hAnsi="Arial" w:cs="Arial"/>
          <w:i/>
        </w:rPr>
        <w:t xml:space="preserve"> </w:t>
      </w:r>
    </w:p>
    <w:p w14:paraId="37765116" w14:textId="2EA650E8" w:rsidR="00BF39CC" w:rsidRPr="00D64C4D" w:rsidRDefault="00BF39CC" w:rsidP="00BF39CC">
      <w:pPr>
        <w:spacing w:after="0" w:line="480" w:lineRule="auto"/>
        <w:rPr>
          <w:rFonts w:ascii="Arial" w:hAnsi="Arial" w:cs="Arial"/>
        </w:rPr>
      </w:pPr>
      <w:r w:rsidRPr="00D64C4D">
        <w:rPr>
          <w:rFonts w:ascii="Arial" w:hAnsi="Arial" w:cs="Arial"/>
          <w:bCs/>
        </w:rPr>
        <w:lastRenderedPageBreak/>
        <w:t xml:space="preserve">Data </w:t>
      </w:r>
      <w:r w:rsidR="00BB3EC5">
        <w:rPr>
          <w:rFonts w:ascii="Arial" w:hAnsi="Arial" w:cs="Arial"/>
        </w:rPr>
        <w:t>was</w:t>
      </w:r>
      <w:r w:rsidR="00BB3EC5" w:rsidRPr="00D64C4D">
        <w:rPr>
          <w:rFonts w:ascii="Arial" w:hAnsi="Arial" w:cs="Arial"/>
        </w:rPr>
        <w:t xml:space="preserve"> </w:t>
      </w:r>
      <w:r w:rsidRPr="00D64C4D">
        <w:rPr>
          <w:rFonts w:ascii="Arial" w:hAnsi="Arial" w:cs="Arial"/>
        </w:rPr>
        <w:t xml:space="preserve">collected </w:t>
      </w:r>
      <w:r w:rsidR="00D2429E">
        <w:rPr>
          <w:rFonts w:ascii="Arial" w:hAnsi="Arial" w:cs="Arial"/>
        </w:rPr>
        <w:t>in</w:t>
      </w:r>
      <w:r w:rsidRPr="00D64C4D">
        <w:rPr>
          <w:rFonts w:ascii="Arial" w:hAnsi="Arial" w:cs="Arial"/>
        </w:rPr>
        <w:t xml:space="preserve"> </w:t>
      </w:r>
      <w:r w:rsidR="00BB3EC5">
        <w:rPr>
          <w:rFonts w:ascii="Arial" w:hAnsi="Arial" w:cs="Arial"/>
        </w:rPr>
        <w:t>two</w:t>
      </w:r>
      <w:r w:rsidR="00BB3EC5" w:rsidRPr="00D64C4D">
        <w:rPr>
          <w:rFonts w:ascii="Arial" w:hAnsi="Arial" w:cs="Arial"/>
        </w:rPr>
        <w:t xml:space="preserve"> </w:t>
      </w:r>
      <w:r w:rsidRPr="00D64C4D">
        <w:rPr>
          <w:rFonts w:ascii="Arial" w:hAnsi="Arial" w:cs="Arial"/>
        </w:rPr>
        <w:t>large research stud</w:t>
      </w:r>
      <w:r w:rsidR="00BB3EC5">
        <w:rPr>
          <w:rFonts w:ascii="Arial" w:hAnsi="Arial" w:cs="Arial"/>
        </w:rPr>
        <w:t>ies</w:t>
      </w:r>
      <w:r w:rsidRPr="00D64C4D">
        <w:rPr>
          <w:rFonts w:ascii="Arial" w:hAnsi="Arial" w:cs="Arial"/>
        </w:rPr>
        <w:t xml:space="preserve"> investigating LLD </w:t>
      </w:r>
      <w:r w:rsidR="0068507E">
        <w:rPr>
          <w:rFonts w:ascii="Arial" w:hAnsi="Arial" w:cs="Arial"/>
        </w:rPr>
        <w:t xml:space="preserve">and diabetes </w:t>
      </w:r>
      <w:r w:rsidRPr="00D64C4D">
        <w:rPr>
          <w:rFonts w:ascii="Arial" w:hAnsi="Arial" w:cs="Arial"/>
        </w:rPr>
        <w:t>at the University of Illinois at Chicago (UIC). Individuals age 60 and older were recruited via community outreach (e.g., newspaper, radio, television advertisements) and relevant outpatient clinics within the School of Medicine. The study was approved by the UIC Institutional Review Board and conducted in accordance with the Declaration of Helsinki.</w:t>
      </w:r>
      <w:r w:rsidR="0068507E">
        <w:rPr>
          <w:rFonts w:ascii="Arial" w:hAnsi="Arial" w:cs="Arial"/>
        </w:rPr>
        <w:t xml:space="preserve"> </w:t>
      </w:r>
      <w:r w:rsidR="0068507E" w:rsidRPr="00D64C4D">
        <w:rPr>
          <w:rFonts w:ascii="Arial" w:hAnsi="Arial" w:cs="Arial"/>
        </w:rPr>
        <w:t>Informed consent was obtained from all participants.</w:t>
      </w:r>
    </w:p>
    <w:p w14:paraId="51119A9F" w14:textId="77777777" w:rsidR="00BF39CC" w:rsidRPr="00D64C4D" w:rsidRDefault="00BF39CC" w:rsidP="00BF39CC">
      <w:pPr>
        <w:spacing w:after="0" w:line="480" w:lineRule="auto"/>
        <w:rPr>
          <w:rFonts w:ascii="Arial" w:hAnsi="Arial" w:cs="Arial"/>
        </w:rPr>
      </w:pPr>
    </w:p>
    <w:p w14:paraId="51692D45" w14:textId="4211A8C9" w:rsidR="00D2429E" w:rsidRDefault="00BF39CC" w:rsidP="00BF39CC">
      <w:pPr>
        <w:spacing w:after="0" w:line="480" w:lineRule="auto"/>
        <w:rPr>
          <w:rFonts w:ascii="Arial" w:hAnsi="Arial" w:cs="Arial"/>
        </w:rPr>
      </w:pPr>
      <w:r w:rsidRPr="00D64C4D">
        <w:rPr>
          <w:rFonts w:ascii="Arial" w:hAnsi="Arial" w:cs="Arial"/>
        </w:rPr>
        <w:t>Participants underwent a preliminary telephone screen. Exclusion criteria consisted of current or past history of brain disorders (i.e., dementia, stroke, seizure, head injury</w:t>
      </w:r>
      <w:r>
        <w:rPr>
          <w:rFonts w:ascii="Arial" w:hAnsi="Arial" w:cs="Arial"/>
        </w:rPr>
        <w:t>,</w:t>
      </w:r>
      <w:r w:rsidRPr="00D64C4D">
        <w:rPr>
          <w:rFonts w:ascii="Arial" w:hAnsi="Arial" w:cs="Arial"/>
        </w:rPr>
        <w:t xml:space="preserve"> loss of consciousness</w:t>
      </w:r>
      <w:r>
        <w:rPr>
          <w:rFonts w:ascii="Arial" w:hAnsi="Arial" w:cs="Arial"/>
        </w:rPr>
        <w:t>,</w:t>
      </w:r>
      <w:r w:rsidRPr="004F6F72">
        <w:rPr>
          <w:rFonts w:ascii="Arial" w:hAnsi="Arial" w:cs="Arial"/>
        </w:rPr>
        <w:t xml:space="preserve"> </w:t>
      </w:r>
      <w:r w:rsidRPr="00D64C4D">
        <w:rPr>
          <w:rFonts w:ascii="Arial" w:hAnsi="Arial" w:cs="Arial"/>
        </w:rPr>
        <w:t xml:space="preserve">etc.), history of substance abuse or dependence, an Axis I psychiatric disorder diagnosis (other than </w:t>
      </w:r>
      <w:r w:rsidR="00D2429E">
        <w:rPr>
          <w:rFonts w:ascii="Arial" w:hAnsi="Arial" w:cs="Arial"/>
        </w:rPr>
        <w:t>MDD</w:t>
      </w:r>
      <w:r w:rsidRPr="00D64C4D">
        <w:rPr>
          <w:rFonts w:ascii="Arial" w:hAnsi="Arial" w:cs="Arial"/>
        </w:rPr>
        <w:t xml:space="preserve"> for the LLD group), psychotropic medication use </w:t>
      </w:r>
    </w:p>
    <w:p w14:paraId="2B65B99A" w14:textId="4AFA9F2F" w:rsidR="00BF39CC" w:rsidRPr="00D64C4D" w:rsidRDefault="00BF39CC" w:rsidP="00BF39CC">
      <w:pPr>
        <w:spacing w:after="0" w:line="480" w:lineRule="auto"/>
        <w:rPr>
          <w:rFonts w:ascii="Arial" w:hAnsi="Arial" w:cs="Arial"/>
        </w:rPr>
      </w:pPr>
      <w:proofErr w:type="gramStart"/>
      <w:r w:rsidRPr="00D64C4D">
        <w:rPr>
          <w:rFonts w:ascii="Arial" w:hAnsi="Arial" w:cs="Arial"/>
        </w:rPr>
        <w:t>and</w:t>
      </w:r>
      <w:proofErr w:type="gramEnd"/>
      <w:r w:rsidRPr="00D64C4D">
        <w:rPr>
          <w:rFonts w:ascii="Arial" w:hAnsi="Arial" w:cs="Arial"/>
        </w:rPr>
        <w:t xml:space="preserve"> presence of metallic implants that preclude MRI.</w:t>
      </w:r>
      <w:r w:rsidR="00E90B3E">
        <w:rPr>
          <w:rFonts w:ascii="Arial" w:hAnsi="Arial" w:cs="Arial"/>
        </w:rPr>
        <w:t xml:space="preserve"> A</w:t>
      </w:r>
      <w:r w:rsidRPr="00D64C4D">
        <w:rPr>
          <w:rFonts w:ascii="Arial" w:hAnsi="Arial" w:cs="Arial"/>
        </w:rPr>
        <w:t xml:space="preserve">ll study participants including </w:t>
      </w:r>
      <w:r w:rsidR="00E90B3E">
        <w:rPr>
          <w:rFonts w:ascii="Arial" w:hAnsi="Arial" w:cs="Arial"/>
        </w:rPr>
        <w:t>LLD patients</w:t>
      </w:r>
      <w:r w:rsidRPr="00D64C4D">
        <w:rPr>
          <w:rFonts w:ascii="Arial" w:hAnsi="Arial" w:cs="Arial"/>
        </w:rPr>
        <w:t xml:space="preserve"> were free of </w:t>
      </w:r>
      <w:r>
        <w:rPr>
          <w:rFonts w:ascii="Arial" w:hAnsi="Arial" w:cs="Arial"/>
        </w:rPr>
        <w:t xml:space="preserve">any </w:t>
      </w:r>
      <w:r w:rsidRPr="00D64C4D">
        <w:rPr>
          <w:rFonts w:ascii="Arial" w:hAnsi="Arial" w:cs="Arial"/>
        </w:rPr>
        <w:t>antidepressant medication for at least two weeks in order to study depressed mood in an untreated state.</w:t>
      </w:r>
    </w:p>
    <w:p w14:paraId="788E1BBD" w14:textId="77777777" w:rsidR="00BF39CC" w:rsidRPr="00D64C4D" w:rsidRDefault="00BF39CC" w:rsidP="00BF39CC">
      <w:pPr>
        <w:spacing w:after="0" w:line="480" w:lineRule="auto"/>
        <w:rPr>
          <w:rFonts w:ascii="Arial" w:hAnsi="Arial" w:cs="Arial"/>
        </w:rPr>
      </w:pPr>
    </w:p>
    <w:p w14:paraId="7ECB16D8" w14:textId="4973ED96" w:rsidR="00BF39CC" w:rsidRPr="00D64C4D" w:rsidRDefault="00BF39CC" w:rsidP="00BF39CC">
      <w:pPr>
        <w:spacing w:after="0" w:line="480" w:lineRule="auto"/>
        <w:rPr>
          <w:rFonts w:ascii="Arial" w:hAnsi="Arial" w:cs="Arial"/>
        </w:rPr>
      </w:pPr>
      <w:r w:rsidRPr="00D64C4D">
        <w:rPr>
          <w:rFonts w:ascii="Arial" w:hAnsi="Arial" w:cs="Arial"/>
        </w:rPr>
        <w:t xml:space="preserve">After passing the telephone screen, participants </w:t>
      </w:r>
      <w:r w:rsidR="00A20B49">
        <w:rPr>
          <w:rFonts w:ascii="Arial" w:hAnsi="Arial" w:cs="Arial"/>
        </w:rPr>
        <w:t>received</w:t>
      </w:r>
      <w:r w:rsidRPr="00D64C4D">
        <w:rPr>
          <w:rFonts w:ascii="Arial" w:hAnsi="Arial" w:cs="Arial"/>
        </w:rPr>
        <w:t xml:space="preserve"> a</w:t>
      </w:r>
      <w:r w:rsidR="00EB5837">
        <w:rPr>
          <w:rFonts w:ascii="Arial" w:hAnsi="Arial" w:cs="Arial"/>
        </w:rPr>
        <w:t>n</w:t>
      </w:r>
      <w:r w:rsidRPr="00D64C4D">
        <w:rPr>
          <w:rFonts w:ascii="Arial" w:hAnsi="Arial" w:cs="Arial"/>
        </w:rPr>
        <w:t xml:space="preserve"> evaluation </w:t>
      </w:r>
      <w:r>
        <w:rPr>
          <w:rFonts w:ascii="Arial" w:hAnsi="Arial" w:cs="Arial"/>
        </w:rPr>
        <w:t>including</w:t>
      </w:r>
      <w:r w:rsidRPr="00D64C4D">
        <w:rPr>
          <w:rFonts w:ascii="Arial" w:hAnsi="Arial" w:cs="Arial"/>
        </w:rPr>
        <w:t xml:space="preserve"> cognitive, i.e., Mini-Mental State Examination</w:t>
      </w:r>
      <w:r w:rsidR="00B42289">
        <w:rPr>
          <w:rFonts w:ascii="Arial" w:hAnsi="Arial" w:cs="Arial"/>
        </w:rPr>
        <w:t xml:space="preserve"> </w:t>
      </w:r>
      <w:r w:rsidR="00B42289">
        <w:rPr>
          <w:rFonts w:ascii="Arial" w:hAnsi="Arial" w:cs="Arial"/>
        </w:rPr>
        <w:fldChar w:fldCharType="begin"/>
      </w:r>
      <w:r w:rsidR="00D21ACC">
        <w:rPr>
          <w:rFonts w:ascii="Arial" w:hAnsi="Arial" w:cs="Arial"/>
        </w:rPr>
        <w:instrText xml:space="preserve"> ADDIN REFMGR.CITE &lt;Refman&gt;&lt;Cite&gt;&lt;Author&gt;Folstein&lt;/Author&gt;&lt;Year&gt;1975&lt;/Year&gt;&lt;RecNum&gt;127&lt;/RecNum&gt;&lt;IDText&gt;&amp;apos;Mini-mental State&amp;apos;. A practical method for grading the cognitive state of patients for the clinician.&lt;/IDText&gt;&lt;Prefix&gt;MMSE; &lt;/Prefix&gt;&lt;MDL Ref_Type="Journal"&gt;&lt;Ref_Type&gt;Journal&lt;/Ref_Type&gt;&lt;Ref_ID&gt;127&lt;/Ref_ID&gt;&lt;Title_Primary&gt;&amp;apos;Mini-mental State&amp;apos;. A practical method for grading the cognitive state of patients for the clinician.&lt;/Title_Primary&gt;&lt;Authors_Primary&gt;Folstein,M.F.&lt;/Authors_Primary&gt;&lt;Authors_Primary&gt;Folstein,S.E.&lt;/Authors_Primary&gt;&lt;Authors_Primary&gt;McHugh,P.R.&lt;/Authors_Primary&gt;&lt;Date_Primary&gt;1975&lt;/Date_Primary&gt;&lt;Keywords&gt;Assessment&lt;/Keywords&gt;&lt;Reprint&gt;Not in File&lt;/Reprint&gt;&lt;Start_Page&gt;189&lt;/Start_Page&gt;&lt;End_Page&gt;198&lt;/End_Page&gt;&lt;Periodical&gt;Journal of Psychiatric Research&lt;/Periodical&gt;&lt;Volume&gt;12&lt;/Volume&gt;&lt;ZZ_JournalFull&gt;&lt;f name="System"&gt;Journal of Psychiatric Research&lt;/f&gt;&lt;/ZZ_JournalFull&gt;&lt;ZZ_JournalStdAbbrev&gt;&lt;f name="System"&gt;J.Psychiatr.Res.&lt;/f&gt;&lt;/ZZ_JournalStdAbbrev&gt;&lt;ZZ_WorkformID&gt;1&lt;/ZZ_WorkformID&gt;&lt;/MDL&gt;&lt;/Cite&gt;&lt;/Refman&gt;</w:instrText>
      </w:r>
      <w:r w:rsidR="00B42289">
        <w:rPr>
          <w:rFonts w:ascii="Arial" w:hAnsi="Arial" w:cs="Arial"/>
        </w:rPr>
        <w:fldChar w:fldCharType="separate"/>
      </w:r>
      <w:r w:rsidR="007A3E72">
        <w:rPr>
          <w:rFonts w:ascii="Arial" w:hAnsi="Arial" w:cs="Arial"/>
          <w:noProof/>
        </w:rPr>
        <w:t>(MMSE; Folstein et al., 1975)</w:t>
      </w:r>
      <w:r w:rsidR="00B42289">
        <w:rPr>
          <w:rFonts w:ascii="Arial" w:hAnsi="Arial" w:cs="Arial"/>
        </w:rPr>
        <w:fldChar w:fldCharType="end"/>
      </w:r>
      <w:r w:rsidR="007E4645">
        <w:rPr>
          <w:rFonts w:ascii="Arial" w:hAnsi="Arial" w:cs="Arial"/>
        </w:rPr>
        <w:t xml:space="preserve"> </w:t>
      </w:r>
      <w:r w:rsidRPr="00D64C4D">
        <w:rPr>
          <w:rFonts w:ascii="Arial" w:hAnsi="Arial" w:cs="Arial"/>
        </w:rPr>
        <w:t>and affective, i.e., Structured Clinical Interview for DSM-IV</w:t>
      </w:r>
      <w:r>
        <w:rPr>
          <w:rFonts w:ascii="Arial" w:hAnsi="Arial" w:cs="Arial"/>
        </w:rPr>
        <w:t xml:space="preserve"> </w:t>
      </w:r>
      <w:r w:rsidR="00B42289">
        <w:rPr>
          <w:rFonts w:ascii="Arial" w:hAnsi="Arial" w:cs="Arial"/>
        </w:rPr>
        <w:fldChar w:fldCharType="begin"/>
      </w:r>
      <w:r w:rsidR="00D21ACC">
        <w:rPr>
          <w:rFonts w:ascii="Arial" w:hAnsi="Arial" w:cs="Arial"/>
        </w:rPr>
        <w:instrText xml:space="preserve"> ADDIN REFMGR.CITE &lt;Refman&gt;&lt;Cite&gt;&lt;Author&gt;Spitzer&lt;/Author&gt;&lt;Year&gt;1992&lt;/Year&gt;&lt;RecNum&gt;2480&lt;/RecNum&gt;&lt;IDText&gt;The Structured Clinical Interview for DSM-III-R (SCID) I: History, Rationale, and Description&lt;/IDText&gt;&lt;Prefix&gt;SCID; &lt;/Prefix&gt;&lt;MDL Ref_Type="Journal"&gt;&lt;Ref_Type&gt;Journal&lt;/Ref_Type&gt;&lt;Ref_ID&gt;2480&lt;/Ref_ID&gt;&lt;Title_Primary&gt;The Structured Clinical Interview for DSM-III-R (SCID) I: History, Rationale, and Description&lt;/Title_Primary&gt;&lt;Authors_Primary&gt;Spitzer,Robert L.&lt;/Authors_Primary&gt;&lt;Authors_Primary&gt;Williams,Janet B.W.&lt;/Authors_Primary&gt;&lt;Authors_Primary&gt;Gibbon,Miriam&lt;/Authors_Primary&gt;&lt;Authors_Primary&gt;First,Michael B.&lt;/Authors_Primary&gt;&lt;Date_Primary&gt;1992/8/1&lt;/Date_Primary&gt;&lt;Keywords&gt;Development&lt;/Keywords&gt;&lt;Keywords&gt;SCID&lt;/Keywords&gt;&lt;Keywords&gt;Studies&lt;/Keywords&gt;&lt;Reprint&gt;Not in File&lt;/Reprint&gt;&lt;Start_Page&gt;624&lt;/Start_Page&gt;&lt;End_Page&gt;629&lt;/End_Page&gt;&lt;Periodical&gt;Archives of General Psychiatry&lt;/Periodical&gt;&lt;Volume&gt;49&lt;/Volume&gt;&lt;Issue&gt;8&lt;/Issue&gt;&lt;Web_URL&gt;http://archpsyc.ama-assn.org/cgi/content/abstract/49/8/624&lt;/Web_URL&gt;&lt;ZZ_JournalFull&gt;&lt;f name="System"&gt;Archives of General Psychiatry&lt;/f&gt;&lt;/ZZ_JournalFull&gt;&lt;ZZ_JournalStdAbbrev&gt;&lt;f name="System"&gt;Arch.Gen.Psychiatry&lt;/f&gt;&lt;/ZZ_JournalStdAbbrev&gt;&lt;ZZ_JournalUser1&gt;&lt;f name="System"&gt;Arch Gen Psychiatry&lt;/f&gt;&lt;/ZZ_JournalUser1&gt;&lt;ZZ_WorkformID&gt;1&lt;/ZZ_WorkformID&gt;&lt;/MDL&gt;&lt;/Cite&gt;&lt;/Refman&gt;</w:instrText>
      </w:r>
      <w:r w:rsidR="00B42289">
        <w:rPr>
          <w:rFonts w:ascii="Arial" w:hAnsi="Arial" w:cs="Arial"/>
        </w:rPr>
        <w:fldChar w:fldCharType="separate"/>
      </w:r>
      <w:r w:rsidR="007A3E72">
        <w:rPr>
          <w:rFonts w:ascii="Arial" w:hAnsi="Arial" w:cs="Arial"/>
          <w:noProof/>
        </w:rPr>
        <w:t>(SCID; Spitzer et al., 1992)</w:t>
      </w:r>
      <w:r w:rsidR="00B42289">
        <w:rPr>
          <w:rFonts w:ascii="Arial" w:hAnsi="Arial" w:cs="Arial"/>
        </w:rPr>
        <w:fldChar w:fldCharType="end"/>
      </w:r>
      <w:r w:rsidRPr="00D64C4D">
        <w:rPr>
          <w:rFonts w:ascii="Arial" w:hAnsi="Arial" w:cs="Arial"/>
        </w:rPr>
        <w:t xml:space="preserve"> screens for final inclusion</w:t>
      </w:r>
      <w:r w:rsidR="009718BE">
        <w:rPr>
          <w:rFonts w:ascii="Arial" w:hAnsi="Arial" w:cs="Arial"/>
        </w:rPr>
        <w:t xml:space="preserve">. </w:t>
      </w:r>
      <w:r w:rsidRPr="00D64C4D">
        <w:rPr>
          <w:rFonts w:ascii="Arial" w:hAnsi="Arial" w:cs="Arial"/>
        </w:rPr>
        <w:t>Screening measures were administered by a trained research assistant</w:t>
      </w:r>
      <w:r>
        <w:rPr>
          <w:rFonts w:ascii="Arial" w:hAnsi="Arial" w:cs="Arial"/>
        </w:rPr>
        <w:t>,</w:t>
      </w:r>
      <w:r w:rsidRPr="00D64C4D">
        <w:rPr>
          <w:rFonts w:ascii="Arial" w:hAnsi="Arial" w:cs="Arial"/>
        </w:rPr>
        <w:t xml:space="preserve"> </w:t>
      </w:r>
      <w:r w:rsidR="00EB5837">
        <w:rPr>
          <w:rFonts w:ascii="Arial" w:hAnsi="Arial" w:cs="Arial"/>
        </w:rPr>
        <w:t>and</w:t>
      </w:r>
      <w:r w:rsidRPr="00D64C4D">
        <w:rPr>
          <w:rFonts w:ascii="Arial" w:hAnsi="Arial" w:cs="Arial"/>
        </w:rPr>
        <w:t xml:space="preserve"> a board certified (AK) or board eligible (OA) psychiatrist completed the </w:t>
      </w:r>
      <w:r w:rsidR="00EB5837">
        <w:rPr>
          <w:rFonts w:ascii="Arial" w:hAnsi="Arial" w:cs="Arial"/>
        </w:rPr>
        <w:t xml:space="preserve">evaluation including the </w:t>
      </w:r>
      <w:r w:rsidRPr="00D64C4D">
        <w:rPr>
          <w:rFonts w:ascii="Arial" w:hAnsi="Arial" w:cs="Arial"/>
        </w:rPr>
        <w:t>Hamilton Depression Rating Scale</w:t>
      </w:r>
      <w:r>
        <w:rPr>
          <w:rFonts w:ascii="Arial" w:hAnsi="Arial" w:cs="Arial"/>
        </w:rPr>
        <w:t xml:space="preserve"> </w:t>
      </w:r>
      <w:r w:rsidR="00B42289">
        <w:rPr>
          <w:rFonts w:ascii="Arial" w:hAnsi="Arial" w:cs="Arial"/>
        </w:rPr>
        <w:fldChar w:fldCharType="begin"/>
      </w:r>
      <w:r w:rsidR="00D21ACC">
        <w:rPr>
          <w:rFonts w:ascii="Arial" w:hAnsi="Arial" w:cs="Arial"/>
        </w:rPr>
        <w:instrText xml:space="preserve"> ADDIN REFMGR.CITE &lt;Refman&gt;&lt;Cite&gt;&lt;Author&gt;Hamilton&lt;/Author&gt;&lt;Year&gt;1960&lt;/Year&gt;&lt;RecNum&gt;2698&lt;/RecNum&gt;&lt;IDText&gt;A rating scale for depression&lt;/IDText&gt;&lt;Prefix&gt;HDRS; &lt;/Prefix&gt;&lt;MDL Ref_Type="Journal"&gt;&lt;Ref_Type&gt;Journal&lt;/Ref_Type&gt;&lt;Ref_ID&gt;2698&lt;/Ref_ID&gt;&lt;Title_Primary&gt;A rating scale for depression&lt;/Title_Primary&gt;&lt;Authors_Primary&gt;Hamilton,M.A.&lt;/Authors_Primary&gt;&lt;Date_Primary&gt;1960&lt;/Date_Primary&gt;&lt;Keywords&gt;Depression&lt;/Keywords&gt;&lt;Reprint&gt;In File&lt;/Reprint&gt;&lt;Start_Page&gt;56&lt;/Start_Page&gt;&lt;End_Page&gt;62&lt;/End_Page&gt;&lt;Periodical&gt;Journal of Neurology Neurosurgery and Psychiatry&lt;/Periodical&gt;&lt;Volume&gt;23&lt;/Volume&gt;&lt;ZZ_JournalFull&gt;&lt;f name="System"&gt;Journal of Neurology Neurosurgery and Psychiatry&lt;/f&gt;&lt;/ZZ_JournalFull&gt;&lt;ZZ_WorkformID&gt;1&lt;/ZZ_WorkformID&gt;&lt;/MDL&gt;&lt;/Cite&gt;&lt;/Refman&gt;</w:instrText>
      </w:r>
      <w:r w:rsidR="00B42289">
        <w:rPr>
          <w:rFonts w:ascii="Arial" w:hAnsi="Arial" w:cs="Arial"/>
        </w:rPr>
        <w:fldChar w:fldCharType="separate"/>
      </w:r>
      <w:r w:rsidR="007A3E72">
        <w:rPr>
          <w:rFonts w:ascii="Arial" w:hAnsi="Arial" w:cs="Arial"/>
          <w:noProof/>
        </w:rPr>
        <w:t>(HDRS; Hamilton, 1960)</w:t>
      </w:r>
      <w:r w:rsidR="00B42289">
        <w:rPr>
          <w:rFonts w:ascii="Arial" w:hAnsi="Arial" w:cs="Arial"/>
        </w:rPr>
        <w:fldChar w:fldCharType="end"/>
      </w:r>
      <w:r w:rsidRPr="00D64C4D">
        <w:rPr>
          <w:rFonts w:ascii="Arial" w:hAnsi="Arial" w:cs="Arial"/>
        </w:rPr>
        <w:t xml:space="preserve">.  All </w:t>
      </w:r>
      <w:proofErr w:type="spellStart"/>
      <w:r w:rsidRPr="00D64C4D">
        <w:rPr>
          <w:rFonts w:ascii="Arial" w:hAnsi="Arial" w:cs="Arial"/>
        </w:rPr>
        <w:t>raters</w:t>
      </w:r>
      <w:proofErr w:type="spellEnd"/>
      <w:r w:rsidRPr="00D64C4D">
        <w:rPr>
          <w:rFonts w:ascii="Arial" w:hAnsi="Arial" w:cs="Arial"/>
        </w:rPr>
        <w:t xml:space="preserve"> were blind to telephone screen information. </w:t>
      </w:r>
      <w:r w:rsidR="00EB5837">
        <w:rPr>
          <w:rFonts w:ascii="Arial" w:hAnsi="Arial" w:cs="Arial"/>
        </w:rPr>
        <w:t>P</w:t>
      </w:r>
      <w:r>
        <w:rPr>
          <w:rFonts w:ascii="Arial" w:hAnsi="Arial" w:cs="Arial"/>
        </w:rPr>
        <w:t>articipants</w:t>
      </w:r>
      <w:r w:rsidRPr="00D64C4D">
        <w:rPr>
          <w:rFonts w:ascii="Arial" w:hAnsi="Arial" w:cs="Arial"/>
        </w:rPr>
        <w:t xml:space="preserve"> </w:t>
      </w:r>
      <w:r w:rsidR="00EB5837">
        <w:rPr>
          <w:rFonts w:ascii="Arial" w:hAnsi="Arial" w:cs="Arial"/>
        </w:rPr>
        <w:t>attended</w:t>
      </w:r>
      <w:r w:rsidRPr="00D64C4D">
        <w:rPr>
          <w:rFonts w:ascii="Arial" w:hAnsi="Arial" w:cs="Arial"/>
        </w:rPr>
        <w:t xml:space="preserve"> </w:t>
      </w:r>
      <w:r w:rsidR="00B53568">
        <w:rPr>
          <w:rFonts w:ascii="Arial" w:hAnsi="Arial" w:cs="Arial"/>
        </w:rPr>
        <w:t>two further</w:t>
      </w:r>
      <w:r w:rsidRPr="00D64C4D">
        <w:rPr>
          <w:rFonts w:ascii="Arial" w:hAnsi="Arial" w:cs="Arial"/>
        </w:rPr>
        <w:t xml:space="preserve"> visit</w:t>
      </w:r>
      <w:r w:rsidR="00B53568">
        <w:rPr>
          <w:rFonts w:ascii="Arial" w:hAnsi="Arial" w:cs="Arial"/>
        </w:rPr>
        <w:t>s</w:t>
      </w:r>
      <w:r w:rsidRPr="00D64C4D">
        <w:rPr>
          <w:rFonts w:ascii="Arial" w:hAnsi="Arial" w:cs="Arial"/>
        </w:rPr>
        <w:t xml:space="preserve"> </w:t>
      </w:r>
      <w:r w:rsidR="00EB5837">
        <w:rPr>
          <w:rFonts w:ascii="Arial" w:hAnsi="Arial" w:cs="Arial"/>
        </w:rPr>
        <w:t>to</w:t>
      </w:r>
      <w:r w:rsidRPr="00D64C4D">
        <w:rPr>
          <w:rFonts w:ascii="Arial" w:hAnsi="Arial" w:cs="Arial"/>
        </w:rPr>
        <w:t xml:space="preserve"> </w:t>
      </w:r>
      <w:r>
        <w:rPr>
          <w:rFonts w:ascii="Arial" w:hAnsi="Arial" w:cs="Arial"/>
        </w:rPr>
        <w:t>complete</w:t>
      </w:r>
      <w:r w:rsidRPr="00D64C4D">
        <w:rPr>
          <w:rFonts w:ascii="Arial" w:hAnsi="Arial" w:cs="Arial"/>
        </w:rPr>
        <w:t xml:space="preserve"> a neuropsychological assessment</w:t>
      </w:r>
      <w:r w:rsidR="00B53568">
        <w:rPr>
          <w:rFonts w:ascii="Arial" w:hAnsi="Arial" w:cs="Arial"/>
        </w:rPr>
        <w:t xml:space="preserve"> and </w:t>
      </w:r>
      <w:r>
        <w:rPr>
          <w:rFonts w:ascii="Arial" w:hAnsi="Arial" w:cs="Arial"/>
        </w:rPr>
        <w:t>MRI</w:t>
      </w:r>
      <w:r w:rsidRPr="00D64C4D">
        <w:rPr>
          <w:rFonts w:ascii="Arial" w:hAnsi="Arial" w:cs="Arial"/>
        </w:rPr>
        <w:t xml:space="preserve"> acquisition.</w:t>
      </w:r>
      <w:r w:rsidR="00EB5837" w:rsidRPr="00EB5837">
        <w:rPr>
          <w:rFonts w:ascii="Arial" w:hAnsi="Arial" w:cs="Arial"/>
        </w:rPr>
        <w:t xml:space="preserve"> </w:t>
      </w:r>
    </w:p>
    <w:p w14:paraId="50385FF8" w14:textId="77777777" w:rsidR="00BF39CC" w:rsidRPr="00D64C4D" w:rsidRDefault="00BF39CC" w:rsidP="00BF39CC">
      <w:pPr>
        <w:spacing w:after="0" w:line="480" w:lineRule="auto"/>
        <w:rPr>
          <w:rFonts w:ascii="Arial" w:hAnsi="Arial" w:cs="Arial"/>
        </w:rPr>
      </w:pPr>
    </w:p>
    <w:p w14:paraId="1DC67E8B" w14:textId="71690B0C" w:rsidR="004C4C9D" w:rsidRDefault="00BF39CC" w:rsidP="008D43E2">
      <w:pPr>
        <w:spacing w:after="0" w:line="480" w:lineRule="auto"/>
        <w:rPr>
          <w:rFonts w:ascii="Arial" w:hAnsi="Arial" w:cs="Arial"/>
        </w:rPr>
      </w:pPr>
      <w:r w:rsidRPr="00D64C4D">
        <w:rPr>
          <w:rFonts w:ascii="Arial" w:hAnsi="Arial" w:cs="Arial"/>
        </w:rPr>
        <w:t xml:space="preserve">Final inclusion criteria for adults with LLD included a diagnosis of </w:t>
      </w:r>
      <w:r w:rsidR="00EB5837">
        <w:rPr>
          <w:rFonts w:ascii="Arial" w:hAnsi="Arial" w:cs="Arial"/>
        </w:rPr>
        <w:t>MDD</w:t>
      </w:r>
      <w:r w:rsidRPr="00D64C4D">
        <w:rPr>
          <w:rFonts w:ascii="Arial" w:hAnsi="Arial" w:cs="Arial"/>
        </w:rPr>
        <w:t xml:space="preserve"> on the SCID and a score </w:t>
      </w:r>
      <w:r w:rsidRPr="00D64C4D">
        <w:rPr>
          <w:rFonts w:ascii="Arial" w:hAnsi="Arial" w:cs="Arial"/>
          <w:u w:val="single"/>
        </w:rPr>
        <w:t>&gt;</w:t>
      </w:r>
      <w:r w:rsidRPr="00D64C4D">
        <w:rPr>
          <w:rFonts w:ascii="Arial" w:hAnsi="Arial" w:cs="Arial"/>
        </w:rPr>
        <w:t xml:space="preserve">15 on the 17-item HDRS.  </w:t>
      </w:r>
      <w:r>
        <w:rPr>
          <w:rFonts w:ascii="Arial" w:hAnsi="Arial" w:cs="Arial"/>
        </w:rPr>
        <w:t>HOA</w:t>
      </w:r>
      <w:r w:rsidRPr="00D64C4D">
        <w:rPr>
          <w:rFonts w:ascii="Arial" w:hAnsi="Arial" w:cs="Arial"/>
        </w:rPr>
        <w:t xml:space="preserve"> participants</w:t>
      </w:r>
      <w:r>
        <w:rPr>
          <w:rFonts w:ascii="Arial" w:hAnsi="Arial" w:cs="Arial"/>
        </w:rPr>
        <w:t xml:space="preserve"> required</w:t>
      </w:r>
      <w:r w:rsidRPr="00D64C4D">
        <w:rPr>
          <w:rFonts w:ascii="Arial" w:hAnsi="Arial" w:cs="Arial"/>
        </w:rPr>
        <w:t xml:space="preserve"> an absence of </w:t>
      </w:r>
      <w:r>
        <w:rPr>
          <w:rFonts w:ascii="Arial" w:hAnsi="Arial" w:cs="Arial"/>
        </w:rPr>
        <w:t xml:space="preserve">depressive </w:t>
      </w:r>
      <w:r w:rsidRPr="00D64C4D">
        <w:rPr>
          <w:rFonts w:ascii="Arial" w:hAnsi="Arial" w:cs="Arial"/>
        </w:rPr>
        <w:t xml:space="preserve">symptoms on the SCID and a score </w:t>
      </w:r>
      <w:r w:rsidRPr="00D64C4D">
        <w:rPr>
          <w:rFonts w:ascii="Arial" w:hAnsi="Arial" w:cs="Arial"/>
          <w:u w:val="single"/>
        </w:rPr>
        <w:t>&lt;</w:t>
      </w:r>
      <w:r w:rsidRPr="00D64C4D">
        <w:rPr>
          <w:rFonts w:ascii="Arial" w:hAnsi="Arial" w:cs="Arial"/>
        </w:rPr>
        <w:t xml:space="preserve">8 on the HDRS. </w:t>
      </w:r>
      <w:r w:rsidR="00EF5917">
        <w:rPr>
          <w:rFonts w:ascii="Arial" w:hAnsi="Arial" w:cs="Arial"/>
        </w:rPr>
        <w:t xml:space="preserve">As individuals were assigned to groups based on the HDRS, this scale will not be included in the analyses. </w:t>
      </w:r>
      <w:r w:rsidR="001261DB">
        <w:rPr>
          <w:rFonts w:ascii="Arial" w:hAnsi="Arial" w:cs="Arial"/>
        </w:rPr>
        <w:t>P</w:t>
      </w:r>
      <w:r w:rsidR="004C4C9D" w:rsidRPr="008D43E2">
        <w:rPr>
          <w:rFonts w:ascii="Arial" w:hAnsi="Arial" w:cs="Arial"/>
        </w:rPr>
        <w:t xml:space="preserve">articipants </w:t>
      </w:r>
      <w:r w:rsidR="004C4C9D" w:rsidRPr="008D43E2">
        <w:rPr>
          <w:rFonts w:ascii="Arial" w:hAnsi="Arial" w:cs="Arial"/>
        </w:rPr>
        <w:lastRenderedPageBreak/>
        <w:t xml:space="preserve">completed the </w:t>
      </w:r>
      <w:proofErr w:type="spellStart"/>
      <w:r w:rsidR="004C4C9D" w:rsidRPr="008D43E2">
        <w:rPr>
          <w:rFonts w:ascii="Arial" w:hAnsi="Arial" w:cs="Arial"/>
        </w:rPr>
        <w:t>Center</w:t>
      </w:r>
      <w:proofErr w:type="spellEnd"/>
      <w:r w:rsidR="004C4C9D" w:rsidRPr="008D43E2">
        <w:rPr>
          <w:rFonts w:ascii="Arial" w:hAnsi="Arial" w:cs="Arial"/>
        </w:rPr>
        <w:t xml:space="preserve"> for Epidemiological Studies Depression scale </w:t>
      </w:r>
      <w:r w:rsidR="00B42289">
        <w:rPr>
          <w:rFonts w:ascii="Arial" w:hAnsi="Arial" w:cs="Arial"/>
        </w:rPr>
        <w:fldChar w:fldCharType="begin"/>
      </w:r>
      <w:r w:rsidR="00D21ACC">
        <w:rPr>
          <w:rFonts w:ascii="Arial" w:hAnsi="Arial" w:cs="Arial"/>
        </w:rPr>
        <w:instrText xml:space="preserve"> ADDIN REFMGR.CITE &lt;Refman&gt;&lt;Cite&gt;&lt;Author&gt;Radloff&lt;/Author&gt;&lt;Year&gt;1977&lt;/Year&gt;&lt;RecNum&gt;2765&lt;/RecNum&gt;&lt;IDText&gt;The CES-D Scale: A Self-Report Depression Scale for Research in the General Population&lt;/IDText&gt;&lt;Prefix&gt;CESD; &lt;/Prefix&gt;&lt;MDL Ref_Type="Journal"&gt;&lt;Ref_Type&gt;Journal&lt;/Ref_Type&gt;&lt;Ref_ID&gt;2765&lt;/Ref_ID&gt;&lt;Title_Primary&gt;The CES-D Scale: A Self-Report Depression Scale for Research in the General Population&lt;/Title_Primary&gt;&lt;Authors_Primary&gt;Radloff,L.S.&lt;/Authors_Primary&gt;&lt;Date_Primary&gt;1977&lt;/Date_Primary&gt;&lt;Keywords&gt;Depression&lt;/Keywords&gt;&lt;Keywords&gt;Research&lt;/Keywords&gt;&lt;Keywords&gt;Psychiatric&lt;/Keywords&gt;&lt;Keywords&gt;Validity&lt;/Keywords&gt;&lt;Keywords&gt;Reliability&lt;/Keywords&gt;&lt;Keywords&gt;Studies&lt;/Keywords&gt;&lt;Reprint&gt;In File&lt;/Reprint&gt;&lt;Start_Page&gt;385&lt;/Start_Page&gt;&lt;End_Page&gt;401&lt;/End_Page&gt;&lt;Periodical&gt;Applied Pscyhological Measurement&lt;/Periodical&gt;&lt;Volume&gt;1&lt;/Volume&gt;&lt;Issue&gt;3&lt;/Issue&gt;&lt;Web_URL_Link2&gt;Radloff1977.pdf&lt;/Web_URL_Link2&gt;&lt;ZZ_JournalFull&gt;&lt;f name="System"&gt;Applied Pscyhological Measurement&lt;/f&gt;&lt;/ZZ_JournalFull&gt;&lt;ZZ_WorkformID&gt;1&lt;/ZZ_WorkformID&gt;&lt;/MDL&gt;&lt;/Cite&gt;&lt;/Refman&gt;</w:instrText>
      </w:r>
      <w:r w:rsidR="00B42289">
        <w:rPr>
          <w:rFonts w:ascii="Arial" w:hAnsi="Arial" w:cs="Arial"/>
        </w:rPr>
        <w:fldChar w:fldCharType="separate"/>
      </w:r>
      <w:r w:rsidR="007A3E72">
        <w:rPr>
          <w:rFonts w:ascii="Arial" w:hAnsi="Arial" w:cs="Arial"/>
          <w:noProof/>
        </w:rPr>
        <w:t>(CESD; Radloff, 1977)</w:t>
      </w:r>
      <w:r w:rsidR="00B42289">
        <w:rPr>
          <w:rFonts w:ascii="Arial" w:hAnsi="Arial" w:cs="Arial"/>
        </w:rPr>
        <w:fldChar w:fldCharType="end"/>
      </w:r>
      <w:r w:rsidR="004C4C9D" w:rsidRPr="008D43E2">
        <w:rPr>
          <w:rFonts w:ascii="Arial" w:hAnsi="Arial" w:cs="Arial"/>
        </w:rPr>
        <w:t xml:space="preserve"> </w:t>
      </w:r>
      <w:r w:rsidR="004C4C9D">
        <w:rPr>
          <w:rFonts w:ascii="Arial" w:hAnsi="Arial" w:cs="Arial"/>
        </w:rPr>
        <w:t xml:space="preserve">and the Geriatric Depression Scale </w:t>
      </w:r>
      <w:r w:rsidR="00B42289">
        <w:rPr>
          <w:rFonts w:ascii="Arial" w:hAnsi="Arial" w:cs="Arial"/>
        </w:rPr>
        <w:fldChar w:fldCharType="begin"/>
      </w:r>
      <w:r w:rsidR="00D21ACC">
        <w:rPr>
          <w:rFonts w:ascii="Arial" w:hAnsi="Arial" w:cs="Arial"/>
        </w:rPr>
        <w:instrText xml:space="preserve"> ADDIN REFMGR.CITE &lt;Refman&gt;&lt;Cite&gt;&lt;Author&gt;Yesavage&lt;/Author&gt;&lt;Year&gt;1988&lt;/Year&gt;&lt;RecNum&gt;1816&lt;/RecNum&gt;&lt;IDText&gt;Geriatric Depression Scale&lt;/IDText&gt;&lt;Prefix&gt;GDS; &lt;/Prefix&gt;&lt;MDL Ref_Type="Journal"&gt;&lt;Ref_Type&gt;Journal&lt;/Ref_Type&gt;&lt;Ref_ID&gt;1816&lt;/Ref_ID&gt;&lt;Title_Primary&gt;Geriatric Depression Scale&lt;/Title_Primary&gt;&lt;Authors_Primary&gt;Yesavage,J.A.&lt;/Authors_Primary&gt;&lt;Date_Primary&gt;1988&lt;/Date_Primary&gt;&lt;Keywords&gt;Aged&lt;/Keywords&gt;&lt;Keywords&gt;Depression&lt;/Keywords&gt;&lt;Keywords&gt;Depressive Disorder&lt;/Keywords&gt;&lt;Keywords&gt;diagnosis&lt;/Keywords&gt;&lt;Keywords&gt;Emotions&lt;/Keywords&gt;&lt;Keywords&gt;geriatric&lt;/Keywords&gt;&lt;Keywords&gt;Humans&lt;/Keywords&gt;&lt;Keywords&gt;Psychiatric Status Rating Scales&lt;/Keywords&gt;&lt;Keywords&gt;Psychology&lt;/Keywords&gt;&lt;Reprint&gt;Not in File&lt;/Reprint&gt;&lt;Start_Page&gt;709&lt;/Start_Page&gt;&lt;End_Page&gt;711&lt;/End_Page&gt;&lt;Periodical&gt;Psychopharmacology Bulletin&lt;/Periodical&gt;&lt;Volume&gt;24&lt;/Volume&gt;&lt;Issue&gt;4&lt;/Issue&gt;&lt;Web_URL&gt;PM:3249773&lt;/Web_URL&gt;&lt;ZZ_JournalFull&gt;&lt;f name="System"&gt;Psychopharmacology Bulletin&lt;/f&gt;&lt;/ZZ_JournalFull&gt;&lt;ZZ_JournalStdAbbrev&gt;&lt;f name="System"&gt;Psychopharmacol.Bull.&lt;/f&gt;&lt;/ZZ_JournalStdAbbrev&gt;&lt;ZZ_WorkformID&gt;1&lt;/ZZ_WorkformID&gt;&lt;/MDL&gt;&lt;/Cite&gt;&lt;/Refman&gt;</w:instrText>
      </w:r>
      <w:r w:rsidR="00B42289">
        <w:rPr>
          <w:rFonts w:ascii="Arial" w:hAnsi="Arial" w:cs="Arial"/>
        </w:rPr>
        <w:fldChar w:fldCharType="separate"/>
      </w:r>
      <w:r w:rsidR="007A3E72">
        <w:rPr>
          <w:rFonts w:ascii="Arial" w:hAnsi="Arial" w:cs="Arial"/>
          <w:noProof/>
        </w:rPr>
        <w:t>(GDS; Yesavage, 1988)</w:t>
      </w:r>
      <w:r w:rsidR="00B42289">
        <w:rPr>
          <w:rFonts w:ascii="Arial" w:hAnsi="Arial" w:cs="Arial"/>
        </w:rPr>
        <w:fldChar w:fldCharType="end"/>
      </w:r>
      <w:r w:rsidR="004C4C9D" w:rsidRPr="008D43E2">
        <w:rPr>
          <w:rFonts w:ascii="Arial" w:hAnsi="Arial" w:cs="Arial"/>
        </w:rPr>
        <w:t xml:space="preserve">. </w:t>
      </w:r>
    </w:p>
    <w:p w14:paraId="62F15EFB" w14:textId="77777777" w:rsidR="004C4C9D" w:rsidRDefault="004C4C9D" w:rsidP="008D43E2">
      <w:pPr>
        <w:spacing w:after="0" w:line="480" w:lineRule="auto"/>
        <w:rPr>
          <w:rFonts w:ascii="Arial" w:hAnsi="Arial" w:cs="Arial"/>
        </w:rPr>
      </w:pPr>
    </w:p>
    <w:p w14:paraId="60D59DC5" w14:textId="13076A88" w:rsidR="00EF5917" w:rsidRDefault="004C4C9D" w:rsidP="008D43E2">
      <w:pPr>
        <w:spacing w:after="0" w:line="480" w:lineRule="auto"/>
        <w:rPr>
          <w:rFonts w:ascii="Arial" w:hAnsi="Arial" w:cs="Arial"/>
        </w:rPr>
      </w:pPr>
      <w:r w:rsidRPr="00D64C4D">
        <w:rPr>
          <w:rFonts w:ascii="Arial" w:hAnsi="Arial" w:cs="Arial"/>
        </w:rPr>
        <w:t xml:space="preserve">All participants had an MMSE score </w:t>
      </w:r>
      <w:r w:rsidRPr="00D64C4D">
        <w:rPr>
          <w:rFonts w:ascii="Arial" w:hAnsi="Arial" w:cs="Arial"/>
          <w:u w:val="single"/>
        </w:rPr>
        <w:t>&gt;</w:t>
      </w:r>
      <w:r w:rsidRPr="00D64C4D">
        <w:rPr>
          <w:rFonts w:ascii="Arial" w:hAnsi="Arial" w:cs="Arial"/>
        </w:rPr>
        <w:t>24</w:t>
      </w:r>
      <w:r>
        <w:rPr>
          <w:rFonts w:ascii="Arial" w:hAnsi="Arial" w:cs="Arial"/>
        </w:rPr>
        <w:t>, scored within the normal range on the standardized neuropsychological assessment,</w:t>
      </w:r>
      <w:r w:rsidRPr="00D64C4D">
        <w:rPr>
          <w:rFonts w:ascii="Arial" w:hAnsi="Arial" w:cs="Arial"/>
        </w:rPr>
        <w:t xml:space="preserve"> and were native English speakers.</w:t>
      </w:r>
      <w:r>
        <w:rPr>
          <w:rFonts w:ascii="Arial" w:hAnsi="Arial" w:cs="Arial"/>
        </w:rPr>
        <w:t xml:space="preserve"> </w:t>
      </w:r>
      <w:r w:rsidR="00EF5917" w:rsidRPr="00D64C4D">
        <w:rPr>
          <w:rFonts w:ascii="Arial" w:hAnsi="Arial" w:cs="Arial"/>
        </w:rPr>
        <w:t>History of stable (e.g., diabetes</w:t>
      </w:r>
      <w:r w:rsidR="00EF5917">
        <w:rPr>
          <w:rFonts w:ascii="Arial" w:hAnsi="Arial" w:cs="Arial"/>
        </w:rPr>
        <w:t>, hypertension</w:t>
      </w:r>
      <w:r w:rsidR="00EF5917" w:rsidRPr="00D64C4D">
        <w:rPr>
          <w:rFonts w:ascii="Arial" w:hAnsi="Arial" w:cs="Arial"/>
        </w:rPr>
        <w:t xml:space="preserve">) or remitted (e.g., cancer) </w:t>
      </w:r>
      <w:r w:rsidR="00EB5837" w:rsidRPr="00D64C4D">
        <w:rPr>
          <w:rFonts w:ascii="Arial" w:hAnsi="Arial" w:cs="Arial"/>
        </w:rPr>
        <w:t xml:space="preserve">medical illness </w:t>
      </w:r>
      <w:r w:rsidR="00EF5917" w:rsidRPr="00D64C4D">
        <w:rPr>
          <w:rFonts w:ascii="Arial" w:hAnsi="Arial" w:cs="Arial"/>
        </w:rPr>
        <w:t xml:space="preserve">was not an exclusionary factor.  </w:t>
      </w:r>
      <w:r w:rsidR="00DE7EAA" w:rsidRPr="00DE7EAA">
        <w:rPr>
          <w:rFonts w:ascii="Arial" w:hAnsi="Arial" w:cs="Arial"/>
        </w:rPr>
        <w:t xml:space="preserve">Weight in kilograms and height in </w:t>
      </w:r>
      <w:proofErr w:type="spellStart"/>
      <w:r w:rsidR="00DE7EAA" w:rsidRPr="00DE7EAA">
        <w:rPr>
          <w:rFonts w:ascii="Arial" w:hAnsi="Arial" w:cs="Arial"/>
        </w:rPr>
        <w:t>centimeters</w:t>
      </w:r>
      <w:proofErr w:type="spellEnd"/>
      <w:r w:rsidR="00DE7EAA" w:rsidRPr="00DE7EAA">
        <w:rPr>
          <w:rFonts w:ascii="Arial" w:hAnsi="Arial" w:cs="Arial"/>
        </w:rPr>
        <w:t xml:space="preserve"> were collected, and body mass index (BMI) was calculated</w:t>
      </w:r>
      <w:r w:rsidR="00E26BC6">
        <w:rPr>
          <w:rFonts w:ascii="Arial" w:hAnsi="Arial" w:cs="Arial"/>
        </w:rPr>
        <w:t>, waist circumference and current smoking status were recorded</w:t>
      </w:r>
      <w:r w:rsidR="00DE7EAA">
        <w:rPr>
          <w:rFonts w:ascii="Arial" w:hAnsi="Arial" w:cs="Arial"/>
        </w:rPr>
        <w:t>.</w:t>
      </w:r>
      <w:r w:rsidR="00DE7EAA" w:rsidRPr="00DE7EAA">
        <w:rPr>
          <w:rFonts w:ascii="Arial" w:hAnsi="Arial" w:cs="Arial"/>
        </w:rPr>
        <w:t xml:space="preserve"> A non-fasting blood sample was obtained by </w:t>
      </w:r>
      <w:r w:rsidR="003E2788">
        <w:rPr>
          <w:rFonts w:ascii="Arial" w:hAnsi="Arial" w:cs="Arial"/>
        </w:rPr>
        <w:t>venepuncture (see below for information on cytokine assays)</w:t>
      </w:r>
      <w:r w:rsidR="00DE7EAA" w:rsidRPr="00DE7EAA">
        <w:rPr>
          <w:rFonts w:ascii="Arial" w:hAnsi="Arial" w:cs="Arial"/>
        </w:rPr>
        <w:t xml:space="preserve">. </w:t>
      </w:r>
      <w:proofErr w:type="spellStart"/>
      <w:r w:rsidR="00EF5917" w:rsidRPr="006B7E63">
        <w:rPr>
          <w:rFonts w:ascii="Arial" w:hAnsi="Arial" w:cs="Arial"/>
        </w:rPr>
        <w:t>Hemoglobin</w:t>
      </w:r>
      <w:proofErr w:type="spellEnd"/>
      <w:r w:rsidR="00EF5917" w:rsidRPr="006B7E63">
        <w:rPr>
          <w:rFonts w:ascii="Arial" w:hAnsi="Arial" w:cs="Arial"/>
        </w:rPr>
        <w:t xml:space="preserve"> </w:t>
      </w:r>
      <w:proofErr w:type="gramStart"/>
      <w:r w:rsidR="00EF5917" w:rsidRPr="006B7E63">
        <w:rPr>
          <w:rFonts w:ascii="Arial" w:hAnsi="Arial" w:cs="Arial"/>
        </w:rPr>
        <w:t>A1c</w:t>
      </w:r>
      <w:proofErr w:type="gramEnd"/>
      <w:r w:rsidR="00EF5917" w:rsidRPr="006B7E63">
        <w:rPr>
          <w:rFonts w:ascii="Arial" w:hAnsi="Arial" w:cs="Arial"/>
        </w:rPr>
        <w:t xml:space="preserve"> </w:t>
      </w:r>
      <w:r w:rsidR="00741D71">
        <w:rPr>
          <w:rFonts w:ascii="Arial" w:hAnsi="Arial" w:cs="Arial"/>
        </w:rPr>
        <w:t xml:space="preserve">(HA1c) </w:t>
      </w:r>
      <w:r w:rsidR="00EF5917" w:rsidRPr="006B7E63">
        <w:rPr>
          <w:rFonts w:ascii="Arial" w:hAnsi="Arial" w:cs="Arial"/>
        </w:rPr>
        <w:t>was measured for all subjects</w:t>
      </w:r>
      <w:r w:rsidR="00DE7EAA">
        <w:rPr>
          <w:rFonts w:ascii="Arial" w:hAnsi="Arial" w:cs="Arial"/>
        </w:rPr>
        <w:t>,</w:t>
      </w:r>
      <w:r w:rsidR="00DE7EAA" w:rsidRPr="00DE7EAA">
        <w:rPr>
          <w:rFonts w:ascii="Arial" w:hAnsi="Arial" w:cs="Arial"/>
        </w:rPr>
        <w:t xml:space="preserve"> assessed at </w:t>
      </w:r>
      <w:proofErr w:type="spellStart"/>
      <w:r w:rsidR="00DE7EAA" w:rsidRPr="00DE7EAA">
        <w:rPr>
          <w:rFonts w:ascii="Arial" w:hAnsi="Arial" w:cs="Arial"/>
        </w:rPr>
        <w:t>Alverno</w:t>
      </w:r>
      <w:proofErr w:type="spellEnd"/>
      <w:r w:rsidR="00DE7EAA" w:rsidRPr="00DE7EAA">
        <w:rPr>
          <w:rFonts w:ascii="Arial" w:hAnsi="Arial" w:cs="Arial"/>
        </w:rPr>
        <w:t>-PCL Laboratories (Hammond, IN).</w:t>
      </w:r>
      <w:r w:rsidR="00EF5917" w:rsidRPr="006B7E63">
        <w:rPr>
          <w:rFonts w:ascii="Arial" w:hAnsi="Arial" w:cs="Arial"/>
        </w:rPr>
        <w:t xml:space="preserve"> </w:t>
      </w:r>
      <w:r w:rsidR="00DE7EAA">
        <w:rPr>
          <w:rFonts w:ascii="Arial" w:hAnsi="Arial" w:cs="Arial"/>
        </w:rPr>
        <w:t>H</w:t>
      </w:r>
      <w:r w:rsidR="00DE7EAA" w:rsidRPr="00DE7EAA">
        <w:rPr>
          <w:rFonts w:ascii="Arial" w:hAnsi="Arial" w:cs="Arial"/>
        </w:rPr>
        <w:t>A1c values have been documented to be minimally affected by normal food consumption</w:t>
      </w:r>
      <w:r w:rsidR="00DE7EAA">
        <w:rPr>
          <w:rFonts w:ascii="Arial" w:hAnsi="Arial" w:cs="Arial"/>
        </w:rPr>
        <w:t xml:space="preserve"> </w:t>
      </w:r>
      <w:r w:rsidR="006B0BD7">
        <w:rPr>
          <w:rFonts w:ascii="Arial" w:hAnsi="Arial" w:cs="Arial"/>
        </w:rPr>
        <w:fldChar w:fldCharType="begin"/>
      </w:r>
      <w:r w:rsidR="00D21ACC">
        <w:rPr>
          <w:rFonts w:ascii="Arial" w:hAnsi="Arial" w:cs="Arial"/>
        </w:rPr>
        <w:instrText xml:space="preserve"> ADDIN REFMGR.CITE &lt;Refman&gt;&lt;Cite&gt;&lt;Author&gt;Langsted&lt;/Author&gt;&lt;Year&gt;2008&lt;/Year&gt;&lt;RecNum&gt;3960&lt;/RecNum&gt;&lt;IDText&gt;Fasting and nonfasting lipid levels influence of normal food intake on lipids, lipoproteins, apolipoproteins, and cardiovascular risk prediction&lt;/IDText&gt;&lt;MDL Ref_Type="Journal"&gt;&lt;Ref_Type&gt;Journal&lt;/Ref_Type&gt;&lt;Ref_ID&gt;3960&lt;/Ref_ID&gt;&lt;Title_Primary&gt;Fasting and nonfasting lipid levels influence of normal food intake on lipids, lipoproteins, apolipoproteins, and cardiovascular risk prediction&lt;/Title_Primary&gt;&lt;Authors_Primary&gt;Langsted,A.&lt;/Authors_Primary&gt;&lt;Authors_Primary&gt;Freiberg,J.J.&lt;/Authors_Primary&gt;&lt;Authors_Primary&gt;Nordestgaard,B.G.&lt;/Authors_Primary&gt;&lt;Date_Primary&gt;2008&lt;/Date_Primary&gt;&lt;Keywords&gt;Lipid&lt;/Keywords&gt;&lt;Keywords&gt;normal&lt;/Keywords&gt;&lt;Keywords&gt;Apolipoproteins&lt;/Keywords&gt;&lt;Keywords&gt;Cardiovascular&lt;/Keywords&gt;&lt;Keywords&gt;Risk&lt;/Keywords&gt;&lt;Keywords&gt;risk prediction&lt;/Keywords&gt;&lt;Keywords&gt;Prediction&lt;/Keywords&gt;&lt;Reprint&gt;In File&lt;/Reprint&gt;&lt;Start_Page&gt;2047&lt;/Start_Page&gt;&lt;End_Page&gt;2056&lt;/End_Page&gt;&lt;Periodical&gt;Circulation&lt;/Periodical&gt;&lt;Volume&gt;118&lt;/Volume&gt;&lt;ZZ_JournalFull&gt;&lt;f name="System"&gt;Circulation&lt;/f&gt;&lt;/ZZ_JournalFull&gt;&lt;ZZ_WorkformID&gt;1&lt;/ZZ_WorkformID&gt;&lt;/MDL&gt;&lt;/Cite&gt;&lt;/Refman&gt;</w:instrText>
      </w:r>
      <w:r w:rsidR="006B0BD7">
        <w:rPr>
          <w:rFonts w:ascii="Arial" w:hAnsi="Arial" w:cs="Arial"/>
        </w:rPr>
        <w:fldChar w:fldCharType="separate"/>
      </w:r>
      <w:r w:rsidR="007A3E72">
        <w:rPr>
          <w:rFonts w:ascii="Arial" w:hAnsi="Arial" w:cs="Arial"/>
          <w:noProof/>
        </w:rPr>
        <w:t>(Langsted et al., 2008)</w:t>
      </w:r>
      <w:r w:rsidR="006B0BD7">
        <w:rPr>
          <w:rFonts w:ascii="Arial" w:hAnsi="Arial" w:cs="Arial"/>
        </w:rPr>
        <w:fldChar w:fldCharType="end"/>
      </w:r>
      <w:r w:rsidR="00DE7EAA" w:rsidRPr="00DE7EAA">
        <w:rPr>
          <w:rFonts w:ascii="Arial" w:hAnsi="Arial" w:cs="Arial"/>
        </w:rPr>
        <w:t>.</w:t>
      </w:r>
      <w:r w:rsidR="00DE7EAA">
        <w:rPr>
          <w:rFonts w:ascii="Arial" w:hAnsi="Arial" w:cs="Arial"/>
        </w:rPr>
        <w:t xml:space="preserve"> </w:t>
      </w:r>
      <w:r w:rsidR="00EF5917" w:rsidRPr="008D43E2">
        <w:rPr>
          <w:rFonts w:ascii="Arial" w:hAnsi="Arial" w:cs="Arial"/>
        </w:rPr>
        <w:t xml:space="preserve">Participants received an assessment of vascular risk using the Framingham Stroke Risk Profile (FSRP) score </w:t>
      </w:r>
      <w:r w:rsidR="006B0BD7">
        <w:rPr>
          <w:rFonts w:ascii="Arial" w:hAnsi="Arial" w:cs="Arial"/>
        </w:rPr>
        <w:fldChar w:fldCharType="begin"/>
      </w:r>
      <w:r w:rsidR="00D21ACC">
        <w:rPr>
          <w:rFonts w:ascii="Arial" w:hAnsi="Arial" w:cs="Arial"/>
        </w:rPr>
        <w:instrText xml:space="preserve"> ADDIN REFMGR.CITE &lt;Refman&gt;&lt;Cite&gt;&lt;Author&gt;Wolf&lt;/Author&gt;&lt;Year&gt;1991&lt;/Year&gt;&lt;RecNum&gt;2121&lt;/RecNum&gt;&lt;IDText&gt;Probability of stroke: a risk profile from the Framingham Study&lt;/IDText&gt;&lt;MDL Ref_Type="Journal"&gt;&lt;Ref_Type&gt;Journal&lt;/Ref_Type&gt;&lt;Ref_ID&gt;2121&lt;/Ref_ID&gt;&lt;Title_Primary&gt;Probability of stroke: a risk profile from the Framingham Study&lt;/Title_Primary&gt;&lt;Authors_Primary&gt;Wolf,P.A.&lt;/Authors_Primary&gt;&lt;Authors_Primary&gt;D&amp;apos;Agostino,R.B.&lt;/Authors_Primary&gt;&lt;Authors_Primary&gt;Belanger,A.J.&lt;/Authors_Primary&gt;&lt;Authors_Primary&gt;Kannel,W.B.&lt;/Authors_Primary&gt;&lt;Date_Primary&gt;1991/3&lt;/Date_Primary&gt;&lt;Keywords&gt;Adult&lt;/Keywords&gt;&lt;Keywords&gt;Age&lt;/Keywords&gt;&lt;Keywords&gt;Aged&lt;/Keywords&gt;&lt;Keywords&gt;Aged,80 and over&lt;/Keywords&gt;&lt;Keywords&gt;blood&lt;/Keywords&gt;&lt;Keywords&gt;Blood Pressure&lt;/Keywords&gt;&lt;Keywords&gt;Cardiovascular disease&lt;/Keywords&gt;&lt;Keywords&gt;Cerebrovascular Disorders&lt;/Keywords&gt;&lt;Keywords&gt;Diabetes mellitus&lt;/Keywords&gt;&lt;Keywords&gt;etiology&lt;/Keywords&gt;&lt;Keywords&gt;Female&lt;/Keywords&gt;&lt;Keywords&gt;Follow-Up Studies&lt;/Keywords&gt;&lt;Keywords&gt;Function&lt;/Keywords&gt;&lt;Keywords&gt;Humans&lt;/Keywords&gt;&lt;Keywords&gt;Hypertension&lt;/Keywords&gt;&lt;Keywords&gt;Male&lt;/Keywords&gt;&lt;Keywords&gt;Massachusetts&lt;/Keywords&gt;&lt;Keywords&gt;middle aged&lt;/Keywords&gt;&lt;Keywords&gt;Neurology&lt;/Keywords&gt;&lt;Keywords&gt;Probability&lt;/Keywords&gt;&lt;Keywords&gt;Research&lt;/Keywords&gt;&lt;Keywords&gt;Risk Factors&lt;/Keywords&gt;&lt;Keywords&gt;Sex&lt;/Keywords&gt;&lt;Keywords&gt;Sex Characteristics&lt;/Keywords&gt;&lt;Keywords&gt;Smoking&lt;/Keywords&gt;&lt;Keywords&gt;Stroke&lt;/Keywords&gt;&lt;Keywords&gt;Studies&lt;/Keywords&gt;&lt;Keywords&gt;therapy&lt;/Keywords&gt;&lt;Reprint&gt;In File&lt;/Reprint&gt;&lt;Start_Page&gt;312&lt;/Start_Page&gt;&lt;End_Page&gt;318&lt;/End_Page&gt;&lt;Periodical&gt;Stroke&lt;/Periodical&gt;&lt;Volume&gt;22&lt;/Volume&gt;&lt;Issue&gt;3&lt;/Issue&gt;&lt;Address&gt;Department of Neurology, School of Medicine, Boston University, Mass&lt;/Address&gt;&lt;Web_URL&gt;PM:2003301&lt;/Web_URL&gt;&lt;Web_URL_Link1&gt;Wolf_PA1991.pdf&lt;/Web_URL_Link1&gt;&lt;ZZ_JournalFull&gt;&lt;f name="System"&gt;Stroke&lt;/f&gt;&lt;/ZZ_JournalFull&gt;&lt;ZZ_WorkformID&gt;1&lt;/ZZ_WorkformID&gt;&lt;/MDL&gt;&lt;/Cite&gt;&lt;/Refman&gt;</w:instrText>
      </w:r>
      <w:r w:rsidR="006B0BD7">
        <w:rPr>
          <w:rFonts w:ascii="Arial" w:hAnsi="Arial" w:cs="Arial"/>
        </w:rPr>
        <w:fldChar w:fldCharType="separate"/>
      </w:r>
      <w:r w:rsidR="007A3E72">
        <w:rPr>
          <w:rFonts w:ascii="Arial" w:hAnsi="Arial" w:cs="Arial"/>
          <w:noProof/>
        </w:rPr>
        <w:t>(Wolf et al., 1991)</w:t>
      </w:r>
      <w:r w:rsidR="006B0BD7">
        <w:rPr>
          <w:rFonts w:ascii="Arial" w:hAnsi="Arial" w:cs="Arial"/>
        </w:rPr>
        <w:fldChar w:fldCharType="end"/>
      </w:r>
      <w:r w:rsidR="00EF5917" w:rsidRPr="008D43E2">
        <w:rPr>
          <w:rFonts w:ascii="Arial" w:hAnsi="Arial" w:cs="Arial"/>
        </w:rPr>
        <w:t>.</w:t>
      </w:r>
      <w:r w:rsidR="00EF5917">
        <w:rPr>
          <w:rFonts w:ascii="Arial" w:hAnsi="Arial" w:cs="Arial"/>
        </w:rPr>
        <w:t xml:space="preserve"> </w:t>
      </w:r>
    </w:p>
    <w:p w14:paraId="39BE76F9" w14:textId="77777777" w:rsidR="00DE7EAA" w:rsidRPr="006B7E63" w:rsidRDefault="00DE7EAA" w:rsidP="008D43E2">
      <w:pPr>
        <w:spacing w:after="0" w:line="480" w:lineRule="auto"/>
        <w:rPr>
          <w:rFonts w:ascii="Arial" w:hAnsi="Arial" w:cs="Arial"/>
        </w:rPr>
      </w:pPr>
    </w:p>
    <w:p w14:paraId="26B4677E" w14:textId="1E3630C1" w:rsidR="00BF39CC" w:rsidRDefault="003546CE" w:rsidP="00BF39CC">
      <w:pPr>
        <w:spacing w:after="0" w:line="480" w:lineRule="auto"/>
        <w:rPr>
          <w:rFonts w:ascii="Arial" w:hAnsi="Arial" w:cs="Arial"/>
        </w:rPr>
      </w:pPr>
      <w:r>
        <w:rPr>
          <w:rFonts w:ascii="Arial" w:hAnsi="Arial" w:cs="Arial"/>
        </w:rPr>
        <w:t xml:space="preserve">155 </w:t>
      </w:r>
      <w:r w:rsidR="00BF39CC" w:rsidRPr="00D64C4D">
        <w:rPr>
          <w:rFonts w:ascii="Arial" w:hAnsi="Arial" w:cs="Arial"/>
        </w:rPr>
        <w:t>individuals attended initial screening</w:t>
      </w:r>
      <w:r w:rsidR="001261DB">
        <w:rPr>
          <w:rFonts w:ascii="Arial" w:hAnsi="Arial" w:cs="Arial"/>
        </w:rPr>
        <w:t xml:space="preserve">, of whom </w:t>
      </w:r>
      <w:r w:rsidR="00BF39CC">
        <w:rPr>
          <w:rFonts w:ascii="Arial" w:hAnsi="Arial" w:cs="Arial"/>
        </w:rPr>
        <w:t>85 participants were assessed for pro-</w:t>
      </w:r>
      <w:proofErr w:type="spellStart"/>
      <w:r w:rsidR="00BF39CC">
        <w:rPr>
          <w:rFonts w:ascii="Arial" w:hAnsi="Arial" w:cs="Arial"/>
        </w:rPr>
        <w:t>inflamamtory</w:t>
      </w:r>
      <w:proofErr w:type="spellEnd"/>
      <w:r w:rsidR="00BF39CC">
        <w:rPr>
          <w:rFonts w:ascii="Arial" w:hAnsi="Arial" w:cs="Arial"/>
        </w:rPr>
        <w:t xml:space="preserve"> cytokines. </w:t>
      </w:r>
      <w:r w:rsidR="001261DB">
        <w:rPr>
          <w:rFonts w:ascii="Arial" w:hAnsi="Arial" w:cs="Arial"/>
        </w:rPr>
        <w:t>A further</w:t>
      </w:r>
      <w:r w:rsidR="00BF39CC">
        <w:rPr>
          <w:rFonts w:ascii="Arial" w:hAnsi="Arial" w:cs="Arial"/>
        </w:rPr>
        <w:t xml:space="preserve"> 27 </w:t>
      </w:r>
      <w:r w:rsidR="00BF39CC" w:rsidRPr="00D64C4D">
        <w:rPr>
          <w:rFonts w:ascii="Arial" w:hAnsi="Arial" w:cs="Arial"/>
        </w:rPr>
        <w:t xml:space="preserve">individuals were excluded from analysis: </w:t>
      </w:r>
      <w:r w:rsidR="00BF39CC">
        <w:rPr>
          <w:rFonts w:ascii="Arial" w:hAnsi="Arial" w:cs="Arial"/>
        </w:rPr>
        <w:t>11</w:t>
      </w:r>
      <w:r w:rsidR="00BF39CC" w:rsidRPr="00D64C4D">
        <w:rPr>
          <w:rFonts w:ascii="Arial" w:hAnsi="Arial" w:cs="Arial"/>
        </w:rPr>
        <w:t xml:space="preserve"> had past substance abuse</w:t>
      </w:r>
      <w:r w:rsidR="001261DB">
        <w:rPr>
          <w:rFonts w:ascii="Arial" w:hAnsi="Arial" w:cs="Arial"/>
        </w:rPr>
        <w:t>/</w:t>
      </w:r>
      <w:r w:rsidR="00BF39CC" w:rsidRPr="00D64C4D">
        <w:rPr>
          <w:rFonts w:ascii="Arial" w:hAnsi="Arial" w:cs="Arial"/>
        </w:rPr>
        <w:t>dependence</w:t>
      </w:r>
      <w:r w:rsidR="00C04240">
        <w:rPr>
          <w:rFonts w:ascii="Arial" w:hAnsi="Arial" w:cs="Arial"/>
        </w:rPr>
        <w:t xml:space="preserve"> not disclosed at screening</w:t>
      </w:r>
      <w:r w:rsidR="00BF39CC" w:rsidRPr="00D64C4D">
        <w:rPr>
          <w:rFonts w:ascii="Arial" w:hAnsi="Arial" w:cs="Arial"/>
        </w:rPr>
        <w:t xml:space="preserve">; </w:t>
      </w:r>
      <w:r w:rsidR="00BF39CC">
        <w:rPr>
          <w:rFonts w:ascii="Arial" w:hAnsi="Arial" w:cs="Arial"/>
        </w:rPr>
        <w:t>five</w:t>
      </w:r>
      <w:r w:rsidR="00BF39CC" w:rsidRPr="00D64C4D">
        <w:rPr>
          <w:rFonts w:ascii="Arial" w:hAnsi="Arial" w:cs="Arial"/>
        </w:rPr>
        <w:t xml:space="preserve"> had English as a second language; </w:t>
      </w:r>
      <w:r w:rsidR="00BF39CC">
        <w:rPr>
          <w:rFonts w:ascii="Arial" w:hAnsi="Arial" w:cs="Arial"/>
        </w:rPr>
        <w:t>five</w:t>
      </w:r>
      <w:r w:rsidR="00BF39CC" w:rsidRPr="00D64C4D">
        <w:rPr>
          <w:rFonts w:ascii="Arial" w:hAnsi="Arial" w:cs="Arial"/>
        </w:rPr>
        <w:t xml:space="preserve"> had c</w:t>
      </w:r>
      <w:r w:rsidR="00BF39CC">
        <w:rPr>
          <w:rFonts w:ascii="Arial" w:hAnsi="Arial" w:cs="Arial"/>
        </w:rPr>
        <w:t>ontra-indicative comorbidities</w:t>
      </w:r>
      <w:r w:rsidR="00BF39CC" w:rsidRPr="00D64C4D">
        <w:rPr>
          <w:rFonts w:ascii="Arial" w:hAnsi="Arial" w:cs="Arial"/>
        </w:rPr>
        <w:t>;</w:t>
      </w:r>
      <w:r w:rsidR="00BF39CC">
        <w:rPr>
          <w:rFonts w:ascii="Arial" w:hAnsi="Arial" w:cs="Arial"/>
        </w:rPr>
        <w:t xml:space="preserve"> two</w:t>
      </w:r>
      <w:r w:rsidR="00BF39CC" w:rsidRPr="00BF39CC">
        <w:rPr>
          <w:rFonts w:ascii="Arial" w:hAnsi="Arial" w:cs="Arial"/>
        </w:rPr>
        <w:t xml:space="preserve"> </w:t>
      </w:r>
      <w:r w:rsidR="0034715F">
        <w:rPr>
          <w:rFonts w:ascii="Arial" w:hAnsi="Arial" w:cs="Arial"/>
        </w:rPr>
        <w:t xml:space="preserve">had </w:t>
      </w:r>
      <w:r w:rsidR="00BF39CC">
        <w:rPr>
          <w:rFonts w:ascii="Arial" w:hAnsi="Arial" w:cs="Arial"/>
        </w:rPr>
        <w:t xml:space="preserve">sleep </w:t>
      </w:r>
      <w:proofErr w:type="spellStart"/>
      <w:r w:rsidR="00BF39CC">
        <w:rPr>
          <w:rFonts w:ascii="Arial" w:hAnsi="Arial" w:cs="Arial"/>
        </w:rPr>
        <w:t>apnea</w:t>
      </w:r>
      <w:proofErr w:type="spellEnd"/>
      <w:r w:rsidR="00BF39CC">
        <w:rPr>
          <w:rFonts w:ascii="Arial" w:hAnsi="Arial" w:cs="Arial"/>
        </w:rPr>
        <w:t xml:space="preserve">; and four had other contra-indication due to medicine (n=2), recent neuropsychological assessment (n=1) or abnormal MRI (n=1). </w:t>
      </w:r>
      <w:r w:rsidR="000170FE">
        <w:rPr>
          <w:rFonts w:ascii="Arial" w:hAnsi="Arial" w:cs="Arial"/>
        </w:rPr>
        <w:t xml:space="preserve">There were no differences between those with and without cytokine data in terms of highest education level, FSRP score, </w:t>
      </w:r>
      <w:r w:rsidR="00EB5837">
        <w:rPr>
          <w:rFonts w:ascii="Arial" w:hAnsi="Arial" w:cs="Arial"/>
        </w:rPr>
        <w:t>H</w:t>
      </w:r>
      <w:r w:rsidR="000170FE">
        <w:rPr>
          <w:rFonts w:ascii="Arial" w:hAnsi="Arial" w:cs="Arial"/>
        </w:rPr>
        <w:t xml:space="preserve">A1c, or depression ratings (data not shown); </w:t>
      </w:r>
      <w:r w:rsidR="0034715F">
        <w:rPr>
          <w:rFonts w:ascii="Arial" w:hAnsi="Arial" w:cs="Arial"/>
        </w:rPr>
        <w:t>those</w:t>
      </w:r>
      <w:r w:rsidR="000170FE">
        <w:rPr>
          <w:rFonts w:ascii="Arial" w:hAnsi="Arial" w:cs="Arial"/>
        </w:rPr>
        <w:t xml:space="preserve"> with cytokine data (Mean age=69.24, </w:t>
      </w:r>
      <w:proofErr w:type="spellStart"/>
      <w:r w:rsidR="000170FE">
        <w:rPr>
          <w:rFonts w:ascii="Arial" w:hAnsi="Arial" w:cs="Arial"/>
        </w:rPr>
        <w:t>sd</w:t>
      </w:r>
      <w:proofErr w:type="spellEnd"/>
      <w:r w:rsidR="000170FE">
        <w:rPr>
          <w:rFonts w:ascii="Arial" w:hAnsi="Arial" w:cs="Arial"/>
        </w:rPr>
        <w:t xml:space="preserve">=7.58) were slightly older than those without (Mean age=66.65, </w:t>
      </w:r>
      <w:proofErr w:type="spellStart"/>
      <w:r w:rsidR="000170FE">
        <w:rPr>
          <w:rFonts w:ascii="Arial" w:hAnsi="Arial" w:cs="Arial"/>
        </w:rPr>
        <w:t>sd</w:t>
      </w:r>
      <w:proofErr w:type="spellEnd"/>
      <w:r w:rsidR="000170FE">
        <w:rPr>
          <w:rFonts w:ascii="Arial" w:hAnsi="Arial" w:cs="Arial"/>
        </w:rPr>
        <w:t xml:space="preserve">=5.30; F=4.41, p=.038). </w:t>
      </w:r>
      <w:r w:rsidR="00137E6D">
        <w:rPr>
          <w:rFonts w:ascii="Arial" w:hAnsi="Arial" w:cs="Arial"/>
        </w:rPr>
        <w:t>Thirty-four individuals were classified as HOA</w:t>
      </w:r>
      <w:r w:rsidR="0034715F">
        <w:rPr>
          <w:rFonts w:ascii="Arial" w:hAnsi="Arial" w:cs="Arial"/>
        </w:rPr>
        <w:t xml:space="preserve"> (</w:t>
      </w:r>
      <w:r w:rsidR="00EB5837">
        <w:rPr>
          <w:rFonts w:ascii="Arial" w:hAnsi="Arial" w:cs="Arial"/>
        </w:rPr>
        <w:t>n=</w:t>
      </w:r>
      <w:r w:rsidR="0034715F">
        <w:rPr>
          <w:rFonts w:ascii="Arial" w:hAnsi="Arial" w:cs="Arial"/>
        </w:rPr>
        <w:t>7, 20.6%</w:t>
      </w:r>
      <w:r w:rsidR="00137E6D">
        <w:rPr>
          <w:rFonts w:ascii="Arial" w:hAnsi="Arial" w:cs="Arial"/>
        </w:rPr>
        <w:t xml:space="preserve"> </w:t>
      </w:r>
      <w:r w:rsidR="0034715F">
        <w:rPr>
          <w:rFonts w:ascii="Arial" w:hAnsi="Arial" w:cs="Arial"/>
        </w:rPr>
        <w:t>with</w:t>
      </w:r>
      <w:r w:rsidR="00137E6D">
        <w:rPr>
          <w:rFonts w:ascii="Arial" w:hAnsi="Arial" w:cs="Arial"/>
        </w:rPr>
        <w:t xml:space="preserve"> diabetes</w:t>
      </w:r>
      <w:r w:rsidR="00EB5837">
        <w:rPr>
          <w:rFonts w:ascii="Arial" w:hAnsi="Arial" w:cs="Arial"/>
        </w:rPr>
        <w:t>)</w:t>
      </w:r>
      <w:r w:rsidR="00137E6D">
        <w:rPr>
          <w:rFonts w:ascii="Arial" w:hAnsi="Arial" w:cs="Arial"/>
        </w:rPr>
        <w:t>. Twenty-four individuals met criteria for LLD</w:t>
      </w:r>
      <w:r w:rsidR="0034715F">
        <w:rPr>
          <w:rFonts w:ascii="Arial" w:hAnsi="Arial" w:cs="Arial"/>
        </w:rPr>
        <w:t xml:space="preserve"> (</w:t>
      </w:r>
      <w:r w:rsidR="00EB5837">
        <w:rPr>
          <w:rFonts w:ascii="Arial" w:hAnsi="Arial" w:cs="Arial"/>
        </w:rPr>
        <w:t>n=</w:t>
      </w:r>
      <w:r w:rsidR="0034715F">
        <w:rPr>
          <w:rFonts w:ascii="Arial" w:hAnsi="Arial" w:cs="Arial"/>
        </w:rPr>
        <w:t>9, 37% with diabetes)</w:t>
      </w:r>
      <w:r w:rsidR="00137E6D">
        <w:rPr>
          <w:rFonts w:ascii="Arial" w:hAnsi="Arial" w:cs="Arial"/>
        </w:rPr>
        <w:t xml:space="preserve">. </w:t>
      </w:r>
      <w:r w:rsidR="0034715F">
        <w:rPr>
          <w:rFonts w:ascii="Arial" w:hAnsi="Arial" w:cs="Arial"/>
        </w:rPr>
        <w:t>The</w:t>
      </w:r>
      <w:r w:rsidR="00137E6D">
        <w:rPr>
          <w:rFonts w:ascii="Arial" w:hAnsi="Arial" w:cs="Arial"/>
        </w:rPr>
        <w:t xml:space="preserve"> </w:t>
      </w:r>
      <w:r w:rsidR="0034715F">
        <w:rPr>
          <w:rFonts w:ascii="Arial" w:hAnsi="Arial" w:cs="Arial"/>
        </w:rPr>
        <w:t xml:space="preserve">rate of diabetes in </w:t>
      </w:r>
      <w:r w:rsidR="00137E6D">
        <w:rPr>
          <w:rFonts w:ascii="Arial" w:hAnsi="Arial" w:cs="Arial"/>
        </w:rPr>
        <w:t xml:space="preserve">Illinois </w:t>
      </w:r>
      <w:r w:rsidR="0034715F">
        <w:rPr>
          <w:rFonts w:ascii="Arial" w:hAnsi="Arial" w:cs="Arial"/>
        </w:rPr>
        <w:t xml:space="preserve">for </w:t>
      </w:r>
      <w:r w:rsidR="00EB5837">
        <w:rPr>
          <w:rFonts w:ascii="Arial" w:hAnsi="Arial" w:cs="Arial"/>
        </w:rPr>
        <w:t>adults</w:t>
      </w:r>
      <w:r w:rsidR="00137E6D">
        <w:rPr>
          <w:rFonts w:ascii="Arial" w:hAnsi="Arial" w:cs="Arial"/>
        </w:rPr>
        <w:t xml:space="preserve"> over 60 is 23.8%</w:t>
      </w:r>
      <w:r w:rsidR="00D82BC9">
        <w:rPr>
          <w:rFonts w:ascii="Arial" w:hAnsi="Arial" w:cs="Arial"/>
        </w:rPr>
        <w:t xml:space="preserve"> </w:t>
      </w:r>
      <w:r w:rsidR="006B0BD7">
        <w:rPr>
          <w:rFonts w:ascii="Arial" w:hAnsi="Arial" w:cs="Arial"/>
        </w:rPr>
        <w:fldChar w:fldCharType="begin"/>
      </w:r>
      <w:r w:rsidR="00D21ACC">
        <w:rPr>
          <w:rFonts w:ascii="Arial" w:hAnsi="Arial" w:cs="Arial"/>
        </w:rPr>
        <w:instrText xml:space="preserve"> ADDIN REFMGR.CITE &lt;Refman&gt;&lt;Cite&gt;&lt;Author&gt;Danaei&lt;/Author&gt;&lt;Year&gt;2009&lt;/Year&gt;&lt;RecNum&gt;2817&lt;/RecNum&gt;&lt;IDText&gt;Diabetes prevalence and diagnosis in US states: analysis of health surveys&lt;/IDText&gt;&lt;MDL Ref_Type="Journal"&gt;&lt;Ref_Type&gt;Journal&lt;/Ref_Type&gt;&lt;Ref_ID&gt;2817&lt;/Ref_ID&gt;&lt;Title_Primary&gt;Diabetes prevalence and diagnosis in US states: analysis of health surveys&lt;/Title_Primary&gt;&lt;Authors_Primary&gt;Danaei,Goodarz&lt;/Authors_Primary&gt;&lt;Authors_Primary&gt;Friedman,Ari&lt;/Authors_Primary&gt;&lt;Authors_Primary&gt;Oza,Shefali&lt;/Authors_Primary&gt;&lt;Authors_Primary&gt;Murray,Christopher&lt;/Authors_Primary&gt;&lt;Authors_Primary&gt;Ezzati,Majid&lt;/Authors_Primary&gt;&lt;Date_Primary&gt;2009&lt;/Date_Primary&gt;&lt;Keywords&gt;Age&lt;/Keywords&gt;&lt;Keywords&gt;analysis&lt;/Keywords&gt;&lt;Keywords&gt;Diabetes&lt;/Keywords&gt;&lt;Keywords&gt;diagnosis&lt;/Keywords&gt;&lt;Keywords&gt;Function&lt;/Keywords&gt;&lt;Keywords&gt;Health Surveys&lt;/Keywords&gt;&lt;Keywords&gt;Prevalence&lt;/Keywords&gt;&lt;Keywords&gt;Risk factor&lt;/Keywords&gt;&lt;Keywords&gt;Sex&lt;/Keywords&gt;&lt;Keywords&gt;Status&lt;/Keywords&gt;&lt;Reprint&gt;In File&lt;/Reprint&gt;&lt;Start_Page&gt;16&lt;/Start_Page&gt;&lt;Periodical&gt;Population Health Metrics&lt;/Periodical&gt;&lt;Volume&gt;7&lt;/Volume&gt;&lt;Issue&gt;1&lt;/Issue&gt;&lt;ISSN_ISBN&gt;1478-7954&lt;/ISSN_ISBN&gt;&lt;Misc_3&gt;10.1186/1478-7954-7-16&lt;/Misc_3&gt;&lt;Web_URL&gt;http://www.pophealthmetrics.com/content/7/1/16&lt;/Web_URL&gt;&lt;Web_URL_Link2&gt;Danaei2009.pdf&lt;/Web_URL_Link2&gt;&lt;ZZ_JournalStdAbbrev&gt;&lt;f name="System"&gt;Population Health Metrics&lt;/f&gt;&lt;/ZZ_JournalStdAbbrev&gt;&lt;ZZ_WorkformID&gt;1&lt;/ZZ_WorkformID&gt;&lt;/MDL&gt;&lt;/Cite&gt;&lt;/Refman&gt;</w:instrText>
      </w:r>
      <w:r w:rsidR="006B0BD7">
        <w:rPr>
          <w:rFonts w:ascii="Arial" w:hAnsi="Arial" w:cs="Arial"/>
        </w:rPr>
        <w:fldChar w:fldCharType="separate"/>
      </w:r>
      <w:r w:rsidR="007A3E72">
        <w:rPr>
          <w:rFonts w:ascii="Arial" w:hAnsi="Arial" w:cs="Arial"/>
          <w:noProof/>
        </w:rPr>
        <w:t>(Danaei et al., 2009)</w:t>
      </w:r>
      <w:r w:rsidR="006B0BD7">
        <w:rPr>
          <w:rFonts w:ascii="Arial" w:hAnsi="Arial" w:cs="Arial"/>
        </w:rPr>
        <w:fldChar w:fldCharType="end"/>
      </w:r>
      <w:r w:rsidR="00137E6D">
        <w:rPr>
          <w:rFonts w:ascii="Arial" w:hAnsi="Arial" w:cs="Arial"/>
        </w:rPr>
        <w:t xml:space="preserve">; </w:t>
      </w:r>
      <w:r w:rsidR="0034715F">
        <w:rPr>
          <w:rFonts w:ascii="Arial" w:hAnsi="Arial" w:cs="Arial"/>
        </w:rPr>
        <w:t xml:space="preserve">as the rate is higher than average in the LLD group, </w:t>
      </w:r>
      <w:r w:rsidR="00137E6D">
        <w:rPr>
          <w:rFonts w:ascii="Arial" w:hAnsi="Arial" w:cs="Arial"/>
        </w:rPr>
        <w:t xml:space="preserve">analysis will control for </w:t>
      </w:r>
      <w:r w:rsidR="00E87CD8">
        <w:rPr>
          <w:rFonts w:ascii="Arial" w:hAnsi="Arial" w:cs="Arial"/>
        </w:rPr>
        <w:t>HA1c</w:t>
      </w:r>
      <w:r w:rsidR="00137E6D">
        <w:rPr>
          <w:rFonts w:ascii="Arial" w:hAnsi="Arial" w:cs="Arial"/>
        </w:rPr>
        <w:t xml:space="preserve">. </w:t>
      </w:r>
    </w:p>
    <w:p w14:paraId="71F31ED1" w14:textId="77777777" w:rsidR="00137E6D" w:rsidRDefault="00137E6D" w:rsidP="006B7E63">
      <w:pPr>
        <w:spacing w:after="0" w:line="480" w:lineRule="auto"/>
        <w:rPr>
          <w:rFonts w:ascii="Arial" w:hAnsi="Arial" w:cs="Arial"/>
          <w:i/>
        </w:rPr>
      </w:pPr>
    </w:p>
    <w:p w14:paraId="16F23429" w14:textId="54B7C6E7" w:rsidR="006B7E63" w:rsidRPr="006B7E63" w:rsidRDefault="006B7E63" w:rsidP="006B7E63">
      <w:pPr>
        <w:spacing w:after="0" w:line="480" w:lineRule="auto"/>
        <w:rPr>
          <w:rFonts w:ascii="Arial" w:hAnsi="Arial" w:cs="Arial"/>
          <w:i/>
        </w:rPr>
      </w:pPr>
      <w:r w:rsidRPr="006B7E63">
        <w:rPr>
          <w:rFonts w:ascii="Arial" w:hAnsi="Arial" w:cs="Arial"/>
          <w:i/>
        </w:rPr>
        <w:lastRenderedPageBreak/>
        <w:t>Cytokine Assays</w:t>
      </w:r>
    </w:p>
    <w:p w14:paraId="0A06244C" w14:textId="0D0B10F7" w:rsidR="004669D8" w:rsidRDefault="006B7E63" w:rsidP="00BF39CC">
      <w:pPr>
        <w:spacing w:after="0" w:line="480" w:lineRule="auto"/>
        <w:rPr>
          <w:rFonts w:ascii="Arial" w:hAnsi="Arial" w:cs="Arial"/>
        </w:rPr>
      </w:pPr>
      <w:r w:rsidRPr="006B7E63">
        <w:rPr>
          <w:rFonts w:ascii="Arial" w:hAnsi="Arial" w:cs="Arial"/>
        </w:rPr>
        <w:t xml:space="preserve">Levels of pro-inflammatory cytokines were determined in plasma/serum aliquots by enzyme-linked immunosorbent assay (ELISA) using commercially available </w:t>
      </w:r>
      <w:proofErr w:type="spellStart"/>
      <w:r w:rsidRPr="006B7E63">
        <w:rPr>
          <w:rFonts w:ascii="Arial" w:hAnsi="Arial" w:cs="Arial"/>
        </w:rPr>
        <w:t>Quantakine</w:t>
      </w:r>
      <w:proofErr w:type="spellEnd"/>
      <w:r w:rsidRPr="006B7E63">
        <w:rPr>
          <w:rFonts w:ascii="Arial" w:hAnsi="Arial" w:cs="Arial"/>
        </w:rPr>
        <w:t xml:space="preserve">® kits (R &amp; D Systems, Inc., Minneapolis, MN) for human </w:t>
      </w:r>
      <w:r w:rsidR="00BB3EC5" w:rsidRPr="0056011D">
        <w:rPr>
          <w:rFonts w:ascii="Arial" w:hAnsi="Arial" w:cs="Arial"/>
          <w:color w:val="000000" w:themeColor="text1"/>
        </w:rPr>
        <w:t>IL-1β</w:t>
      </w:r>
      <w:r w:rsidR="00BB3EC5">
        <w:rPr>
          <w:rFonts w:ascii="Arial" w:hAnsi="Arial" w:cs="Arial"/>
          <w:color w:val="000000" w:themeColor="text1"/>
        </w:rPr>
        <w:t>, TNF-α</w:t>
      </w:r>
      <w:r w:rsidR="00BB3EC5" w:rsidRPr="0056011D">
        <w:rPr>
          <w:rFonts w:ascii="Arial" w:hAnsi="Arial" w:cs="Arial"/>
          <w:color w:val="000000" w:themeColor="text1"/>
        </w:rPr>
        <w:t xml:space="preserve"> </w:t>
      </w:r>
      <w:r w:rsidR="00BB3EC5">
        <w:rPr>
          <w:rFonts w:ascii="Arial" w:hAnsi="Arial" w:cs="Arial"/>
          <w:color w:val="000000" w:themeColor="text1"/>
        </w:rPr>
        <w:t xml:space="preserve">and </w:t>
      </w:r>
      <w:r w:rsidRPr="006B7E63">
        <w:rPr>
          <w:rFonts w:ascii="Arial" w:hAnsi="Arial" w:cs="Arial"/>
        </w:rPr>
        <w:t>IL-6.</w:t>
      </w:r>
      <w:r w:rsidR="004669D8">
        <w:rPr>
          <w:rFonts w:ascii="Arial" w:hAnsi="Arial" w:cs="Arial"/>
        </w:rPr>
        <w:t xml:space="preserve"> </w:t>
      </w:r>
      <w:r w:rsidR="006E0B06" w:rsidRPr="006E0B06">
        <w:rPr>
          <w:rFonts w:ascii="Arial" w:hAnsi="Arial" w:cs="Arial"/>
        </w:rPr>
        <w:t xml:space="preserve">Briefly, </w:t>
      </w:r>
      <w:r w:rsidR="00EB5837" w:rsidRPr="006E0B06">
        <w:rPr>
          <w:rFonts w:ascii="Arial" w:hAnsi="Arial" w:cs="Arial"/>
        </w:rPr>
        <w:t xml:space="preserve">100μL </w:t>
      </w:r>
      <w:r w:rsidR="006E0B06" w:rsidRPr="006E0B06">
        <w:rPr>
          <w:rFonts w:ascii="Arial" w:hAnsi="Arial" w:cs="Arial"/>
        </w:rPr>
        <w:t>of incubation buffer and 100μL of serum/plasma or standard is added to each well and incubated for 3 hours at room temperature (RT) on the orbital shaker. After washing wells 6 times with Wash Buffer, 200μL of Conjugate is added to each well, incubated for 2 hours at RT, washed using Wash Buffer as before, 50μL of Substrate Solution is added to each well and incubated for 60 minutes at RT. Following this, 50μL of Amplifier Solution is added to each well, incubate for 30 minutes at RT and 50μL of Stop Solution is added to each well. The optical density of each well is determined within 30 minutes using a microplate reader set to 490nm and wavelength correction is set to 650nm and the levels of cytokines are calculated. Standard curve was generated by plotting the mean absorbance for each standard and data points are linearized. The cytokines concentration in each sample was determined by reading it against the standard curve.</w:t>
      </w:r>
      <w:r w:rsidR="005A2F82">
        <w:rPr>
          <w:rFonts w:ascii="Arial" w:hAnsi="Arial" w:cs="Arial"/>
        </w:rPr>
        <w:t xml:space="preserve"> Pro-inflammatory cytokine values were not normally distributed, therefore values were log transformed </w:t>
      </w:r>
      <w:r w:rsidR="00EB5837">
        <w:rPr>
          <w:rFonts w:ascii="Arial" w:hAnsi="Arial" w:cs="Arial"/>
        </w:rPr>
        <w:t>for use</w:t>
      </w:r>
      <w:r w:rsidR="005A2F82">
        <w:rPr>
          <w:rFonts w:ascii="Arial" w:hAnsi="Arial" w:cs="Arial"/>
        </w:rPr>
        <w:t xml:space="preserve"> in </w:t>
      </w:r>
      <w:r w:rsidR="00EB5837">
        <w:rPr>
          <w:rFonts w:ascii="Arial" w:hAnsi="Arial" w:cs="Arial"/>
        </w:rPr>
        <w:t xml:space="preserve">the </w:t>
      </w:r>
      <w:r w:rsidR="005A2F82">
        <w:rPr>
          <w:rFonts w:ascii="Arial" w:hAnsi="Arial" w:cs="Arial"/>
        </w:rPr>
        <w:t xml:space="preserve">analysis. </w:t>
      </w:r>
    </w:p>
    <w:p w14:paraId="22D0CC3C" w14:textId="77777777" w:rsidR="004669D8" w:rsidRDefault="004669D8" w:rsidP="00BF39CC">
      <w:pPr>
        <w:spacing w:after="0" w:line="480" w:lineRule="auto"/>
        <w:rPr>
          <w:rFonts w:ascii="Arial" w:hAnsi="Arial" w:cs="Arial"/>
        </w:rPr>
      </w:pPr>
    </w:p>
    <w:p w14:paraId="01B55549" w14:textId="0A76500C" w:rsidR="006B7E63" w:rsidRPr="006B7E63" w:rsidRDefault="006B7E63" w:rsidP="006B7E63">
      <w:pPr>
        <w:spacing w:after="0" w:line="480" w:lineRule="auto"/>
        <w:rPr>
          <w:rFonts w:ascii="Arial" w:hAnsi="Arial" w:cs="Arial"/>
          <w:i/>
        </w:rPr>
      </w:pPr>
      <w:r w:rsidRPr="006B7E63">
        <w:rPr>
          <w:rFonts w:ascii="Arial" w:hAnsi="Arial" w:cs="Arial"/>
          <w:i/>
        </w:rPr>
        <w:t xml:space="preserve">Neuropsychological Assessment </w:t>
      </w:r>
    </w:p>
    <w:p w14:paraId="2495727D" w14:textId="7BE01A4A" w:rsidR="006B7E63" w:rsidRPr="006B7E63" w:rsidRDefault="00A16E26" w:rsidP="006B7E63">
      <w:pPr>
        <w:spacing w:after="0" w:line="480" w:lineRule="auto"/>
        <w:rPr>
          <w:rFonts w:ascii="Arial" w:hAnsi="Arial" w:cs="Arial"/>
        </w:rPr>
      </w:pPr>
      <w:r>
        <w:rPr>
          <w:rFonts w:ascii="Arial" w:hAnsi="Arial" w:cs="Arial"/>
        </w:rPr>
        <w:t>L</w:t>
      </w:r>
      <w:r w:rsidR="003546CE" w:rsidRPr="006B7E63">
        <w:rPr>
          <w:rFonts w:ascii="Arial" w:hAnsi="Arial" w:cs="Arial"/>
        </w:rPr>
        <w:t xml:space="preserve">earning </w:t>
      </w:r>
      <w:r w:rsidR="006B7E63" w:rsidRPr="006B7E63">
        <w:rPr>
          <w:rFonts w:ascii="Arial" w:hAnsi="Arial" w:cs="Arial"/>
        </w:rPr>
        <w:t xml:space="preserve">and </w:t>
      </w:r>
      <w:r w:rsidR="003546CE">
        <w:rPr>
          <w:rFonts w:ascii="Arial" w:hAnsi="Arial" w:cs="Arial"/>
        </w:rPr>
        <w:t>m</w:t>
      </w:r>
      <w:r w:rsidR="003546CE" w:rsidRPr="006B7E63">
        <w:rPr>
          <w:rFonts w:ascii="Arial" w:hAnsi="Arial" w:cs="Arial"/>
        </w:rPr>
        <w:t xml:space="preserve">emory </w:t>
      </w:r>
      <w:r w:rsidR="003546CE">
        <w:rPr>
          <w:rFonts w:ascii="Arial" w:hAnsi="Arial" w:cs="Arial"/>
        </w:rPr>
        <w:t xml:space="preserve">variables were the focus of this study. As part of a larger neuropsychological assessment, </w:t>
      </w:r>
      <w:r w:rsidR="003546CE" w:rsidRPr="00BE30E3">
        <w:rPr>
          <w:rFonts w:ascii="Arial" w:hAnsi="Arial" w:cs="Arial"/>
          <w:u w:val="single"/>
        </w:rPr>
        <w:t>learning</w:t>
      </w:r>
      <w:r w:rsidR="003546CE">
        <w:rPr>
          <w:rFonts w:ascii="Arial" w:hAnsi="Arial" w:cs="Arial"/>
        </w:rPr>
        <w:t xml:space="preserve"> was measured using the </w:t>
      </w:r>
      <w:r w:rsidR="006B7E63" w:rsidRPr="006B7E63">
        <w:rPr>
          <w:rFonts w:ascii="Arial" w:hAnsi="Arial" w:cs="Arial"/>
        </w:rPr>
        <w:t xml:space="preserve">California Verbal Learning Test-II </w:t>
      </w:r>
      <w:r w:rsidR="00B42289">
        <w:rPr>
          <w:rFonts w:ascii="Arial" w:hAnsi="Arial" w:cs="Arial"/>
        </w:rPr>
        <w:fldChar w:fldCharType="begin"/>
      </w:r>
      <w:r w:rsidR="00D21ACC">
        <w:rPr>
          <w:rFonts w:ascii="Arial" w:hAnsi="Arial" w:cs="Arial"/>
        </w:rPr>
        <w:instrText xml:space="preserve"> ADDIN REFMGR.CITE &lt;Refman&gt;&lt;Cite&gt;&lt;Author&gt;Delis&lt;/Author&gt;&lt;Year&gt;2000&lt;/Year&gt;&lt;RecNum&gt;2757&lt;/RecNum&gt;&lt;IDText&gt;California Verbal Learning Test&lt;/IDText&gt;&lt;Prefix&gt;CVLT; &lt;/Prefix&gt;&lt;MDL Ref_Type="Art Work"&gt;&lt;Ref_Type&gt;Art Work&lt;/Ref_Type&gt;&lt;Ref_ID&gt;2757&lt;/Ref_ID&gt;&lt;Title_Primary&gt;California Verbal Learning Test&lt;/Title_Primary&gt;&lt;Authors_Primary&gt;Delis,D.C.&lt;/Authors_Primary&gt;&lt;Authors_Primary&gt;Kramer,J.H&lt;/Authors_Primary&gt;&lt;Authors_Primary&gt;Kaplan,E.&lt;/Authors_Primary&gt;&lt;Authors_Primary&gt;Ober,B.A.&lt;/Authors_Primary&gt;&lt;Date_Primary&gt;2000&lt;/Date_Primary&gt;&lt;Keywords&gt;Verbal&lt;/Keywords&gt;&lt;Keywords&gt;Verbal Learning&lt;/Keywords&gt;&lt;Keywords&gt;Learning&lt;/Keywords&gt;&lt;Keywords&gt;Psychological&lt;/Keywords&gt;&lt;Reprint&gt;In File&lt;/Reprint&gt;&lt;Volume&gt;2nd Ed.&lt;/Volume&gt;&lt;Pub_Place&gt;San Antino, TX, USA&lt;/Pub_Place&gt;&lt;Publisher&gt;Psychological Corporation&lt;/Publisher&gt;&lt;ZZ_WorkformID&gt;7&lt;/ZZ_WorkformID&gt;&lt;/MDL&gt;&lt;/Cite&gt;&lt;/Refman&gt;</w:instrText>
      </w:r>
      <w:r w:rsidR="00B42289">
        <w:rPr>
          <w:rFonts w:ascii="Arial" w:hAnsi="Arial" w:cs="Arial"/>
        </w:rPr>
        <w:fldChar w:fldCharType="separate"/>
      </w:r>
      <w:r w:rsidR="007A3E72">
        <w:rPr>
          <w:rFonts w:ascii="Arial" w:hAnsi="Arial" w:cs="Arial"/>
          <w:noProof/>
        </w:rPr>
        <w:t>(CVLT; Delis et al., 2000)</w:t>
      </w:r>
      <w:r w:rsidR="00B42289">
        <w:rPr>
          <w:rFonts w:ascii="Arial" w:hAnsi="Arial" w:cs="Arial"/>
        </w:rPr>
        <w:fldChar w:fldCharType="end"/>
      </w:r>
      <w:r w:rsidR="006B7E63" w:rsidRPr="006B7E63">
        <w:rPr>
          <w:rFonts w:ascii="Arial" w:hAnsi="Arial" w:cs="Arial"/>
        </w:rPr>
        <w:t xml:space="preserve"> immediate delay free recall</w:t>
      </w:r>
      <w:r w:rsidR="003546CE">
        <w:rPr>
          <w:rFonts w:ascii="Arial" w:hAnsi="Arial" w:cs="Arial"/>
        </w:rPr>
        <w:t xml:space="preserve"> (Trials 1-5)</w:t>
      </w:r>
      <w:r w:rsidR="006B7E63" w:rsidRPr="006B7E63">
        <w:rPr>
          <w:rFonts w:ascii="Arial" w:hAnsi="Arial" w:cs="Arial"/>
        </w:rPr>
        <w:t xml:space="preserve">, and immediate free recall measures from the Wechsler Memory Scale-III </w:t>
      </w:r>
      <w:r w:rsidR="00B42289">
        <w:rPr>
          <w:rFonts w:ascii="Arial" w:hAnsi="Arial" w:cs="Arial"/>
        </w:rPr>
        <w:fldChar w:fldCharType="begin"/>
      </w:r>
      <w:r w:rsidR="00D21ACC">
        <w:rPr>
          <w:rFonts w:ascii="Arial" w:hAnsi="Arial" w:cs="Arial"/>
        </w:rPr>
        <w:instrText xml:space="preserve"> ADDIN REFMGR.CITE &lt;Refman&gt;&lt;Cite&gt;&lt;Author&gt;Wechsler&lt;/Author&gt;&lt;Year&gt;1998&lt;/Year&gt;&lt;RecNum&gt;131&lt;/RecNum&gt;&lt;IDText&gt;Wechsler Memory Scale - III&lt;/IDText&gt;&lt;Prefix&gt;WMS-III; &lt;/Prefix&gt;&lt;MDL Ref_Type="Art Work"&gt;&lt;Ref_Type&gt;Art Work&lt;/Ref_Type&gt;&lt;Ref_ID&gt;131&lt;/Ref_ID&gt;&lt;Title_Primary&gt;Wechsler Memory Scale - III&lt;/Title_Primary&gt;&lt;Authors_Primary&gt;Wechsler,D.&lt;/Authors_Primary&gt;&lt;Authors_Primary&gt;Wycherley,R.J&lt;/Authors_Primary&gt;&lt;Authors_Primary&gt;Benjamin,L.&lt;/Authors_Primary&gt;&lt;Authors_Primary&gt;Callanan,M.&lt;/Authors_Primary&gt;&lt;Authors_Primary&gt;Lavender,T.&lt;/Authors_Primary&gt;&lt;Authors_Primary&gt;Crawford,J.R.&lt;/Authors_Primary&gt;&lt;Authors_Primary&gt;Mockler,D.&lt;/Authors_Primary&gt;&lt;Date_Primary&gt;1998&lt;/Date_Primary&gt;&lt;Keywords&gt;Assessment&lt;/Keywords&gt;&lt;Keywords&gt;Memory&lt;/Keywords&gt;&lt;Reprint&gt;In File&lt;/Reprint&gt;&lt;Volume&gt;Third Edition&lt;/Volume&gt;&lt;Pub_Place&gt;London, UK&lt;/Pub_Place&gt;&lt;Publisher&gt;The Psychological Corporation&lt;/Publisher&gt;&lt;ZZ_WorkformID&gt;7&lt;/ZZ_WorkformID&gt;&lt;/MDL&gt;&lt;/Cite&gt;&lt;/Refman&gt;</w:instrText>
      </w:r>
      <w:r w:rsidR="00B42289">
        <w:rPr>
          <w:rFonts w:ascii="Arial" w:hAnsi="Arial" w:cs="Arial"/>
        </w:rPr>
        <w:fldChar w:fldCharType="separate"/>
      </w:r>
      <w:r w:rsidR="007A3E72">
        <w:rPr>
          <w:rFonts w:ascii="Arial" w:hAnsi="Arial" w:cs="Arial"/>
          <w:noProof/>
        </w:rPr>
        <w:t>(WMS-III; Wechsler et al., 1998)</w:t>
      </w:r>
      <w:r w:rsidR="00B42289">
        <w:rPr>
          <w:rFonts w:ascii="Arial" w:hAnsi="Arial" w:cs="Arial"/>
        </w:rPr>
        <w:fldChar w:fldCharType="end"/>
      </w:r>
      <w:r w:rsidR="006B7E63" w:rsidRPr="006B7E63">
        <w:rPr>
          <w:rFonts w:ascii="Arial" w:hAnsi="Arial" w:cs="Arial"/>
        </w:rPr>
        <w:t xml:space="preserve"> Logical Memory I and Visual Reproduction I. </w:t>
      </w:r>
      <w:r w:rsidR="003546CE">
        <w:rPr>
          <w:rFonts w:ascii="Arial" w:hAnsi="Arial" w:cs="Arial"/>
        </w:rPr>
        <w:t xml:space="preserve">Additionally, </w:t>
      </w:r>
      <w:r w:rsidR="003546CE" w:rsidRPr="00BE30E3">
        <w:rPr>
          <w:rFonts w:ascii="Arial" w:hAnsi="Arial" w:cs="Arial"/>
          <w:u w:val="single"/>
        </w:rPr>
        <w:t>memory</w:t>
      </w:r>
      <w:r w:rsidR="003546CE">
        <w:rPr>
          <w:rFonts w:ascii="Arial" w:hAnsi="Arial" w:cs="Arial"/>
        </w:rPr>
        <w:t xml:space="preserve"> was measured using the </w:t>
      </w:r>
      <w:r w:rsidR="00BE30E3">
        <w:rPr>
          <w:rFonts w:ascii="Arial" w:hAnsi="Arial" w:cs="Arial"/>
        </w:rPr>
        <w:t>CVLT</w:t>
      </w:r>
      <w:r w:rsidR="006B7E63" w:rsidRPr="006B7E63">
        <w:rPr>
          <w:rFonts w:ascii="Arial" w:hAnsi="Arial" w:cs="Arial"/>
        </w:rPr>
        <w:t xml:space="preserve"> long delay free recall</w:t>
      </w:r>
      <w:r w:rsidR="00BE30E3">
        <w:rPr>
          <w:rFonts w:ascii="Arial" w:hAnsi="Arial" w:cs="Arial"/>
        </w:rPr>
        <w:t xml:space="preserve"> </w:t>
      </w:r>
      <w:r w:rsidR="006B0BD7">
        <w:rPr>
          <w:rFonts w:ascii="Arial" w:hAnsi="Arial" w:cs="Arial"/>
          <w:noProof/>
        </w:rPr>
        <w:fldChar w:fldCharType="begin"/>
      </w:r>
      <w:r w:rsidR="00D21ACC">
        <w:rPr>
          <w:rFonts w:ascii="Arial" w:hAnsi="Arial" w:cs="Arial"/>
          <w:noProof/>
        </w:rPr>
        <w:instrText xml:space="preserve"> ADDIN REFMGR.CITE &lt;Refman&gt;&lt;Cite&gt;&lt;Author&gt;Delis&lt;/Author&gt;&lt;Year&gt;2000&lt;/Year&gt;&lt;RecNum&gt;2757&lt;/RecNum&gt;&lt;IDText&gt;California Verbal Learning Test&lt;/IDText&gt;&lt;MDL Ref_Type="Art Work"&gt;&lt;Ref_Type&gt;Art Work&lt;/Ref_Type&gt;&lt;Ref_ID&gt;2757&lt;/Ref_ID&gt;&lt;Title_Primary&gt;California Verbal Learning Test&lt;/Title_Primary&gt;&lt;Authors_Primary&gt;Delis,D.C.&lt;/Authors_Primary&gt;&lt;Authors_Primary&gt;Kramer,J.H&lt;/Authors_Primary&gt;&lt;Authors_Primary&gt;Kaplan,E.&lt;/Authors_Primary&gt;&lt;Authors_Primary&gt;Ober,B.A.&lt;/Authors_Primary&gt;&lt;Date_Primary&gt;2000&lt;/Date_Primary&gt;&lt;Keywords&gt;Verbal&lt;/Keywords&gt;&lt;Keywords&gt;Verbal Learning&lt;/Keywords&gt;&lt;Keywords&gt;Learning&lt;/Keywords&gt;&lt;Keywords&gt;Psychological&lt;/Keywords&gt;&lt;Reprint&gt;In File&lt;/Reprint&gt;&lt;Volume&gt;2nd Ed.&lt;/Volume&gt;&lt;Pub_Place&gt;San Antino, TX, USA&lt;/Pub_Place&gt;&lt;Publisher&gt;Psychological Corporation&lt;/Publisher&gt;&lt;ZZ_WorkformID&gt;7&lt;/ZZ_WorkformID&gt;&lt;/MDL&gt;&lt;/Cite&gt;&lt;/Refman&gt;</w:instrText>
      </w:r>
      <w:r w:rsidR="006B0BD7">
        <w:rPr>
          <w:rFonts w:ascii="Arial" w:hAnsi="Arial" w:cs="Arial"/>
          <w:noProof/>
        </w:rPr>
        <w:fldChar w:fldCharType="separate"/>
      </w:r>
      <w:r w:rsidR="007A3E72">
        <w:rPr>
          <w:rFonts w:ascii="Arial" w:hAnsi="Arial" w:cs="Arial"/>
          <w:noProof/>
        </w:rPr>
        <w:t>(Delis et al., 2000)</w:t>
      </w:r>
      <w:r w:rsidR="006B0BD7">
        <w:rPr>
          <w:rFonts w:ascii="Arial" w:hAnsi="Arial" w:cs="Arial"/>
          <w:noProof/>
        </w:rPr>
        <w:fldChar w:fldCharType="end"/>
      </w:r>
      <w:r w:rsidR="006B7E63" w:rsidRPr="006B7E63">
        <w:rPr>
          <w:rFonts w:ascii="Arial" w:hAnsi="Arial" w:cs="Arial"/>
        </w:rPr>
        <w:t xml:space="preserve">, and long delay free recall measures from the </w:t>
      </w:r>
      <w:r w:rsidR="00BE30E3">
        <w:rPr>
          <w:rFonts w:ascii="Arial" w:hAnsi="Arial" w:cs="Arial"/>
        </w:rPr>
        <w:t>WMS</w:t>
      </w:r>
      <w:r w:rsidR="006B7E63" w:rsidRPr="006B7E63">
        <w:rPr>
          <w:rFonts w:ascii="Arial" w:hAnsi="Arial" w:cs="Arial"/>
        </w:rPr>
        <w:t xml:space="preserve">-III </w:t>
      </w:r>
      <w:r w:rsidR="006B0BD7">
        <w:rPr>
          <w:rFonts w:ascii="Arial" w:hAnsi="Arial" w:cs="Arial"/>
        </w:rPr>
        <w:fldChar w:fldCharType="begin"/>
      </w:r>
      <w:r w:rsidR="00D21ACC">
        <w:rPr>
          <w:rFonts w:ascii="Arial" w:hAnsi="Arial" w:cs="Arial"/>
        </w:rPr>
        <w:instrText xml:space="preserve"> ADDIN REFMGR.CITE &lt;Refman&gt;&lt;Cite&gt;&lt;Author&gt;Wechsler&lt;/Author&gt;&lt;Year&gt;1998&lt;/Year&gt;&lt;RecNum&gt;131&lt;/RecNum&gt;&lt;IDText&gt;Wechsler Memory Scale - III&lt;/IDText&gt;&lt;MDL Ref_Type="Art Work"&gt;&lt;Ref_Type&gt;Art Work&lt;/Ref_Type&gt;&lt;Ref_ID&gt;131&lt;/Ref_ID&gt;&lt;Title_Primary&gt;Wechsler Memory Scale - III&lt;/Title_Primary&gt;&lt;Authors_Primary&gt;Wechsler,D.&lt;/Authors_Primary&gt;&lt;Authors_Primary&gt;Wycherley,R.J&lt;/Authors_Primary&gt;&lt;Authors_Primary&gt;Benjamin,L.&lt;/Authors_Primary&gt;&lt;Authors_Primary&gt;Callanan,M.&lt;/Authors_Primary&gt;&lt;Authors_Primary&gt;Lavender,T.&lt;/Authors_Primary&gt;&lt;Authors_Primary&gt;Crawford,J.R.&lt;/Authors_Primary&gt;&lt;Authors_Primary&gt;Mockler,D.&lt;/Authors_Primary&gt;&lt;Date_Primary&gt;1998&lt;/Date_Primary&gt;&lt;Keywords&gt;Assessment&lt;/Keywords&gt;&lt;Keywords&gt;Memory&lt;/Keywords&gt;&lt;Reprint&gt;In File&lt;/Reprint&gt;&lt;Volume&gt;Third Edition&lt;/Volume&gt;&lt;Pub_Place&gt;London, UK&lt;/Pub_Place&gt;&lt;Publisher&gt;The Psychological Corporation&lt;/Publisher&gt;&lt;ZZ_WorkformID&gt;7&lt;/ZZ_WorkformID&gt;&lt;/MDL&gt;&lt;/Cite&gt;&lt;/Refman&gt;</w:instrText>
      </w:r>
      <w:r w:rsidR="006B0BD7">
        <w:rPr>
          <w:rFonts w:ascii="Arial" w:hAnsi="Arial" w:cs="Arial"/>
        </w:rPr>
        <w:fldChar w:fldCharType="separate"/>
      </w:r>
      <w:r w:rsidR="007A3E72">
        <w:rPr>
          <w:rFonts w:ascii="Arial" w:hAnsi="Arial" w:cs="Arial"/>
          <w:noProof/>
        </w:rPr>
        <w:t>(Wechsler et al., 1998)</w:t>
      </w:r>
      <w:r w:rsidR="006B0BD7">
        <w:rPr>
          <w:rFonts w:ascii="Arial" w:hAnsi="Arial" w:cs="Arial"/>
        </w:rPr>
        <w:fldChar w:fldCharType="end"/>
      </w:r>
      <w:r w:rsidR="006B7E63" w:rsidRPr="006B7E63">
        <w:rPr>
          <w:rFonts w:ascii="Arial" w:hAnsi="Arial" w:cs="Arial"/>
        </w:rPr>
        <w:t xml:space="preserve"> Logical Memory II and Visual Reproduction II. Raw scores were transformed into z-scores using the mean and standard deviation of the whole sample. Z-scores were coded so high scores reflected good performance and were collated to produce a mean score for the domains</w:t>
      </w:r>
      <w:r w:rsidR="003546CE">
        <w:rPr>
          <w:rFonts w:ascii="Arial" w:hAnsi="Arial" w:cs="Arial"/>
        </w:rPr>
        <w:t xml:space="preserve"> of learning and </w:t>
      </w:r>
      <w:r w:rsidR="003546CE">
        <w:rPr>
          <w:rFonts w:ascii="Arial" w:hAnsi="Arial" w:cs="Arial"/>
        </w:rPr>
        <w:lastRenderedPageBreak/>
        <w:t>memory</w:t>
      </w:r>
      <w:r w:rsidR="006B7E63" w:rsidRPr="006B7E63">
        <w:rPr>
          <w:rFonts w:ascii="Arial" w:hAnsi="Arial" w:cs="Arial"/>
        </w:rPr>
        <w:t>. Cronbach’s alphas assess</w:t>
      </w:r>
      <w:r w:rsidR="000A6AB9">
        <w:rPr>
          <w:rFonts w:ascii="Arial" w:hAnsi="Arial" w:cs="Arial"/>
        </w:rPr>
        <w:t>ed</w:t>
      </w:r>
      <w:r w:rsidR="006B7E63" w:rsidRPr="006B7E63">
        <w:rPr>
          <w:rFonts w:ascii="Arial" w:hAnsi="Arial" w:cs="Arial"/>
        </w:rPr>
        <w:t xml:space="preserve"> how well the variables measured each latent construct.  Values were considered good, indicating that each variable measured a unidimensional latent construct (</w:t>
      </w:r>
      <w:r w:rsidR="000D4797">
        <w:rPr>
          <w:rFonts w:ascii="Arial" w:hAnsi="Arial" w:cs="Arial"/>
        </w:rPr>
        <w:t>learning</w:t>
      </w:r>
      <w:r w:rsidR="006B7E63" w:rsidRPr="006B7E63">
        <w:rPr>
          <w:rFonts w:ascii="Arial" w:hAnsi="Arial" w:cs="Arial"/>
        </w:rPr>
        <w:t xml:space="preserve">, α=.73; </w:t>
      </w:r>
      <w:r w:rsidR="000D4797">
        <w:rPr>
          <w:rFonts w:ascii="Arial" w:hAnsi="Arial" w:cs="Arial"/>
        </w:rPr>
        <w:t>memory</w:t>
      </w:r>
      <w:r w:rsidR="006B7E63" w:rsidRPr="006B7E63">
        <w:rPr>
          <w:rFonts w:ascii="Arial" w:hAnsi="Arial" w:cs="Arial"/>
        </w:rPr>
        <w:t xml:space="preserve">, α=.70). </w:t>
      </w:r>
    </w:p>
    <w:p w14:paraId="1455FC42" w14:textId="77777777" w:rsidR="006B7E63" w:rsidRDefault="006B7E63" w:rsidP="00BF39CC">
      <w:pPr>
        <w:spacing w:after="0" w:line="480" w:lineRule="auto"/>
        <w:rPr>
          <w:rFonts w:ascii="Arial" w:hAnsi="Arial" w:cs="Arial"/>
        </w:rPr>
      </w:pPr>
    </w:p>
    <w:p w14:paraId="41BB2819" w14:textId="76420A57" w:rsidR="00B45AF9" w:rsidRPr="0035584F" w:rsidRDefault="00B45AF9" w:rsidP="00B45AF9">
      <w:pPr>
        <w:spacing w:after="0" w:line="480" w:lineRule="auto"/>
        <w:rPr>
          <w:rFonts w:ascii="Arial" w:hAnsi="Arial" w:cs="Arial"/>
          <w:i/>
          <w:lang w:val="en-US"/>
        </w:rPr>
      </w:pPr>
      <w:r w:rsidRPr="0035584F">
        <w:rPr>
          <w:rFonts w:ascii="Arial" w:hAnsi="Arial" w:cs="Arial"/>
          <w:i/>
          <w:lang w:val="en-US"/>
        </w:rPr>
        <w:t xml:space="preserve">Neuroimaging Protocol </w:t>
      </w:r>
    </w:p>
    <w:p w14:paraId="43FE22CB" w14:textId="580E289C" w:rsidR="00B45AF9" w:rsidRDefault="00B45AF9" w:rsidP="00B45AF9">
      <w:pPr>
        <w:spacing w:after="0" w:line="480" w:lineRule="auto"/>
        <w:rPr>
          <w:rFonts w:ascii="Arial" w:hAnsi="Arial" w:cs="Arial"/>
          <w:lang w:val="en-US"/>
        </w:rPr>
      </w:pPr>
      <w:r w:rsidRPr="00B45AF9">
        <w:rPr>
          <w:rFonts w:ascii="Arial" w:hAnsi="Arial" w:cs="Arial"/>
          <w:lang w:val="en-US"/>
        </w:rPr>
        <w:t xml:space="preserve">Brain MRI were acquired on a Philips 3.0T </w:t>
      </w:r>
      <w:proofErr w:type="spellStart"/>
      <w:r w:rsidRPr="00B45AF9">
        <w:rPr>
          <w:rFonts w:ascii="Arial" w:hAnsi="Arial" w:cs="Arial"/>
          <w:lang w:val="en-US"/>
        </w:rPr>
        <w:t>Acheiva</w:t>
      </w:r>
      <w:proofErr w:type="spellEnd"/>
      <w:r w:rsidRPr="00B45AF9">
        <w:rPr>
          <w:rFonts w:ascii="Arial" w:hAnsi="Arial" w:cs="Arial"/>
          <w:lang w:val="en-US"/>
        </w:rPr>
        <w:t xml:space="preserve"> scanner using an 8-channel SENSE (Sensitivity Encoding) head coil</w:t>
      </w:r>
      <w:r>
        <w:rPr>
          <w:rFonts w:ascii="Arial" w:hAnsi="Arial" w:cs="Arial"/>
          <w:lang w:val="en-US"/>
        </w:rPr>
        <w:t xml:space="preserve"> </w:t>
      </w:r>
      <w:r w:rsidRPr="00B45AF9">
        <w:rPr>
          <w:rFonts w:ascii="Arial" w:hAnsi="Arial" w:cs="Arial"/>
          <w:lang w:val="en-US"/>
        </w:rPr>
        <w:t>(Philips Medical Systems, Best, The Netherlands). Participants were positioned comfortably on the scanner bed</w:t>
      </w:r>
      <w:r>
        <w:rPr>
          <w:rFonts w:ascii="Arial" w:hAnsi="Arial" w:cs="Arial"/>
          <w:lang w:val="en-US"/>
        </w:rPr>
        <w:t>,</w:t>
      </w:r>
      <w:r w:rsidRPr="00B45AF9">
        <w:rPr>
          <w:rFonts w:ascii="Arial" w:hAnsi="Arial" w:cs="Arial"/>
          <w:lang w:val="en-US"/>
        </w:rPr>
        <w:t xml:space="preserve"> </w:t>
      </w:r>
      <w:r>
        <w:rPr>
          <w:rFonts w:ascii="Arial" w:hAnsi="Arial" w:cs="Arial"/>
          <w:lang w:val="en-US"/>
        </w:rPr>
        <w:t>ear-</w:t>
      </w:r>
      <w:r w:rsidRPr="00B45AF9">
        <w:rPr>
          <w:rFonts w:ascii="Arial" w:hAnsi="Arial" w:cs="Arial"/>
          <w:lang w:val="en-US"/>
        </w:rPr>
        <w:t>plugs</w:t>
      </w:r>
      <w:r>
        <w:rPr>
          <w:rFonts w:ascii="Arial" w:hAnsi="Arial" w:cs="Arial"/>
          <w:lang w:val="en-US"/>
        </w:rPr>
        <w:t xml:space="preserve"> minimize</w:t>
      </w:r>
      <w:r w:rsidR="00B77CA0">
        <w:rPr>
          <w:rFonts w:ascii="Arial" w:hAnsi="Arial" w:cs="Arial"/>
          <w:lang w:val="en-US"/>
        </w:rPr>
        <w:t>d</w:t>
      </w:r>
      <w:r>
        <w:rPr>
          <w:rFonts w:ascii="Arial" w:hAnsi="Arial" w:cs="Arial"/>
          <w:lang w:val="en-US"/>
        </w:rPr>
        <w:t xml:space="preserve"> noise</w:t>
      </w:r>
      <w:r w:rsidR="00B1413C" w:rsidRPr="00B1413C">
        <w:rPr>
          <w:rFonts w:ascii="Arial" w:hAnsi="Arial" w:cs="Arial"/>
          <w:lang w:val="en-US"/>
        </w:rPr>
        <w:t xml:space="preserve"> </w:t>
      </w:r>
      <w:r w:rsidR="00B1413C">
        <w:rPr>
          <w:rFonts w:ascii="Arial" w:hAnsi="Arial" w:cs="Arial"/>
          <w:lang w:val="en-US"/>
        </w:rPr>
        <w:t>discomfort</w:t>
      </w:r>
      <w:r>
        <w:rPr>
          <w:rFonts w:ascii="Arial" w:hAnsi="Arial" w:cs="Arial"/>
          <w:lang w:val="en-US"/>
        </w:rPr>
        <w:t>,</w:t>
      </w:r>
      <w:r w:rsidRPr="00B45AF9">
        <w:rPr>
          <w:rFonts w:ascii="Arial" w:hAnsi="Arial" w:cs="Arial"/>
          <w:lang w:val="en-US"/>
        </w:rPr>
        <w:t xml:space="preserve"> </w:t>
      </w:r>
      <w:proofErr w:type="gramStart"/>
      <w:r w:rsidRPr="00B45AF9">
        <w:rPr>
          <w:rFonts w:ascii="Arial" w:hAnsi="Arial" w:cs="Arial"/>
          <w:lang w:val="en-US"/>
        </w:rPr>
        <w:t>foam</w:t>
      </w:r>
      <w:proofErr w:type="gramEnd"/>
      <w:r w:rsidRPr="00B45AF9">
        <w:rPr>
          <w:rFonts w:ascii="Arial" w:hAnsi="Arial" w:cs="Arial"/>
          <w:lang w:val="en-US"/>
        </w:rPr>
        <w:t xml:space="preserve"> pads </w:t>
      </w:r>
      <w:r>
        <w:rPr>
          <w:rFonts w:ascii="Arial" w:hAnsi="Arial" w:cs="Arial"/>
          <w:lang w:val="en-US"/>
        </w:rPr>
        <w:t>position</w:t>
      </w:r>
      <w:r w:rsidR="00B1413C">
        <w:rPr>
          <w:rFonts w:ascii="Arial" w:hAnsi="Arial" w:cs="Arial"/>
          <w:lang w:val="en-US"/>
        </w:rPr>
        <w:t>ed</w:t>
      </w:r>
      <w:r>
        <w:rPr>
          <w:rFonts w:ascii="Arial" w:hAnsi="Arial" w:cs="Arial"/>
          <w:lang w:val="en-US"/>
        </w:rPr>
        <w:t xml:space="preserve"> the head and </w:t>
      </w:r>
      <w:r w:rsidRPr="00B45AF9">
        <w:rPr>
          <w:rFonts w:ascii="Arial" w:hAnsi="Arial" w:cs="Arial"/>
          <w:lang w:val="en-US"/>
        </w:rPr>
        <w:t>minimize</w:t>
      </w:r>
      <w:r w:rsidR="00B1413C">
        <w:rPr>
          <w:rFonts w:ascii="Arial" w:hAnsi="Arial" w:cs="Arial"/>
          <w:lang w:val="en-US"/>
        </w:rPr>
        <w:t>d</w:t>
      </w:r>
      <w:r w:rsidRPr="00B45AF9">
        <w:rPr>
          <w:rFonts w:ascii="Arial" w:hAnsi="Arial" w:cs="Arial"/>
          <w:lang w:val="en-US"/>
        </w:rPr>
        <w:t xml:space="preserve"> movement. </w:t>
      </w:r>
      <w:r>
        <w:rPr>
          <w:rFonts w:ascii="Arial" w:hAnsi="Arial" w:cs="Arial"/>
          <w:lang w:val="en-US"/>
        </w:rPr>
        <w:t xml:space="preserve">A high </w:t>
      </w:r>
      <w:r w:rsidRPr="00B45AF9">
        <w:rPr>
          <w:rFonts w:ascii="Arial" w:hAnsi="Arial" w:cs="Arial"/>
          <w:lang w:val="en-US"/>
        </w:rPr>
        <w:t>resolution three-dimensional T1-weighted image</w:t>
      </w:r>
      <w:r>
        <w:rPr>
          <w:rFonts w:ascii="Arial" w:hAnsi="Arial" w:cs="Arial"/>
          <w:lang w:val="en-US"/>
        </w:rPr>
        <w:t xml:space="preserve"> was</w:t>
      </w:r>
      <w:r w:rsidRPr="00B45AF9">
        <w:rPr>
          <w:rFonts w:ascii="Arial" w:hAnsi="Arial" w:cs="Arial"/>
          <w:lang w:val="en-US"/>
        </w:rPr>
        <w:t xml:space="preserve"> acquired with a Magnetization Prepared Rapid Acquisition Gradient Echo sequence (FOV=240mm; 134 contiguous axial slices; TR/TE=8.4/3.9ms; flip angle=8</w:t>
      </w:r>
      <w:r w:rsidR="00B77CA0">
        <w:rPr>
          <w:rFonts w:ascii="Arial" w:hAnsi="Arial" w:cs="Arial"/>
          <w:lang w:val="en-US"/>
        </w:rPr>
        <w:t>º</w:t>
      </w:r>
      <w:r w:rsidRPr="00B45AF9">
        <w:rPr>
          <w:rFonts w:ascii="Arial" w:hAnsi="Arial" w:cs="Arial"/>
          <w:lang w:val="en-US"/>
        </w:rPr>
        <w:t>; voxel size=1.1X1.1X1.1mm)</w:t>
      </w:r>
      <w:r>
        <w:rPr>
          <w:rFonts w:ascii="Arial" w:hAnsi="Arial" w:cs="Arial"/>
          <w:lang w:val="en-US"/>
        </w:rPr>
        <w:t xml:space="preserve"> as</w:t>
      </w:r>
      <w:r w:rsidRPr="00B45AF9">
        <w:rPr>
          <w:rFonts w:ascii="Arial" w:hAnsi="Arial" w:cs="Arial"/>
          <w:lang w:val="en-US"/>
        </w:rPr>
        <w:t xml:space="preserve"> part of a larger protocol.</w:t>
      </w:r>
    </w:p>
    <w:p w14:paraId="0789AC2D" w14:textId="77777777" w:rsidR="00B45AF9" w:rsidRPr="00B45AF9" w:rsidRDefault="00B45AF9" w:rsidP="00B45AF9">
      <w:pPr>
        <w:spacing w:after="0" w:line="480" w:lineRule="auto"/>
        <w:rPr>
          <w:rFonts w:ascii="Arial" w:hAnsi="Arial" w:cs="Arial"/>
          <w:lang w:val="en-US"/>
        </w:rPr>
      </w:pPr>
    </w:p>
    <w:p w14:paraId="479EF970" w14:textId="5E939601" w:rsidR="00B45AF9" w:rsidRPr="0035584F" w:rsidRDefault="00B45AF9" w:rsidP="00B45AF9">
      <w:pPr>
        <w:spacing w:after="0" w:line="480" w:lineRule="auto"/>
        <w:rPr>
          <w:rFonts w:ascii="Arial" w:hAnsi="Arial" w:cs="Arial"/>
          <w:i/>
          <w:lang w:val="en-US"/>
        </w:rPr>
      </w:pPr>
      <w:r w:rsidRPr="0035584F">
        <w:rPr>
          <w:rFonts w:ascii="Arial" w:hAnsi="Arial" w:cs="Arial"/>
          <w:i/>
          <w:lang w:val="en-US"/>
        </w:rPr>
        <w:t xml:space="preserve">Image Analysis </w:t>
      </w:r>
    </w:p>
    <w:p w14:paraId="38D41548" w14:textId="1CAC49BF" w:rsidR="00B45AF9" w:rsidRPr="00E8046C" w:rsidRDefault="00B45AF9" w:rsidP="00BF39CC">
      <w:pPr>
        <w:spacing w:after="0" w:line="480" w:lineRule="auto"/>
        <w:rPr>
          <w:rFonts w:ascii="Arial" w:hAnsi="Arial" w:cs="Arial"/>
          <w:lang w:val="en-US"/>
        </w:rPr>
      </w:pPr>
      <w:r>
        <w:rPr>
          <w:rFonts w:ascii="Arial" w:hAnsi="Arial" w:cs="Arial"/>
          <w:lang w:val="en-US"/>
        </w:rPr>
        <w:t xml:space="preserve">The </w:t>
      </w:r>
      <w:proofErr w:type="spellStart"/>
      <w:r w:rsidRPr="00B45AF9">
        <w:rPr>
          <w:rFonts w:ascii="Arial" w:hAnsi="Arial" w:cs="Arial"/>
          <w:lang w:val="en-US"/>
        </w:rPr>
        <w:t>Freesurfer</w:t>
      </w:r>
      <w:proofErr w:type="spellEnd"/>
      <w:r w:rsidRPr="00B45AF9">
        <w:rPr>
          <w:rFonts w:ascii="Arial" w:hAnsi="Arial" w:cs="Arial"/>
          <w:lang w:val="en-US"/>
        </w:rPr>
        <w:t xml:space="preserve"> image analysis suite (</w:t>
      </w:r>
      <w:hyperlink r:id="rId11" w:history="1">
        <w:r w:rsidRPr="00B45AF9">
          <w:rPr>
            <w:rStyle w:val="Hyperlink"/>
            <w:rFonts w:ascii="Arial" w:hAnsi="Arial" w:cs="Arial"/>
            <w:lang w:val="en-US"/>
          </w:rPr>
          <w:t>http://surfer.nmr.mgh.harvard.edu/</w:t>
        </w:r>
      </w:hyperlink>
      <w:r w:rsidRPr="00B45AF9">
        <w:rPr>
          <w:rFonts w:ascii="Arial" w:hAnsi="Arial" w:cs="Arial"/>
          <w:lang w:val="en-US"/>
        </w:rPr>
        <w:t xml:space="preserve">) </w:t>
      </w:r>
      <w:r>
        <w:rPr>
          <w:rFonts w:ascii="Arial" w:hAnsi="Arial" w:cs="Arial"/>
          <w:lang w:val="en-US"/>
        </w:rPr>
        <w:t xml:space="preserve">was used to </w:t>
      </w:r>
      <w:r w:rsidR="007B3C5B">
        <w:rPr>
          <w:rFonts w:ascii="Arial" w:hAnsi="Arial" w:cs="Arial"/>
          <w:lang w:val="en-US"/>
        </w:rPr>
        <w:t xml:space="preserve">segment T1-weighted volume scans. </w:t>
      </w:r>
      <w:r w:rsidRPr="00B45AF9">
        <w:rPr>
          <w:rFonts w:ascii="Arial" w:hAnsi="Arial" w:cs="Arial"/>
          <w:lang w:val="en-US"/>
        </w:rPr>
        <w:t>Processing include</w:t>
      </w:r>
      <w:r w:rsidR="007B3C5B">
        <w:rPr>
          <w:rFonts w:ascii="Arial" w:hAnsi="Arial" w:cs="Arial"/>
          <w:lang w:val="en-US"/>
        </w:rPr>
        <w:t>d</w:t>
      </w:r>
      <w:r w:rsidRPr="00B45AF9">
        <w:rPr>
          <w:rFonts w:ascii="Arial" w:hAnsi="Arial" w:cs="Arial"/>
          <w:lang w:val="en-US"/>
        </w:rPr>
        <w:t xml:space="preserve"> motion correction, removal of non-brain tissue, transformation into </w:t>
      </w:r>
      <w:proofErr w:type="spellStart"/>
      <w:r w:rsidRPr="00B45AF9">
        <w:rPr>
          <w:rFonts w:ascii="Arial" w:hAnsi="Arial" w:cs="Arial"/>
          <w:lang w:val="en-US"/>
        </w:rPr>
        <w:t>Talairach</w:t>
      </w:r>
      <w:proofErr w:type="spellEnd"/>
      <w:r w:rsidRPr="00B45AF9">
        <w:rPr>
          <w:rFonts w:ascii="Arial" w:hAnsi="Arial" w:cs="Arial"/>
          <w:lang w:val="en-US"/>
        </w:rPr>
        <w:t xml:space="preserve"> space, registration of image to an atlas and </w:t>
      </w:r>
      <w:proofErr w:type="spellStart"/>
      <w:r w:rsidRPr="00B45AF9">
        <w:rPr>
          <w:rFonts w:ascii="Arial" w:hAnsi="Arial" w:cs="Arial"/>
          <w:lang w:val="en-US"/>
        </w:rPr>
        <w:t>parcellation</w:t>
      </w:r>
      <w:proofErr w:type="spellEnd"/>
      <w:r w:rsidRPr="00B45AF9">
        <w:rPr>
          <w:rFonts w:ascii="Arial" w:hAnsi="Arial" w:cs="Arial"/>
          <w:lang w:val="en-US"/>
        </w:rPr>
        <w:t xml:space="preserve"> of the cerebral cortex into units based on </w:t>
      </w:r>
      <w:proofErr w:type="spellStart"/>
      <w:r w:rsidRPr="00B45AF9">
        <w:rPr>
          <w:rFonts w:ascii="Arial" w:hAnsi="Arial" w:cs="Arial"/>
          <w:lang w:val="en-US"/>
        </w:rPr>
        <w:t>gyral</w:t>
      </w:r>
      <w:proofErr w:type="spellEnd"/>
      <w:r w:rsidRPr="00B45AF9">
        <w:rPr>
          <w:rFonts w:ascii="Arial" w:hAnsi="Arial" w:cs="Arial"/>
          <w:lang w:val="en-US"/>
        </w:rPr>
        <w:t xml:space="preserve"> and </w:t>
      </w:r>
      <w:proofErr w:type="spellStart"/>
      <w:r w:rsidRPr="00B45AF9">
        <w:rPr>
          <w:rFonts w:ascii="Arial" w:hAnsi="Arial" w:cs="Arial"/>
          <w:lang w:val="en-US"/>
        </w:rPr>
        <w:t>sulcal</w:t>
      </w:r>
      <w:proofErr w:type="spellEnd"/>
      <w:r w:rsidRPr="00B45AF9">
        <w:rPr>
          <w:rFonts w:ascii="Arial" w:hAnsi="Arial" w:cs="Arial"/>
          <w:lang w:val="en-US"/>
        </w:rPr>
        <w:t xml:space="preserve"> structures</w:t>
      </w:r>
      <w:r w:rsidR="000308D6">
        <w:rPr>
          <w:rFonts w:ascii="Arial" w:hAnsi="Arial" w:cs="Arial"/>
          <w:lang w:val="en-US"/>
        </w:rPr>
        <w:t xml:space="preserve"> </w:t>
      </w:r>
      <w:r w:rsidR="006B0BD7">
        <w:rPr>
          <w:rFonts w:ascii="Arial" w:hAnsi="Arial" w:cs="Arial"/>
          <w:lang w:val="en-US"/>
        </w:rPr>
        <w:fldChar w:fldCharType="begin"/>
      </w:r>
      <w:r w:rsidR="00D21ACC">
        <w:rPr>
          <w:rFonts w:ascii="Arial" w:hAnsi="Arial" w:cs="Arial"/>
          <w:lang w:val="en-US"/>
        </w:rPr>
        <w:instrText xml:space="preserve"> ADDIN REFMGR.CITE &lt;Refman&gt;&lt;Cite&gt;&lt;Author&gt;Destrieux&lt;/Author&gt;&lt;Year&gt;2010&lt;/Year&gt;&lt;RecNum&gt;2756&lt;/RecNum&gt;&lt;IDText&gt;Automatic parcellation of human cortical gyri and sulci using standard anatomical nomenclature&lt;/IDText&gt;&lt;MDL Ref_Type="Journal"&gt;&lt;Ref_Type&gt;Journal&lt;/Ref_Type&gt;&lt;Ref_ID&gt;2756&lt;/Ref_ID&gt;&lt;Title_Primary&gt;Automatic parcellation of human cortical gyri and sulci using standard anatomical nomenclature&lt;/Title_Primary&gt;&lt;Authors_Primary&gt;Destrieux,Christophe&lt;/Authors_Primary&gt;&lt;Authors_Primary&gt;Fischl,Bruce&lt;/Authors_Primary&gt;&lt;Authors_Primary&gt;Dale,Anders&lt;/Authors_Primary&gt;&lt;Authors_Primary&gt;Halgren,Eric&lt;/Authors_Primary&gt;&lt;Date_Primary&gt;2010/10/15&lt;/Date_Primary&gt;&lt;Keywords&gt;Algorithms&lt;/Keywords&gt;&lt;Keywords&gt;Anatomy&lt;/Keywords&gt;&lt;Keywords&gt;Atlas&lt;/Keywords&gt;&lt;Keywords&gt;Brain&lt;/Keywords&gt;&lt;Keywords&gt;Cerebral Cortex&lt;/Keywords&gt;&lt;Keywords&gt;Concordance&lt;/Keywords&gt;&lt;Keywords&gt;cortex&lt;/Keywords&gt;&lt;Keywords&gt;FreeSurfer&lt;/Keywords&gt;&lt;Keywords&gt;Human&lt;/Keywords&gt;&lt;Keywords&gt;MRI&lt;/Keywords&gt;&lt;Keywords&gt;Software&lt;/Keywords&gt;&lt;Reprint&gt;In File&lt;/Reprint&gt;&lt;Start_Page&gt;1&lt;/Start_Page&gt;&lt;End_Page&gt;15&lt;/End_Page&gt;&lt;Periodical&gt;Neuroimage&lt;/Periodical&gt;&lt;Volume&gt;53&lt;/Volume&gt;&lt;Issue&gt;1&lt;/Issue&gt;&lt;ISSN_ISBN&gt;1053-8119&lt;/ISSN_ISBN&gt;&lt;Misc_3&gt;doi: 10.1016/j.neuroimage.2010.06.010&lt;/Misc_3&gt;&lt;Web_URL&gt;http://www.sciencedirect.com/science/article/pii/S1053811910008542&lt;/Web_URL&gt;&lt;Web_URL_Link2&gt;Destrieux2010.pdf&lt;/Web_URL_Link2&gt;&lt;ZZ_JournalFull&gt;&lt;f name="System"&gt;Neuroimage&lt;/f&gt;&lt;/ZZ_JournalFull&gt;&lt;ZZ_WorkformID&gt;1&lt;/ZZ_WorkformID&gt;&lt;/MDL&gt;&lt;/Cite&gt;&lt;/Refman&gt;</w:instrText>
      </w:r>
      <w:r w:rsidR="006B0BD7">
        <w:rPr>
          <w:rFonts w:ascii="Arial" w:hAnsi="Arial" w:cs="Arial"/>
          <w:lang w:val="en-US"/>
        </w:rPr>
        <w:fldChar w:fldCharType="separate"/>
      </w:r>
      <w:r w:rsidR="007A3E72">
        <w:rPr>
          <w:rFonts w:ascii="Arial" w:hAnsi="Arial" w:cs="Arial"/>
          <w:noProof/>
          <w:lang w:val="en-US"/>
        </w:rPr>
        <w:t>(Destrieux et al., 2010)</w:t>
      </w:r>
      <w:r w:rsidR="006B0BD7">
        <w:rPr>
          <w:rFonts w:ascii="Arial" w:hAnsi="Arial" w:cs="Arial"/>
          <w:lang w:val="en-US"/>
        </w:rPr>
        <w:fldChar w:fldCharType="end"/>
      </w:r>
      <w:r w:rsidRPr="008A2630">
        <w:rPr>
          <w:rFonts w:ascii="Arial" w:hAnsi="Arial" w:cs="Arial"/>
          <w:lang w:val="en-US"/>
        </w:rPr>
        <w:t xml:space="preserve">. </w:t>
      </w:r>
      <w:r w:rsidR="007B3C5B">
        <w:rPr>
          <w:rFonts w:ascii="Arial" w:hAnsi="Arial" w:cs="Arial"/>
          <w:lang w:val="en-US"/>
        </w:rPr>
        <w:t xml:space="preserve">For the purposes of this analysis the volumes of the Left and Right hippocampi were extracted and expressed as a ratio of the </w:t>
      </w:r>
      <w:proofErr w:type="spellStart"/>
      <w:r w:rsidR="00B77CA0">
        <w:rPr>
          <w:rFonts w:ascii="Arial" w:hAnsi="Arial" w:cs="Arial"/>
          <w:lang w:val="en-US"/>
        </w:rPr>
        <w:t>Freesurfer</w:t>
      </w:r>
      <w:proofErr w:type="spellEnd"/>
      <w:r w:rsidR="00B77CA0">
        <w:rPr>
          <w:rFonts w:ascii="Arial" w:hAnsi="Arial" w:cs="Arial"/>
          <w:lang w:val="en-US"/>
        </w:rPr>
        <w:t xml:space="preserve"> calculated </w:t>
      </w:r>
      <w:r w:rsidR="007B3C5B">
        <w:rPr>
          <w:rFonts w:ascii="Arial" w:hAnsi="Arial" w:cs="Arial"/>
          <w:lang w:val="en-US"/>
        </w:rPr>
        <w:t xml:space="preserve">total brain volume. </w:t>
      </w:r>
    </w:p>
    <w:p w14:paraId="3B412B98" w14:textId="77777777" w:rsidR="00DB4C05" w:rsidRDefault="00DB4C05" w:rsidP="00BF39CC">
      <w:pPr>
        <w:spacing w:after="0" w:line="480" w:lineRule="auto"/>
        <w:rPr>
          <w:rFonts w:ascii="Arial" w:hAnsi="Arial" w:cs="Arial"/>
        </w:rPr>
      </w:pPr>
    </w:p>
    <w:p w14:paraId="4E324826" w14:textId="77E99AC6" w:rsidR="00BF39CC" w:rsidRPr="000B2073" w:rsidRDefault="00BF39CC" w:rsidP="00BF39CC">
      <w:pPr>
        <w:spacing w:after="0" w:line="480" w:lineRule="auto"/>
        <w:rPr>
          <w:rFonts w:ascii="Arial" w:hAnsi="Arial" w:cs="Arial"/>
          <w:i/>
        </w:rPr>
      </w:pPr>
      <w:r w:rsidRPr="000B2073">
        <w:rPr>
          <w:rFonts w:ascii="Arial" w:hAnsi="Arial" w:cs="Arial"/>
          <w:i/>
        </w:rPr>
        <w:t xml:space="preserve">Statistical Analyses </w:t>
      </w:r>
    </w:p>
    <w:p w14:paraId="7A06C327" w14:textId="0D21CFD9" w:rsidR="00BF39CC" w:rsidRPr="00FA4214" w:rsidRDefault="00B77CA0" w:rsidP="00BF39CC">
      <w:pPr>
        <w:spacing w:after="0" w:line="480" w:lineRule="auto"/>
        <w:rPr>
          <w:rFonts w:ascii="Arial" w:hAnsi="Arial" w:cs="Arial"/>
        </w:rPr>
      </w:pPr>
      <w:r>
        <w:rPr>
          <w:rFonts w:ascii="Arial" w:hAnsi="Arial" w:cs="Arial"/>
        </w:rPr>
        <w:t>S</w:t>
      </w:r>
      <w:r w:rsidR="00BF39CC" w:rsidRPr="000B2073">
        <w:rPr>
          <w:rFonts w:ascii="Arial" w:hAnsi="Arial" w:cs="Arial"/>
        </w:rPr>
        <w:t>tatistical analyses were performed in SPSS</w:t>
      </w:r>
      <w:r w:rsidR="00D82BC9" w:rsidRPr="000B2073">
        <w:rPr>
          <w:rFonts w:ascii="Arial" w:hAnsi="Arial" w:cs="Arial"/>
        </w:rPr>
        <w:t xml:space="preserve"> </w:t>
      </w:r>
      <w:r w:rsidR="00B42289">
        <w:rPr>
          <w:rFonts w:ascii="Arial" w:hAnsi="Arial" w:cs="Arial"/>
        </w:rPr>
        <w:fldChar w:fldCharType="begin"/>
      </w:r>
      <w:r w:rsidR="00D21ACC">
        <w:rPr>
          <w:rFonts w:ascii="Arial" w:hAnsi="Arial" w:cs="Arial"/>
        </w:rPr>
        <w:instrText xml:space="preserve"> ADDIN REFMGR.CITE &lt;Refman&gt;&lt;Cite&gt;&lt;Author&gt;IBM Corp.&lt;/Author&gt;&lt;Year&gt;2013&lt;/Year&gt;&lt;RecNum&gt;3717&lt;/RecNum&gt;&lt;IDText&gt;IBM SPSS Statistics for Windows, version 22.0&lt;/IDText&gt;&lt;Prefix&gt;version 22.0; &lt;/Prefix&gt;&lt;MDL Ref_Type="Art Work"&gt;&lt;Ref_Type&gt;Art Work&lt;/Ref_Type&gt;&lt;Ref_ID&gt;3717&lt;/Ref_ID&gt;&lt;Title_Primary&gt;IBM SPSS Statistics for Windows, version 22.0&lt;/Title_Primary&gt;&lt;Authors_Primary&gt;IBM Corp.&lt;/Authors_Primary&gt;&lt;Date_Primary&gt;2013&lt;/Date_Primary&gt;&lt;Keywords&gt;Statistics&lt;/Keywords&gt;&lt;Reprint&gt;In File&lt;/Reprint&gt;&lt;Pub_Place&gt;Armonk, NY&lt;/Pub_Place&gt;&lt;Publisher&gt;IBM Corp&lt;/Publisher&gt;&lt;ZZ_WorkformID&gt;7&lt;/ZZ_WorkformID&gt;&lt;/MDL&gt;&lt;/Cite&gt;&lt;/Refman&gt;</w:instrText>
      </w:r>
      <w:r w:rsidR="00B42289">
        <w:rPr>
          <w:rFonts w:ascii="Arial" w:hAnsi="Arial" w:cs="Arial"/>
        </w:rPr>
        <w:fldChar w:fldCharType="separate"/>
      </w:r>
      <w:r w:rsidR="007A3E72">
        <w:rPr>
          <w:rFonts w:ascii="Arial" w:hAnsi="Arial" w:cs="Arial"/>
          <w:noProof/>
        </w:rPr>
        <w:t>(version 22.0; IBM Corp., 2013)</w:t>
      </w:r>
      <w:r w:rsidR="00B42289">
        <w:rPr>
          <w:rFonts w:ascii="Arial" w:hAnsi="Arial" w:cs="Arial"/>
        </w:rPr>
        <w:fldChar w:fldCharType="end"/>
      </w:r>
      <w:r w:rsidR="00BF39CC" w:rsidRPr="000B2073">
        <w:rPr>
          <w:rFonts w:ascii="Arial" w:hAnsi="Arial" w:cs="Arial"/>
        </w:rPr>
        <w:t xml:space="preserve">. Group </w:t>
      </w:r>
      <w:r w:rsidR="00BF39CC" w:rsidRPr="00FA4214">
        <w:rPr>
          <w:rFonts w:ascii="Arial" w:hAnsi="Arial" w:cs="Arial"/>
        </w:rPr>
        <w:t xml:space="preserve">differences in demographics </w:t>
      </w:r>
      <w:r w:rsidR="004441AA" w:rsidRPr="00FA4214">
        <w:rPr>
          <w:rFonts w:ascii="Arial" w:hAnsi="Arial" w:cs="Arial"/>
        </w:rPr>
        <w:t>information</w:t>
      </w:r>
      <w:r w:rsidR="00BF39CC" w:rsidRPr="00FA4214">
        <w:rPr>
          <w:rFonts w:ascii="Arial" w:hAnsi="Arial" w:cs="Arial"/>
        </w:rPr>
        <w:t xml:space="preserve"> </w:t>
      </w:r>
      <w:r w:rsidR="00EE1BB3" w:rsidRPr="00FA4214">
        <w:rPr>
          <w:rFonts w:ascii="Arial" w:hAnsi="Arial" w:cs="Arial"/>
        </w:rPr>
        <w:t xml:space="preserve">and pro-inflammatory cytokines </w:t>
      </w:r>
      <w:r w:rsidR="00BF39CC" w:rsidRPr="00FA4214">
        <w:rPr>
          <w:rFonts w:ascii="Arial" w:hAnsi="Arial" w:cs="Arial"/>
        </w:rPr>
        <w:t xml:space="preserve">were examined using </w:t>
      </w:r>
      <w:r w:rsidR="00DF56A7">
        <w:rPr>
          <w:rFonts w:ascii="Arial" w:hAnsi="Arial" w:cs="Arial"/>
        </w:rPr>
        <w:t>independent samples t-tests, Mann-Whitney I tests</w:t>
      </w:r>
      <w:r w:rsidR="00DF56A7" w:rsidRPr="00FA4214">
        <w:rPr>
          <w:rFonts w:ascii="Arial" w:hAnsi="Arial" w:cs="Arial"/>
        </w:rPr>
        <w:t xml:space="preserve"> </w:t>
      </w:r>
      <w:r w:rsidR="00BF39CC" w:rsidRPr="00FA4214">
        <w:rPr>
          <w:rFonts w:ascii="Arial" w:hAnsi="Arial" w:cs="Arial"/>
        </w:rPr>
        <w:t>and Chi-Squared, as appropriate.</w:t>
      </w:r>
      <w:r w:rsidR="00B90808" w:rsidRPr="00FA4214">
        <w:rPr>
          <w:rFonts w:ascii="Arial" w:hAnsi="Arial" w:cs="Arial"/>
        </w:rPr>
        <w:t xml:space="preserve"> </w:t>
      </w:r>
      <w:r w:rsidR="005B6FC2" w:rsidRPr="005B6FC2">
        <w:rPr>
          <w:rFonts w:ascii="Arial" w:hAnsi="Arial" w:cs="Arial"/>
        </w:rPr>
        <w:t xml:space="preserve">Pearson product-moment </w:t>
      </w:r>
      <w:r w:rsidR="005B6FC2">
        <w:rPr>
          <w:rFonts w:ascii="Arial" w:hAnsi="Arial" w:cs="Arial"/>
        </w:rPr>
        <w:t>c</w:t>
      </w:r>
      <w:r w:rsidR="00B90808" w:rsidRPr="00FA4214">
        <w:rPr>
          <w:rFonts w:ascii="Arial" w:hAnsi="Arial" w:cs="Arial"/>
        </w:rPr>
        <w:t xml:space="preserve">orrelations </w:t>
      </w:r>
      <w:r w:rsidR="004441AA" w:rsidRPr="00FA4214">
        <w:rPr>
          <w:rFonts w:ascii="Arial" w:hAnsi="Arial" w:cs="Arial"/>
        </w:rPr>
        <w:t>were performed to examine</w:t>
      </w:r>
      <w:r w:rsidR="00B90808" w:rsidRPr="00FA4214">
        <w:rPr>
          <w:rFonts w:ascii="Arial" w:hAnsi="Arial" w:cs="Arial"/>
        </w:rPr>
        <w:t xml:space="preserve"> associations between </w:t>
      </w:r>
      <w:r w:rsidR="00EE1BB3" w:rsidRPr="00FA4214">
        <w:rPr>
          <w:rFonts w:ascii="Arial" w:hAnsi="Arial" w:cs="Arial"/>
        </w:rPr>
        <w:t xml:space="preserve">age, </w:t>
      </w:r>
      <w:r w:rsidR="00B90808" w:rsidRPr="00FA4214">
        <w:rPr>
          <w:rFonts w:ascii="Arial" w:hAnsi="Arial" w:cs="Arial"/>
        </w:rPr>
        <w:t>vascular risk, pro-inflammatory cytokines</w:t>
      </w:r>
      <w:r w:rsidR="00E204CF" w:rsidRPr="00FA4214">
        <w:rPr>
          <w:rFonts w:ascii="Arial" w:hAnsi="Arial" w:cs="Arial"/>
        </w:rPr>
        <w:t>, learning and memory, and hippocampal volumes</w:t>
      </w:r>
      <w:r w:rsidR="00B90808" w:rsidRPr="00FA4214">
        <w:rPr>
          <w:rFonts w:ascii="Arial" w:hAnsi="Arial" w:cs="Arial"/>
        </w:rPr>
        <w:t xml:space="preserve">. </w:t>
      </w:r>
      <w:r w:rsidR="000B3B65" w:rsidRPr="00FA4214">
        <w:rPr>
          <w:rFonts w:ascii="Arial" w:hAnsi="Arial" w:cs="Arial"/>
        </w:rPr>
        <w:t xml:space="preserve">Regression </w:t>
      </w:r>
      <w:r w:rsidR="00271885">
        <w:rPr>
          <w:rFonts w:ascii="Arial" w:hAnsi="Arial" w:cs="Arial"/>
        </w:rPr>
        <w:t xml:space="preserve">(forward, stepwise) </w:t>
      </w:r>
      <w:r w:rsidR="00271885" w:rsidRPr="00FA4214">
        <w:rPr>
          <w:rFonts w:ascii="Arial" w:hAnsi="Arial" w:cs="Arial"/>
        </w:rPr>
        <w:t xml:space="preserve">analyses </w:t>
      </w:r>
      <w:r w:rsidR="000B3B65" w:rsidRPr="00FA4214">
        <w:rPr>
          <w:rFonts w:ascii="Arial" w:hAnsi="Arial" w:cs="Arial"/>
        </w:rPr>
        <w:t>examine</w:t>
      </w:r>
      <w:r>
        <w:rPr>
          <w:rFonts w:ascii="Arial" w:hAnsi="Arial" w:cs="Arial"/>
        </w:rPr>
        <w:t>d</w:t>
      </w:r>
      <w:r w:rsidR="000B3B65" w:rsidRPr="00FA4214">
        <w:rPr>
          <w:rFonts w:ascii="Arial" w:hAnsi="Arial" w:cs="Arial"/>
        </w:rPr>
        <w:t xml:space="preserve"> factors that explained the </w:t>
      </w:r>
      <w:r w:rsidR="000B3B65" w:rsidRPr="00FA4214">
        <w:rPr>
          <w:rFonts w:ascii="Arial" w:hAnsi="Arial" w:cs="Arial"/>
        </w:rPr>
        <w:lastRenderedPageBreak/>
        <w:t>variance in l</w:t>
      </w:r>
      <w:r w:rsidR="000B2073" w:rsidRPr="00FA4214">
        <w:rPr>
          <w:rFonts w:ascii="Arial" w:hAnsi="Arial" w:cs="Arial"/>
        </w:rPr>
        <w:t xml:space="preserve">earning and memory performance for the whole group, including group by inflammatory cytokine metrics. </w:t>
      </w:r>
    </w:p>
    <w:p w14:paraId="707997D7" w14:textId="77777777" w:rsidR="008844D6" w:rsidRDefault="008844D6" w:rsidP="00BF39CC">
      <w:pPr>
        <w:spacing w:after="0" w:line="480" w:lineRule="auto"/>
        <w:rPr>
          <w:rFonts w:ascii="Arial" w:hAnsi="Arial" w:cs="Arial"/>
        </w:rPr>
      </w:pPr>
    </w:p>
    <w:p w14:paraId="4E40BB4A" w14:textId="77777777" w:rsidR="007A3E72" w:rsidRPr="00FA4214" w:rsidRDefault="007A3E72" w:rsidP="00BF39CC">
      <w:pPr>
        <w:spacing w:after="0" w:line="480" w:lineRule="auto"/>
        <w:rPr>
          <w:rFonts w:ascii="Arial" w:hAnsi="Arial" w:cs="Arial"/>
        </w:rPr>
      </w:pPr>
    </w:p>
    <w:p w14:paraId="03C309DF" w14:textId="7E04E737" w:rsidR="008844D6" w:rsidRPr="00FA4214" w:rsidRDefault="008844D6" w:rsidP="00BF39CC">
      <w:pPr>
        <w:spacing w:after="0" w:line="480" w:lineRule="auto"/>
        <w:rPr>
          <w:rFonts w:ascii="Arial" w:hAnsi="Arial" w:cs="Arial"/>
          <w:b/>
        </w:rPr>
      </w:pPr>
      <w:r w:rsidRPr="00FA4214">
        <w:rPr>
          <w:rFonts w:ascii="Arial" w:hAnsi="Arial" w:cs="Arial"/>
          <w:b/>
        </w:rPr>
        <w:t xml:space="preserve">Results </w:t>
      </w:r>
    </w:p>
    <w:p w14:paraId="6C5E5FBD" w14:textId="1D2723A4" w:rsidR="00097E24" w:rsidRPr="00FA4214" w:rsidRDefault="00854047" w:rsidP="00097E24">
      <w:pPr>
        <w:spacing w:after="0" w:line="480" w:lineRule="auto"/>
        <w:rPr>
          <w:rFonts w:ascii="Arial" w:hAnsi="Arial" w:cs="Arial"/>
          <w:i/>
        </w:rPr>
      </w:pPr>
      <w:r w:rsidRPr="00FA4214">
        <w:rPr>
          <w:rFonts w:ascii="Arial" w:hAnsi="Arial" w:cs="Arial"/>
          <w:i/>
        </w:rPr>
        <w:t xml:space="preserve">Group Differences </w:t>
      </w:r>
    </w:p>
    <w:p w14:paraId="63F9BA35" w14:textId="77777777" w:rsidR="00DF56A7" w:rsidRDefault="00DF56A7" w:rsidP="00BF39CC">
      <w:pPr>
        <w:spacing w:after="0" w:line="480" w:lineRule="auto"/>
        <w:rPr>
          <w:rFonts w:ascii="Arial" w:hAnsi="Arial" w:cs="Arial"/>
        </w:rPr>
      </w:pPr>
      <w:proofErr w:type="spellStart"/>
      <w:r>
        <w:rPr>
          <w:rFonts w:ascii="Arial" w:hAnsi="Arial" w:cs="Arial"/>
        </w:rPr>
        <w:t>Levene’s</w:t>
      </w:r>
      <w:proofErr w:type="spellEnd"/>
      <w:r>
        <w:rPr>
          <w:rFonts w:ascii="Arial" w:hAnsi="Arial" w:cs="Arial"/>
        </w:rPr>
        <w:t xml:space="preserve"> test for equality of variance was used to tests for homoscedasticity. The </w:t>
      </w:r>
      <w:r w:rsidRPr="00FA4214">
        <w:rPr>
          <w:rFonts w:ascii="Arial" w:hAnsi="Arial" w:cs="Arial"/>
        </w:rPr>
        <w:t>pro-inflammatory cytokines</w:t>
      </w:r>
      <w:r>
        <w:rPr>
          <w:rFonts w:ascii="Arial" w:hAnsi="Arial" w:cs="Arial"/>
        </w:rPr>
        <w:t xml:space="preserve"> and three depression scales were not normally distributed and group differences will therefore be tested using non-parametric Mann-Whitney U tests. Other group differences were asses using independent samples t-tests and Chi-square for categorical variables. </w:t>
      </w:r>
    </w:p>
    <w:p w14:paraId="2DB1B609" w14:textId="77777777" w:rsidR="00DF56A7" w:rsidRDefault="00DF56A7" w:rsidP="00BF39CC">
      <w:pPr>
        <w:spacing w:after="0" w:line="480" w:lineRule="auto"/>
        <w:rPr>
          <w:rFonts w:ascii="Arial" w:hAnsi="Arial" w:cs="Arial"/>
        </w:rPr>
      </w:pPr>
    </w:p>
    <w:p w14:paraId="68DE2AFA" w14:textId="701E3B9D" w:rsidR="004441AA" w:rsidRPr="00FA4214" w:rsidRDefault="004441AA" w:rsidP="00BF39CC">
      <w:pPr>
        <w:spacing w:after="0" w:line="480" w:lineRule="auto"/>
        <w:rPr>
          <w:rFonts w:ascii="Arial" w:hAnsi="Arial" w:cs="Arial"/>
        </w:rPr>
      </w:pPr>
      <w:r w:rsidRPr="00FA4214">
        <w:rPr>
          <w:rFonts w:ascii="Arial" w:hAnsi="Arial" w:cs="Arial"/>
        </w:rPr>
        <w:t xml:space="preserve">There </w:t>
      </w:r>
      <w:r w:rsidR="00B1413C">
        <w:rPr>
          <w:rFonts w:ascii="Arial" w:hAnsi="Arial" w:cs="Arial"/>
        </w:rPr>
        <w:t>were</w:t>
      </w:r>
      <w:r w:rsidRPr="00FA4214">
        <w:rPr>
          <w:rFonts w:ascii="Arial" w:hAnsi="Arial" w:cs="Arial"/>
        </w:rPr>
        <w:t xml:space="preserve"> no significant differences between the groups on age</w:t>
      </w:r>
      <w:r w:rsidR="005C4D0D" w:rsidRPr="00FA4214">
        <w:rPr>
          <w:rFonts w:ascii="Arial" w:hAnsi="Arial" w:cs="Arial"/>
        </w:rPr>
        <w:t>,</w:t>
      </w:r>
      <w:r w:rsidRPr="00FA4214">
        <w:rPr>
          <w:rFonts w:ascii="Arial" w:hAnsi="Arial" w:cs="Arial"/>
        </w:rPr>
        <w:t xml:space="preserve"> </w:t>
      </w:r>
      <w:r w:rsidR="00B77CA0">
        <w:rPr>
          <w:rFonts w:ascii="Arial" w:hAnsi="Arial" w:cs="Arial"/>
        </w:rPr>
        <w:t xml:space="preserve">sex, </w:t>
      </w:r>
      <w:r w:rsidRPr="00FA4214">
        <w:rPr>
          <w:rFonts w:ascii="Arial" w:hAnsi="Arial" w:cs="Arial"/>
        </w:rPr>
        <w:t>education</w:t>
      </w:r>
      <w:r w:rsidR="00B1413C">
        <w:rPr>
          <w:rFonts w:ascii="Arial" w:hAnsi="Arial" w:cs="Arial"/>
        </w:rPr>
        <w:t>,</w:t>
      </w:r>
      <w:r w:rsidR="00A46B48" w:rsidRPr="00FA4214">
        <w:rPr>
          <w:rFonts w:ascii="Arial" w:hAnsi="Arial" w:cs="Arial"/>
        </w:rPr>
        <w:t xml:space="preserve"> </w:t>
      </w:r>
      <w:r w:rsidR="00DF56A7">
        <w:rPr>
          <w:rFonts w:ascii="Arial" w:hAnsi="Arial" w:cs="Arial"/>
        </w:rPr>
        <w:t xml:space="preserve">race, </w:t>
      </w:r>
      <w:r w:rsidR="005C4D0D" w:rsidRPr="00FA4214">
        <w:rPr>
          <w:rFonts w:ascii="Arial" w:hAnsi="Arial" w:cs="Arial"/>
        </w:rPr>
        <w:t>FSRP score</w:t>
      </w:r>
      <w:r w:rsidR="00B77CA0">
        <w:rPr>
          <w:rFonts w:ascii="Arial" w:hAnsi="Arial" w:cs="Arial"/>
        </w:rPr>
        <w:t xml:space="preserve">, </w:t>
      </w:r>
      <w:r w:rsidR="005C4D0D" w:rsidRPr="00FA4214">
        <w:rPr>
          <w:rFonts w:ascii="Arial" w:hAnsi="Arial" w:cs="Arial"/>
        </w:rPr>
        <w:t>HA1c levels</w:t>
      </w:r>
      <w:r w:rsidR="00B1413C">
        <w:rPr>
          <w:rFonts w:ascii="Arial" w:hAnsi="Arial" w:cs="Arial"/>
        </w:rPr>
        <w:t>,</w:t>
      </w:r>
      <w:r w:rsidR="00393DF6" w:rsidRPr="00FA4214">
        <w:rPr>
          <w:rFonts w:ascii="Arial" w:hAnsi="Arial" w:cs="Arial"/>
        </w:rPr>
        <w:t xml:space="preserve"> number of diabetics</w:t>
      </w:r>
      <w:r w:rsidR="00E26BC6">
        <w:rPr>
          <w:rFonts w:ascii="Arial" w:hAnsi="Arial" w:cs="Arial"/>
        </w:rPr>
        <w:t xml:space="preserve"> or smokers in the group</w:t>
      </w:r>
      <w:r w:rsidR="00393DF6" w:rsidRPr="00FA4214">
        <w:rPr>
          <w:rFonts w:ascii="Arial" w:hAnsi="Arial" w:cs="Arial"/>
        </w:rPr>
        <w:t xml:space="preserve">, </w:t>
      </w:r>
      <w:r w:rsidR="00E26BC6">
        <w:rPr>
          <w:rFonts w:ascii="Arial" w:hAnsi="Arial" w:cs="Arial"/>
        </w:rPr>
        <w:t xml:space="preserve">body mass index, or waist circumference, </w:t>
      </w:r>
      <w:r w:rsidR="00393DF6" w:rsidRPr="00FA4214">
        <w:rPr>
          <w:rFonts w:ascii="Arial" w:hAnsi="Arial" w:cs="Arial"/>
        </w:rPr>
        <w:t xml:space="preserve">see Table 1. </w:t>
      </w:r>
      <w:r w:rsidR="00DB4C05" w:rsidRPr="00FA4214">
        <w:rPr>
          <w:rFonts w:ascii="Arial" w:hAnsi="Arial" w:cs="Arial"/>
        </w:rPr>
        <w:t>For all pro-inflammatory cytokines, the LLD group demonstrated higher levels than the HOA</w:t>
      </w:r>
      <w:r w:rsidR="00083488">
        <w:rPr>
          <w:rFonts w:ascii="Arial" w:hAnsi="Arial" w:cs="Arial"/>
        </w:rPr>
        <w:t xml:space="preserve">, although this did not reach significance for </w:t>
      </w:r>
      <w:r w:rsidR="00083488" w:rsidRPr="00FA4214">
        <w:rPr>
          <w:rFonts w:ascii="Arial" w:hAnsi="Arial" w:cs="Arial"/>
        </w:rPr>
        <w:t>TNF-α</w:t>
      </w:r>
      <w:r w:rsidR="00DB4C05" w:rsidRPr="00FA4214">
        <w:rPr>
          <w:rFonts w:ascii="Arial" w:hAnsi="Arial" w:cs="Arial"/>
        </w:rPr>
        <w:t xml:space="preserve">. </w:t>
      </w:r>
      <w:r w:rsidR="00A46B48" w:rsidRPr="00FA4214">
        <w:rPr>
          <w:rFonts w:ascii="Arial" w:hAnsi="Arial" w:cs="Arial"/>
        </w:rPr>
        <w:t xml:space="preserve">No group differences were observed for left </w:t>
      </w:r>
      <w:r w:rsidR="008777C7" w:rsidRPr="00FA4214">
        <w:rPr>
          <w:rFonts w:ascii="Arial" w:hAnsi="Arial" w:cs="Arial"/>
        </w:rPr>
        <w:t>(</w:t>
      </w:r>
      <w:proofErr w:type="gramStart"/>
      <w:r w:rsidR="00083488">
        <w:rPr>
          <w:rFonts w:ascii="Arial" w:hAnsi="Arial" w:cs="Arial"/>
        </w:rPr>
        <w:t>t(</w:t>
      </w:r>
      <w:proofErr w:type="gramEnd"/>
      <w:r w:rsidR="00083488">
        <w:rPr>
          <w:rFonts w:ascii="Arial" w:hAnsi="Arial" w:cs="Arial"/>
        </w:rPr>
        <w:t>46)=-1.60</w:t>
      </w:r>
      <w:r w:rsidR="008777C7" w:rsidRPr="00FA4214">
        <w:rPr>
          <w:rFonts w:ascii="Arial" w:hAnsi="Arial" w:cs="Arial"/>
        </w:rPr>
        <w:t xml:space="preserve">, p=.117) </w:t>
      </w:r>
      <w:r w:rsidR="00A46B48" w:rsidRPr="00FA4214">
        <w:rPr>
          <w:rFonts w:ascii="Arial" w:hAnsi="Arial" w:cs="Arial"/>
        </w:rPr>
        <w:t xml:space="preserve">or right </w:t>
      </w:r>
      <w:r w:rsidR="008777C7" w:rsidRPr="00FA4214">
        <w:rPr>
          <w:rFonts w:ascii="Arial" w:hAnsi="Arial" w:cs="Arial"/>
        </w:rPr>
        <w:t>(</w:t>
      </w:r>
      <w:r w:rsidR="000B2D95">
        <w:rPr>
          <w:rFonts w:ascii="Arial" w:hAnsi="Arial" w:cs="Arial"/>
        </w:rPr>
        <w:t>t</w:t>
      </w:r>
      <w:r w:rsidR="008777C7" w:rsidRPr="00FA4214">
        <w:rPr>
          <w:rFonts w:ascii="Arial" w:hAnsi="Arial" w:cs="Arial"/>
        </w:rPr>
        <w:t>(46)=</w:t>
      </w:r>
      <w:r w:rsidR="00083488">
        <w:rPr>
          <w:rFonts w:ascii="Arial" w:hAnsi="Arial" w:cs="Arial"/>
        </w:rPr>
        <w:t>-</w:t>
      </w:r>
      <w:r w:rsidR="008777C7" w:rsidRPr="00FA4214">
        <w:rPr>
          <w:rFonts w:ascii="Arial" w:hAnsi="Arial" w:cs="Arial"/>
        </w:rPr>
        <w:t>.</w:t>
      </w:r>
      <w:r w:rsidR="00083488">
        <w:rPr>
          <w:rFonts w:ascii="Arial" w:hAnsi="Arial" w:cs="Arial"/>
        </w:rPr>
        <w:t>858</w:t>
      </w:r>
      <w:r w:rsidR="008777C7" w:rsidRPr="00FA4214">
        <w:rPr>
          <w:rFonts w:ascii="Arial" w:hAnsi="Arial" w:cs="Arial"/>
        </w:rPr>
        <w:t xml:space="preserve">, p=.395) </w:t>
      </w:r>
      <w:r w:rsidR="00C130C3" w:rsidRPr="00FA4214">
        <w:rPr>
          <w:rFonts w:ascii="Arial" w:hAnsi="Arial" w:cs="Arial"/>
        </w:rPr>
        <w:t>hippocamp</w:t>
      </w:r>
      <w:r w:rsidR="00A46B48" w:rsidRPr="00FA4214">
        <w:rPr>
          <w:rFonts w:ascii="Arial" w:hAnsi="Arial" w:cs="Arial"/>
        </w:rPr>
        <w:t xml:space="preserve">al volumes or for </w:t>
      </w:r>
      <w:r w:rsidR="000D4797" w:rsidRPr="00FA4214">
        <w:rPr>
          <w:rFonts w:ascii="Arial" w:hAnsi="Arial" w:cs="Arial"/>
        </w:rPr>
        <w:t>learning</w:t>
      </w:r>
      <w:r w:rsidR="00A46B48" w:rsidRPr="00FA4214">
        <w:rPr>
          <w:rFonts w:ascii="Arial" w:hAnsi="Arial" w:cs="Arial"/>
        </w:rPr>
        <w:t xml:space="preserve"> or </w:t>
      </w:r>
      <w:r w:rsidR="000D4797" w:rsidRPr="00FA4214">
        <w:rPr>
          <w:rFonts w:ascii="Arial" w:hAnsi="Arial" w:cs="Arial"/>
        </w:rPr>
        <w:t>memory</w:t>
      </w:r>
      <w:r w:rsidR="00A46B48" w:rsidRPr="00FA4214">
        <w:rPr>
          <w:rFonts w:ascii="Arial" w:hAnsi="Arial" w:cs="Arial"/>
        </w:rPr>
        <w:t xml:space="preserve"> z-scores.</w:t>
      </w:r>
      <w:r w:rsidR="00BA34F1" w:rsidRPr="00FA4214">
        <w:rPr>
          <w:rFonts w:ascii="Arial" w:hAnsi="Arial" w:cs="Arial"/>
        </w:rPr>
        <w:t xml:space="preserve"> As expected the LLD group demonstrated significantly </w:t>
      </w:r>
      <w:r w:rsidR="00B77CA0">
        <w:rPr>
          <w:rFonts w:ascii="Arial" w:hAnsi="Arial" w:cs="Arial"/>
        </w:rPr>
        <w:t>higher scores</w:t>
      </w:r>
      <w:r w:rsidR="00BA34F1" w:rsidRPr="00FA4214">
        <w:rPr>
          <w:rFonts w:ascii="Arial" w:hAnsi="Arial" w:cs="Arial"/>
        </w:rPr>
        <w:t xml:space="preserve"> on the CESD and GDS, see Table 1.</w:t>
      </w:r>
    </w:p>
    <w:p w14:paraId="2D3BBB86" w14:textId="77777777" w:rsidR="00C124C4" w:rsidRDefault="00C124C4" w:rsidP="00193119">
      <w:pPr>
        <w:spacing w:after="0" w:line="480" w:lineRule="auto"/>
        <w:rPr>
          <w:rFonts w:ascii="Arial" w:hAnsi="Arial" w:cs="Arial"/>
        </w:rPr>
      </w:pPr>
    </w:p>
    <w:p w14:paraId="6795D486" w14:textId="7A071881" w:rsidR="00C124C4" w:rsidRDefault="00C124C4" w:rsidP="00C124C4">
      <w:pPr>
        <w:spacing w:after="0" w:line="480" w:lineRule="auto"/>
        <w:jc w:val="center"/>
        <w:rPr>
          <w:rFonts w:ascii="Arial" w:hAnsi="Arial" w:cs="Arial"/>
        </w:rPr>
      </w:pPr>
      <w:r>
        <w:rPr>
          <w:rFonts w:ascii="Arial" w:hAnsi="Arial" w:cs="Arial"/>
        </w:rPr>
        <w:t>_______________________________________</w:t>
      </w:r>
    </w:p>
    <w:p w14:paraId="2192DB5C" w14:textId="2587A220" w:rsidR="00193119" w:rsidRDefault="00C124C4" w:rsidP="00C124C4">
      <w:pPr>
        <w:spacing w:after="0" w:line="480" w:lineRule="auto"/>
        <w:jc w:val="center"/>
        <w:rPr>
          <w:rFonts w:ascii="Arial" w:hAnsi="Arial" w:cs="Arial"/>
        </w:rPr>
      </w:pPr>
      <w:r>
        <w:rPr>
          <w:rFonts w:ascii="Arial" w:hAnsi="Arial" w:cs="Arial"/>
        </w:rPr>
        <w:t>Insert Table 1 approximately here</w:t>
      </w:r>
    </w:p>
    <w:p w14:paraId="4D8C96F2" w14:textId="77777777" w:rsidR="00C124C4" w:rsidRDefault="00C124C4" w:rsidP="00C124C4">
      <w:pPr>
        <w:spacing w:after="0" w:line="480" w:lineRule="auto"/>
        <w:jc w:val="center"/>
        <w:rPr>
          <w:rFonts w:ascii="Arial" w:hAnsi="Arial" w:cs="Arial"/>
        </w:rPr>
      </w:pPr>
      <w:r>
        <w:rPr>
          <w:rFonts w:ascii="Arial" w:hAnsi="Arial" w:cs="Arial"/>
        </w:rPr>
        <w:t>_______________________________________</w:t>
      </w:r>
    </w:p>
    <w:p w14:paraId="3603DEF1" w14:textId="77777777" w:rsidR="00C124C4" w:rsidRDefault="00C124C4" w:rsidP="00193119">
      <w:pPr>
        <w:spacing w:after="0" w:line="480" w:lineRule="auto"/>
        <w:rPr>
          <w:rFonts w:ascii="Arial" w:hAnsi="Arial" w:cs="Arial"/>
        </w:rPr>
      </w:pPr>
    </w:p>
    <w:p w14:paraId="19F61D35" w14:textId="018F0B65" w:rsidR="00193119" w:rsidRPr="00FA4214" w:rsidRDefault="00193119" w:rsidP="00193119">
      <w:pPr>
        <w:rPr>
          <w:rFonts w:ascii="Arial" w:hAnsi="Arial" w:cs="Arial"/>
          <w:i/>
        </w:rPr>
      </w:pPr>
      <w:r w:rsidRPr="00FA4214">
        <w:rPr>
          <w:rFonts w:ascii="Arial" w:hAnsi="Arial" w:cs="Arial"/>
          <w:i/>
        </w:rPr>
        <w:t>Correlations</w:t>
      </w:r>
    </w:p>
    <w:p w14:paraId="11CB4A5B" w14:textId="18F82D6A" w:rsidR="00193119" w:rsidRPr="00FA4214" w:rsidRDefault="00E7556F" w:rsidP="00193119">
      <w:pPr>
        <w:spacing w:after="0" w:line="480" w:lineRule="auto"/>
        <w:rPr>
          <w:rFonts w:ascii="Arial" w:hAnsi="Arial" w:cs="Arial"/>
        </w:rPr>
      </w:pPr>
      <w:r>
        <w:rPr>
          <w:rFonts w:ascii="Arial" w:hAnsi="Arial" w:cs="Arial"/>
        </w:rPr>
        <w:t xml:space="preserve">Associations between FSRP, HA1c and </w:t>
      </w:r>
      <w:r w:rsidRPr="00FA4214">
        <w:rPr>
          <w:rFonts w:ascii="Arial" w:hAnsi="Arial" w:cs="Arial"/>
        </w:rPr>
        <w:t>pro-inflammatory cytokines</w:t>
      </w:r>
      <w:r>
        <w:rPr>
          <w:rFonts w:ascii="Arial" w:hAnsi="Arial" w:cs="Arial"/>
        </w:rPr>
        <w:t xml:space="preserve"> were explored using non-parametric correlations (Spearman’s rho). </w:t>
      </w:r>
      <w:r w:rsidR="00193119" w:rsidRPr="00FA4214">
        <w:rPr>
          <w:rFonts w:ascii="Arial" w:hAnsi="Arial" w:cs="Arial"/>
        </w:rPr>
        <w:t xml:space="preserve">High vascular risk measured by the FSRP </w:t>
      </w:r>
      <w:r w:rsidRPr="00FA4214">
        <w:rPr>
          <w:rFonts w:ascii="Arial" w:hAnsi="Arial" w:cs="Arial"/>
        </w:rPr>
        <w:t xml:space="preserve">correlated significantly with </w:t>
      </w:r>
      <w:r w:rsidR="00193119" w:rsidRPr="00FA4214">
        <w:rPr>
          <w:rFonts w:ascii="Arial" w:hAnsi="Arial" w:cs="Arial"/>
        </w:rPr>
        <w:t>IL-6 (r=.</w:t>
      </w:r>
      <w:r>
        <w:rPr>
          <w:rFonts w:ascii="Arial" w:hAnsi="Arial" w:cs="Arial"/>
        </w:rPr>
        <w:t>325</w:t>
      </w:r>
      <w:r w:rsidR="00193119" w:rsidRPr="00FA4214">
        <w:rPr>
          <w:rFonts w:ascii="Arial" w:hAnsi="Arial" w:cs="Arial"/>
        </w:rPr>
        <w:t>, p=.0</w:t>
      </w:r>
      <w:r>
        <w:rPr>
          <w:rFonts w:ascii="Arial" w:hAnsi="Arial" w:cs="Arial"/>
        </w:rPr>
        <w:t>13</w:t>
      </w:r>
      <w:r w:rsidR="00193119" w:rsidRPr="00FA4214">
        <w:rPr>
          <w:rFonts w:ascii="Arial" w:hAnsi="Arial" w:cs="Arial"/>
        </w:rPr>
        <w:t xml:space="preserve">). No significant associations were observed </w:t>
      </w:r>
      <w:r w:rsidR="00193119" w:rsidRPr="00FA4214">
        <w:rPr>
          <w:rFonts w:ascii="Arial" w:hAnsi="Arial" w:cs="Arial"/>
        </w:rPr>
        <w:lastRenderedPageBreak/>
        <w:t>between FSRP and either IL-1β (r=-.0</w:t>
      </w:r>
      <w:r>
        <w:rPr>
          <w:rFonts w:ascii="Arial" w:hAnsi="Arial" w:cs="Arial"/>
        </w:rPr>
        <w:t>27</w:t>
      </w:r>
      <w:r w:rsidR="00193119" w:rsidRPr="00FA4214">
        <w:rPr>
          <w:rFonts w:ascii="Arial" w:hAnsi="Arial" w:cs="Arial"/>
        </w:rPr>
        <w:t>, p=.</w:t>
      </w:r>
      <w:r>
        <w:rPr>
          <w:rFonts w:ascii="Arial" w:hAnsi="Arial" w:cs="Arial"/>
        </w:rPr>
        <w:t>843</w:t>
      </w:r>
      <w:r w:rsidR="00193119" w:rsidRPr="00FA4214">
        <w:rPr>
          <w:rFonts w:ascii="Arial" w:hAnsi="Arial" w:cs="Arial"/>
        </w:rPr>
        <w:t>) or TNF-α (r=-.0</w:t>
      </w:r>
      <w:r>
        <w:rPr>
          <w:rFonts w:ascii="Arial" w:hAnsi="Arial" w:cs="Arial"/>
        </w:rPr>
        <w:t>04</w:t>
      </w:r>
      <w:r w:rsidR="00193119" w:rsidRPr="00FA4214">
        <w:rPr>
          <w:rFonts w:ascii="Arial" w:hAnsi="Arial" w:cs="Arial"/>
        </w:rPr>
        <w:t>, p=.</w:t>
      </w:r>
      <w:r>
        <w:rPr>
          <w:rFonts w:ascii="Arial" w:hAnsi="Arial" w:cs="Arial"/>
        </w:rPr>
        <w:t>974</w:t>
      </w:r>
      <w:r w:rsidR="00193119" w:rsidRPr="00FA4214">
        <w:rPr>
          <w:rFonts w:ascii="Arial" w:hAnsi="Arial" w:cs="Arial"/>
        </w:rPr>
        <w:t xml:space="preserve">). HA1c levels </w:t>
      </w:r>
      <w:r w:rsidRPr="00FA4214">
        <w:rPr>
          <w:rFonts w:ascii="Arial" w:hAnsi="Arial" w:cs="Arial"/>
        </w:rPr>
        <w:t xml:space="preserve">demonstrated a </w:t>
      </w:r>
      <w:r>
        <w:rPr>
          <w:rFonts w:ascii="Arial" w:hAnsi="Arial" w:cs="Arial"/>
        </w:rPr>
        <w:t xml:space="preserve">non-significant trend towards significance </w:t>
      </w:r>
      <w:r w:rsidRPr="00FA4214">
        <w:rPr>
          <w:rFonts w:ascii="Arial" w:hAnsi="Arial" w:cs="Arial"/>
        </w:rPr>
        <w:t>with</w:t>
      </w:r>
      <w:r w:rsidRPr="00E7556F">
        <w:rPr>
          <w:rFonts w:ascii="Arial" w:hAnsi="Arial" w:cs="Arial"/>
        </w:rPr>
        <w:t xml:space="preserve"> </w:t>
      </w:r>
      <w:r w:rsidRPr="00FA4214">
        <w:rPr>
          <w:rFonts w:ascii="Arial" w:hAnsi="Arial" w:cs="Arial"/>
        </w:rPr>
        <w:t>IL-6 (r=.</w:t>
      </w:r>
      <w:r>
        <w:rPr>
          <w:rFonts w:ascii="Arial" w:hAnsi="Arial" w:cs="Arial"/>
        </w:rPr>
        <w:t>239</w:t>
      </w:r>
      <w:r w:rsidRPr="00FA4214">
        <w:rPr>
          <w:rFonts w:ascii="Arial" w:hAnsi="Arial" w:cs="Arial"/>
        </w:rPr>
        <w:t>, p=.</w:t>
      </w:r>
      <w:r>
        <w:rPr>
          <w:rFonts w:ascii="Arial" w:hAnsi="Arial" w:cs="Arial"/>
        </w:rPr>
        <w:t>071</w:t>
      </w:r>
      <w:r w:rsidRPr="00FA4214">
        <w:rPr>
          <w:rFonts w:ascii="Arial" w:hAnsi="Arial" w:cs="Arial"/>
        </w:rPr>
        <w:t>)</w:t>
      </w:r>
      <w:r w:rsidR="00193119" w:rsidRPr="00FA4214">
        <w:rPr>
          <w:rFonts w:ascii="Arial" w:hAnsi="Arial" w:cs="Arial"/>
        </w:rPr>
        <w:t xml:space="preserve">, but not with </w:t>
      </w:r>
      <w:r w:rsidRPr="00FA4214">
        <w:rPr>
          <w:rFonts w:ascii="Arial" w:hAnsi="Arial" w:cs="Arial"/>
        </w:rPr>
        <w:t>IL-1β (r=.</w:t>
      </w:r>
      <w:r>
        <w:rPr>
          <w:rFonts w:ascii="Arial" w:hAnsi="Arial" w:cs="Arial"/>
        </w:rPr>
        <w:t>033</w:t>
      </w:r>
      <w:r w:rsidRPr="00FA4214">
        <w:rPr>
          <w:rFonts w:ascii="Arial" w:hAnsi="Arial" w:cs="Arial"/>
        </w:rPr>
        <w:t>, p=.</w:t>
      </w:r>
      <w:r>
        <w:rPr>
          <w:rFonts w:ascii="Arial" w:hAnsi="Arial" w:cs="Arial"/>
        </w:rPr>
        <w:t>808</w:t>
      </w:r>
      <w:r w:rsidRPr="00FA4214">
        <w:rPr>
          <w:rFonts w:ascii="Arial" w:hAnsi="Arial" w:cs="Arial"/>
        </w:rPr>
        <w:t>)</w:t>
      </w:r>
      <w:r>
        <w:rPr>
          <w:rFonts w:ascii="Arial" w:hAnsi="Arial" w:cs="Arial"/>
        </w:rPr>
        <w:t xml:space="preserve"> or </w:t>
      </w:r>
      <w:r w:rsidR="00193119" w:rsidRPr="00FA4214">
        <w:rPr>
          <w:rFonts w:ascii="Arial" w:hAnsi="Arial" w:cs="Arial"/>
        </w:rPr>
        <w:t>TNF-α (r=.0</w:t>
      </w:r>
      <w:r>
        <w:rPr>
          <w:rFonts w:ascii="Arial" w:hAnsi="Arial" w:cs="Arial"/>
        </w:rPr>
        <w:t>44</w:t>
      </w:r>
      <w:r w:rsidR="00193119" w:rsidRPr="00FA4214">
        <w:rPr>
          <w:rFonts w:ascii="Arial" w:hAnsi="Arial" w:cs="Arial"/>
        </w:rPr>
        <w:t>, p=.</w:t>
      </w:r>
      <w:r>
        <w:rPr>
          <w:rFonts w:ascii="Arial" w:hAnsi="Arial" w:cs="Arial"/>
        </w:rPr>
        <w:t>744</w:t>
      </w:r>
      <w:r w:rsidR="00193119" w:rsidRPr="00FA4214">
        <w:rPr>
          <w:rFonts w:ascii="Arial" w:hAnsi="Arial" w:cs="Arial"/>
        </w:rPr>
        <w:t xml:space="preserve">). Subsequent correlations were performed controlling for FSRP and HA1c </w:t>
      </w:r>
      <w:r w:rsidR="008D3FDA">
        <w:rPr>
          <w:rFonts w:ascii="Arial" w:hAnsi="Arial" w:cs="Arial"/>
        </w:rPr>
        <w:t>as</w:t>
      </w:r>
      <w:r w:rsidR="00193119" w:rsidRPr="00FA4214">
        <w:rPr>
          <w:rFonts w:ascii="Arial" w:hAnsi="Arial" w:cs="Arial"/>
        </w:rPr>
        <w:t xml:space="preserve">: </w:t>
      </w:r>
      <w:proofErr w:type="spellStart"/>
      <w:r w:rsidR="00193119" w:rsidRPr="00FA4214">
        <w:rPr>
          <w:rFonts w:ascii="Arial" w:hAnsi="Arial" w:cs="Arial"/>
        </w:rPr>
        <w:t>i</w:t>
      </w:r>
      <w:proofErr w:type="spellEnd"/>
      <w:r w:rsidR="00193119" w:rsidRPr="00FA4214">
        <w:rPr>
          <w:rFonts w:ascii="Arial" w:hAnsi="Arial" w:cs="Arial"/>
        </w:rPr>
        <w:t xml:space="preserve">) FSRP and HA1c show some correlations with pro-inflammatory cytokines, ii) they are expected to have an impact on pro-inflammatory response, and iii) in the LLD sample the proportion of individuals with diabetes is higher than the Illinois state average (as previously stated). </w:t>
      </w:r>
    </w:p>
    <w:p w14:paraId="3EF03F34" w14:textId="77777777" w:rsidR="00193119" w:rsidRPr="00FA4214" w:rsidRDefault="00193119" w:rsidP="00193119">
      <w:pPr>
        <w:spacing w:after="0" w:line="480" w:lineRule="auto"/>
        <w:rPr>
          <w:rFonts w:ascii="Arial" w:hAnsi="Arial" w:cs="Arial"/>
        </w:rPr>
      </w:pPr>
    </w:p>
    <w:p w14:paraId="21B585EF" w14:textId="607ABC08" w:rsidR="00193119" w:rsidRDefault="00137C0F" w:rsidP="00193119">
      <w:pPr>
        <w:spacing w:after="0" w:line="480" w:lineRule="auto"/>
        <w:rPr>
          <w:rFonts w:ascii="Arial" w:hAnsi="Arial" w:cs="Arial"/>
        </w:rPr>
      </w:pPr>
      <w:r>
        <w:rPr>
          <w:rFonts w:ascii="Arial" w:hAnsi="Arial" w:cs="Arial"/>
        </w:rPr>
        <w:t>Partial c</w:t>
      </w:r>
      <w:r w:rsidR="00193119" w:rsidRPr="00FA4214">
        <w:rPr>
          <w:rFonts w:ascii="Arial" w:hAnsi="Arial" w:cs="Arial"/>
        </w:rPr>
        <w:t xml:space="preserve">orrelations between variables of interest were performed for the whole sample controlling for FSRP and HA1c, see Table </w:t>
      </w:r>
      <w:r w:rsidR="00185C59">
        <w:rPr>
          <w:rFonts w:ascii="Arial" w:hAnsi="Arial" w:cs="Arial"/>
        </w:rPr>
        <w:t>2</w:t>
      </w:r>
      <w:r w:rsidR="00193119" w:rsidRPr="00FA4214">
        <w:rPr>
          <w:rFonts w:ascii="Arial" w:hAnsi="Arial" w:cs="Arial"/>
        </w:rPr>
        <w:t xml:space="preserve">. </w:t>
      </w:r>
      <w:r>
        <w:rPr>
          <w:rFonts w:ascii="Arial" w:hAnsi="Arial" w:cs="Arial"/>
        </w:rPr>
        <w:t xml:space="preserve">As some variables were not normally distributed z-scores were used in the analysis. </w:t>
      </w:r>
      <w:r w:rsidR="00193119" w:rsidRPr="00FA4214">
        <w:rPr>
          <w:rFonts w:ascii="Arial" w:hAnsi="Arial" w:cs="Arial"/>
        </w:rPr>
        <w:t xml:space="preserve">Pro-inflammatory cytokines IL-1β and IL-6 correlated significantly with scores on depression scales. No significant correlations were observed in the relationship between pro-inflammatory cytokines and learning or memory scores, although a non-significant trend was observed between both learning and memory and IL-6. No significant correlations were observed with hippocampal volumes. </w:t>
      </w:r>
    </w:p>
    <w:p w14:paraId="77BCA0A1" w14:textId="77777777" w:rsidR="00C124C4" w:rsidRDefault="00C124C4" w:rsidP="00193119">
      <w:pPr>
        <w:spacing w:after="0" w:line="480" w:lineRule="auto"/>
        <w:rPr>
          <w:rFonts w:ascii="Arial" w:hAnsi="Arial" w:cs="Arial"/>
        </w:rPr>
      </w:pPr>
    </w:p>
    <w:p w14:paraId="1D38F7A9" w14:textId="77777777" w:rsidR="00C124C4" w:rsidRDefault="00C124C4" w:rsidP="00C124C4">
      <w:pPr>
        <w:spacing w:after="0" w:line="480" w:lineRule="auto"/>
        <w:jc w:val="center"/>
        <w:rPr>
          <w:rFonts w:ascii="Arial" w:hAnsi="Arial" w:cs="Arial"/>
        </w:rPr>
      </w:pPr>
      <w:r>
        <w:rPr>
          <w:rFonts w:ascii="Arial" w:hAnsi="Arial" w:cs="Arial"/>
        </w:rPr>
        <w:t>_______________________________________</w:t>
      </w:r>
    </w:p>
    <w:p w14:paraId="2D81C8B1" w14:textId="69C7FCF0" w:rsidR="00C124C4" w:rsidRDefault="00C124C4" w:rsidP="00C124C4">
      <w:pPr>
        <w:spacing w:after="0" w:line="480" w:lineRule="auto"/>
        <w:jc w:val="center"/>
        <w:rPr>
          <w:rFonts w:ascii="Arial" w:hAnsi="Arial" w:cs="Arial"/>
        </w:rPr>
      </w:pPr>
      <w:r>
        <w:rPr>
          <w:rFonts w:ascii="Arial" w:hAnsi="Arial" w:cs="Arial"/>
        </w:rPr>
        <w:t>Insert Table 2 approximately here</w:t>
      </w:r>
    </w:p>
    <w:p w14:paraId="66FCEDEA" w14:textId="77777777" w:rsidR="00C124C4" w:rsidRDefault="00C124C4" w:rsidP="00C124C4">
      <w:pPr>
        <w:spacing w:after="0" w:line="480" w:lineRule="auto"/>
        <w:jc w:val="center"/>
        <w:rPr>
          <w:rFonts w:ascii="Arial" w:hAnsi="Arial" w:cs="Arial"/>
        </w:rPr>
      </w:pPr>
      <w:r>
        <w:rPr>
          <w:rFonts w:ascii="Arial" w:hAnsi="Arial" w:cs="Arial"/>
        </w:rPr>
        <w:t>_______________________________________</w:t>
      </w:r>
    </w:p>
    <w:p w14:paraId="10400C04" w14:textId="77777777" w:rsidR="00C124C4" w:rsidRDefault="00C124C4" w:rsidP="00BF39CC">
      <w:pPr>
        <w:spacing w:after="0" w:line="480" w:lineRule="auto"/>
        <w:rPr>
          <w:rFonts w:ascii="Arial" w:hAnsi="Arial" w:cs="Arial"/>
        </w:rPr>
      </w:pPr>
    </w:p>
    <w:p w14:paraId="2811344C" w14:textId="67B4D9BC" w:rsidR="00021FB5" w:rsidRPr="008E2F5D" w:rsidRDefault="00021FB5" w:rsidP="00021FB5">
      <w:pPr>
        <w:spacing w:after="0" w:line="480" w:lineRule="auto"/>
        <w:rPr>
          <w:rFonts w:ascii="Arial" w:hAnsi="Arial" w:cs="Arial"/>
          <w:i/>
        </w:rPr>
      </w:pPr>
      <w:r w:rsidRPr="008E2F5D">
        <w:rPr>
          <w:rFonts w:ascii="Arial" w:hAnsi="Arial" w:cs="Arial"/>
          <w:i/>
        </w:rPr>
        <w:t>Regression analysis: explaining cognitive performance</w:t>
      </w:r>
    </w:p>
    <w:p w14:paraId="3E04EE07" w14:textId="079B118A" w:rsidR="00622BEA" w:rsidRDefault="00622BEA" w:rsidP="00021FB5">
      <w:pPr>
        <w:spacing w:after="0" w:line="480" w:lineRule="auto"/>
        <w:rPr>
          <w:rFonts w:ascii="Arial" w:hAnsi="Arial" w:cs="Arial"/>
        </w:rPr>
      </w:pPr>
      <w:r w:rsidRPr="00622BEA">
        <w:rPr>
          <w:rFonts w:ascii="Arial" w:hAnsi="Arial" w:cs="Arial"/>
        </w:rPr>
        <w:t xml:space="preserve">Separate </w:t>
      </w:r>
      <w:r w:rsidR="00271885">
        <w:rPr>
          <w:rFonts w:ascii="Arial" w:hAnsi="Arial" w:cs="Arial"/>
        </w:rPr>
        <w:t xml:space="preserve">forward </w:t>
      </w:r>
      <w:r w:rsidRPr="00622BEA">
        <w:rPr>
          <w:rFonts w:ascii="Arial" w:hAnsi="Arial" w:cs="Arial"/>
        </w:rPr>
        <w:t>stepwise regression analyses were performed with learning and memory as the dependent variables; included as independent variables were age,</w:t>
      </w:r>
      <w:r w:rsidR="000B2D95">
        <w:rPr>
          <w:rFonts w:ascii="Arial" w:hAnsi="Arial" w:cs="Arial"/>
        </w:rPr>
        <w:t xml:space="preserve"> sex,</w:t>
      </w:r>
      <w:r w:rsidRPr="00622BEA">
        <w:rPr>
          <w:rFonts w:ascii="Arial" w:hAnsi="Arial" w:cs="Arial"/>
        </w:rPr>
        <w:t xml:space="preserve"> FSRP, BMI, Education Level, GDS, HA1c, IL-1β, TNF-α, IL-6, left and right hippocampal volumes, group by cytokine interaction terms (Grp x IL-1β, Grp x TNF-α, Grp x IL-6). </w:t>
      </w:r>
      <w:r w:rsidR="00FA53ED">
        <w:rPr>
          <w:rFonts w:ascii="Arial" w:hAnsi="Arial" w:cs="Arial"/>
        </w:rPr>
        <w:t xml:space="preserve">Z-scores were used in the analyses for variables that were not normally distributed (GDS, IL-1β, TNF-α, IL-6) and were used to calculate the interaction terms. </w:t>
      </w:r>
      <w:r w:rsidR="00193119" w:rsidRPr="00DB01DE">
        <w:rPr>
          <w:rFonts w:ascii="Arial" w:hAnsi="Arial" w:cs="Arial"/>
        </w:rPr>
        <w:t>See Table 3 for details</w:t>
      </w:r>
      <w:r w:rsidR="00185C59">
        <w:rPr>
          <w:rFonts w:ascii="Arial" w:hAnsi="Arial" w:cs="Arial"/>
        </w:rPr>
        <w:t xml:space="preserve"> and Figure 1 for visual representation of associations between IL-6 and </w:t>
      </w:r>
      <w:r w:rsidR="00055501">
        <w:rPr>
          <w:rFonts w:ascii="Arial" w:hAnsi="Arial" w:cs="Arial"/>
        </w:rPr>
        <w:t xml:space="preserve">learning </w:t>
      </w:r>
      <w:r w:rsidR="00185C59">
        <w:rPr>
          <w:rFonts w:ascii="Arial" w:hAnsi="Arial" w:cs="Arial"/>
        </w:rPr>
        <w:t xml:space="preserve">and </w:t>
      </w:r>
      <w:r w:rsidR="00055501">
        <w:rPr>
          <w:rFonts w:ascii="Arial" w:hAnsi="Arial" w:cs="Arial"/>
        </w:rPr>
        <w:t>memory</w:t>
      </w:r>
      <w:r w:rsidR="00193119">
        <w:rPr>
          <w:rFonts w:ascii="Arial" w:hAnsi="Arial" w:cs="Arial"/>
        </w:rPr>
        <w:t xml:space="preserve">. </w:t>
      </w:r>
    </w:p>
    <w:p w14:paraId="4816BA43" w14:textId="3C97AC13" w:rsidR="00622BEA" w:rsidRDefault="00622BEA" w:rsidP="00021FB5">
      <w:pPr>
        <w:spacing w:after="0" w:line="480" w:lineRule="auto"/>
        <w:rPr>
          <w:rFonts w:ascii="Arial" w:hAnsi="Arial" w:cs="Arial"/>
        </w:rPr>
      </w:pPr>
      <w:r w:rsidRPr="00622BEA">
        <w:rPr>
          <w:rFonts w:ascii="Arial" w:hAnsi="Arial" w:cs="Arial"/>
          <w:i/>
        </w:rPr>
        <w:lastRenderedPageBreak/>
        <w:t>Learning</w:t>
      </w:r>
      <w:r>
        <w:rPr>
          <w:rFonts w:ascii="Arial" w:hAnsi="Arial" w:cs="Arial"/>
        </w:rPr>
        <w:t xml:space="preserve">: </w:t>
      </w:r>
      <w:r w:rsidRPr="00622BEA">
        <w:rPr>
          <w:rFonts w:ascii="Arial" w:hAnsi="Arial" w:cs="Arial"/>
        </w:rPr>
        <w:t xml:space="preserve">The model significantly explained the variance in </w:t>
      </w:r>
      <w:r w:rsidR="00055501">
        <w:rPr>
          <w:rFonts w:ascii="Arial" w:hAnsi="Arial" w:cs="Arial"/>
        </w:rPr>
        <w:t>l</w:t>
      </w:r>
      <w:r w:rsidR="00055501" w:rsidRPr="00622BEA">
        <w:rPr>
          <w:rFonts w:ascii="Arial" w:hAnsi="Arial" w:cs="Arial"/>
        </w:rPr>
        <w:t xml:space="preserve">earning </w:t>
      </w:r>
      <w:r w:rsidRPr="00622BEA">
        <w:rPr>
          <w:rFonts w:ascii="Arial" w:hAnsi="Arial" w:cs="Arial"/>
        </w:rPr>
        <w:t xml:space="preserve">(41.4%, </w:t>
      </w:r>
      <w:proofErr w:type="gramStart"/>
      <w:r w:rsidRPr="00622BEA">
        <w:rPr>
          <w:rFonts w:ascii="Arial" w:hAnsi="Arial" w:cs="Arial"/>
        </w:rPr>
        <w:t>F(</w:t>
      </w:r>
      <w:proofErr w:type="gramEnd"/>
      <w:r w:rsidRPr="00622BEA">
        <w:rPr>
          <w:rFonts w:ascii="Arial" w:hAnsi="Arial" w:cs="Arial"/>
        </w:rPr>
        <w:t>2,34)=11.99, p&lt;.001) with years of education (22.2%) and right hippocampal volume (19.2%) contributing to the model</w:t>
      </w:r>
      <w:r>
        <w:rPr>
          <w:rFonts w:ascii="Arial" w:hAnsi="Arial" w:cs="Arial"/>
        </w:rPr>
        <w:t xml:space="preserve">. </w:t>
      </w:r>
    </w:p>
    <w:p w14:paraId="68455D3C" w14:textId="21B13962" w:rsidR="00622BEA" w:rsidRDefault="00622BEA" w:rsidP="00021FB5">
      <w:pPr>
        <w:spacing w:after="0" w:line="480" w:lineRule="auto"/>
        <w:rPr>
          <w:rFonts w:ascii="Arial" w:hAnsi="Arial" w:cs="Arial"/>
        </w:rPr>
      </w:pPr>
      <w:r w:rsidRPr="00622BEA">
        <w:rPr>
          <w:rFonts w:ascii="Arial" w:hAnsi="Arial" w:cs="Arial"/>
          <w:i/>
        </w:rPr>
        <w:t>Memory</w:t>
      </w:r>
      <w:r w:rsidRPr="00622BEA">
        <w:rPr>
          <w:rFonts w:ascii="Arial" w:hAnsi="Arial" w:cs="Arial"/>
        </w:rPr>
        <w:t xml:space="preserve">: The model significantly explained the variance in </w:t>
      </w:r>
      <w:r w:rsidR="00055501">
        <w:rPr>
          <w:rFonts w:ascii="Arial" w:hAnsi="Arial" w:cs="Arial"/>
        </w:rPr>
        <w:t>m</w:t>
      </w:r>
      <w:r w:rsidR="00055501" w:rsidRPr="00622BEA">
        <w:rPr>
          <w:rFonts w:ascii="Arial" w:hAnsi="Arial" w:cs="Arial"/>
        </w:rPr>
        <w:t xml:space="preserve">emory </w:t>
      </w:r>
      <w:r w:rsidRPr="00622BEA">
        <w:rPr>
          <w:rFonts w:ascii="Arial" w:hAnsi="Arial" w:cs="Arial"/>
        </w:rPr>
        <w:t xml:space="preserve">(50.5%, </w:t>
      </w:r>
      <w:proofErr w:type="gramStart"/>
      <w:r w:rsidRPr="00622BEA">
        <w:rPr>
          <w:rFonts w:ascii="Arial" w:hAnsi="Arial" w:cs="Arial"/>
        </w:rPr>
        <w:t>F(</w:t>
      </w:r>
      <w:proofErr w:type="gramEnd"/>
      <w:r w:rsidRPr="00622BEA">
        <w:rPr>
          <w:rFonts w:ascii="Arial" w:hAnsi="Arial" w:cs="Arial"/>
        </w:rPr>
        <w:t>3,33)=11.23, p&lt;.001) with years of education (25.3%), right hippocampal volume (16.8%) and Grp x IL-6 (8.4%) contributing to the model.</w:t>
      </w:r>
      <w:r w:rsidR="00185C59">
        <w:rPr>
          <w:rFonts w:ascii="Arial" w:hAnsi="Arial" w:cs="Arial"/>
        </w:rPr>
        <w:t xml:space="preserve"> The Gr</w:t>
      </w:r>
      <w:r w:rsidR="00083FB5">
        <w:rPr>
          <w:rFonts w:ascii="Arial" w:hAnsi="Arial" w:cs="Arial"/>
        </w:rPr>
        <w:t>p x IL-6 interaction demonstrated</w:t>
      </w:r>
      <w:r w:rsidR="00185C59">
        <w:rPr>
          <w:rFonts w:ascii="Arial" w:hAnsi="Arial" w:cs="Arial"/>
        </w:rPr>
        <w:t xml:space="preserve"> that </w:t>
      </w:r>
      <w:r w:rsidR="0042538A">
        <w:rPr>
          <w:rFonts w:ascii="Arial" w:hAnsi="Arial" w:cs="Arial"/>
        </w:rPr>
        <w:t>high IL-6 is associated with poorer memory in the LLD group; where</w:t>
      </w:r>
      <w:r w:rsidR="00083FB5">
        <w:rPr>
          <w:rFonts w:ascii="Arial" w:hAnsi="Arial" w:cs="Arial"/>
        </w:rPr>
        <w:t>as</w:t>
      </w:r>
      <w:r w:rsidR="0042538A">
        <w:rPr>
          <w:rFonts w:ascii="Arial" w:hAnsi="Arial" w:cs="Arial"/>
        </w:rPr>
        <w:t xml:space="preserve"> in the HOA group IL-6 levels are not associated with memory, see Figure 1.</w:t>
      </w:r>
    </w:p>
    <w:p w14:paraId="33D4E903" w14:textId="77777777" w:rsidR="00B61550" w:rsidRDefault="00B61550" w:rsidP="007D12D5">
      <w:pPr>
        <w:spacing w:after="0" w:line="480" w:lineRule="auto"/>
        <w:rPr>
          <w:rFonts w:ascii="Arial" w:hAnsi="Arial" w:cs="Arial"/>
        </w:rPr>
      </w:pPr>
    </w:p>
    <w:p w14:paraId="757E3D92" w14:textId="77777777" w:rsidR="00C124C4" w:rsidRDefault="00C124C4" w:rsidP="00C124C4">
      <w:pPr>
        <w:spacing w:after="0" w:line="480" w:lineRule="auto"/>
        <w:jc w:val="center"/>
        <w:rPr>
          <w:rFonts w:ascii="Arial" w:hAnsi="Arial" w:cs="Arial"/>
        </w:rPr>
      </w:pPr>
      <w:r>
        <w:rPr>
          <w:rFonts w:ascii="Arial" w:hAnsi="Arial" w:cs="Arial"/>
        </w:rPr>
        <w:t>_______________________________________</w:t>
      </w:r>
    </w:p>
    <w:p w14:paraId="070CF32B" w14:textId="61A1CFDE" w:rsidR="00C124C4" w:rsidRDefault="00C124C4" w:rsidP="00C124C4">
      <w:pPr>
        <w:spacing w:after="0" w:line="480" w:lineRule="auto"/>
        <w:jc w:val="center"/>
        <w:rPr>
          <w:rFonts w:ascii="Arial" w:hAnsi="Arial" w:cs="Arial"/>
        </w:rPr>
      </w:pPr>
      <w:r>
        <w:rPr>
          <w:rFonts w:ascii="Arial" w:hAnsi="Arial" w:cs="Arial"/>
        </w:rPr>
        <w:t>Insert Table 3 and Figure 1 approximately here</w:t>
      </w:r>
    </w:p>
    <w:p w14:paraId="16D9661B" w14:textId="77777777" w:rsidR="00C124C4" w:rsidRDefault="00C124C4" w:rsidP="00C124C4">
      <w:pPr>
        <w:spacing w:after="0" w:line="480" w:lineRule="auto"/>
        <w:jc w:val="center"/>
        <w:rPr>
          <w:rFonts w:ascii="Arial" w:hAnsi="Arial" w:cs="Arial"/>
        </w:rPr>
      </w:pPr>
      <w:r>
        <w:rPr>
          <w:rFonts w:ascii="Arial" w:hAnsi="Arial" w:cs="Arial"/>
        </w:rPr>
        <w:t>_______________________________________</w:t>
      </w:r>
    </w:p>
    <w:p w14:paraId="383F7527" w14:textId="77777777" w:rsidR="00C124C4" w:rsidRDefault="00C124C4" w:rsidP="007D12D5">
      <w:pPr>
        <w:spacing w:after="0" w:line="480" w:lineRule="auto"/>
        <w:rPr>
          <w:rFonts w:ascii="Arial" w:hAnsi="Arial" w:cs="Arial"/>
        </w:rPr>
      </w:pPr>
    </w:p>
    <w:p w14:paraId="09FBE472" w14:textId="77822BBA" w:rsidR="003D7F30" w:rsidRPr="006E7F78" w:rsidRDefault="00C124C4" w:rsidP="003D7F30">
      <w:pPr>
        <w:spacing w:after="0" w:line="480" w:lineRule="auto"/>
        <w:rPr>
          <w:rFonts w:ascii="Arial" w:hAnsi="Arial" w:cs="Arial"/>
          <w:b/>
        </w:rPr>
      </w:pPr>
      <w:r>
        <w:rPr>
          <w:rFonts w:ascii="Arial" w:hAnsi="Arial" w:cs="Arial"/>
          <w:b/>
        </w:rPr>
        <w:t>Discussion</w:t>
      </w:r>
    </w:p>
    <w:p w14:paraId="6153B863" w14:textId="5BA3FB6E" w:rsidR="002A5640" w:rsidRDefault="00931CD6" w:rsidP="00B61F54">
      <w:pPr>
        <w:spacing w:after="0" w:line="480" w:lineRule="auto"/>
        <w:rPr>
          <w:rFonts w:ascii="Arial" w:hAnsi="Arial" w:cs="Arial"/>
        </w:rPr>
      </w:pPr>
      <w:r w:rsidRPr="006E7F78">
        <w:rPr>
          <w:rFonts w:ascii="Arial" w:hAnsi="Arial" w:cs="Arial"/>
        </w:rPr>
        <w:t xml:space="preserve">Although previous studies have examined IL-1β, TNF-α and IL-6 </w:t>
      </w:r>
      <w:r w:rsidR="00A47C58" w:rsidRPr="006E7F78">
        <w:rPr>
          <w:rFonts w:ascii="Arial" w:hAnsi="Arial" w:cs="Arial"/>
        </w:rPr>
        <w:t xml:space="preserve">and found higher levels in depressed patients </w:t>
      </w:r>
      <w:r w:rsidR="006B0BD7">
        <w:rPr>
          <w:rFonts w:ascii="Arial" w:hAnsi="Arial" w:cs="Arial"/>
        </w:rPr>
        <w:fldChar w:fldCharType="begin">
          <w:fldData xml:space="preserve">PFJlZm1hbj48Q2l0ZT48QXV0aG9yPlRob21hczwvQXV0aG9yPjxZZWFyPjIwMDU8L1llYXI+PFJl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==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PFJlZm1hbj48Q2l0ZT48QXV0aG9yPlRob21hczwvQXV0aG9yPjxZZWFyPjIwMDU8L1llYXI+PFJl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==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(Penninx et al., 2003; Thomas et al., 2005)</w:t>
      </w:r>
      <w:r w:rsidR="006B0BD7">
        <w:rPr>
          <w:rFonts w:ascii="Arial" w:hAnsi="Arial" w:cs="Arial"/>
        </w:rPr>
        <w:fldChar w:fldCharType="end"/>
      </w:r>
      <w:r w:rsidRPr="006E7F78">
        <w:rPr>
          <w:rFonts w:ascii="Arial" w:hAnsi="Arial" w:cs="Arial"/>
        </w:rPr>
        <w:t xml:space="preserve">, </w:t>
      </w:r>
      <w:r w:rsidR="00A47C58" w:rsidRPr="006E7F78">
        <w:rPr>
          <w:rFonts w:ascii="Arial" w:hAnsi="Arial" w:cs="Arial"/>
        </w:rPr>
        <w:t>these markers</w:t>
      </w:r>
      <w:r w:rsidRPr="006E7F78">
        <w:rPr>
          <w:rFonts w:ascii="Arial" w:hAnsi="Arial" w:cs="Arial"/>
        </w:rPr>
        <w:t xml:space="preserve"> have not </w:t>
      </w:r>
      <w:r w:rsidR="00AA56B0" w:rsidRPr="006E7F78">
        <w:rPr>
          <w:rFonts w:ascii="Arial" w:hAnsi="Arial" w:cs="Arial"/>
        </w:rPr>
        <w:t xml:space="preserve">always </w:t>
      </w:r>
      <w:r w:rsidRPr="006E7F78">
        <w:rPr>
          <w:rFonts w:ascii="Arial" w:hAnsi="Arial" w:cs="Arial"/>
        </w:rPr>
        <w:t xml:space="preserve">been examined within the same study. </w:t>
      </w:r>
      <w:r w:rsidR="00777555" w:rsidRPr="006E7F78">
        <w:rPr>
          <w:rFonts w:ascii="Arial" w:hAnsi="Arial" w:cs="Arial"/>
        </w:rPr>
        <w:t>In this study we demonstrate higher levels of inflammatory markers</w:t>
      </w:r>
      <w:r w:rsidR="00F25EA5">
        <w:rPr>
          <w:rFonts w:ascii="Arial" w:hAnsi="Arial" w:cs="Arial"/>
        </w:rPr>
        <w:t xml:space="preserve"> (IL-1β, </w:t>
      </w:r>
      <w:r w:rsidR="00F25EA5" w:rsidRPr="006E7F78">
        <w:rPr>
          <w:rFonts w:ascii="Arial" w:hAnsi="Arial" w:cs="Arial"/>
        </w:rPr>
        <w:t>TNF-α</w:t>
      </w:r>
      <w:r w:rsidR="00055501">
        <w:rPr>
          <w:rFonts w:ascii="Arial" w:hAnsi="Arial" w:cs="Arial"/>
        </w:rPr>
        <w:t>,</w:t>
      </w:r>
      <w:r w:rsidR="00F25EA5">
        <w:rPr>
          <w:rFonts w:ascii="Arial" w:hAnsi="Arial" w:cs="Arial"/>
        </w:rPr>
        <w:t xml:space="preserve"> </w:t>
      </w:r>
      <w:r w:rsidR="00F25EA5" w:rsidRPr="006E7F78">
        <w:rPr>
          <w:rFonts w:ascii="Arial" w:hAnsi="Arial" w:cs="Arial"/>
        </w:rPr>
        <w:t>IL-6</w:t>
      </w:r>
      <w:r w:rsidR="00F25EA5">
        <w:rPr>
          <w:rFonts w:ascii="Arial" w:hAnsi="Arial" w:cs="Arial"/>
        </w:rPr>
        <w:t>)</w:t>
      </w:r>
      <w:r w:rsidR="00F25EA5" w:rsidRPr="006E7F78">
        <w:rPr>
          <w:rFonts w:ascii="Arial" w:hAnsi="Arial" w:cs="Arial"/>
        </w:rPr>
        <w:t xml:space="preserve"> </w:t>
      </w:r>
      <w:r w:rsidR="00777555" w:rsidRPr="006E7F78">
        <w:rPr>
          <w:rFonts w:ascii="Arial" w:hAnsi="Arial" w:cs="Arial"/>
        </w:rPr>
        <w:t xml:space="preserve">in individuals with LLD compared to HOA. </w:t>
      </w:r>
      <w:r w:rsidR="007D171F">
        <w:rPr>
          <w:rFonts w:ascii="Arial" w:hAnsi="Arial" w:cs="Arial"/>
        </w:rPr>
        <w:t>Furthermore, results suggest that high IL-6 values are detrimental to memory performance in individuals with LLD, but not in HOA.</w:t>
      </w:r>
      <w:r w:rsidR="007D171F" w:rsidRPr="00F603CA">
        <w:rPr>
          <w:rFonts w:ascii="Arial" w:hAnsi="Arial" w:cs="Arial"/>
        </w:rPr>
        <w:t xml:space="preserve"> </w:t>
      </w:r>
      <w:r w:rsidR="007D171F">
        <w:rPr>
          <w:rFonts w:ascii="Arial" w:hAnsi="Arial" w:cs="Arial"/>
        </w:rPr>
        <w:t>Although the same pattern was observed for learning (Figure 1), the regression analysis did not reach significance.</w:t>
      </w:r>
    </w:p>
    <w:p w14:paraId="5ACE275E" w14:textId="77777777" w:rsidR="007D171F" w:rsidRDefault="007D171F" w:rsidP="007D171F">
      <w:pPr>
        <w:spacing w:after="0" w:line="480" w:lineRule="auto"/>
        <w:rPr>
          <w:rFonts w:ascii="Arial" w:hAnsi="Arial" w:cs="Arial"/>
        </w:rPr>
      </w:pPr>
    </w:p>
    <w:p w14:paraId="46844169" w14:textId="0541D513" w:rsidR="007D171F" w:rsidRDefault="007D171F" w:rsidP="007D171F">
      <w:pPr>
        <w:spacing w:after="0" w:line="480" w:lineRule="auto"/>
        <w:rPr>
          <w:rFonts w:ascii="Arial" w:hAnsi="Arial" w:cs="Arial"/>
        </w:rPr>
      </w:pPr>
      <w:r w:rsidRPr="009D6352">
        <w:rPr>
          <w:rFonts w:ascii="Arial" w:hAnsi="Arial" w:cs="Arial"/>
        </w:rPr>
        <w:t xml:space="preserve">It may be the impact of persistent inflammation </w:t>
      </w:r>
      <w:r w:rsidRPr="009D6352">
        <w:rPr>
          <w:rFonts w:ascii="Arial" w:hAnsi="Arial" w:cs="Arial"/>
          <w:i/>
        </w:rPr>
        <w:t>in combination</w:t>
      </w:r>
      <w:r w:rsidRPr="009D6352">
        <w:rPr>
          <w:rFonts w:ascii="Arial" w:hAnsi="Arial" w:cs="Arial"/>
        </w:rPr>
        <w:t xml:space="preserve"> with the additional risk factor of LLD that accounts for memory performance, whereas high levels of IL-6 alone may be insufficient to explain memory performance in HOA.</w:t>
      </w:r>
      <w:r w:rsidRPr="007320BA">
        <w:rPr>
          <w:rFonts w:ascii="Arial" w:hAnsi="Arial" w:cs="Arial"/>
        </w:rPr>
        <w:t xml:space="preserve"> These results are in keeping with a recent hierarchical regression study by our group of LLD and HOA, in which IL-6 significantly explained the variance in similar measures of learning and memory for the whole sample, </w:t>
      </w:r>
      <w:r>
        <w:rPr>
          <w:rFonts w:ascii="Arial" w:hAnsi="Arial" w:cs="Arial"/>
        </w:rPr>
        <w:t xml:space="preserve">note that hippocampal volume was not measured </w:t>
      </w:r>
      <w:r>
        <w:rPr>
          <w:rFonts w:ascii="Arial" w:hAnsi="Arial" w:cs="Arial"/>
        </w:rPr>
        <w:fldChar w:fldCharType="begin">
          <w:fldData xml:space="preserve">PFJlZm1hbj48Q2l0ZT48QXV0aG9yPkVsZGVya2luLVRob21wc29uPC9BdXRob3I+PFllYXI+MjAx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PFJlZm1hbj48Q2l0ZT48QXV0aG9yPkVsZGVya2luLVRob21wc29uPC9BdXRob3I+PFllYXI+MjAx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Pr>
          <w:rFonts w:ascii="Arial" w:hAnsi="Arial" w:cs="Arial"/>
        </w:rPr>
      </w:r>
      <w:r>
        <w:rPr>
          <w:rFonts w:ascii="Arial" w:hAnsi="Arial" w:cs="Arial"/>
        </w:rPr>
        <w:fldChar w:fldCharType="separate"/>
      </w:r>
      <w:r w:rsidR="007A3E72">
        <w:rPr>
          <w:rFonts w:ascii="Arial" w:hAnsi="Arial" w:cs="Arial"/>
          <w:noProof/>
        </w:rPr>
        <w:t>(Elderkin-Thompson et al., 2012)</w:t>
      </w:r>
      <w:r>
        <w:rPr>
          <w:rFonts w:ascii="Arial" w:hAnsi="Arial" w:cs="Arial"/>
        </w:rPr>
        <w:fldChar w:fldCharType="end"/>
      </w:r>
      <w:r w:rsidRPr="007320BA">
        <w:rPr>
          <w:rFonts w:ascii="Arial" w:hAnsi="Arial" w:cs="Arial"/>
        </w:rPr>
        <w:t xml:space="preserve">. It has </w:t>
      </w:r>
      <w:r w:rsidRPr="007320BA">
        <w:rPr>
          <w:rFonts w:ascii="Arial" w:hAnsi="Arial" w:cs="Arial"/>
        </w:rPr>
        <w:lastRenderedPageBreak/>
        <w:t>been suggested that high levels of IL-6 increase breakdown of serotonin and decreas</w:t>
      </w:r>
      <w:r>
        <w:rPr>
          <w:rFonts w:ascii="Arial" w:hAnsi="Arial" w:cs="Arial"/>
        </w:rPr>
        <w:t>e</w:t>
      </w:r>
      <w:r w:rsidRPr="007320BA">
        <w:rPr>
          <w:rFonts w:ascii="Arial" w:hAnsi="Arial" w:cs="Arial"/>
        </w:rPr>
        <w:t xml:space="preserve"> serotonin production, by which mechanism neuroplasticity may be impaired, leading to structural brain abnormalities (i.e. reduction in hippocampal volume) thereby impacting cognitive function </w:t>
      </w:r>
      <w:r>
        <w:rPr>
          <w:rFonts w:ascii="Arial" w:hAnsi="Arial" w:cs="Arial"/>
        </w:rPr>
        <w:fldChar w:fldCharType="begin"/>
      </w:r>
      <w:r w:rsidR="00D21ACC">
        <w:rPr>
          <w:rFonts w:ascii="Arial" w:hAnsi="Arial" w:cs="Arial"/>
        </w:rPr>
        <w:instrText xml:space="preserve"> ADDIN REFMGR.CITE &lt;Refman&gt;&lt;Cite&gt;&lt;Author&gt;Linthorst&lt;/Author&gt;&lt;Year&gt;1995&lt;/Year&gt;&lt;RecNum&gt;4209&lt;/RecNum&gt;&lt;MDL Ref_Type="Journal"&gt;&lt;Ref_Type&gt;Journal&lt;/Ref_Type&gt;&lt;Ref_ID&gt;4209&lt;/Ref_ID&gt;&lt;Title_Primary&gt;Effect of bacterial endotoxin and interleukin-1 beta on hippocampal serotonergic neurotransmission, behavioral activity, and free corticosterone levels: an in vivo microdialysis study&lt;/Title_Primary&gt;&lt;Authors_Primary&gt;Linthorst,A.C.&lt;/Authors_Primary&gt;&lt;Authors_Primary&gt;Flachskamm,C.&lt;/Authors_Primary&gt;&lt;Authors_Primary&gt;Muller-Preuss,P.&lt;/Authors_Primary&gt;&lt;Authors_Primary&gt;Holsboer,F.&lt;/Authors_Primary&gt;&lt;Authors_Primary&gt;Reul,J.M.&lt;/Authors_Primary&gt;&lt;Date_Primary&gt;1995/4/1&lt;/Date_Primary&gt;&lt;Keywords&gt;Animals&lt;/Keywords&gt;&lt;Keywords&gt;Hippocampus&lt;/Keywords&gt;&lt;Keywords&gt;Human&lt;/Keywords&gt;&lt;Keywords&gt;immune system&lt;/Keywords&gt;&lt;Keywords&gt;interleukin 1 beta&lt;/Keywords&gt;&lt;Keywords&gt;MEASURE&lt;/Keywords&gt;&lt;Keywords&gt;rats&lt;/Keywords&gt;&lt;Keywords&gt;Serotonin&lt;/Keywords&gt;&lt;Keywords&gt;Stimulation&lt;/Keywords&gt;&lt;Keywords&gt;Studies&lt;/Keywords&gt;&lt;Keywords&gt;The hippocampus&lt;/Keywords&gt;&lt;Reprint&gt;In File&lt;/Reprint&gt;&lt;Start_Page&gt;2920&lt;/Start_Page&gt;&lt;End_Page&gt;2934&lt;/End_Page&gt;&lt;Periodical&gt;The Journal of Neuroscience&lt;/Periodical&gt;&lt;Volume&gt;15&lt;/Volume&gt;&lt;Issue&gt;4&lt;/Issue&gt;&lt;Web_URL&gt;http://www.jneurosci.org/content/15/4/2920.abstract&lt;/Web_URL&gt;&lt;Web_URL_Link2&gt;Linthorst1995.pdf&lt;/Web_URL_Link2&gt;&lt;ZZ_JournalFull&gt;&lt;f name="System"&gt;The Journal of Neuroscience&lt;/f&gt;&lt;/ZZ_JournalFull&gt;&lt;ZZ_WorkformID&gt;1&lt;/ZZ_WorkformID&gt;&lt;/MDL&gt;&lt;/Cite&gt;&lt;/Refman&gt;</w:instrText>
      </w:r>
      <w:r>
        <w:rPr>
          <w:rFonts w:ascii="Arial" w:hAnsi="Arial" w:cs="Arial"/>
        </w:rPr>
        <w:fldChar w:fldCharType="separate"/>
      </w:r>
      <w:r w:rsidR="007A3E72">
        <w:rPr>
          <w:rFonts w:ascii="Arial" w:hAnsi="Arial" w:cs="Arial"/>
          <w:noProof/>
        </w:rPr>
        <w:t>(Linthorst et al., 1995a)</w:t>
      </w:r>
      <w:r>
        <w:rPr>
          <w:rFonts w:ascii="Arial" w:hAnsi="Arial" w:cs="Arial"/>
        </w:rPr>
        <w:fldChar w:fldCharType="end"/>
      </w:r>
      <w:r w:rsidRPr="007320BA">
        <w:rPr>
          <w:rFonts w:ascii="Arial" w:hAnsi="Arial" w:cs="Arial"/>
        </w:rPr>
        <w:t>.</w:t>
      </w:r>
    </w:p>
    <w:p w14:paraId="120418CC" w14:textId="77777777" w:rsidR="002A5640" w:rsidRDefault="002A5640" w:rsidP="00B61F54">
      <w:pPr>
        <w:spacing w:after="0" w:line="480" w:lineRule="auto"/>
        <w:rPr>
          <w:rFonts w:ascii="Arial" w:hAnsi="Arial" w:cs="Arial"/>
        </w:rPr>
      </w:pPr>
    </w:p>
    <w:p w14:paraId="2766BCDA" w14:textId="127F1B0B" w:rsidR="007D171F" w:rsidRPr="00622BEA" w:rsidRDefault="007D171F" w:rsidP="007D171F">
      <w:pPr>
        <w:spacing w:after="0" w:line="480" w:lineRule="auto"/>
        <w:rPr>
          <w:rFonts w:ascii="Arial" w:hAnsi="Arial" w:cs="Arial"/>
          <w:color w:val="0070C0"/>
        </w:rPr>
      </w:pPr>
      <w:r>
        <w:rPr>
          <w:rFonts w:ascii="Arial" w:hAnsi="Arial" w:cs="Arial"/>
        </w:rPr>
        <w:t xml:space="preserve">Regression analyses also demonstrated that both right hippocampal volume and education contribute to explaining a large proportion of the variance in learning (41.2%) and memory (38.5%). The hippocampus is highly associated with learning and memory function across the lifespan </w:t>
      </w:r>
      <w:r>
        <w:rPr>
          <w:rFonts w:ascii="Arial" w:hAnsi="Arial" w:cs="Arial"/>
        </w:rPr>
        <w:fldChar w:fldCharType="begin">
          <w:fldData xml:space="preserve">PFJlZm1hbj48Q2l0ZT48QXV0aG9yPkNhcmRlbmFzPC9BdXRob3I+PFllYXI+MjAxMTwvWWVhcj48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PFJlZm1hbj48Q2l0ZT48QXV0aG9yPkNhcmRlbmFzPC9BdXRob3I+PFllYXI+MjAxMTwvWWVhcj48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Pr>
          <w:rFonts w:ascii="Arial" w:hAnsi="Arial" w:cs="Arial"/>
        </w:rPr>
      </w:r>
      <w:r>
        <w:rPr>
          <w:rFonts w:ascii="Arial" w:hAnsi="Arial" w:cs="Arial"/>
        </w:rPr>
        <w:fldChar w:fldCharType="separate"/>
      </w:r>
      <w:r w:rsidR="007A3E72">
        <w:rPr>
          <w:rFonts w:ascii="Arial" w:hAnsi="Arial" w:cs="Arial"/>
          <w:noProof/>
        </w:rPr>
        <w:t>(Cardenas et al., 2011)</w:t>
      </w:r>
      <w:r>
        <w:rPr>
          <w:rFonts w:ascii="Arial" w:hAnsi="Arial" w:cs="Arial"/>
        </w:rPr>
        <w:fldChar w:fldCharType="end"/>
      </w:r>
      <w:r>
        <w:rPr>
          <w:rFonts w:ascii="Arial" w:hAnsi="Arial" w:cs="Arial"/>
        </w:rPr>
        <w:t xml:space="preserve">. Furthermore, the right hippocampus has been associated primarily with memory retrieval (equivalent to memory in this study), although increased bilateral activation has also been noted in aging </w:t>
      </w:r>
      <w:r>
        <w:rPr>
          <w:rFonts w:ascii="Arial" w:hAnsi="Arial" w:cs="Arial"/>
        </w:rPr>
        <w:fldChar w:fldCharType="begin">
          <w:fldData xml:space="preserve">PFJlZm1hbj48Q2l0ZT48QXV0aG9yPkR1dmVybmU8L0F1dGhvcj48WWVhcj4yMDA5PC9ZZWFyPjxS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==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PFJlZm1hbj48Q2l0ZT48QXV0aG9yPkR1dmVybmU8L0F1dGhvcj48WWVhcj4yMDA5PC9ZZWFyPjxS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==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Pr>
          <w:rFonts w:ascii="Arial" w:hAnsi="Arial" w:cs="Arial"/>
        </w:rPr>
      </w:r>
      <w:r>
        <w:rPr>
          <w:rFonts w:ascii="Arial" w:hAnsi="Arial" w:cs="Arial"/>
        </w:rPr>
        <w:fldChar w:fldCharType="separate"/>
      </w:r>
      <w:r w:rsidR="007A3E72">
        <w:rPr>
          <w:rFonts w:ascii="Arial" w:hAnsi="Arial" w:cs="Arial"/>
          <w:noProof/>
        </w:rPr>
        <w:t>(Duverne et al., 2009)</w:t>
      </w:r>
      <w:r>
        <w:rPr>
          <w:rFonts w:ascii="Arial" w:hAnsi="Arial" w:cs="Arial"/>
        </w:rPr>
        <w:fldChar w:fldCharType="end"/>
      </w:r>
      <w:r>
        <w:rPr>
          <w:rFonts w:ascii="Arial" w:hAnsi="Arial" w:cs="Arial"/>
        </w:rPr>
        <w:t xml:space="preserve">. Among individuals with depression, verbal memory deficits are commonly associated with smaller hippocampal volumes across the lifespan and in LLD </w:t>
      </w:r>
      <w:r>
        <w:rPr>
          <w:rFonts w:ascii="Arial" w:hAnsi="Arial" w:cs="Arial"/>
        </w:rPr>
        <w:fldChar w:fldCharType="begin"/>
      </w:r>
      <w:r w:rsidR="00D21ACC">
        <w:rPr>
          <w:rFonts w:ascii="Arial" w:hAnsi="Arial" w:cs="Arial"/>
        </w:rPr>
        <w:instrText xml:space="preserve"> ADDIN REFMGR.CITE &lt;Refman&gt;&lt;Cite&gt;&lt;Author&gt;Ballmaier&lt;/Author&gt;&lt;Year&gt;2008&lt;/Year&gt;&lt;RecNum&gt;2572&lt;/RecNum&gt;&lt;IDText&gt;Hippocampal Morphology and Distinguishing Late-Onset From Early-Onset Elderly Depression&lt;/IDText&gt;&lt;MDL Ref_Type="Journal"&gt;&lt;Ref_Type&gt;Journal&lt;/Ref_Type&gt;&lt;Ref_ID&gt;2572&lt;/Ref_ID&gt;&lt;Title_Primary&gt;Hippocampal Morphology and Distinguishing Late-Onset From Early-Onset Elderly Depression&lt;/Title_Primary&gt;&lt;Authors_Primary&gt;Ballmaier,Martina&lt;/Authors_Primary&gt;&lt;Authors_Primary&gt;Narr,Katherine L.&lt;/Authors_Primary&gt;&lt;Authors_Primary&gt;Toga,Arthur W.&lt;/Authors_Primary&gt;&lt;Authors_Primary&gt;Elderkin-Thompson,Virginia&lt;/Authors_Primary&gt;&lt;Authors_Primary&gt;Thompson,Paul M.&lt;/Authors_Primary&gt;&lt;Authors_Primary&gt;Hamilton,Liberty&lt;/Authors_Primary&gt;&lt;Authors_Primary&gt;Haroon,Ebrahim&lt;/Authors_Primary&gt;&lt;Authors_Primary&gt;Pham,Daniel&lt;/Authors_Primary&gt;&lt;Authors_Primary&gt;Heinz,Andreas&lt;/Authors_Primary&gt;&lt;Authors_Primary&gt;Kumar,Anand&lt;/Authors_Primary&gt;&lt;Date_Primary&gt;2008/2/1&lt;/Date_Primary&gt;&lt;Keywords&gt;abnormalities&lt;/Keywords&gt;&lt;Keywords&gt;Cognitive&lt;/Keywords&gt;&lt;Keywords&gt;Cognitive impairment&lt;/Keywords&gt;&lt;Keywords&gt;Depression&lt;/Keywords&gt;&lt;Keywords&gt;Elderly&lt;/Keywords&gt;&lt;Keywords&gt;Hippocampal&lt;/Keywords&gt;&lt;Keywords&gt;Imaging&lt;/Keywords&gt;&lt;Keywords&gt;late-onset depression&lt;/Keywords&gt;&lt;Keywords&gt;Magnetic Resonance&lt;/Keywords&gt;&lt;Keywords&gt;Magnetic Resonance Imaging&lt;/Keywords&gt;&lt;Keywords&gt;Memory&lt;/Keywords&gt;&lt;Keywords&gt;Model&lt;/Keywords&gt;&lt;Keywords&gt;Research&lt;/Keywords&gt;&lt;Keywords&gt;Strategy&lt;/Keywords&gt;&lt;Keywords&gt;Studies&lt;/Keywords&gt;&lt;Keywords&gt;volume&lt;/Keywords&gt;&lt;Reprint&gt;In File&lt;/Reprint&gt;&lt;Start_Page&gt;229&lt;/Start_Page&gt;&lt;End_Page&gt;237&lt;/End_Page&gt;&lt;Periodical&gt;American Journal of Psychiatry&lt;/Periodical&gt;&lt;Volume&gt;165&lt;/Volume&gt;&lt;Issue&gt;2&lt;/Issue&gt;&lt;Web_URL&gt;http://ajp.psychiatryonline.org/cgi/content/abstract/165/2/229&lt;/Web_URL&gt;&lt;Web_URL_Link1&gt;Ballmaier2008.pdf&lt;/Web_URL_Link1&gt;&lt;ZZ_JournalFull&gt;&lt;f name="System"&gt;American Journal of Psychiatry&lt;/f&gt;&lt;/ZZ_JournalFull&gt;&lt;ZZ_JournalStdAbbrev&gt;&lt;f name="System"&gt;Am.J.Psychiatry&lt;/f&gt;&lt;/ZZ_JournalStdAbbrev&gt;&lt;ZZ_JournalUser1&gt;&lt;f name="System"&gt;Am J Psychiatry&lt;/f&gt;&lt;/ZZ_JournalUser1&gt;&lt;ZZ_WorkformID&gt;1&lt;/ZZ_WorkformID&gt;&lt;/MDL&gt;&lt;/Cite&gt;&lt;/Refman&gt;</w:instrText>
      </w:r>
      <w:r>
        <w:rPr>
          <w:rFonts w:ascii="Arial" w:hAnsi="Arial" w:cs="Arial"/>
        </w:rPr>
        <w:fldChar w:fldCharType="separate"/>
      </w:r>
      <w:r w:rsidR="007A3E72">
        <w:rPr>
          <w:rFonts w:ascii="Arial" w:hAnsi="Arial" w:cs="Arial"/>
          <w:noProof/>
        </w:rPr>
        <w:t>(Ballmaier et al., 2008)</w:t>
      </w:r>
      <w:r>
        <w:rPr>
          <w:rFonts w:ascii="Arial" w:hAnsi="Arial" w:cs="Arial"/>
        </w:rPr>
        <w:fldChar w:fldCharType="end"/>
      </w:r>
      <w:r>
        <w:rPr>
          <w:rFonts w:ascii="Arial" w:hAnsi="Arial" w:cs="Arial"/>
        </w:rPr>
        <w:t xml:space="preserve"> </w:t>
      </w:r>
      <w:r w:rsidRPr="00D24770">
        <w:rPr>
          <w:rFonts w:ascii="Arial" w:hAnsi="Arial" w:cs="Arial"/>
        </w:rPr>
        <w:t>with some studies reporting bilateral hippocampal declines</w:t>
      </w:r>
      <w:r>
        <w:rPr>
          <w:rFonts w:ascii="Arial" w:hAnsi="Arial" w:cs="Arial"/>
        </w:rPr>
        <w:t xml:space="preserve"> </w:t>
      </w:r>
      <w:r>
        <w:rPr>
          <w:rFonts w:ascii="Arial" w:hAnsi="Arial" w:cs="Arial"/>
        </w:rPr>
        <w:fldChar w:fldCharType="begin"/>
      </w:r>
      <w:r w:rsidR="00D21ACC">
        <w:rPr>
          <w:rFonts w:ascii="Arial" w:hAnsi="Arial" w:cs="Arial"/>
        </w:rPr>
        <w:instrText xml:space="preserve"> ADDIN REFMGR.CITE &lt;Refman&gt;&lt;Cite&gt;&lt;Author&gt;Lloyd&lt;/Author&gt;&lt;Year&gt;2004&lt;/Year&gt;&lt;RecNum&gt;3959&lt;/RecNum&gt;&lt;IDText&gt;Hippocampal volume change in depression: late- and early-onset illness compared&lt;/IDText&gt;&lt;MDL Ref_Type="Journal"&gt;&lt;Ref_Type&gt;Journal&lt;/Ref_Type&gt;&lt;Ref_ID&gt;3959&lt;/Ref_ID&gt;&lt;Title_Primary&gt;Hippocampal volume change in depression: late- and early-onset illness compared&lt;/Title_Primary&gt;&lt;Authors_Primary&gt;Lloyd,A.J.&lt;/Authors_Primary&gt;&lt;Authors_Primary&gt;Ferrier,N.&lt;/Authors_Primary&gt;&lt;Authors_Primary&gt;Barber,R.&lt;/Authors_Primary&gt;&lt;Authors_Primary&gt;Gholkar,A.&lt;/Authors_Primary&gt;&lt;Authors_Primary&gt;Young,A.H.&lt;/Authors_Primary&gt;&lt;Authors_Primary&gt;O&amp;apos;Brien,John T.&lt;/Authors_Primary&gt;&lt;Date_Primary&gt;2004&lt;/Date_Primary&gt;&lt;Keywords&gt;volume&lt;/Keywords&gt;&lt;Keywords&gt;Depression&lt;/Keywords&gt;&lt;Keywords&gt;Early-onset&lt;/Keywords&gt;&lt;Keywords&gt;Early onset&lt;/Keywords&gt;&lt;Reprint&gt;In File&lt;/Reprint&gt;&lt;Start_Page&gt;488&lt;/Start_Page&gt;&lt;End_Page&gt;495&lt;/End_Page&gt;&lt;Periodical&gt;British Journal of Psychiatry&lt;/Periodical&gt;&lt;Volume&gt;184&lt;/Volume&gt;&lt;Issue&gt;6&lt;/Issue&gt;&lt;Misc_3&gt;10.1192/bjp.184.6.488&lt;/Misc_3&gt;&lt;Web_URL_Link2&gt;Lloyd2004.pdf&lt;/Web_URL_Link2&gt;&lt;ZZ_JournalFull&gt;&lt;f name="System"&gt;British Journal of Psychiatry&lt;/f&gt;&lt;/ZZ_JournalFull&gt;&lt;ZZ_WorkformID&gt;1&lt;/ZZ_WorkformID&gt;&lt;/MDL&gt;&lt;/Cite&gt;&lt;/Refman&gt;</w:instrText>
      </w:r>
      <w:r>
        <w:rPr>
          <w:rFonts w:ascii="Arial" w:hAnsi="Arial" w:cs="Arial"/>
        </w:rPr>
        <w:fldChar w:fldCharType="separate"/>
      </w:r>
      <w:r w:rsidR="007A3E72">
        <w:rPr>
          <w:rFonts w:ascii="Arial" w:hAnsi="Arial" w:cs="Arial"/>
          <w:noProof/>
        </w:rPr>
        <w:t>(Lloyd et al., 2004)</w:t>
      </w:r>
      <w:r>
        <w:rPr>
          <w:rFonts w:ascii="Arial" w:hAnsi="Arial" w:cs="Arial"/>
        </w:rPr>
        <w:fldChar w:fldCharType="end"/>
      </w:r>
      <w:r>
        <w:rPr>
          <w:rFonts w:ascii="Arial" w:hAnsi="Arial" w:cs="Arial"/>
        </w:rPr>
        <w:t>, although this association was not observed in the current study</w:t>
      </w:r>
      <w:r w:rsidRPr="00D24770">
        <w:rPr>
          <w:rFonts w:ascii="Arial" w:hAnsi="Arial" w:cs="Arial"/>
        </w:rPr>
        <w:t xml:space="preserve">. </w:t>
      </w:r>
      <w:r>
        <w:rPr>
          <w:rFonts w:ascii="Arial" w:hAnsi="Arial" w:cs="Arial"/>
        </w:rPr>
        <w:t xml:space="preserve">Associations between cognitive functions and educational level are commonly observed, with education often used as a proxy for general ability </w:t>
      </w:r>
      <w:r>
        <w:rPr>
          <w:rFonts w:ascii="Arial" w:hAnsi="Arial" w:cs="Arial"/>
        </w:rPr>
        <w:fldChar w:fldCharType="begin"/>
      </w:r>
      <w:r w:rsidR="00D21ACC">
        <w:rPr>
          <w:rFonts w:ascii="Arial" w:hAnsi="Arial" w:cs="Arial"/>
        </w:rPr>
        <w:instrText xml:space="preserve"> ADDIN REFMGR.CITE &lt;Refman&gt;&lt;Cite&gt;&lt;Author&gt;Richards&lt;/Author&gt;&lt;Year&gt;2003&lt;/Year&gt;&lt;RecNum&gt;3962&lt;/RecNum&gt;&lt;IDText&gt;Lifetime Antecedents of Cognitive Reserve&lt;/IDText&gt;&lt;MDL Ref_Type="Journal"&gt;&lt;Ref_Type&gt;Journal&lt;/Ref_Type&gt;&lt;Ref_ID&gt;3962&lt;/Ref_ID&gt;&lt;Title_Primary&gt;Lifetime Antecedents of Cognitive Reserve&lt;/Title_Primary&gt;&lt;Authors_Primary&gt;Richards,Marcus&lt;/Authors_Primary&gt;&lt;Authors_Primary&gt;Sacker,Amanda&lt;/Authors_Primary&gt;&lt;Date_Primary&gt;2003/8/1&lt;/Date_Primary&gt;&lt;Keywords&gt;Adult&lt;/Keywords&gt;&lt;Keywords&gt;Age&lt;/Keywords&gt;&lt;Keywords&gt;analysis&lt;/Keywords&gt;&lt;Keywords&gt;Childhood&lt;/Keywords&gt;&lt;Keywords&gt;Cognition&lt;/Keywords&gt;&lt;Keywords&gt;Cognitive&lt;/Keywords&gt;&lt;Keywords&gt;Cognitive ability&lt;/Keywords&gt;&lt;Keywords&gt;Cognitive reserve&lt;/Keywords&gt;&lt;Keywords&gt;educational attainment&lt;/Keywords&gt;&lt;Keywords&gt;Function&lt;/Keywords&gt;&lt;Keywords&gt;journal&lt;/Keywords&gt;&lt;Keywords&gt;Memory&lt;/Keywords&gt;&lt;Keywords&gt;Model&lt;/Keywords&gt;&lt;Keywords&gt;neuropsychology&lt;/Keywords&gt;&lt;Keywords&gt;outcome&lt;/Keywords&gt;&lt;Keywords&gt;outcomes&lt;/Keywords&gt;&lt;Reprint&gt;In File&lt;/Reprint&gt;&lt;Start_Page&gt;614&lt;/Start_Page&gt;&lt;End_Page&gt;624&lt;/End_Page&gt;&lt;Periodical&gt;Journal of Clinical and Experimental Neuropsychology&lt;/Periodical&gt;&lt;Volume&gt;25&lt;/Volume&gt;&lt;Title_Secondary&gt;Journal of Clinical and Experimental Neuropsychology&lt;/Title_Secondary&gt;&lt;Issue&gt;5&lt;/Issue&gt;&lt;Publisher&gt;Routledge&lt;/Publisher&gt;&lt;ISSN_ISBN&gt;1380-3395&lt;/ISSN_ISBN&gt;&lt;Date_Secondary&gt;2015/7/7&lt;/Date_Secondary&gt;&lt;Misc_3&gt;doi: 10.1076/jcen.25.5.614.14581&lt;/Misc_3&gt;&lt;Web_URL&gt;http://www.tandfonline.com/doi/abs/10.1076/jcen.25.5.614.14581&lt;/Web_URL&gt;&lt;Web_URL_Link2&gt;Richards2003.pdf&lt;/Web_URL_Link2&gt;&lt;ZZ_JournalFull&gt;&lt;f name="System"&gt;Journal of Clinical and Experimental Neuropsychology&lt;/f&gt;&lt;/ZZ_JournalFull&gt;&lt;ZZ_WorkformID&gt;1&lt;/ZZ_WorkformID&gt;&lt;/MDL&gt;&lt;/Cite&gt;&lt;/Refman&gt;</w:instrText>
      </w:r>
      <w:r>
        <w:rPr>
          <w:rFonts w:ascii="Arial" w:hAnsi="Arial" w:cs="Arial"/>
        </w:rPr>
        <w:fldChar w:fldCharType="separate"/>
      </w:r>
      <w:r w:rsidR="007A3E72">
        <w:rPr>
          <w:rFonts w:ascii="Arial" w:hAnsi="Arial" w:cs="Arial"/>
          <w:noProof/>
        </w:rPr>
        <w:t>(Richards and Sacker, 2003)</w:t>
      </w:r>
      <w:r>
        <w:rPr>
          <w:rFonts w:ascii="Arial" w:hAnsi="Arial" w:cs="Arial"/>
        </w:rPr>
        <w:fldChar w:fldCharType="end"/>
      </w:r>
      <w:r>
        <w:rPr>
          <w:rFonts w:ascii="Arial" w:hAnsi="Arial" w:cs="Arial"/>
        </w:rPr>
        <w:t>. When taken as a whole, r</w:t>
      </w:r>
      <w:r w:rsidRPr="007320BA">
        <w:rPr>
          <w:rFonts w:ascii="Arial" w:hAnsi="Arial" w:cs="Arial"/>
        </w:rPr>
        <w:t>esults suggest that inflammation alone is not sufficient to “cause” difficulties in learning and memory</w:t>
      </w:r>
      <w:r>
        <w:rPr>
          <w:rFonts w:ascii="Arial" w:hAnsi="Arial" w:cs="Arial"/>
        </w:rPr>
        <w:t>. In fact</w:t>
      </w:r>
      <w:r w:rsidRPr="007320BA">
        <w:rPr>
          <w:rFonts w:ascii="Arial" w:hAnsi="Arial" w:cs="Arial"/>
        </w:rPr>
        <w:t xml:space="preserve">, in LLD additional factors </w:t>
      </w:r>
      <w:r>
        <w:rPr>
          <w:rFonts w:ascii="Arial" w:hAnsi="Arial" w:cs="Arial"/>
        </w:rPr>
        <w:t xml:space="preserve">acting in combination </w:t>
      </w:r>
      <w:r w:rsidRPr="007320BA">
        <w:rPr>
          <w:rFonts w:ascii="Arial" w:hAnsi="Arial" w:cs="Arial"/>
        </w:rPr>
        <w:t xml:space="preserve">may interact with inflammation </w:t>
      </w:r>
      <w:r>
        <w:rPr>
          <w:rFonts w:ascii="Arial" w:hAnsi="Arial" w:cs="Arial"/>
        </w:rPr>
        <w:t xml:space="preserve">to impact cognitive performance for example by affecting hippocampal serotonergic neurotransmission </w:t>
      </w:r>
      <w:r>
        <w:rPr>
          <w:rFonts w:ascii="Arial" w:hAnsi="Arial" w:cs="Arial"/>
        </w:rPr>
        <w:fldChar w:fldCharType="begin"/>
      </w:r>
      <w:r w:rsidR="00D21ACC">
        <w:rPr>
          <w:rFonts w:ascii="Arial" w:hAnsi="Arial" w:cs="Arial"/>
        </w:rPr>
        <w:instrText xml:space="preserve"> ADDIN REFMGR.CITE &lt;Refman&gt;&lt;Cite&gt;&lt;Author&gt;Linthorst&lt;/Author&gt;&lt;Year&gt;1995&lt;/Year&gt;&lt;RecNum&gt;4209&lt;/RecNum&gt;&lt;IDText&gt;Effect of bacterial endotoxin and interleukin-1 beta on hippocampal serotonergic neurotransmission, behavioral activity, and free corticosterone levels: an in vivo microdialysis study&lt;/IDText&gt;&lt;MDL Ref_Type="Journal"&gt;&lt;Ref_Type&gt;Journal&lt;/Ref_Type&gt;&lt;Ref_ID&gt;4209&lt;/Ref_ID&gt;&lt;Title_Primary&gt;Effect of bacterial endotoxin and interleukin-1 beta on hippocampal serotonergic neurotransmission, behavioral activity, and free corticosterone levels: an in vivo microdialysis study&lt;/Title_Primary&gt;&lt;Authors_Primary&gt;Linthorst,A.C.&lt;/Authors_Primary&gt;&lt;Authors_Primary&gt;Flachskamm,C.&lt;/Authors_Primary&gt;&lt;Authors_Primary&gt;Muller-Preuss,P.&lt;/Authors_Primary&gt;&lt;Authors_Primary&gt;Holsboer,F.&lt;/Authors_Primary&gt;&lt;Authors_Primary&gt;Reul,J.M.&lt;/Authors_Primary&gt;&lt;Date_Primary&gt;1995/4/1&lt;/Date_Primary&gt;&lt;Keywords&gt;Animals&lt;/Keywords&gt;&lt;Keywords&gt;Hippocampus&lt;/Keywords&gt;&lt;Keywords&gt;Human&lt;/Keywords&gt;&lt;Keywords&gt;immune system&lt;/Keywords&gt;&lt;Keywords&gt;interleukin 1 beta&lt;/Keywords&gt;&lt;Keywords&gt;MEASURE&lt;/Keywords&gt;&lt;Keywords&gt;rats&lt;/Keywords&gt;&lt;Keywords&gt;Serotonin&lt;/Keywords&gt;&lt;Keywords&gt;Stimulation&lt;/Keywords&gt;&lt;Keywords&gt;Studies&lt;/Keywords&gt;&lt;Keywords&gt;The hippocampus&lt;/Keywords&gt;&lt;Reprint&gt;In File&lt;/Reprint&gt;&lt;Start_Page&gt;2920&lt;/Start_Page&gt;&lt;End_Page&gt;2934&lt;/End_Page&gt;&lt;Periodical&gt;The Journal of Neuroscience&lt;/Periodical&gt;&lt;Volume&gt;15&lt;/Volume&gt;&lt;Issue&gt;4&lt;/Issue&gt;&lt;Web_URL&gt;http://www.jneurosci.org/content/15/4/2920.abstract&lt;/Web_URL&gt;&lt;Web_URL_Link2&gt;Linthorst1995.pdf&lt;/Web_URL_Link2&gt;&lt;ZZ_JournalFull&gt;&lt;f name="System"&gt;The Journal of Neuroscience&lt;/f&gt;&lt;/ZZ_JournalFull&gt;&lt;ZZ_JournalStdAbbrev&gt;&lt;f name="System"&gt;J.Neurosci.&lt;/f&gt;&lt;/ZZ_JournalStdAbbrev&gt;&lt;ZZ_WorkformID&gt;1&lt;/ZZ_WorkformID&gt;&lt;/MDL&gt;&lt;/Cite&gt;&lt;/Refman&gt;</w:instrText>
      </w:r>
      <w:r>
        <w:rPr>
          <w:rFonts w:ascii="Arial" w:hAnsi="Arial" w:cs="Arial"/>
        </w:rPr>
        <w:fldChar w:fldCharType="separate"/>
      </w:r>
      <w:r w:rsidR="007A3E72">
        <w:rPr>
          <w:rFonts w:ascii="Arial" w:hAnsi="Arial" w:cs="Arial"/>
          <w:noProof/>
        </w:rPr>
        <w:t>(Linthorst et al., 1995b)</w:t>
      </w:r>
      <w:r>
        <w:rPr>
          <w:rFonts w:ascii="Arial" w:hAnsi="Arial" w:cs="Arial"/>
        </w:rPr>
        <w:fldChar w:fldCharType="end"/>
      </w:r>
      <w:r w:rsidRPr="007320BA">
        <w:rPr>
          <w:rFonts w:ascii="Arial" w:hAnsi="Arial" w:cs="Arial"/>
        </w:rPr>
        <w:t xml:space="preserve">. </w:t>
      </w:r>
    </w:p>
    <w:p w14:paraId="5ABE6AEA" w14:textId="77777777" w:rsidR="007D171F" w:rsidRDefault="007D171F" w:rsidP="00B61F54">
      <w:pPr>
        <w:spacing w:after="0" w:line="480" w:lineRule="auto"/>
        <w:rPr>
          <w:rFonts w:ascii="Arial" w:hAnsi="Arial" w:cs="Arial"/>
        </w:rPr>
      </w:pPr>
    </w:p>
    <w:p w14:paraId="1722AB2F" w14:textId="47174966" w:rsidR="0004206E" w:rsidRPr="00622BEA" w:rsidRDefault="007D171F" w:rsidP="0004206E">
      <w:pPr>
        <w:spacing w:after="0" w:line="480" w:lineRule="auto"/>
        <w:rPr>
          <w:rFonts w:ascii="Arial" w:hAnsi="Arial" w:cs="Arial"/>
          <w:color w:val="0070C0"/>
        </w:rPr>
      </w:pPr>
      <w:r>
        <w:rPr>
          <w:rFonts w:ascii="Arial" w:hAnsi="Arial" w:cs="Arial"/>
        </w:rPr>
        <w:t>I</w:t>
      </w:r>
      <w:r w:rsidRPr="00784FFC">
        <w:rPr>
          <w:rFonts w:ascii="Arial" w:hAnsi="Arial" w:cs="Arial"/>
        </w:rPr>
        <w:t>n contrast to some previous studies</w:t>
      </w:r>
      <w:r>
        <w:rPr>
          <w:rFonts w:ascii="Arial" w:hAnsi="Arial" w:cs="Arial"/>
        </w:rPr>
        <w:t xml:space="preserve">, </w:t>
      </w:r>
      <w:r w:rsidR="00784FFC" w:rsidRPr="00784FFC">
        <w:rPr>
          <w:rFonts w:ascii="Arial" w:hAnsi="Arial" w:cs="Arial"/>
        </w:rPr>
        <w:t xml:space="preserve">results in this study do not suggest a strong association between </w:t>
      </w:r>
      <w:r w:rsidR="006F2A75" w:rsidRPr="00784FFC">
        <w:rPr>
          <w:rFonts w:ascii="Arial" w:hAnsi="Arial" w:cs="Arial"/>
        </w:rPr>
        <w:t>pro-inflammatory markers and cognition in HOA</w:t>
      </w:r>
      <w:r w:rsidR="000E432B" w:rsidRPr="00784FFC">
        <w:rPr>
          <w:rFonts w:ascii="Arial" w:hAnsi="Arial" w:cs="Arial"/>
        </w:rPr>
        <w:t xml:space="preserve">. Weaver </w:t>
      </w:r>
      <w:r w:rsidR="004B32EA">
        <w:rPr>
          <w:rFonts w:ascii="Arial" w:hAnsi="Arial" w:cs="Arial"/>
        </w:rPr>
        <w:t>et al.</w:t>
      </w:r>
      <w:r w:rsidR="000E432B" w:rsidRPr="00784FFC">
        <w:rPr>
          <w:rFonts w:ascii="Arial" w:hAnsi="Arial" w:cs="Arial"/>
        </w:rPr>
        <w:t xml:space="preserve"> </w:t>
      </w:r>
      <w:r w:rsidR="006B0BD7">
        <w:rPr>
          <w:rFonts w:ascii="Arial" w:hAnsi="Arial" w:cs="Arial"/>
        </w:rPr>
        <w:fldChar w:fldCharType="begin"/>
      </w:r>
      <w:r w:rsidR="00D21ACC">
        <w:rPr>
          <w:rFonts w:ascii="Arial" w:hAnsi="Arial" w:cs="Arial"/>
        </w:rPr>
        <w:instrText xml:space="preserve"> ADDIN REFMGR.CITE &lt;Refman&gt;&lt;Cite ExcludeAuth="1"&gt;&lt;Author&gt;Weaver&lt;/Author&gt;&lt;Year&gt;2002&lt;/Year&gt;&lt;RecNum&gt;4&lt;/RecNum&gt;&lt;IDText&gt;Interleukin-6 and risk of cognitive decline&lt;/IDText&gt;&lt;MDL Ref_Type="Journal"&gt;&lt;Ref_Type&gt;Journal&lt;/Ref_Type&gt;&lt;Ref_ID&gt;4&lt;/Ref_ID&gt;&lt;Title_Primary&gt;Interleukin-6 and risk of cognitive decline&lt;/Title_Primary&gt;&lt;Authors_Primary&gt;Weaver,J.D.&lt;/Authors_Primary&gt;&lt;Authors_Primary&gt;Huang,M.H.&lt;/Authors_Primary&gt;&lt;Authors_Primary&gt;Albert,M.&lt;/Authors_Primary&gt;&lt;Authors_Primary&gt;Harris,T.&lt;/Authors_Primary&gt;&lt;Authors_Primary&gt;Rowe,J.W.&lt;/Authors_Primary&gt;&lt;Authors_Primary&gt;Seeman,T.E.&lt;/Authors_Primary&gt;&lt;Date_Primary&gt;2002/8/13&lt;/Date_Primary&gt;&lt;Keywords&gt;Aged&lt;/Keywords&gt;&lt;Keywords&gt;Aging&lt;/Keywords&gt;&lt;Keywords&gt;Behavior&lt;/Keywords&gt;&lt;Keywords&gt;Brain&lt;/Keywords&gt;&lt;Keywords&gt;Cognition&lt;/Keywords&gt;&lt;Keywords&gt;Cognitive&lt;/Keywords&gt;&lt;Keywords&gt;Cognitive decline&lt;/Keywords&gt;&lt;Keywords&gt;Cognitive function&lt;/Keywords&gt;&lt;Keywords&gt;Cohort Studies&lt;/Keywords&gt;&lt;Keywords&gt;Elderly&lt;/Keywords&gt;&lt;Keywords&gt;Function&lt;/Keywords&gt;&lt;Keywords&gt;Health&lt;/Keywords&gt;&lt;Keywords&gt;inflammation&lt;/Keywords&gt;&lt;Keywords&gt;Longitudinal&lt;/Keywords&gt;&lt;Keywords&gt;Measurement&lt;/Keywords&gt;&lt;Keywords&gt;Odds Ratio&lt;/Keywords&gt;&lt;Keywords&gt;Risk&lt;/Keywords&gt;&lt;Keywords&gt;Status&lt;/Keywords&gt;&lt;Keywords&gt;Studies&lt;/Keywords&gt;&lt;Reprint&gt;In File&lt;/Reprint&gt;&lt;Start_Page&gt;371&lt;/Start_Page&gt;&lt;End_Page&gt;378&lt;/End_Page&gt;&lt;Periodical&gt;Neurology&lt;/Periodical&gt;&lt;Volume&gt;59&lt;/Volume&gt;&lt;Issue&gt;3&lt;/Issue&gt;&lt;Web_URL&gt;http://www.neurology.org/content/59/3/371.abstract&lt;/Web_URL&gt;&lt;Web_URL_Link2&gt;Weaver2002.pdf&lt;/Web_URL_Link2&gt;&lt;ZZ_JournalFull&gt;&lt;f name="System"&gt;Neurology&lt;/f&gt;&lt;/ZZ_JournalFull&gt;&lt;ZZ_WorkformID&gt;1&lt;/ZZ_WorkformID&gt;&lt;/MDL&gt;&lt;/Cite&gt;&lt;/Refman&gt;</w:instrText>
      </w:r>
      <w:r w:rsidR="006B0BD7">
        <w:rPr>
          <w:rFonts w:ascii="Arial" w:hAnsi="Arial" w:cs="Arial"/>
        </w:rPr>
        <w:fldChar w:fldCharType="separate"/>
      </w:r>
      <w:r w:rsidR="00D21ACC">
        <w:rPr>
          <w:rFonts w:ascii="Arial" w:hAnsi="Arial" w:cs="Arial"/>
          <w:noProof/>
        </w:rPr>
        <w:t>(2002)</w:t>
      </w:r>
      <w:r w:rsidR="006B0BD7">
        <w:rPr>
          <w:rFonts w:ascii="Arial" w:hAnsi="Arial" w:cs="Arial"/>
        </w:rPr>
        <w:fldChar w:fldCharType="end"/>
      </w:r>
      <w:r w:rsidR="000E432B" w:rsidRPr="00784FFC">
        <w:rPr>
          <w:rFonts w:ascii="Arial" w:hAnsi="Arial" w:cs="Arial"/>
        </w:rPr>
        <w:t xml:space="preserve"> identified associations between being in the highest </w:t>
      </w:r>
      <w:proofErr w:type="spellStart"/>
      <w:r w:rsidR="000E432B" w:rsidRPr="00784FFC">
        <w:rPr>
          <w:rFonts w:ascii="Arial" w:hAnsi="Arial" w:cs="Arial"/>
        </w:rPr>
        <w:t>tertile</w:t>
      </w:r>
      <w:proofErr w:type="spellEnd"/>
      <w:r w:rsidR="000E432B" w:rsidRPr="00784FFC">
        <w:rPr>
          <w:rFonts w:ascii="Arial" w:hAnsi="Arial" w:cs="Arial"/>
        </w:rPr>
        <w:t xml:space="preserve"> for IL-6 levels at baseline and </w:t>
      </w:r>
      <w:r w:rsidR="00784FFC" w:rsidRPr="00784FFC">
        <w:rPr>
          <w:rFonts w:ascii="Arial" w:hAnsi="Arial" w:cs="Arial"/>
        </w:rPr>
        <w:t xml:space="preserve">the bottom </w:t>
      </w:r>
      <w:proofErr w:type="spellStart"/>
      <w:r w:rsidR="00784FFC" w:rsidRPr="00784FFC">
        <w:rPr>
          <w:rFonts w:ascii="Arial" w:hAnsi="Arial" w:cs="Arial"/>
        </w:rPr>
        <w:t>tertile</w:t>
      </w:r>
      <w:proofErr w:type="spellEnd"/>
      <w:r w:rsidR="00784FFC" w:rsidRPr="00784FFC">
        <w:rPr>
          <w:rFonts w:ascii="Arial" w:hAnsi="Arial" w:cs="Arial"/>
        </w:rPr>
        <w:t xml:space="preserve"> </w:t>
      </w:r>
      <w:r w:rsidR="00EE57F6">
        <w:rPr>
          <w:rFonts w:ascii="Arial" w:hAnsi="Arial" w:cs="Arial"/>
        </w:rPr>
        <w:t xml:space="preserve">(worst performance) </w:t>
      </w:r>
      <w:r w:rsidR="00784FFC" w:rsidRPr="00784FFC">
        <w:rPr>
          <w:rFonts w:ascii="Arial" w:hAnsi="Arial" w:cs="Arial"/>
        </w:rPr>
        <w:t xml:space="preserve">of </w:t>
      </w:r>
      <w:r>
        <w:rPr>
          <w:rFonts w:ascii="Arial" w:hAnsi="Arial" w:cs="Arial"/>
        </w:rPr>
        <w:t xml:space="preserve">global cognitive </w:t>
      </w:r>
      <w:r w:rsidR="00784FFC" w:rsidRPr="00784FFC">
        <w:rPr>
          <w:rFonts w:ascii="Arial" w:hAnsi="Arial" w:cs="Arial"/>
        </w:rPr>
        <w:t xml:space="preserve">decline scores </w:t>
      </w:r>
      <w:r w:rsidR="000E432B" w:rsidRPr="00784FFC">
        <w:rPr>
          <w:rFonts w:ascii="Arial" w:hAnsi="Arial" w:cs="Arial"/>
        </w:rPr>
        <w:t>seven-years later</w:t>
      </w:r>
      <w:r w:rsidR="00040BF1" w:rsidRPr="00784FFC">
        <w:rPr>
          <w:rFonts w:ascii="Arial" w:hAnsi="Arial" w:cs="Arial"/>
        </w:rPr>
        <w:t xml:space="preserve"> in HOA</w:t>
      </w:r>
      <w:r w:rsidR="00784FFC" w:rsidRPr="00784FFC">
        <w:rPr>
          <w:rFonts w:ascii="Arial" w:hAnsi="Arial" w:cs="Arial"/>
        </w:rPr>
        <w:t xml:space="preserve">. </w:t>
      </w:r>
      <w:r w:rsidR="00FB2671">
        <w:rPr>
          <w:rFonts w:ascii="Arial" w:hAnsi="Arial" w:cs="Arial"/>
        </w:rPr>
        <w:t xml:space="preserve">Over a shorter follow-up period of three years, </w:t>
      </w:r>
      <w:proofErr w:type="spellStart"/>
      <w:r w:rsidR="00FB2671">
        <w:rPr>
          <w:rFonts w:ascii="Arial" w:hAnsi="Arial" w:cs="Arial"/>
        </w:rPr>
        <w:t>Jordanova</w:t>
      </w:r>
      <w:proofErr w:type="spellEnd"/>
      <w:r w:rsidR="00FB2671">
        <w:rPr>
          <w:rFonts w:ascii="Arial" w:hAnsi="Arial" w:cs="Arial"/>
        </w:rPr>
        <w:t xml:space="preserve"> et al. </w:t>
      </w:r>
      <w:r w:rsidR="00FB2671">
        <w:rPr>
          <w:rFonts w:ascii="Arial" w:hAnsi="Arial" w:cs="Arial"/>
        </w:rPr>
        <w:fldChar w:fldCharType="begin"/>
      </w:r>
      <w:r w:rsidR="00D21ACC">
        <w:rPr>
          <w:rFonts w:ascii="Arial" w:hAnsi="Arial" w:cs="Arial"/>
        </w:rPr>
        <w:instrText xml:space="preserve"> ADDIN REFMGR.CITE &lt;Refman&gt;&lt;Cite ExcludeAuth="1"&gt;&lt;Author&gt;Jordanova&lt;/Author&gt;&lt;Year&gt;2007&lt;/Year&gt;&lt;RecNum&gt;4238&lt;/RecNum&gt;&lt;IDText&gt;Markers of inflammation and cognitive decline in an African-Caribbean population&lt;/IDText&gt;&lt;MDL Ref_Type="Journal"&gt;&lt;Ref_Type&gt;Journal&lt;/Ref_Type&gt;&lt;Ref_ID&gt;4238&lt;/Ref_ID&gt;&lt;Title_Primary&gt;Markers of inflammation and cognitive decline in an African-Caribbean population&lt;/Title_Primary&gt;&lt;Authors_Primary&gt;Jordanova,Vesna&lt;/Authors_Primary&gt;&lt;Authors_Primary&gt;Stewart,Robert&lt;/Authors_Primary&gt;&lt;Authors_Primary&gt;Davies,Emma&lt;/Authors_Primary&gt;&lt;Authors_Primary&gt;Sherwood,Roy&lt;/Authors_Primary&gt;&lt;Authors_Primary&gt;Prince,Martin&lt;/Authors_Primary&gt;&lt;Date_Primary&gt;2007&lt;/Date_Primary&gt;&lt;Keywords&gt;adjustment&lt;/Keywords&gt;&lt;Keywords&gt;Aged&lt;/Keywords&gt;&lt;Keywords&gt;Amyloid&lt;/Keywords&gt;&lt;Keywords&gt;Association&lt;/Keywords&gt;&lt;Keywords&gt;C-Reactive Protein&lt;/Keywords&gt;&lt;Keywords&gt;Cognitive&lt;/Keywords&gt;&lt;Keywords&gt;Cognitive decline&lt;/Keywords&gt;&lt;Keywords&gt;Communities&lt;/Keywords&gt;&lt;Keywords&gt;Community&lt;/Keywords&gt;&lt;Keywords&gt;CRP&lt;/Keywords&gt;&lt;Keywords&gt;Dementia&lt;/Keywords&gt;&lt;Keywords&gt;inflammation&lt;/Keywords&gt;&lt;Keywords&gt;interleukin-6&lt;/Keywords&gt;&lt;Keywords&gt;London&lt;/Keywords&gt;&lt;Keywords&gt;Odds Ratio&lt;/Keywords&gt;&lt;Keywords&gt;Orientation&lt;/Keywords&gt;&lt;Keywords&gt;outcome&lt;/Keywords&gt;&lt;Keywords&gt;Play&lt;/Keywords&gt;&lt;Keywords&gt;primary care&lt;/Keywords&gt;&lt;Keywords&gt;Registration&lt;/Keywords&gt;&lt;Keywords&gt;Speed&lt;/Keywords&gt;&lt;Reprint&gt;In File&lt;/Reprint&gt;&lt;Start_Page&gt;966&lt;/Start_Page&gt;&lt;End_Page&gt;973&lt;/End_Page&gt;&lt;Periodical&gt;International Journal of Geriatric Psychiatry&lt;/Periodical&gt;&lt;Volume&gt;22&lt;/Volume&gt;&lt;Issue&gt;10&lt;/Issue&gt;&lt;Publisher&gt;Wiley Online Library&lt;/Publisher&gt;&lt;ISSN_ISBN&gt;1099-1166&lt;/ISSN_ISBN&gt;&lt;Web_URL&gt;http:https://dx.doi.org/10.1002/gps.1772&lt;/Web_URL&gt;&lt;Web_URL_Link2&gt;Jordanova2007.pdf&lt;/Web_URL_Link2&gt;&lt;ZZ_JournalFull&gt;&lt;f name="System"&gt;International Journal of Geriatric Psychiatry&lt;/f&gt;&lt;/ZZ_JournalFull&gt;&lt;ZZ_JournalStdAbbrev&gt;&lt;f name="System"&gt;Int.J.Geriatr.Psychiatry&lt;/f&gt;&lt;/ZZ_JournalStdAbbrev&gt;&lt;ZZ_WorkformID&gt;1&lt;/ZZ_WorkformID&gt;&lt;/MDL&gt;&lt;/Cite&gt;&lt;/Refman&gt;</w:instrText>
      </w:r>
      <w:r w:rsidR="00FB2671">
        <w:rPr>
          <w:rFonts w:ascii="Arial" w:hAnsi="Arial" w:cs="Arial"/>
        </w:rPr>
        <w:fldChar w:fldCharType="separate"/>
      </w:r>
      <w:r w:rsidR="00D21ACC">
        <w:rPr>
          <w:rFonts w:ascii="Arial" w:hAnsi="Arial" w:cs="Arial"/>
          <w:noProof/>
        </w:rPr>
        <w:t>(2007)</w:t>
      </w:r>
      <w:r w:rsidR="00FB2671">
        <w:rPr>
          <w:rFonts w:ascii="Arial" w:hAnsi="Arial" w:cs="Arial"/>
        </w:rPr>
        <w:fldChar w:fldCharType="end"/>
      </w:r>
      <w:r w:rsidR="00FB2671">
        <w:rPr>
          <w:rFonts w:ascii="Arial" w:hAnsi="Arial" w:cs="Arial"/>
        </w:rPr>
        <w:t xml:space="preserve"> described associations between high IL-6 and decline in learning, using a similar learning measure to </w:t>
      </w:r>
      <w:r w:rsidR="00FB2671">
        <w:rPr>
          <w:rFonts w:ascii="Arial" w:hAnsi="Arial" w:cs="Arial"/>
        </w:rPr>
        <w:lastRenderedPageBreak/>
        <w:t xml:space="preserve">that described in the current study. </w:t>
      </w:r>
      <w:proofErr w:type="spellStart"/>
      <w:r w:rsidR="00FB2671">
        <w:rPr>
          <w:rFonts w:ascii="Arial" w:hAnsi="Arial" w:cs="Arial"/>
        </w:rPr>
        <w:t>Jordanova</w:t>
      </w:r>
      <w:proofErr w:type="spellEnd"/>
      <w:r w:rsidR="00FB2671">
        <w:rPr>
          <w:rFonts w:ascii="Arial" w:hAnsi="Arial" w:cs="Arial"/>
        </w:rPr>
        <w:t xml:space="preserve"> et al. </w:t>
      </w:r>
      <w:r w:rsidR="00FB2671">
        <w:rPr>
          <w:rFonts w:ascii="Arial" w:hAnsi="Arial" w:cs="Arial"/>
        </w:rPr>
        <w:fldChar w:fldCharType="begin"/>
      </w:r>
      <w:r w:rsidR="00D21ACC">
        <w:rPr>
          <w:rFonts w:ascii="Arial" w:hAnsi="Arial" w:cs="Arial"/>
        </w:rPr>
        <w:instrText xml:space="preserve"> ADDIN REFMGR.CITE &lt;Refman&gt;&lt;Cite ExcludeAuth="1"&gt;&lt;Author&gt;Jordanova&lt;/Author&gt;&lt;Year&gt;2007&lt;/Year&gt;&lt;RecNum&gt;4238&lt;/RecNum&gt;&lt;IDText&gt;Markers of inflammation and cognitive decline in an African-Caribbean population&lt;/IDText&gt;&lt;MDL Ref_Type="Journal"&gt;&lt;Ref_Type&gt;Journal&lt;/Ref_Type&gt;&lt;Ref_ID&gt;4238&lt;/Ref_ID&gt;&lt;Title_Primary&gt;Markers of inflammation and cognitive decline in an African-Caribbean population&lt;/Title_Primary&gt;&lt;Authors_Primary&gt;Jordanova,Vesna&lt;/Authors_Primary&gt;&lt;Authors_Primary&gt;Stewart,Robert&lt;/Authors_Primary&gt;&lt;Authors_Primary&gt;Davies,Emma&lt;/Authors_Primary&gt;&lt;Authors_Primary&gt;Sherwood,Roy&lt;/Authors_Primary&gt;&lt;Authors_Primary&gt;Prince,Martin&lt;/Authors_Primary&gt;&lt;Date_Primary&gt;2007&lt;/Date_Primary&gt;&lt;Keywords&gt;adjustment&lt;/Keywords&gt;&lt;Keywords&gt;Aged&lt;/Keywords&gt;&lt;Keywords&gt;Amyloid&lt;/Keywords&gt;&lt;Keywords&gt;Association&lt;/Keywords&gt;&lt;Keywords&gt;C-Reactive Protein&lt;/Keywords&gt;&lt;Keywords&gt;Cognitive&lt;/Keywords&gt;&lt;Keywords&gt;Cognitive decline&lt;/Keywords&gt;&lt;Keywords&gt;Communities&lt;/Keywords&gt;&lt;Keywords&gt;Community&lt;/Keywords&gt;&lt;Keywords&gt;CRP&lt;/Keywords&gt;&lt;Keywords&gt;Dementia&lt;/Keywords&gt;&lt;Keywords&gt;inflammation&lt;/Keywords&gt;&lt;Keywords&gt;interleukin-6&lt;/Keywords&gt;&lt;Keywords&gt;London&lt;/Keywords&gt;&lt;Keywords&gt;Odds Ratio&lt;/Keywords&gt;&lt;Keywords&gt;Orientation&lt;/Keywords&gt;&lt;Keywords&gt;outcome&lt;/Keywords&gt;&lt;Keywords&gt;Play&lt;/Keywords&gt;&lt;Keywords&gt;primary care&lt;/Keywords&gt;&lt;Keywords&gt;Registration&lt;/Keywords&gt;&lt;Keywords&gt;Speed&lt;/Keywords&gt;&lt;Reprint&gt;In File&lt;/Reprint&gt;&lt;Start_Page&gt;966&lt;/Start_Page&gt;&lt;End_Page&gt;973&lt;/End_Page&gt;&lt;Periodical&gt;International Journal of Geriatric Psychiatry&lt;/Periodical&gt;&lt;Volume&gt;22&lt;/Volume&gt;&lt;Issue&gt;10&lt;/Issue&gt;&lt;Publisher&gt;Wiley Online Library&lt;/Publisher&gt;&lt;ISSN_ISBN&gt;1099-1166&lt;/ISSN_ISBN&gt;&lt;Web_URL&gt;http:https://dx.doi.org/10.1002/gps.1772&lt;/Web_URL&gt;&lt;Web_URL_Link2&gt;Jordanova2007.pdf&lt;/Web_URL_Link2&gt;&lt;ZZ_JournalFull&gt;&lt;f name="System"&gt;International Journal of Geriatric Psychiatry&lt;/f&gt;&lt;/ZZ_JournalFull&gt;&lt;ZZ_JournalStdAbbrev&gt;&lt;f name="System"&gt;Int.J.Geriatr.Psychiatry&lt;/f&gt;&lt;/ZZ_JournalStdAbbrev&gt;&lt;ZZ_WorkformID&gt;1&lt;/ZZ_WorkformID&gt;&lt;/MDL&gt;&lt;/Cite&gt;&lt;/Refman&gt;</w:instrText>
      </w:r>
      <w:r w:rsidR="00FB2671">
        <w:rPr>
          <w:rFonts w:ascii="Arial" w:hAnsi="Arial" w:cs="Arial"/>
        </w:rPr>
        <w:fldChar w:fldCharType="separate"/>
      </w:r>
      <w:r w:rsidR="004B32EA">
        <w:rPr>
          <w:rFonts w:ascii="Arial" w:hAnsi="Arial" w:cs="Arial"/>
          <w:noProof/>
        </w:rPr>
        <w:t>(</w:t>
      </w:r>
      <w:r w:rsidR="00D21ACC">
        <w:rPr>
          <w:rFonts w:ascii="Arial" w:hAnsi="Arial" w:cs="Arial"/>
          <w:noProof/>
        </w:rPr>
        <w:t>2007)</w:t>
      </w:r>
      <w:r w:rsidR="00FB2671">
        <w:rPr>
          <w:rFonts w:ascii="Arial" w:hAnsi="Arial" w:cs="Arial"/>
        </w:rPr>
        <w:fldChar w:fldCharType="end"/>
      </w:r>
      <w:r w:rsidR="00FB2671">
        <w:rPr>
          <w:rFonts w:ascii="Arial" w:hAnsi="Arial" w:cs="Arial"/>
        </w:rPr>
        <w:t xml:space="preserve"> describe a British African-Caribbean population with high risk for cardiovascular disease, who may demonstrate greater risk compared to the HOA sample in the current study. Neither of the above studies</w:t>
      </w:r>
      <w:r w:rsidR="00784FFC" w:rsidRPr="00784FFC">
        <w:rPr>
          <w:rFonts w:ascii="Arial" w:hAnsi="Arial" w:cs="Arial"/>
        </w:rPr>
        <w:t xml:space="preserve"> </w:t>
      </w:r>
      <w:r w:rsidR="005943C4">
        <w:rPr>
          <w:rFonts w:ascii="Arial" w:hAnsi="Arial" w:cs="Arial"/>
        </w:rPr>
        <w:t>examine</w:t>
      </w:r>
      <w:r w:rsidR="00FB2671">
        <w:rPr>
          <w:rFonts w:ascii="Arial" w:hAnsi="Arial" w:cs="Arial"/>
        </w:rPr>
        <w:t>d</w:t>
      </w:r>
      <w:r w:rsidR="005943C4">
        <w:rPr>
          <w:rFonts w:ascii="Arial" w:hAnsi="Arial" w:cs="Arial"/>
        </w:rPr>
        <w:t xml:space="preserve"> cytokines as </w:t>
      </w:r>
      <w:r w:rsidR="00784FFC" w:rsidRPr="00784FFC">
        <w:rPr>
          <w:rFonts w:ascii="Arial" w:hAnsi="Arial" w:cs="Arial"/>
        </w:rPr>
        <w:t xml:space="preserve">continuous variables which </w:t>
      </w:r>
      <w:r w:rsidR="00040BF1" w:rsidRPr="00784FFC">
        <w:rPr>
          <w:rFonts w:ascii="Arial" w:hAnsi="Arial" w:cs="Arial"/>
        </w:rPr>
        <w:t xml:space="preserve">may suggest that there is some threshold of inflammatory response in HOA, beyond which IL-6 is associated with cognitive decline. </w:t>
      </w:r>
      <w:r w:rsidR="000E432B" w:rsidRPr="002A5640">
        <w:rPr>
          <w:rFonts w:ascii="Arial" w:hAnsi="Arial" w:cs="Arial"/>
        </w:rPr>
        <w:t xml:space="preserve">Other studies that have identified associations between pro-inflammatory cytokines and cognitive decline have largely examined dementia states rather than HOA </w:t>
      </w:r>
      <w:r w:rsidR="00BE5195">
        <w:rPr>
          <w:rFonts w:ascii="Arial" w:hAnsi="Arial" w:cs="Arial"/>
        </w:rPr>
        <w:fldChar w:fldCharType="begin"/>
      </w:r>
      <w:r w:rsidR="00D21ACC">
        <w:rPr>
          <w:rFonts w:ascii="Arial" w:hAnsi="Arial" w:cs="Arial"/>
        </w:rPr>
        <w:instrText xml:space="preserve"> ADDIN REFMGR.CITE &lt;Refman&gt;&lt;Cite&gt;&lt;Author&gt;Holmes&lt;/Author&gt;&lt;Year&gt;2009&lt;/Year&gt;&lt;RecNum&gt;5&lt;/RecNum&gt;&lt;IDText&gt;Systemic inflammation and disease progression in Alzheimer disease&lt;/IDText&gt;&lt;MDL Ref_Type="Journal"&gt;&lt;Ref_Type&gt;Journal&lt;/Ref_Type&gt;&lt;Ref_ID&gt;5&lt;/Ref_ID&gt;&lt;Title_Primary&gt;Systemic inflammation and disease progression in Alzheimer disease&lt;/Title_Primary&gt;&lt;Authors_Primary&gt;Holmes,C.&lt;/Authors_Primary&gt;&lt;Authors_Primary&gt;Cunningham,C.&lt;/Authors_Primary&gt;&lt;Authors_Primary&gt;Zotova,E.&lt;/Authors_Primary&gt;&lt;Authors_Primary&gt;Woolford,J.&lt;/Authors_Primary&gt;&lt;Authors_Primary&gt;Dean,C.&lt;/Authors_Primary&gt;&lt;Authors_Primary&gt;Kerr,S.&lt;/Authors_Primary&gt;&lt;Authors_Primary&gt;Culliford,D.&lt;/Authors_Primary&gt;&lt;Authors_Primary&gt;Perry,V.H.&lt;/Authors_Primary&gt;&lt;Date_Primary&gt;2009/9/8&lt;/Date_Primary&gt;&lt;Keywords&gt;Alzheimer&lt;/Keywords&gt;&lt;Keywords&gt;Alzheimer Disease&lt;/Keywords&gt;&lt;Keywords&gt;Assessment&lt;/Keywords&gt;&lt;Keywords&gt;blood&lt;/Keywords&gt;&lt;Keywords&gt;Brain&lt;/Keywords&gt;&lt;Keywords&gt;Cognitive&lt;/Keywords&gt;&lt;Keywords&gt;Cognitive decline&lt;/Keywords&gt;&lt;Keywords&gt;Cohort Studies&lt;/Keywords&gt;&lt;Keywords&gt;Communication&lt;/Keywords&gt;&lt;Keywords&gt;inflammation&lt;/Keywords&gt;&lt;Keywords&gt;Neurodegeneration&lt;/Keywords&gt;&lt;Keywords&gt;Progression&lt;/Keywords&gt;&lt;Keywords&gt;Research&lt;/Keywords&gt;&lt;Keywords&gt;Studies&lt;/Keywords&gt;&lt;Keywords&gt;Tumor&lt;/Keywords&gt;&lt;Reprint&gt;In File&lt;/Reprint&gt;&lt;Start_Page&gt;768&lt;/Start_Page&gt;&lt;End_Page&gt;774&lt;/End_Page&gt;&lt;Periodical&gt;Neurology&lt;/Periodical&gt;&lt;Volume&gt;73&lt;/Volume&gt;&lt;Issue&gt;10&lt;/Issue&gt;&lt;Web_URL&gt;http://www.neurology.org/content/73/10/768.abstract&lt;/Web_URL&gt;&lt;Web_URL_Link2&gt;Holmes2009.pdf&lt;/Web_URL_Link2&gt;&lt;ZZ_JournalFull&gt;&lt;f name="System"&gt;Neurology&lt;/f&gt;&lt;/ZZ_JournalFull&gt;&lt;ZZ_WorkformID&gt;1&lt;/ZZ_WorkformID&gt;&lt;/MDL&gt;&lt;/Cite&gt;&lt;/Refman&gt;</w:instrText>
      </w:r>
      <w:r w:rsidR="00BE5195">
        <w:rPr>
          <w:rFonts w:ascii="Arial" w:hAnsi="Arial" w:cs="Arial"/>
        </w:rPr>
        <w:fldChar w:fldCharType="separate"/>
      </w:r>
      <w:r w:rsidR="007A3E72">
        <w:rPr>
          <w:rFonts w:ascii="Arial" w:hAnsi="Arial" w:cs="Arial"/>
          <w:noProof/>
        </w:rPr>
        <w:t>(Holmes et al., 2009)</w:t>
      </w:r>
      <w:r w:rsidR="00BE5195">
        <w:rPr>
          <w:rFonts w:ascii="Arial" w:hAnsi="Arial" w:cs="Arial"/>
        </w:rPr>
        <w:fldChar w:fldCharType="end"/>
      </w:r>
      <w:r w:rsidR="000E432B" w:rsidRPr="002A5640">
        <w:rPr>
          <w:rFonts w:ascii="Arial" w:hAnsi="Arial" w:cs="Arial"/>
        </w:rPr>
        <w:t>.</w:t>
      </w:r>
      <w:r w:rsidR="00540B08" w:rsidRPr="002A5640">
        <w:rPr>
          <w:rFonts w:ascii="Arial" w:hAnsi="Arial" w:cs="Arial"/>
        </w:rPr>
        <w:t xml:space="preserve"> </w:t>
      </w:r>
      <w:r w:rsidR="000B2A72" w:rsidRPr="002A5640">
        <w:rPr>
          <w:rFonts w:ascii="Arial" w:hAnsi="Arial" w:cs="Arial"/>
        </w:rPr>
        <w:t xml:space="preserve">In a study of 300 community dwelling patients with Alzheimer’s Disease, Holmes et al. </w:t>
      </w:r>
      <w:r w:rsidR="006B0BD7">
        <w:rPr>
          <w:rFonts w:ascii="Arial" w:hAnsi="Arial" w:cs="Arial"/>
        </w:rPr>
        <w:fldChar w:fldCharType="begin"/>
      </w:r>
      <w:r w:rsidR="00D21ACC">
        <w:rPr>
          <w:rFonts w:ascii="Arial" w:hAnsi="Arial" w:cs="Arial"/>
        </w:rPr>
        <w:instrText xml:space="preserve"> ADDIN REFMGR.CITE &lt;Refman&gt;&lt;Cite ExcludeAuth="1"&gt;&lt;Author&gt;Holmes&lt;/Author&gt;&lt;Year&gt;2009&lt;/Year&gt;&lt;RecNum&gt;5&lt;/RecNum&gt;&lt;IDText&gt;Systemic inflammation and disease progression in Alzheimer disease&lt;/IDText&gt;&lt;MDL Ref_Type="Journal"&gt;&lt;Ref_Type&gt;Journal&lt;/Ref_Type&gt;&lt;Ref_ID&gt;5&lt;/Ref_ID&gt;&lt;Title_Primary&gt;Systemic inflammation and disease progression in Alzheimer disease&lt;/Title_Primary&gt;&lt;Authors_Primary&gt;Holmes,C.&lt;/Authors_Primary&gt;&lt;Authors_Primary&gt;Cunningham,C.&lt;/Authors_Primary&gt;&lt;Authors_Primary&gt;Zotova,E.&lt;/Authors_Primary&gt;&lt;Authors_Primary&gt;Woolford,J.&lt;/Authors_Primary&gt;&lt;Authors_Primary&gt;Dean,C.&lt;/Authors_Primary&gt;&lt;Authors_Primary&gt;Kerr,S.&lt;/Authors_Primary&gt;&lt;Authors_Primary&gt;Culliford,D.&lt;/Authors_Primary&gt;&lt;Authors_Primary&gt;Perry,V.H.&lt;/Authors_Primary&gt;&lt;Date_Primary&gt;2009/9/8&lt;/Date_Primary&gt;&lt;Keywords&gt;Alzheimer&lt;/Keywords&gt;&lt;Keywords&gt;Alzheimer Disease&lt;/Keywords&gt;&lt;Keywords&gt;Assessment&lt;/Keywords&gt;&lt;Keywords&gt;blood&lt;/Keywords&gt;&lt;Keywords&gt;Brain&lt;/Keywords&gt;&lt;Keywords&gt;Cognitive&lt;/Keywords&gt;&lt;Keywords&gt;Cognitive decline&lt;/Keywords&gt;&lt;Keywords&gt;Cohort Studies&lt;/Keywords&gt;&lt;Keywords&gt;Communication&lt;/Keywords&gt;&lt;Keywords&gt;inflammation&lt;/Keywords&gt;&lt;Keywords&gt;Neurodegeneration&lt;/Keywords&gt;&lt;Keywords&gt;Progression&lt;/Keywords&gt;&lt;Keywords&gt;Research&lt;/Keywords&gt;&lt;Keywords&gt;Studies&lt;/Keywords&gt;&lt;Keywords&gt;Tumor&lt;/Keywords&gt;&lt;Reprint&gt;In File&lt;/Reprint&gt;&lt;Start_Page&gt;768&lt;/Start_Page&gt;&lt;End_Page&gt;774&lt;/End_Page&gt;&lt;Periodical&gt;Neurology&lt;/Periodical&gt;&lt;Volume&gt;73&lt;/Volume&gt;&lt;Issue&gt;10&lt;/Issue&gt;&lt;Web_URL&gt;http://www.neurology.org/content/73/10/768.abstract&lt;/Web_URL&gt;&lt;Web_URL_Link2&gt;Holmes2009.pdf&lt;/Web_URL_Link2&gt;&lt;ZZ_JournalFull&gt;&lt;f name="System"&gt;Neurology&lt;/f&gt;&lt;/ZZ_JournalFull&gt;&lt;ZZ_WorkformID&gt;1&lt;/ZZ_WorkformID&gt;&lt;/MDL&gt;&lt;/Cite&gt;&lt;/Refman&gt;</w:instrText>
      </w:r>
      <w:r w:rsidR="006B0BD7">
        <w:rPr>
          <w:rFonts w:ascii="Arial" w:hAnsi="Arial" w:cs="Arial"/>
        </w:rPr>
        <w:fldChar w:fldCharType="separate"/>
      </w:r>
      <w:r w:rsidR="004B32EA">
        <w:rPr>
          <w:rFonts w:ascii="Arial" w:hAnsi="Arial" w:cs="Arial"/>
          <w:noProof/>
        </w:rPr>
        <w:t>(</w:t>
      </w:r>
      <w:r w:rsidR="00D21ACC">
        <w:rPr>
          <w:rFonts w:ascii="Arial" w:hAnsi="Arial" w:cs="Arial"/>
          <w:noProof/>
        </w:rPr>
        <w:t>2009)</w:t>
      </w:r>
      <w:r w:rsidR="006B0BD7">
        <w:rPr>
          <w:rFonts w:ascii="Arial" w:hAnsi="Arial" w:cs="Arial"/>
        </w:rPr>
        <w:fldChar w:fldCharType="end"/>
      </w:r>
      <w:r w:rsidR="000B2A72" w:rsidRPr="002A5640">
        <w:rPr>
          <w:rFonts w:ascii="Arial" w:hAnsi="Arial" w:cs="Arial"/>
        </w:rPr>
        <w:t xml:space="preserve"> fo</w:t>
      </w:r>
      <w:r w:rsidR="005943C4">
        <w:rPr>
          <w:rFonts w:ascii="Arial" w:hAnsi="Arial" w:cs="Arial"/>
        </w:rPr>
        <w:t xml:space="preserve">und that high TNF-α at baseline, at </w:t>
      </w:r>
      <w:r w:rsidR="000B2A72" w:rsidRPr="002A5640">
        <w:rPr>
          <w:rFonts w:ascii="Arial" w:hAnsi="Arial" w:cs="Arial"/>
        </w:rPr>
        <w:t xml:space="preserve">six-month follow-up </w:t>
      </w:r>
      <w:r w:rsidR="005943C4">
        <w:rPr>
          <w:rFonts w:ascii="Arial" w:hAnsi="Arial" w:cs="Arial"/>
        </w:rPr>
        <w:t>and</w:t>
      </w:r>
      <w:r w:rsidR="000B2A72" w:rsidRPr="002A5640">
        <w:rPr>
          <w:rFonts w:ascii="Arial" w:hAnsi="Arial" w:cs="Arial"/>
        </w:rPr>
        <w:t xml:space="preserve"> </w:t>
      </w:r>
      <w:r w:rsidR="009C1BEF">
        <w:rPr>
          <w:rFonts w:ascii="Arial" w:hAnsi="Arial" w:cs="Arial"/>
        </w:rPr>
        <w:t xml:space="preserve">recorded </w:t>
      </w:r>
      <w:r w:rsidR="004A7961" w:rsidRPr="002A5640">
        <w:rPr>
          <w:rFonts w:ascii="Arial" w:hAnsi="Arial" w:cs="Arial"/>
        </w:rPr>
        <w:t xml:space="preserve">periods of </w:t>
      </w:r>
      <w:r w:rsidR="005943C4">
        <w:rPr>
          <w:rFonts w:ascii="Arial" w:hAnsi="Arial" w:cs="Arial"/>
        </w:rPr>
        <w:t>illness</w:t>
      </w:r>
      <w:r w:rsidR="000B2A72" w:rsidRPr="002A5640">
        <w:rPr>
          <w:rFonts w:ascii="Arial" w:hAnsi="Arial" w:cs="Arial"/>
        </w:rPr>
        <w:t>, were</w:t>
      </w:r>
      <w:r w:rsidR="009C1BEF">
        <w:rPr>
          <w:rFonts w:ascii="Arial" w:hAnsi="Arial" w:cs="Arial"/>
        </w:rPr>
        <w:t xml:space="preserve"> all</w:t>
      </w:r>
      <w:r w:rsidR="000B2A72" w:rsidRPr="002A5640">
        <w:rPr>
          <w:rFonts w:ascii="Arial" w:hAnsi="Arial" w:cs="Arial"/>
        </w:rPr>
        <w:t xml:space="preserve"> associated with increased rate of cognitive decline over six-months. Significantly, it was the combination of pro-inflammatory cytokines and presence of inflammatory events</w:t>
      </w:r>
      <w:r w:rsidR="005943C4">
        <w:rPr>
          <w:rFonts w:ascii="Arial" w:hAnsi="Arial" w:cs="Arial"/>
        </w:rPr>
        <w:t xml:space="preserve"> (</w:t>
      </w:r>
      <w:r w:rsidR="005943C4" w:rsidRPr="002A5640">
        <w:rPr>
          <w:rFonts w:ascii="Arial" w:hAnsi="Arial" w:cs="Arial"/>
        </w:rPr>
        <w:t xml:space="preserve">periods of </w:t>
      </w:r>
      <w:r w:rsidR="005943C4">
        <w:rPr>
          <w:rFonts w:ascii="Arial" w:hAnsi="Arial" w:cs="Arial"/>
        </w:rPr>
        <w:t>illness)</w:t>
      </w:r>
      <w:r w:rsidR="000B2A72" w:rsidRPr="002A5640">
        <w:rPr>
          <w:rFonts w:ascii="Arial" w:hAnsi="Arial" w:cs="Arial"/>
        </w:rPr>
        <w:t xml:space="preserve"> that placed a patient at greatest risk of cognitive </w:t>
      </w:r>
      <w:r w:rsidR="00FF034A" w:rsidRPr="002A5640">
        <w:rPr>
          <w:rFonts w:ascii="Arial" w:hAnsi="Arial" w:cs="Arial"/>
        </w:rPr>
        <w:t>decline.</w:t>
      </w:r>
      <w:r w:rsidR="00784FFC" w:rsidRPr="002A5640">
        <w:rPr>
          <w:rFonts w:ascii="Arial" w:hAnsi="Arial" w:cs="Arial"/>
        </w:rPr>
        <w:t xml:space="preserve"> </w:t>
      </w:r>
      <w:r w:rsidR="00784FFC" w:rsidRPr="00044215">
        <w:rPr>
          <w:rFonts w:ascii="Arial" w:hAnsi="Arial" w:cs="Arial"/>
        </w:rPr>
        <w:t>S</w:t>
      </w:r>
      <w:r w:rsidR="004A7961" w:rsidRPr="00044215">
        <w:rPr>
          <w:rFonts w:ascii="Arial" w:hAnsi="Arial" w:cs="Arial"/>
        </w:rPr>
        <w:t xml:space="preserve">tudies are beginning to provide further support for </w:t>
      </w:r>
      <w:r w:rsidR="00784FFC" w:rsidRPr="00044215">
        <w:rPr>
          <w:rFonts w:ascii="Arial" w:hAnsi="Arial" w:cs="Arial"/>
        </w:rPr>
        <w:t>the</w:t>
      </w:r>
      <w:r w:rsidR="004A7961" w:rsidRPr="00044215">
        <w:rPr>
          <w:rFonts w:ascii="Arial" w:hAnsi="Arial" w:cs="Arial"/>
        </w:rPr>
        <w:t xml:space="preserve"> notion that interactions between multiple factors are the best predictors of outcome. Bender </w:t>
      </w:r>
      <w:r w:rsidR="004B32EA">
        <w:rPr>
          <w:rFonts w:ascii="Arial" w:hAnsi="Arial" w:cs="Arial"/>
        </w:rPr>
        <w:t>et al.</w:t>
      </w:r>
      <w:r w:rsidR="0028431A" w:rsidRPr="00044215">
        <w:rPr>
          <w:rFonts w:ascii="Arial" w:hAnsi="Arial" w:cs="Arial"/>
        </w:rPr>
        <w:t xml:space="preserve"> </w:t>
      </w:r>
      <w:r w:rsidR="006B0BD7">
        <w:rPr>
          <w:rFonts w:ascii="Arial" w:hAnsi="Arial" w:cs="Arial"/>
        </w:rPr>
        <w:fldChar w:fldCharType="begin">
          <w:fldData xml:space="preserve">PFJlZm1hbj48Q2l0ZSBFeGNsdWRlQXV0aD0iMSI+PEF1dGhvcj5CZW5kZXI8L0F1dGhvcj48WWVh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PFJlZm1hbj48Q2l0ZSBFeGNsdWRlQXV0aD0iMSI+PEF1dGhvcj5CZW5kZXI8L0F1dGhvcj48WWVh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4B32EA">
        <w:rPr>
          <w:rFonts w:ascii="Arial" w:hAnsi="Arial" w:cs="Arial"/>
          <w:noProof/>
        </w:rPr>
        <w:t>(</w:t>
      </w:r>
      <w:r w:rsidR="00D21ACC">
        <w:rPr>
          <w:rFonts w:ascii="Arial" w:hAnsi="Arial" w:cs="Arial"/>
          <w:noProof/>
        </w:rPr>
        <w:t>2013)</w:t>
      </w:r>
      <w:r w:rsidR="006B0BD7">
        <w:rPr>
          <w:rFonts w:ascii="Arial" w:hAnsi="Arial" w:cs="Arial"/>
        </w:rPr>
        <w:fldChar w:fldCharType="end"/>
      </w:r>
      <w:r w:rsidR="004A7961" w:rsidRPr="00044215">
        <w:rPr>
          <w:rFonts w:ascii="Arial" w:hAnsi="Arial" w:cs="Arial"/>
        </w:rPr>
        <w:t xml:space="preserve"> found that hippocampal sub-region volumes were negatively associated with age and memory performance</w:t>
      </w:r>
      <w:r>
        <w:rPr>
          <w:rFonts w:ascii="Arial" w:hAnsi="Arial" w:cs="Arial"/>
        </w:rPr>
        <w:t xml:space="preserve"> in HOA</w:t>
      </w:r>
      <w:r w:rsidR="009C1BEF">
        <w:rPr>
          <w:rFonts w:ascii="Arial" w:hAnsi="Arial" w:cs="Arial"/>
        </w:rPr>
        <w:t>,</w:t>
      </w:r>
      <w:r w:rsidR="004A7961" w:rsidRPr="00044215">
        <w:rPr>
          <w:rFonts w:ascii="Arial" w:hAnsi="Arial" w:cs="Arial"/>
        </w:rPr>
        <w:t xml:space="preserve"> but </w:t>
      </w:r>
      <w:r w:rsidR="004A7961" w:rsidRPr="00044215">
        <w:rPr>
          <w:rFonts w:ascii="Arial" w:hAnsi="Arial" w:cs="Arial"/>
          <w:i/>
        </w:rPr>
        <w:t>only</w:t>
      </w:r>
      <w:r w:rsidR="004A7961" w:rsidRPr="00044215">
        <w:rPr>
          <w:rFonts w:ascii="Arial" w:hAnsi="Arial" w:cs="Arial"/>
        </w:rPr>
        <w:t xml:space="preserve"> among participants with hypertension. </w:t>
      </w:r>
      <w:r w:rsidR="006602A7" w:rsidRPr="00044215">
        <w:rPr>
          <w:rFonts w:ascii="Arial" w:hAnsi="Arial" w:cs="Arial"/>
        </w:rPr>
        <w:t xml:space="preserve">There is also growing awareness that </w:t>
      </w:r>
      <w:r w:rsidR="0004206E" w:rsidRPr="00044215">
        <w:rPr>
          <w:rFonts w:ascii="Arial" w:hAnsi="Arial" w:cs="Arial"/>
        </w:rPr>
        <w:t xml:space="preserve">interactions between </w:t>
      </w:r>
      <w:r w:rsidR="008A6BC9" w:rsidRPr="00044215">
        <w:rPr>
          <w:rFonts w:ascii="Arial" w:hAnsi="Arial" w:cs="Arial"/>
        </w:rPr>
        <w:t>cardiovascular risk</w:t>
      </w:r>
      <w:r w:rsidR="00613DB1" w:rsidRPr="00044215">
        <w:rPr>
          <w:rFonts w:ascii="Arial" w:hAnsi="Arial" w:cs="Arial"/>
        </w:rPr>
        <w:t>,</w:t>
      </w:r>
      <w:r w:rsidR="0004206E" w:rsidRPr="00044215">
        <w:rPr>
          <w:rFonts w:ascii="Arial" w:hAnsi="Arial" w:cs="Arial"/>
        </w:rPr>
        <w:t xml:space="preserve"> genetic risk </w:t>
      </w:r>
      <w:r w:rsidR="00613DB1" w:rsidRPr="00044215">
        <w:rPr>
          <w:rFonts w:ascii="Arial" w:hAnsi="Arial" w:cs="Arial"/>
        </w:rPr>
        <w:t xml:space="preserve">and psycho-social </w:t>
      </w:r>
      <w:r w:rsidR="00540B08" w:rsidRPr="00044215">
        <w:rPr>
          <w:rFonts w:ascii="Arial" w:hAnsi="Arial" w:cs="Arial"/>
        </w:rPr>
        <w:t>factors such as depression</w:t>
      </w:r>
      <w:r w:rsidR="0004206E" w:rsidRPr="00044215">
        <w:rPr>
          <w:rFonts w:ascii="Arial" w:hAnsi="Arial" w:cs="Arial"/>
        </w:rPr>
        <w:t xml:space="preserve">, may provide better explanations for outcomes </w:t>
      </w:r>
      <w:r w:rsidR="008A6BC9" w:rsidRPr="00044215">
        <w:rPr>
          <w:rFonts w:ascii="Arial" w:hAnsi="Arial" w:cs="Arial"/>
        </w:rPr>
        <w:t xml:space="preserve">than any </w:t>
      </w:r>
      <w:r w:rsidR="0068051A" w:rsidRPr="00044215">
        <w:rPr>
          <w:rFonts w:ascii="Arial" w:hAnsi="Arial" w:cs="Arial"/>
        </w:rPr>
        <w:t xml:space="preserve">individual </w:t>
      </w:r>
      <w:r w:rsidR="008A6BC9" w:rsidRPr="00044215">
        <w:rPr>
          <w:rFonts w:ascii="Arial" w:hAnsi="Arial" w:cs="Arial"/>
        </w:rPr>
        <w:t xml:space="preserve">variable </w:t>
      </w:r>
      <w:r w:rsidR="006B0BD7">
        <w:rPr>
          <w:rFonts w:ascii="Arial" w:hAnsi="Arial" w:cs="Arial"/>
        </w:rPr>
        <w:fldChar w:fldCharType="begin"/>
      </w:r>
      <w:r w:rsidR="00D21ACC">
        <w:rPr>
          <w:rFonts w:ascii="Arial" w:hAnsi="Arial" w:cs="Arial"/>
        </w:rPr>
        <w:instrText xml:space="preserve"> ADDIN REFMGR.CITE &lt;Refman&gt;&lt;Cite&gt;&lt;Author&gt;Joynt&lt;/Author&gt;&lt;Year&gt;2003&lt;/Year&gt;&lt;RecNum&gt;3087&lt;/RecNum&gt;&lt;IDText&gt;Depression and cardiovascular disease: mechanisms of interaction&lt;/IDText&gt;&lt;MDL Ref_Type="Journal"&gt;&lt;Ref_Type&gt;Journal&lt;/Ref_Type&gt;&lt;Ref_ID&gt;3087&lt;/Ref_ID&gt;&lt;Title_Primary&gt;Depression and cardiovascular disease: mechanisms of interaction&lt;/Title_Primary&gt;&lt;Authors_Primary&gt;Joynt,Karen E.&lt;/Authors_Primary&gt;&lt;Authors_Primary&gt;Whellan,David J.&lt;/Authors_Primary&gt;&lt;Authors_Primary&gt;O&amp;apos;Connor,Christopher M.&lt;/Authors_Primary&gt;&lt;Date_Primary&gt;2003/8/1&lt;/Date_Primary&gt;&lt;Keywords&gt;autonomic nervous system&lt;/Keywords&gt;&lt;Keywords&gt;Cardiovascular disease&lt;/Keywords&gt;&lt;Keywords&gt;Depression&lt;/Keywords&gt;&lt;Keywords&gt;Development&lt;/Keywords&gt;&lt;Keywords&gt;Disability&lt;/Keywords&gt;&lt;Keywords&gt;Health&lt;/Keywords&gt;&lt;Keywords&gt;Health Status&lt;/Keywords&gt;&lt;Keywords&gt;heart rate variability&lt;/Keywords&gt;&lt;Keywords&gt;Hypertension&lt;/Keywords&gt;&lt;Keywords&gt;inflammation&lt;/Keywords&gt;&lt;Keywords&gt;medical&lt;/Keywords&gt;&lt;Keywords&gt;platelets&lt;/Keywords&gt;&lt;Keywords&gt;Prognosis&lt;/Keywords&gt;&lt;Keywords&gt;Research&lt;/Keywords&gt;&lt;Keywords&gt;Review&lt;/Keywords&gt;&lt;Keywords&gt;Risk&lt;/Keywords&gt;&lt;Keywords&gt;Risk factor&lt;/Keywords&gt;&lt;Keywords&gt;Risk Factors&lt;/Keywords&gt;&lt;Keywords&gt;Smoking&lt;/Keywords&gt;&lt;Keywords&gt;Status&lt;/Keywords&gt;&lt;Keywords&gt;stress&lt;/Keywords&gt;&lt;Keywords&gt;United States&lt;/Keywords&gt;&lt;Reprint&gt;In File&lt;/Reprint&gt;&lt;Start_Page&gt;248&lt;/Start_Page&gt;&lt;End_Page&gt;261&lt;/End_Page&gt;&lt;Periodical&gt;Biological Psychiatry&lt;/Periodical&gt;&lt;Volume&gt;54&lt;/Volume&gt;&lt;Issue&gt;3&lt;/Issue&gt;&lt;ISSN_ISBN&gt;0006-3223&lt;/ISSN_ISBN&gt;&lt;Web_URL&gt;http://linkinghub.elsevier.com/retrieve/pii/S0006322303005687?showall=true&lt;/Web_URL&gt;&lt;Web_URL_Link2&gt;Joynt2003.pdf&lt;/Web_URL_Link2&gt;&lt;ZZ_JournalFull&gt;&lt;f name="System"&gt;Biological Psychiatry&lt;/f&gt;&lt;/ZZ_JournalFull&gt;&lt;ZZ_JournalStdAbbrev&gt;&lt;f name="System"&gt;Biol.Psychiatry&lt;/f&gt;&lt;/ZZ_JournalStdAbbrev&gt;&lt;ZZ_WorkformID&gt;1&lt;/ZZ_WorkformID&gt;&lt;/MDL&gt;&lt;/Cite&gt;&lt;/Refman&gt;</w:instrText>
      </w:r>
      <w:r w:rsidR="006B0BD7">
        <w:rPr>
          <w:rFonts w:ascii="Arial" w:hAnsi="Arial" w:cs="Arial"/>
        </w:rPr>
        <w:fldChar w:fldCharType="separate"/>
      </w:r>
      <w:r w:rsidR="007A3E72">
        <w:rPr>
          <w:rFonts w:ascii="Arial" w:hAnsi="Arial" w:cs="Arial"/>
          <w:noProof/>
        </w:rPr>
        <w:t>(Joynt et al., 2003)</w:t>
      </w:r>
      <w:r w:rsidR="006B0BD7">
        <w:rPr>
          <w:rFonts w:ascii="Arial" w:hAnsi="Arial" w:cs="Arial"/>
        </w:rPr>
        <w:fldChar w:fldCharType="end"/>
      </w:r>
      <w:r w:rsidR="00977AAD" w:rsidRPr="00044215">
        <w:rPr>
          <w:rFonts w:ascii="Arial" w:hAnsi="Arial" w:cs="Arial"/>
        </w:rPr>
        <w:t>.</w:t>
      </w:r>
      <w:r w:rsidR="005D26AB" w:rsidRPr="00044215">
        <w:rPr>
          <w:rFonts w:ascii="Arial" w:hAnsi="Arial" w:cs="Arial"/>
        </w:rPr>
        <w:t xml:space="preserve"> </w:t>
      </w:r>
    </w:p>
    <w:p w14:paraId="280DECB0" w14:textId="77777777" w:rsidR="004F068E" w:rsidRPr="00622BEA" w:rsidRDefault="004F068E" w:rsidP="00777555">
      <w:pPr>
        <w:spacing w:after="0" w:line="480" w:lineRule="auto"/>
        <w:rPr>
          <w:rFonts w:ascii="Arial" w:hAnsi="Arial" w:cs="Arial"/>
          <w:color w:val="0070C0"/>
        </w:rPr>
      </w:pPr>
    </w:p>
    <w:p w14:paraId="68425449" w14:textId="5AE8F843" w:rsidR="002A5640" w:rsidRPr="00784FFC" w:rsidRDefault="002A5640" w:rsidP="002A5640">
      <w:pPr>
        <w:spacing w:after="0" w:line="480" w:lineRule="auto"/>
        <w:rPr>
          <w:rFonts w:ascii="Arial" w:hAnsi="Arial" w:cs="Arial"/>
        </w:rPr>
      </w:pPr>
      <w:r>
        <w:rPr>
          <w:rFonts w:ascii="Arial" w:hAnsi="Arial" w:cs="Arial"/>
        </w:rPr>
        <w:t>S</w:t>
      </w:r>
      <w:r w:rsidRPr="006E7F78">
        <w:rPr>
          <w:rFonts w:ascii="Arial" w:hAnsi="Arial" w:cs="Arial"/>
        </w:rPr>
        <w:t>ignificant correlations were observed between self-report endorsement of depressive symptoms (CESD</w:t>
      </w:r>
      <w:r w:rsidR="00FB0A75">
        <w:rPr>
          <w:rFonts w:ascii="Arial" w:hAnsi="Arial" w:cs="Arial"/>
        </w:rPr>
        <w:t>,</w:t>
      </w:r>
      <w:r w:rsidRPr="006E7F78">
        <w:rPr>
          <w:rFonts w:ascii="Arial" w:hAnsi="Arial" w:cs="Arial"/>
        </w:rPr>
        <w:t xml:space="preserve"> GDS) and inflammatory markers </w:t>
      </w:r>
      <w:r w:rsidR="00F25EA5" w:rsidRPr="006E7F78">
        <w:rPr>
          <w:rFonts w:ascii="Arial" w:hAnsi="Arial" w:cs="Arial"/>
        </w:rPr>
        <w:t xml:space="preserve">(IL-1β </w:t>
      </w:r>
      <w:r w:rsidR="00F25EA5">
        <w:rPr>
          <w:rFonts w:ascii="Arial" w:hAnsi="Arial" w:cs="Arial"/>
        </w:rPr>
        <w:t xml:space="preserve">and </w:t>
      </w:r>
      <w:r w:rsidR="00F25EA5" w:rsidRPr="006E7F78">
        <w:rPr>
          <w:rFonts w:ascii="Arial" w:hAnsi="Arial" w:cs="Arial"/>
        </w:rPr>
        <w:t xml:space="preserve">IL-6) </w:t>
      </w:r>
      <w:r w:rsidRPr="006E7F78">
        <w:rPr>
          <w:rFonts w:ascii="Arial" w:hAnsi="Arial" w:cs="Arial"/>
        </w:rPr>
        <w:t xml:space="preserve">for the entire sample, even after controlling for vascular risk (FSRP and HA1c). These results are in keeping with the literature which suggests that pro-inflammatory makers may be a risk factor for the development and persistence of depressive symptoms across the lifespan </w:t>
      </w:r>
      <w:r w:rsidR="006B0BD7">
        <w:rPr>
          <w:rFonts w:ascii="Arial" w:hAnsi="Arial" w:cs="Arial"/>
        </w:rPr>
        <w:fldChar w:fldCharType="begin"/>
      </w:r>
      <w:r w:rsidR="00D21ACC">
        <w:rPr>
          <w:rFonts w:ascii="Arial" w:hAnsi="Arial" w:cs="Arial"/>
        </w:rPr>
        <w:instrText xml:space="preserve"> ADDIN REFMGR.CITE &lt;Refman&gt;&lt;Cite&gt;&lt;Author&gt;Joynt&lt;/Author&gt;&lt;Year&gt;2003&lt;/Year&gt;&lt;RecNum&gt;3087&lt;/RecNum&gt;&lt;IDText&gt;Depression and cardiovascular disease: mechanisms of interaction&lt;/IDText&gt;&lt;MDL Ref_Type="Journal"&gt;&lt;Ref_Type&gt;Journal&lt;/Ref_Type&gt;&lt;Ref_ID&gt;3087&lt;/Ref_ID&gt;&lt;Title_Primary&gt;Depression and cardiovascular disease: mechanisms of interaction&lt;/Title_Primary&gt;&lt;Authors_Primary&gt;Joynt,Karen E.&lt;/Authors_Primary&gt;&lt;Authors_Primary&gt;Whellan,David J.&lt;/Authors_Primary&gt;&lt;Authors_Primary&gt;O&amp;apos;Connor,Christopher M.&lt;/Authors_Primary&gt;&lt;Date_Primary&gt;2003/8/1&lt;/Date_Primary&gt;&lt;Keywords&gt;autonomic nervous system&lt;/Keywords&gt;&lt;Keywords&gt;Cardiovascular disease&lt;/Keywords&gt;&lt;Keywords&gt;Depression&lt;/Keywords&gt;&lt;Keywords&gt;Development&lt;/Keywords&gt;&lt;Keywords&gt;Disability&lt;/Keywords&gt;&lt;Keywords&gt;Health&lt;/Keywords&gt;&lt;Keywords&gt;Health Status&lt;/Keywords&gt;&lt;Keywords&gt;heart rate variability&lt;/Keywords&gt;&lt;Keywords&gt;Hypertension&lt;/Keywords&gt;&lt;Keywords&gt;inflammation&lt;/Keywords&gt;&lt;Keywords&gt;medical&lt;/Keywords&gt;&lt;Keywords&gt;platelets&lt;/Keywords&gt;&lt;Keywords&gt;Prognosis&lt;/Keywords&gt;&lt;Keywords&gt;Research&lt;/Keywords&gt;&lt;Keywords&gt;Review&lt;/Keywords&gt;&lt;Keywords&gt;Risk&lt;/Keywords&gt;&lt;Keywords&gt;Risk factor&lt;/Keywords&gt;&lt;Keywords&gt;Risk Factors&lt;/Keywords&gt;&lt;Keywords&gt;Smoking&lt;/Keywords&gt;&lt;Keywords&gt;Status&lt;/Keywords&gt;&lt;Keywords&gt;stress&lt;/Keywords&gt;&lt;Keywords&gt;United States&lt;/Keywords&gt;&lt;Reprint&gt;In File&lt;/Reprint&gt;&lt;Start_Page&gt;248&lt;/Start_Page&gt;&lt;End_Page&gt;261&lt;/End_Page&gt;&lt;Periodical&gt;Biological Psychiatry&lt;/Periodical&gt;&lt;Volume&gt;54&lt;/Volume&gt;&lt;Issue&gt;3&lt;/Issue&gt;&lt;ISSN_ISBN&gt;0006-3223&lt;/ISSN_ISBN&gt;&lt;Web_URL&gt;http://linkinghub.elsevier.com/retrieve/pii/S0006322303005687?showall=true&lt;/Web_URL&gt;&lt;Web_URL_Link2&gt;Joynt2003.pdf&lt;/Web_URL_Link2&gt;&lt;ZZ_JournalFull&gt;&lt;f name="System"&gt;Biological Psychiatry&lt;/f&gt;&lt;/ZZ_JournalFull&gt;&lt;ZZ_JournalStdAbbrev&gt;&lt;f name="System"&gt;Biol.Psychiatry&lt;/f&gt;&lt;/ZZ_JournalStdAbbrev&gt;&lt;ZZ_WorkformID&gt;1&lt;/ZZ_WorkformID&gt;&lt;/MDL&gt;&lt;/Cite&gt;&lt;/Refman&gt;</w:instrText>
      </w:r>
      <w:r w:rsidR="006B0BD7">
        <w:rPr>
          <w:rFonts w:ascii="Arial" w:hAnsi="Arial" w:cs="Arial"/>
        </w:rPr>
        <w:fldChar w:fldCharType="separate"/>
      </w:r>
      <w:r w:rsidR="007A3E72">
        <w:rPr>
          <w:rFonts w:ascii="Arial" w:hAnsi="Arial" w:cs="Arial"/>
          <w:noProof/>
        </w:rPr>
        <w:t>(Joynt et al., 2003)</w:t>
      </w:r>
      <w:r w:rsidR="006B0BD7">
        <w:rPr>
          <w:rFonts w:ascii="Arial" w:hAnsi="Arial" w:cs="Arial"/>
        </w:rPr>
        <w:fldChar w:fldCharType="end"/>
      </w:r>
      <w:r w:rsidRPr="006E7F78">
        <w:rPr>
          <w:rFonts w:ascii="Arial" w:hAnsi="Arial" w:cs="Arial"/>
        </w:rPr>
        <w:t xml:space="preserve"> and in aging </w:t>
      </w:r>
      <w:r w:rsidR="006B0BD7">
        <w:rPr>
          <w:rFonts w:ascii="Arial" w:hAnsi="Arial" w:cs="Arial"/>
        </w:rPr>
        <w:fldChar w:fldCharType="begin">
          <w:fldData xml:space="preserve">PFJlZm1hbj48Q2l0ZT48QXV0aG9yPlRob21hczwvQXV0aG9yPjxZZWFyPjIwMDU8L1llYXI+PFJl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==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PFJlZm1hbj48Q2l0ZT48QXV0aG9yPlRob21hczwvQXV0aG9yPjxZZWFyPjIwMDU8L1llYXI+PFJl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==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6B0BD7">
        <w:rPr>
          <w:rFonts w:ascii="Arial" w:hAnsi="Arial" w:cs="Arial"/>
        </w:rPr>
      </w:r>
      <w:r w:rsidR="006B0BD7">
        <w:rPr>
          <w:rFonts w:ascii="Arial" w:hAnsi="Arial" w:cs="Arial"/>
        </w:rPr>
        <w:fldChar w:fldCharType="separate"/>
      </w:r>
      <w:r w:rsidR="007A3E72">
        <w:rPr>
          <w:rFonts w:ascii="Arial" w:hAnsi="Arial" w:cs="Arial"/>
          <w:noProof/>
        </w:rPr>
        <w:t>(Penninx et al., 2003; Thomas et al., 2005)</w:t>
      </w:r>
      <w:r w:rsidR="006B0BD7">
        <w:rPr>
          <w:rFonts w:ascii="Arial" w:hAnsi="Arial" w:cs="Arial"/>
        </w:rPr>
        <w:fldChar w:fldCharType="end"/>
      </w:r>
      <w:r w:rsidRPr="006E7F78">
        <w:rPr>
          <w:rFonts w:ascii="Arial" w:hAnsi="Arial" w:cs="Arial"/>
        </w:rPr>
        <w:t xml:space="preserve">. It is interesting to note that although TNF-α levels were higher in LLD compared to HOA, levels did not correlate with </w:t>
      </w:r>
      <w:r w:rsidR="00FB0A75">
        <w:rPr>
          <w:rFonts w:ascii="Arial" w:hAnsi="Arial" w:cs="Arial"/>
        </w:rPr>
        <w:t xml:space="preserve">depressive symptoms; </w:t>
      </w:r>
      <w:r w:rsidR="009C1BEF">
        <w:rPr>
          <w:rFonts w:ascii="Arial" w:hAnsi="Arial" w:cs="Arial"/>
        </w:rPr>
        <w:t>whereas</w:t>
      </w:r>
      <w:r w:rsidR="009C1BEF" w:rsidRPr="006E7F78">
        <w:rPr>
          <w:rFonts w:ascii="Arial" w:hAnsi="Arial" w:cs="Arial"/>
        </w:rPr>
        <w:t xml:space="preserve"> </w:t>
      </w:r>
      <w:r w:rsidRPr="006E7F78">
        <w:rPr>
          <w:rFonts w:ascii="Arial" w:hAnsi="Arial" w:cs="Arial"/>
        </w:rPr>
        <w:t xml:space="preserve">IL-1β </w:t>
      </w:r>
      <w:r w:rsidR="00F25EA5">
        <w:rPr>
          <w:rFonts w:ascii="Arial" w:hAnsi="Arial" w:cs="Arial"/>
        </w:rPr>
        <w:t xml:space="preserve">and </w:t>
      </w:r>
      <w:r w:rsidR="00F25EA5" w:rsidRPr="006E7F78">
        <w:rPr>
          <w:rFonts w:ascii="Arial" w:hAnsi="Arial" w:cs="Arial"/>
        </w:rPr>
        <w:t>IL-6</w:t>
      </w:r>
      <w:r w:rsidR="00F25EA5">
        <w:rPr>
          <w:rFonts w:ascii="Arial" w:hAnsi="Arial" w:cs="Arial"/>
        </w:rPr>
        <w:t xml:space="preserve"> </w:t>
      </w:r>
      <w:r w:rsidRPr="006E7F78">
        <w:rPr>
          <w:rFonts w:ascii="Arial" w:hAnsi="Arial" w:cs="Arial"/>
        </w:rPr>
        <w:t xml:space="preserve">did correlate with depressive symptoms. This </w:t>
      </w:r>
      <w:r w:rsidRPr="006E7F78">
        <w:rPr>
          <w:rFonts w:ascii="Arial" w:hAnsi="Arial" w:cs="Arial"/>
        </w:rPr>
        <w:lastRenderedPageBreak/>
        <w:t xml:space="preserve">pattern of results may reflect the mechanisms that lead to secretion of </w:t>
      </w:r>
      <w:r w:rsidR="009C1BEF">
        <w:rPr>
          <w:rFonts w:ascii="Arial" w:hAnsi="Arial" w:cs="Arial"/>
        </w:rPr>
        <w:t>different</w:t>
      </w:r>
      <w:r w:rsidR="009C1BEF" w:rsidRPr="006E7F78">
        <w:rPr>
          <w:rFonts w:ascii="Arial" w:hAnsi="Arial" w:cs="Arial"/>
        </w:rPr>
        <w:t xml:space="preserve"> </w:t>
      </w:r>
      <w:r w:rsidRPr="006E7F78">
        <w:rPr>
          <w:rFonts w:ascii="Arial" w:hAnsi="Arial" w:cs="Arial"/>
        </w:rPr>
        <w:t>cytokines in brain or a cumulative/threshold effect of</w:t>
      </w:r>
      <w:r w:rsidR="009C1BEF">
        <w:rPr>
          <w:rFonts w:ascii="Arial" w:hAnsi="Arial" w:cs="Arial"/>
        </w:rPr>
        <w:t xml:space="preserve"> </w:t>
      </w:r>
      <w:r w:rsidRPr="006E7F78">
        <w:rPr>
          <w:rFonts w:ascii="Arial" w:hAnsi="Arial" w:cs="Arial"/>
        </w:rPr>
        <w:t xml:space="preserve">inflammatory cytokines. </w:t>
      </w:r>
      <w:r w:rsidR="00A23F30">
        <w:rPr>
          <w:rFonts w:ascii="Arial" w:hAnsi="Arial" w:cs="Arial"/>
        </w:rPr>
        <w:t xml:space="preserve">It is worth noting that in the current data LLD and HOA did not differ on measures of learning and memory, or hippocampal volume. This may reflect the fact that the groups were matched on age, education and other health factors. Alternatively this could reflect some peculiarities of the LLD group, which were community dwelling and able to be medication free for the two week period required by this study. Although individuals in the LLD group all met criteria for MDD both on the SCID and the Psychiatrist administered HDRS, they may have been less severely depressed than samples in other studies. </w:t>
      </w:r>
    </w:p>
    <w:p w14:paraId="788FA1C9" w14:textId="77777777" w:rsidR="007D171F" w:rsidRPr="00784FFC" w:rsidRDefault="007D171F" w:rsidP="007D171F">
      <w:pPr>
        <w:spacing w:after="0" w:line="480" w:lineRule="auto"/>
        <w:rPr>
          <w:rFonts w:ascii="Arial" w:hAnsi="Arial" w:cs="Arial"/>
        </w:rPr>
      </w:pPr>
    </w:p>
    <w:p w14:paraId="393DED46" w14:textId="5173FB81" w:rsidR="007F7AEF" w:rsidRPr="00B417B1" w:rsidRDefault="001823BC" w:rsidP="007D171F">
      <w:pPr>
        <w:spacing w:after="0" w:line="480" w:lineRule="auto"/>
        <w:rPr>
          <w:rFonts w:ascii="Arial" w:hAnsi="Arial" w:cs="Arial"/>
        </w:rPr>
      </w:pPr>
      <w:r>
        <w:rPr>
          <w:rFonts w:ascii="Arial" w:hAnsi="Arial" w:cs="Arial"/>
        </w:rPr>
        <w:t>Results should be interpreted within the confines of study limitations. Importantly, the</w:t>
      </w:r>
      <w:r w:rsidRPr="00B417B1">
        <w:rPr>
          <w:rFonts w:ascii="Arial" w:hAnsi="Arial" w:cs="Arial"/>
        </w:rPr>
        <w:t xml:space="preserve"> </w:t>
      </w:r>
      <w:r w:rsidR="007F7AEF" w:rsidRPr="00B417B1">
        <w:rPr>
          <w:rFonts w:ascii="Arial" w:hAnsi="Arial" w:cs="Arial"/>
        </w:rPr>
        <w:t xml:space="preserve">sample size </w:t>
      </w:r>
      <w:r>
        <w:rPr>
          <w:rFonts w:ascii="Arial" w:hAnsi="Arial" w:cs="Arial"/>
        </w:rPr>
        <w:t xml:space="preserve">in this study </w:t>
      </w:r>
      <w:r w:rsidR="007F7AEF" w:rsidRPr="00B417B1">
        <w:rPr>
          <w:rFonts w:ascii="Arial" w:hAnsi="Arial" w:cs="Arial"/>
        </w:rPr>
        <w:t>was modest and the groups unequal (LLD, n=24; HOA, n=34)</w:t>
      </w:r>
      <w:r w:rsidR="000452A6">
        <w:rPr>
          <w:rFonts w:ascii="Arial" w:hAnsi="Arial" w:cs="Arial"/>
        </w:rPr>
        <w:t>,</w:t>
      </w:r>
      <w:r>
        <w:rPr>
          <w:rFonts w:ascii="Arial" w:hAnsi="Arial" w:cs="Arial"/>
        </w:rPr>
        <w:t xml:space="preserve"> </w:t>
      </w:r>
      <w:r w:rsidR="0035231A">
        <w:rPr>
          <w:rFonts w:ascii="Arial" w:hAnsi="Arial" w:cs="Arial"/>
        </w:rPr>
        <w:t xml:space="preserve">which </w:t>
      </w:r>
      <w:r>
        <w:rPr>
          <w:rFonts w:ascii="Arial" w:hAnsi="Arial" w:cs="Arial"/>
        </w:rPr>
        <w:t>preclude</w:t>
      </w:r>
      <w:r w:rsidR="00C0265B">
        <w:rPr>
          <w:rFonts w:ascii="Arial" w:hAnsi="Arial" w:cs="Arial"/>
        </w:rPr>
        <w:t>s</w:t>
      </w:r>
      <w:r>
        <w:rPr>
          <w:rFonts w:ascii="Arial" w:hAnsi="Arial" w:cs="Arial"/>
        </w:rPr>
        <w:t xml:space="preserve"> replication of analyses used in previous studies</w:t>
      </w:r>
      <w:r w:rsidR="0035231A">
        <w:rPr>
          <w:rFonts w:ascii="Arial" w:hAnsi="Arial" w:cs="Arial"/>
        </w:rPr>
        <w:t xml:space="preserve">. </w:t>
      </w:r>
      <w:r w:rsidR="008B5885">
        <w:rPr>
          <w:rFonts w:ascii="Arial" w:hAnsi="Arial" w:cs="Arial"/>
        </w:rPr>
        <w:t>W</w:t>
      </w:r>
      <w:r w:rsidR="0035231A">
        <w:rPr>
          <w:rFonts w:ascii="Arial" w:hAnsi="Arial" w:cs="Arial"/>
        </w:rPr>
        <w:t>here pro-inflammatory cytokines have been described as categorical variables</w:t>
      </w:r>
      <w:r w:rsidR="008B5885">
        <w:rPr>
          <w:rFonts w:ascii="Arial" w:hAnsi="Arial" w:cs="Arial"/>
        </w:rPr>
        <w:t>,</w:t>
      </w:r>
      <w:r>
        <w:rPr>
          <w:rFonts w:ascii="Arial" w:hAnsi="Arial" w:cs="Arial"/>
        </w:rPr>
        <w:t xml:space="preserve"> </w:t>
      </w:r>
      <w:r w:rsidR="0035231A">
        <w:rPr>
          <w:rFonts w:ascii="Arial" w:hAnsi="Arial" w:cs="Arial"/>
        </w:rPr>
        <w:t>results</w:t>
      </w:r>
      <w:r w:rsidR="000452A6">
        <w:rPr>
          <w:rFonts w:ascii="Arial" w:hAnsi="Arial" w:cs="Arial"/>
        </w:rPr>
        <w:t xml:space="preserve"> </w:t>
      </w:r>
      <w:r w:rsidR="0035231A">
        <w:rPr>
          <w:rFonts w:ascii="Arial" w:hAnsi="Arial" w:cs="Arial"/>
        </w:rPr>
        <w:t xml:space="preserve">have found robust associations with longitudinal cognitive decline </w:t>
      </w:r>
      <w:r w:rsidR="00D21ACC">
        <w:rPr>
          <w:rFonts w:ascii="Arial" w:hAnsi="Arial" w:cs="Arial"/>
        </w:rPr>
        <w:fldChar w:fldCharType="begin">
          <w:fldData xml:space="preserve">PFJlZm1hbj48Q2l0ZT48QXV0aG9yPldlYXZlcjwvQXV0aG9yPjxZZWFyPjIwMDI8L1llYXI+PFJl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</w:fldData>
        </w:fldChar>
      </w:r>
      <w:r w:rsidR="00D21ACC">
        <w:rPr>
          <w:rFonts w:ascii="Arial" w:hAnsi="Arial" w:cs="Arial"/>
        </w:rPr>
        <w:instrText xml:space="preserve"> ADDIN REFMGR.CITE </w:instrText>
      </w:r>
      <w:r w:rsidR="00D21ACC">
        <w:rPr>
          <w:rFonts w:ascii="Arial" w:hAnsi="Arial" w:cs="Arial"/>
        </w:rPr>
        <w:fldChar w:fldCharType="begin">
          <w:fldData xml:space="preserve">PFJlZm1hbj48Q2l0ZT48QXV0aG9yPldlYXZlcjwvQXV0aG9yPjxZZWFyPjIwMDI8L1llYXI+PFJl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</w:fldData>
        </w:fldChar>
      </w:r>
      <w:r w:rsidR="00D21ACC">
        <w:rPr>
          <w:rFonts w:ascii="Arial" w:hAnsi="Arial" w:cs="Arial"/>
        </w:rPr>
        <w:instrText xml:space="preserve"> ADDIN EN.CITE.DATA </w:instrText>
      </w:r>
      <w:r w:rsidR="00D21ACC">
        <w:rPr>
          <w:rFonts w:ascii="Arial" w:hAnsi="Arial" w:cs="Arial"/>
        </w:rPr>
      </w:r>
      <w:r w:rsidR="00D21ACC">
        <w:rPr>
          <w:rFonts w:ascii="Arial" w:hAnsi="Arial" w:cs="Arial"/>
        </w:rPr>
        <w:fldChar w:fldCharType="end"/>
      </w:r>
      <w:r w:rsidR="00D21ACC">
        <w:rPr>
          <w:rFonts w:ascii="Arial" w:hAnsi="Arial" w:cs="Arial"/>
        </w:rPr>
      </w:r>
      <w:r w:rsidR="00D21ACC">
        <w:rPr>
          <w:rFonts w:ascii="Arial" w:hAnsi="Arial" w:cs="Arial"/>
        </w:rPr>
        <w:fldChar w:fldCharType="separate"/>
      </w:r>
      <w:r w:rsidR="00D21ACC">
        <w:rPr>
          <w:rFonts w:ascii="Arial" w:hAnsi="Arial" w:cs="Arial"/>
          <w:noProof/>
        </w:rPr>
        <w:t>(Jordanova et al., 2007; Weaver et al., 2002)</w:t>
      </w:r>
      <w:r w:rsidR="00D21ACC">
        <w:rPr>
          <w:rFonts w:ascii="Arial" w:hAnsi="Arial" w:cs="Arial"/>
        </w:rPr>
        <w:fldChar w:fldCharType="end"/>
      </w:r>
      <w:r w:rsidR="00AF1554">
        <w:rPr>
          <w:rFonts w:ascii="Arial" w:hAnsi="Arial" w:cs="Arial"/>
        </w:rPr>
        <w:t xml:space="preserve"> </w:t>
      </w:r>
      <w:r w:rsidR="008B5885">
        <w:rPr>
          <w:rFonts w:ascii="Arial" w:hAnsi="Arial" w:cs="Arial"/>
        </w:rPr>
        <w:t>however</w:t>
      </w:r>
      <w:r w:rsidR="00AF1554">
        <w:rPr>
          <w:rFonts w:ascii="Arial" w:hAnsi="Arial" w:cs="Arial"/>
        </w:rPr>
        <w:t xml:space="preserve"> the sample size in the current study was </w:t>
      </w:r>
      <w:r w:rsidR="008B5885">
        <w:rPr>
          <w:rFonts w:ascii="Arial" w:hAnsi="Arial" w:cs="Arial"/>
        </w:rPr>
        <w:t>insufficient for this analysis</w:t>
      </w:r>
      <w:r w:rsidR="007F7AEF" w:rsidRPr="00B417B1">
        <w:rPr>
          <w:rFonts w:ascii="Arial" w:hAnsi="Arial" w:cs="Arial"/>
        </w:rPr>
        <w:t xml:space="preserve">. In addition, </w:t>
      </w:r>
      <w:r w:rsidR="00FB68B4">
        <w:rPr>
          <w:rFonts w:ascii="Arial" w:hAnsi="Arial" w:cs="Arial"/>
        </w:rPr>
        <w:t>participants</w:t>
      </w:r>
      <w:r w:rsidR="007F7AEF" w:rsidRPr="00B417B1">
        <w:rPr>
          <w:rFonts w:ascii="Arial" w:hAnsi="Arial" w:cs="Arial"/>
        </w:rPr>
        <w:t xml:space="preserve"> represented a proportion of the sample</w:t>
      </w:r>
      <w:r w:rsidR="008B5885">
        <w:rPr>
          <w:rFonts w:ascii="Arial" w:hAnsi="Arial" w:cs="Arial"/>
        </w:rPr>
        <w:t xml:space="preserve"> (</w:t>
      </w:r>
      <w:r w:rsidR="007F7AEF" w:rsidRPr="00B417B1">
        <w:rPr>
          <w:rFonts w:ascii="Arial" w:hAnsi="Arial" w:cs="Arial"/>
        </w:rPr>
        <w:t>not all participants agree</w:t>
      </w:r>
      <w:r w:rsidR="008B5885">
        <w:rPr>
          <w:rFonts w:ascii="Arial" w:hAnsi="Arial" w:cs="Arial"/>
        </w:rPr>
        <w:t>d</w:t>
      </w:r>
      <w:r w:rsidR="007F7AEF" w:rsidRPr="00B417B1">
        <w:rPr>
          <w:rFonts w:ascii="Arial" w:hAnsi="Arial" w:cs="Arial"/>
        </w:rPr>
        <w:t xml:space="preserve"> to the blood draw necessary </w:t>
      </w:r>
      <w:r w:rsidR="009C1BEF">
        <w:rPr>
          <w:rFonts w:ascii="Arial" w:hAnsi="Arial" w:cs="Arial"/>
        </w:rPr>
        <w:t>for</w:t>
      </w:r>
      <w:r w:rsidR="007F7AEF" w:rsidRPr="00B417B1">
        <w:rPr>
          <w:rFonts w:ascii="Arial" w:hAnsi="Arial" w:cs="Arial"/>
        </w:rPr>
        <w:t xml:space="preserve"> cytokine assays</w:t>
      </w:r>
      <w:r w:rsidR="008B5885">
        <w:rPr>
          <w:rFonts w:ascii="Arial" w:hAnsi="Arial" w:cs="Arial"/>
        </w:rPr>
        <w:t>)</w:t>
      </w:r>
      <w:r w:rsidR="00FB68B4">
        <w:rPr>
          <w:rFonts w:ascii="Arial" w:hAnsi="Arial" w:cs="Arial"/>
        </w:rPr>
        <w:t>;</w:t>
      </w:r>
      <w:r w:rsidR="00AA6F7A">
        <w:rPr>
          <w:rFonts w:ascii="Arial" w:hAnsi="Arial" w:cs="Arial"/>
        </w:rPr>
        <w:t xml:space="preserve"> however those with and without cytokine assays only differed on age (those with cytokine assays being </w:t>
      </w:r>
      <w:r w:rsidR="009C1BEF">
        <w:rPr>
          <w:rFonts w:ascii="Arial" w:hAnsi="Arial" w:cs="Arial"/>
        </w:rPr>
        <w:t xml:space="preserve">slightly </w:t>
      </w:r>
      <w:r w:rsidR="00AA6F7A">
        <w:rPr>
          <w:rFonts w:ascii="Arial" w:hAnsi="Arial" w:cs="Arial"/>
        </w:rPr>
        <w:t>older)</w:t>
      </w:r>
      <w:r w:rsidR="007F7AEF" w:rsidRPr="00B417B1">
        <w:rPr>
          <w:rFonts w:ascii="Arial" w:hAnsi="Arial" w:cs="Arial"/>
        </w:rPr>
        <w:t xml:space="preserve">. </w:t>
      </w:r>
      <w:r w:rsidR="0035231A">
        <w:rPr>
          <w:rFonts w:ascii="Arial" w:hAnsi="Arial" w:cs="Arial"/>
        </w:rPr>
        <w:t xml:space="preserve">A single blood draw was taken </w:t>
      </w:r>
      <w:r w:rsidR="008B5885">
        <w:rPr>
          <w:rFonts w:ascii="Arial" w:hAnsi="Arial" w:cs="Arial"/>
        </w:rPr>
        <w:t>when convenient (rather than at a prescribed time)</w:t>
      </w:r>
      <w:r w:rsidR="0035231A">
        <w:rPr>
          <w:rFonts w:ascii="Arial" w:hAnsi="Arial" w:cs="Arial"/>
        </w:rPr>
        <w:t xml:space="preserve">, therefore pro-inflammatory cytokines may be effected by diurnal variations. Future studies should control for these factors and potentially include multiple blood draws several weeks apart. </w:t>
      </w:r>
      <w:r w:rsidR="00415F4C">
        <w:rPr>
          <w:rFonts w:ascii="Arial" w:hAnsi="Arial" w:cs="Arial"/>
        </w:rPr>
        <w:t xml:space="preserve">Additional extraneous </w:t>
      </w:r>
      <w:r w:rsidR="000452A6">
        <w:rPr>
          <w:rFonts w:ascii="Arial" w:hAnsi="Arial" w:cs="Arial"/>
        </w:rPr>
        <w:t>variables</w:t>
      </w:r>
      <w:r w:rsidR="00415F4C">
        <w:rPr>
          <w:rFonts w:ascii="Arial" w:hAnsi="Arial" w:cs="Arial"/>
        </w:rPr>
        <w:t>, such as current infection, obesity, physical activity, and health comorbidities may</w:t>
      </w:r>
      <w:r w:rsidR="008B5885">
        <w:rPr>
          <w:rFonts w:ascii="Arial" w:hAnsi="Arial" w:cs="Arial"/>
        </w:rPr>
        <w:t xml:space="preserve"> further</w:t>
      </w:r>
      <w:r w:rsidR="00415F4C">
        <w:rPr>
          <w:rFonts w:ascii="Arial" w:hAnsi="Arial" w:cs="Arial"/>
        </w:rPr>
        <w:t xml:space="preserve"> influence results. </w:t>
      </w:r>
      <w:r w:rsidR="008B5885">
        <w:rPr>
          <w:rFonts w:ascii="Arial" w:hAnsi="Arial" w:cs="Arial"/>
        </w:rPr>
        <w:t>P</w:t>
      </w:r>
      <w:r w:rsidR="007F7AEF" w:rsidRPr="00B417B1">
        <w:rPr>
          <w:rFonts w:ascii="Arial" w:hAnsi="Arial" w:cs="Arial"/>
        </w:rPr>
        <w:t xml:space="preserve">revious studies have suggested that a combination of current inflammatory markers </w:t>
      </w:r>
      <w:r w:rsidR="007F7AEF" w:rsidRPr="00B417B1">
        <w:rPr>
          <w:rFonts w:ascii="Arial" w:hAnsi="Arial" w:cs="Arial"/>
          <w:u w:val="single"/>
        </w:rPr>
        <w:t>and</w:t>
      </w:r>
      <w:r w:rsidR="007F7AEF" w:rsidRPr="00B417B1">
        <w:rPr>
          <w:rFonts w:ascii="Arial" w:hAnsi="Arial" w:cs="Arial"/>
        </w:rPr>
        <w:t xml:space="preserve"> reported inflammatory events better predict</w:t>
      </w:r>
      <w:r w:rsidR="008B5885">
        <w:rPr>
          <w:rFonts w:ascii="Arial" w:hAnsi="Arial" w:cs="Arial"/>
        </w:rPr>
        <w:t>s</w:t>
      </w:r>
      <w:r w:rsidR="007F7AEF" w:rsidRPr="00B417B1">
        <w:rPr>
          <w:rFonts w:ascii="Arial" w:hAnsi="Arial" w:cs="Arial"/>
        </w:rPr>
        <w:t xml:space="preserve"> outcome than inflammatory markers alone</w:t>
      </w:r>
      <w:r w:rsidR="006A52AD" w:rsidRPr="00B417B1">
        <w:rPr>
          <w:rFonts w:ascii="Arial" w:hAnsi="Arial" w:cs="Arial"/>
        </w:rPr>
        <w:t xml:space="preserve"> </w:t>
      </w:r>
      <w:r w:rsidR="006B0BD7">
        <w:rPr>
          <w:rFonts w:ascii="Arial" w:hAnsi="Arial" w:cs="Arial"/>
        </w:rPr>
        <w:fldChar w:fldCharType="begin"/>
      </w:r>
      <w:r w:rsidR="00D21ACC">
        <w:rPr>
          <w:rFonts w:ascii="Arial" w:hAnsi="Arial" w:cs="Arial"/>
        </w:rPr>
        <w:instrText xml:space="preserve"> ADDIN REFMGR.CITE &lt;Refman&gt;&lt;Cite&gt;&lt;Author&gt;Holmes&lt;/Author&gt;&lt;Year&gt;2009&lt;/Year&gt;&lt;RecNum&gt;5&lt;/RecNum&gt;&lt;IDText&gt;Systemic inflammation and disease progression in Alzheimer disease&lt;/IDText&gt;&lt;MDL Ref_Type="Journal"&gt;&lt;Ref_Type&gt;Journal&lt;/Ref_Type&gt;&lt;Ref_ID&gt;5&lt;/Ref_ID&gt;&lt;Title_Primary&gt;Systemic inflammation and disease progression in Alzheimer disease&lt;/Title_Primary&gt;&lt;Authors_Primary&gt;Holmes,C.&lt;/Authors_Primary&gt;&lt;Authors_Primary&gt;Cunningham,C.&lt;/Authors_Primary&gt;&lt;Authors_Primary&gt;Zotova,E.&lt;/Authors_Primary&gt;&lt;Authors_Primary&gt;Woolford,J.&lt;/Authors_Primary&gt;&lt;Authors_Primary&gt;Dean,C.&lt;/Authors_Primary&gt;&lt;Authors_Primary&gt;Kerr,S.&lt;/Authors_Primary&gt;&lt;Authors_Primary&gt;Culliford,D.&lt;/Authors_Primary&gt;&lt;Authors_Primary&gt;Perry,V.H.&lt;/Authors_Primary&gt;&lt;Date_Primary&gt;2009/9/8&lt;/Date_Primary&gt;&lt;Keywords&gt;Alzheimer&lt;/Keywords&gt;&lt;Keywords&gt;Alzheimer Disease&lt;/Keywords&gt;&lt;Keywords&gt;Assessment&lt;/Keywords&gt;&lt;Keywords&gt;blood&lt;/Keywords&gt;&lt;Keywords&gt;Brain&lt;/Keywords&gt;&lt;Keywords&gt;Cognitive&lt;/Keywords&gt;&lt;Keywords&gt;Cognitive decline&lt;/Keywords&gt;&lt;Keywords&gt;Cohort Studies&lt;/Keywords&gt;&lt;Keywords&gt;Communication&lt;/Keywords&gt;&lt;Keywords&gt;inflammation&lt;/Keywords&gt;&lt;Keywords&gt;Neurodegeneration&lt;/Keywords&gt;&lt;Keywords&gt;Progression&lt;/Keywords&gt;&lt;Keywords&gt;Research&lt;/Keywords&gt;&lt;Keywords&gt;Studies&lt;/Keywords&gt;&lt;Keywords&gt;Tumor&lt;/Keywords&gt;&lt;Reprint&gt;In File&lt;/Reprint&gt;&lt;Start_Page&gt;768&lt;/Start_Page&gt;&lt;End_Page&gt;774&lt;/End_Page&gt;&lt;Periodical&gt;Neurology&lt;/Periodical&gt;&lt;Volume&gt;73&lt;/Volume&gt;&lt;Issue&gt;10&lt;/Issue&gt;&lt;Web_URL&gt;http://www.neurology.org/content/73/10/768.abstract&lt;/Web_URL&gt;&lt;Web_URL_Link2&gt;Holmes2009.pdf&lt;/Web_URL_Link2&gt;&lt;ZZ_JournalFull&gt;&lt;f name="System"&gt;Neurology&lt;/f&gt;&lt;/ZZ_JournalFull&gt;&lt;ZZ_WorkformID&gt;1&lt;/ZZ_WorkformID&gt;&lt;/MDL&gt;&lt;/Cite&gt;&lt;/Refman&gt;</w:instrText>
      </w:r>
      <w:r w:rsidR="006B0BD7">
        <w:rPr>
          <w:rFonts w:ascii="Arial" w:hAnsi="Arial" w:cs="Arial"/>
        </w:rPr>
        <w:fldChar w:fldCharType="separate"/>
      </w:r>
      <w:r w:rsidR="007A3E72">
        <w:rPr>
          <w:rFonts w:ascii="Arial" w:hAnsi="Arial" w:cs="Arial"/>
          <w:noProof/>
        </w:rPr>
        <w:t>(Holmes et al., 2009)</w:t>
      </w:r>
      <w:r w:rsidR="006B0BD7">
        <w:rPr>
          <w:rFonts w:ascii="Arial" w:hAnsi="Arial" w:cs="Arial"/>
        </w:rPr>
        <w:fldChar w:fldCharType="end"/>
      </w:r>
      <w:r w:rsidR="007F7AEF" w:rsidRPr="00B417B1">
        <w:rPr>
          <w:rFonts w:ascii="Arial" w:hAnsi="Arial" w:cs="Arial"/>
        </w:rPr>
        <w:t xml:space="preserve">. </w:t>
      </w:r>
      <w:r w:rsidR="008B5885">
        <w:rPr>
          <w:rFonts w:ascii="Arial" w:hAnsi="Arial" w:cs="Arial"/>
        </w:rPr>
        <w:t>A</w:t>
      </w:r>
      <w:r w:rsidR="0090246C">
        <w:rPr>
          <w:rFonts w:ascii="Arial" w:hAnsi="Arial" w:cs="Arial"/>
        </w:rPr>
        <w:t xml:space="preserve"> longitudinal study has </w:t>
      </w:r>
      <w:r w:rsidR="008B5885">
        <w:rPr>
          <w:rFonts w:ascii="Arial" w:hAnsi="Arial" w:cs="Arial"/>
        </w:rPr>
        <w:t>demonstrated</w:t>
      </w:r>
      <w:r w:rsidR="0090246C">
        <w:rPr>
          <w:rFonts w:ascii="Arial" w:hAnsi="Arial" w:cs="Arial"/>
        </w:rPr>
        <w:t xml:space="preserve"> that </w:t>
      </w:r>
      <w:r w:rsidR="00376145">
        <w:rPr>
          <w:rFonts w:ascii="Arial" w:hAnsi="Arial" w:cs="Arial"/>
        </w:rPr>
        <w:t>different common</w:t>
      </w:r>
      <w:r w:rsidR="00FE40DB">
        <w:rPr>
          <w:rFonts w:ascii="Arial" w:hAnsi="Arial" w:cs="Arial"/>
        </w:rPr>
        <w:t xml:space="preserve"> </w:t>
      </w:r>
      <w:r w:rsidR="0090246C">
        <w:rPr>
          <w:rFonts w:ascii="Arial" w:hAnsi="Arial" w:cs="Arial"/>
        </w:rPr>
        <w:t xml:space="preserve">infections </w:t>
      </w:r>
      <w:r w:rsidR="00FE40DB">
        <w:rPr>
          <w:rFonts w:ascii="Arial" w:hAnsi="Arial" w:cs="Arial"/>
        </w:rPr>
        <w:t xml:space="preserve">are </w:t>
      </w:r>
      <w:r w:rsidR="00376145">
        <w:rPr>
          <w:rFonts w:ascii="Arial" w:hAnsi="Arial" w:cs="Arial"/>
        </w:rPr>
        <w:t xml:space="preserve">significantly </w:t>
      </w:r>
      <w:r w:rsidR="00FE40DB">
        <w:rPr>
          <w:rFonts w:ascii="Arial" w:hAnsi="Arial" w:cs="Arial"/>
        </w:rPr>
        <w:t>associated with cognitive decline over f</w:t>
      </w:r>
      <w:r w:rsidR="00376145">
        <w:rPr>
          <w:rFonts w:ascii="Arial" w:hAnsi="Arial" w:cs="Arial"/>
        </w:rPr>
        <w:t>ive</w:t>
      </w:r>
      <w:r w:rsidR="00FE40DB">
        <w:rPr>
          <w:rFonts w:ascii="Arial" w:hAnsi="Arial" w:cs="Arial"/>
        </w:rPr>
        <w:t>-year</w:t>
      </w:r>
      <w:r w:rsidR="00376145">
        <w:rPr>
          <w:rFonts w:ascii="Arial" w:hAnsi="Arial" w:cs="Arial"/>
        </w:rPr>
        <w:t xml:space="preserve"> follow-up, beyond expected age-related change </w:t>
      </w:r>
      <w:r w:rsidR="00D21ACC">
        <w:rPr>
          <w:rFonts w:ascii="Arial" w:hAnsi="Arial" w:cs="Arial"/>
        </w:rPr>
        <w:lastRenderedPageBreak/>
        <w:fldChar w:fldCharType="begin"/>
      </w:r>
      <w:r w:rsidR="00D21ACC">
        <w:rPr>
          <w:rFonts w:ascii="Arial" w:hAnsi="Arial" w:cs="Arial"/>
        </w:rPr>
        <w:instrText xml:space="preserve"> ADDIN REFMGR.CITE &lt;Refman&gt;&lt;Cite&gt;&lt;Author&gt;Nimgaonkar&lt;/Author&gt;&lt;Year&gt;2016&lt;/Year&gt;&lt;RecNum&gt;21&lt;/RecNum&gt;&lt;IDText&gt;Temporal Cognitive Decline Associated With Exposure to Infectious Agents in a Population-based, Aging Cohort&lt;/IDText&gt;&lt;MDL Ref_Type="Journal"&gt;&lt;Ref_Type&gt;Journal&lt;/Ref_Type&gt;&lt;Ref_ID&gt;21&lt;/Ref_ID&gt;&lt;Title_Primary&gt;Temporal Cognitive Decline Associated With Exposure to Infectious Agents in a Population-based, Aging Cohort&lt;/Title_Primary&gt;&lt;Authors_Primary&gt;Nimgaonkar,Vishwajit L.&lt;/Authors_Primary&gt;&lt;Authors_Primary&gt;Yolken,Robert H.&lt;/Authors_Primary&gt;&lt;Authors_Primary&gt;Wang,Tianxiu&lt;/Authors_Primary&gt;&lt;Authors_Primary&gt;Chang,Chung Chou&lt;/Authors_Primary&gt;&lt;Authors_Primary&gt;McClain,Lora&lt;/Authors_Primary&gt;&lt;Authors_Primary&gt;McDade,Eric&lt;/Authors_Primary&gt;&lt;Authors_Primary&gt;Snitz,Beth E.&lt;/Authors_Primary&gt;&lt;Authors_Primary&gt;Ganguli,Mary&lt;/Authors_Primary&gt;&lt;Date_Primary&gt;2016&lt;/Date_Primary&gt;&lt;Keywords&gt;Adults&lt;/Keywords&gt;&lt;Keywords&gt;aging&lt;/Keywords&gt;&lt;Keywords&gt;CMV&lt;/Keywords&gt;&lt;Keywords&gt;cognition&lt;/Keywords&gt;&lt;Keywords&gt;community&lt;/Keywords&gt;&lt;Keywords&gt;epidemiology&lt;/Keywords&gt;&lt;Keywords&gt;executive function&lt;/Keywords&gt;&lt;Keywords&gt;Herpes virus&lt;/Keywords&gt;&lt;Keywords&gt;inflammation&lt;/Keywords&gt;&lt;Keywords&gt;Toxoplasma gondii&lt;/Keywords&gt;&lt;Reprint&gt;In File&lt;/Reprint&gt;&lt;Start_Page&gt;216&lt;/Start_Page&gt;&lt;End_Page&gt;222&lt;/End_Page&gt;&lt;Periodical&gt;Alzheimer Disease &amp;amp; Associated Disorders&lt;/Periodical&gt;&lt;Volume&gt;30&lt;/Volume&gt;&lt;Issue&gt;3&lt;/Issue&gt;&lt;ISSN_ISBN&gt;0893-0341&lt;/ISSN_ISBN&gt;&lt;Web_URL&gt;http://journals.lww.com/alzheimerjournal/Fulltext/2016/07000/Temporal_Cognitive_Decline_Associated_With.4.aspx&lt;/Web_URL&gt;&lt;Web_URL_Link2&gt;Nimgaonkar2016.pdf&lt;/Web_URL_Link2&gt;&lt;ZZ_JournalFull&gt;&lt;f name="System"&gt;Alzheimer Disease &amp;amp; Associated Disorders&lt;/f&gt;&lt;/ZZ_JournalFull&gt;&lt;ZZ_WorkformID&gt;1&lt;/ZZ_WorkformID&gt;&lt;/MDL&gt;&lt;/Cite&gt;&lt;/Refman&gt;</w:instrText>
      </w:r>
      <w:r w:rsidR="00D21ACC">
        <w:rPr>
          <w:rFonts w:ascii="Arial" w:hAnsi="Arial" w:cs="Arial"/>
        </w:rPr>
        <w:fldChar w:fldCharType="separate"/>
      </w:r>
      <w:r w:rsidR="00D21ACC">
        <w:rPr>
          <w:rFonts w:ascii="Arial" w:hAnsi="Arial" w:cs="Arial"/>
          <w:noProof/>
        </w:rPr>
        <w:t>(Nimgaonkar et al., 2016)</w:t>
      </w:r>
      <w:r w:rsidR="00D21ACC">
        <w:rPr>
          <w:rFonts w:ascii="Arial" w:hAnsi="Arial" w:cs="Arial"/>
        </w:rPr>
        <w:fldChar w:fldCharType="end"/>
      </w:r>
      <w:r w:rsidR="00376145">
        <w:rPr>
          <w:rFonts w:ascii="Arial" w:hAnsi="Arial" w:cs="Arial"/>
        </w:rPr>
        <w:t>. Therefore more information about recent</w:t>
      </w:r>
      <w:r w:rsidR="008B5885">
        <w:rPr>
          <w:rFonts w:ascii="Arial" w:hAnsi="Arial" w:cs="Arial"/>
        </w:rPr>
        <w:t>/</w:t>
      </w:r>
      <w:r w:rsidR="00376145">
        <w:rPr>
          <w:rFonts w:ascii="Arial" w:hAnsi="Arial" w:cs="Arial"/>
        </w:rPr>
        <w:t xml:space="preserve">current infections may both clarify </w:t>
      </w:r>
      <w:r w:rsidR="00961B42">
        <w:rPr>
          <w:rFonts w:ascii="Arial" w:hAnsi="Arial" w:cs="Arial"/>
        </w:rPr>
        <w:t xml:space="preserve">risk and inform potential treatments. </w:t>
      </w:r>
      <w:r w:rsidR="007F7AEF" w:rsidRPr="00B417B1">
        <w:rPr>
          <w:rFonts w:ascii="Arial" w:hAnsi="Arial" w:cs="Arial"/>
        </w:rPr>
        <w:t xml:space="preserve">In this study we did not record </w:t>
      </w:r>
      <w:r w:rsidR="008B5885">
        <w:rPr>
          <w:rFonts w:ascii="Arial" w:hAnsi="Arial" w:cs="Arial"/>
        </w:rPr>
        <w:t xml:space="preserve">self-report </w:t>
      </w:r>
      <w:r w:rsidR="007F7AEF" w:rsidRPr="00B417B1">
        <w:rPr>
          <w:rFonts w:ascii="Arial" w:hAnsi="Arial" w:cs="Arial"/>
        </w:rPr>
        <w:t>inflammation</w:t>
      </w:r>
      <w:r w:rsidR="00415F4C">
        <w:rPr>
          <w:rFonts w:ascii="Arial" w:hAnsi="Arial" w:cs="Arial"/>
        </w:rPr>
        <w:t xml:space="preserve">, and including a clinical </w:t>
      </w:r>
      <w:r w:rsidR="008B5885">
        <w:rPr>
          <w:rFonts w:ascii="Arial" w:hAnsi="Arial" w:cs="Arial"/>
        </w:rPr>
        <w:t xml:space="preserve">and/or self-report </w:t>
      </w:r>
      <w:r w:rsidR="00415F4C">
        <w:rPr>
          <w:rFonts w:ascii="Arial" w:hAnsi="Arial" w:cs="Arial"/>
        </w:rPr>
        <w:t xml:space="preserve">infection screen </w:t>
      </w:r>
      <w:r w:rsidR="00415F4C" w:rsidRPr="00B417B1">
        <w:rPr>
          <w:rFonts w:ascii="Arial" w:hAnsi="Arial" w:cs="Arial"/>
        </w:rPr>
        <w:t xml:space="preserve">could strengthen </w:t>
      </w:r>
      <w:r w:rsidR="00961B42">
        <w:rPr>
          <w:rFonts w:ascii="Arial" w:hAnsi="Arial" w:cs="Arial"/>
        </w:rPr>
        <w:t>observed</w:t>
      </w:r>
      <w:r w:rsidR="00415F4C" w:rsidRPr="00B417B1">
        <w:rPr>
          <w:rFonts w:ascii="Arial" w:hAnsi="Arial" w:cs="Arial"/>
        </w:rPr>
        <w:t xml:space="preserve"> associations.</w:t>
      </w:r>
      <w:r w:rsidR="000452A6">
        <w:rPr>
          <w:rFonts w:ascii="Arial" w:hAnsi="Arial" w:cs="Arial"/>
        </w:rPr>
        <w:t xml:space="preserve"> </w:t>
      </w:r>
      <w:r w:rsidR="00AF1554">
        <w:rPr>
          <w:rFonts w:ascii="Arial" w:hAnsi="Arial" w:cs="Arial"/>
        </w:rPr>
        <w:t xml:space="preserve">The current study was also cross-sectional whereas longitudinal </w:t>
      </w:r>
      <w:r w:rsidR="008B5885">
        <w:rPr>
          <w:rFonts w:ascii="Arial" w:hAnsi="Arial" w:cs="Arial"/>
        </w:rPr>
        <w:t>analyses</w:t>
      </w:r>
      <w:r w:rsidR="00AF1554">
        <w:rPr>
          <w:rFonts w:ascii="Arial" w:hAnsi="Arial" w:cs="Arial"/>
        </w:rPr>
        <w:t xml:space="preserve"> could inform the direction of the associations described. </w:t>
      </w:r>
      <w:r w:rsidR="009C1BEF" w:rsidRPr="00B417B1">
        <w:rPr>
          <w:rFonts w:ascii="Arial" w:hAnsi="Arial" w:cs="Arial"/>
        </w:rPr>
        <w:t xml:space="preserve">Despite </w:t>
      </w:r>
      <w:r w:rsidR="009C1BEF">
        <w:rPr>
          <w:rFonts w:ascii="Arial" w:hAnsi="Arial" w:cs="Arial"/>
        </w:rPr>
        <w:t>these</w:t>
      </w:r>
      <w:r w:rsidR="009C1BEF" w:rsidRPr="00B417B1">
        <w:rPr>
          <w:rFonts w:ascii="Arial" w:hAnsi="Arial" w:cs="Arial"/>
        </w:rPr>
        <w:t xml:space="preserve"> limitation</w:t>
      </w:r>
      <w:r w:rsidR="009C1BEF">
        <w:rPr>
          <w:rFonts w:ascii="Arial" w:hAnsi="Arial" w:cs="Arial"/>
        </w:rPr>
        <w:t>s</w:t>
      </w:r>
      <w:r w:rsidR="009C1BEF" w:rsidRPr="00B417B1">
        <w:rPr>
          <w:rFonts w:ascii="Arial" w:hAnsi="Arial" w:cs="Arial"/>
        </w:rPr>
        <w:t xml:space="preserve">, </w:t>
      </w:r>
      <w:r w:rsidR="009C1BEF">
        <w:rPr>
          <w:rFonts w:ascii="Arial" w:hAnsi="Arial" w:cs="Arial"/>
        </w:rPr>
        <w:t>significant results were observed</w:t>
      </w:r>
      <w:r w:rsidR="00415F4C">
        <w:rPr>
          <w:rFonts w:ascii="Arial" w:hAnsi="Arial" w:cs="Arial"/>
        </w:rPr>
        <w:t xml:space="preserve"> in the current study</w:t>
      </w:r>
      <w:r w:rsidR="009C1BEF">
        <w:rPr>
          <w:rFonts w:ascii="Arial" w:hAnsi="Arial" w:cs="Arial"/>
        </w:rPr>
        <w:t>.</w:t>
      </w:r>
    </w:p>
    <w:p w14:paraId="7158C94D" w14:textId="77777777" w:rsidR="0035231A" w:rsidRPr="00B417B1" w:rsidRDefault="0035231A" w:rsidP="00777555">
      <w:pPr>
        <w:spacing w:after="0" w:line="480" w:lineRule="auto"/>
        <w:rPr>
          <w:rFonts w:ascii="Arial" w:hAnsi="Arial" w:cs="Arial"/>
        </w:rPr>
      </w:pPr>
    </w:p>
    <w:p w14:paraId="57D48331" w14:textId="77777777" w:rsidR="00C124C4" w:rsidRPr="00C124C4" w:rsidRDefault="00C124C4" w:rsidP="00777555">
      <w:pPr>
        <w:spacing w:after="0" w:line="480" w:lineRule="auto"/>
        <w:rPr>
          <w:rFonts w:ascii="Arial" w:hAnsi="Arial" w:cs="Arial"/>
          <w:b/>
        </w:rPr>
      </w:pPr>
      <w:r w:rsidRPr="00C124C4">
        <w:rPr>
          <w:rFonts w:ascii="Arial" w:hAnsi="Arial" w:cs="Arial"/>
          <w:b/>
        </w:rPr>
        <w:t>Conclusion</w:t>
      </w:r>
    </w:p>
    <w:p w14:paraId="642F7E91" w14:textId="29CFEF69" w:rsidR="004F068E" w:rsidRPr="00622BEA" w:rsidRDefault="008B5885" w:rsidP="00777555">
      <w:pPr>
        <w:spacing w:after="0" w:line="480" w:lineRule="auto"/>
        <w:rPr>
          <w:rFonts w:ascii="Arial" w:hAnsi="Arial" w:cs="Arial"/>
          <w:color w:val="0070C0"/>
        </w:rPr>
      </w:pPr>
      <w:r>
        <w:rPr>
          <w:rFonts w:ascii="Arial" w:hAnsi="Arial" w:cs="Arial"/>
        </w:rPr>
        <w:t>We</w:t>
      </w:r>
      <w:r w:rsidR="004F068E" w:rsidRPr="00B417B1">
        <w:rPr>
          <w:rFonts w:ascii="Arial" w:hAnsi="Arial" w:cs="Arial"/>
        </w:rPr>
        <w:t xml:space="preserve"> identified higher levels of pro-inflammatory cytokines IL-1β, TNF-α and IL-6 in LLD compared to HOA, and significant </w:t>
      </w:r>
      <w:r w:rsidR="00540B08" w:rsidRPr="00B417B1">
        <w:rPr>
          <w:rFonts w:ascii="Arial" w:hAnsi="Arial" w:cs="Arial"/>
        </w:rPr>
        <w:t xml:space="preserve">associations </w:t>
      </w:r>
      <w:r w:rsidR="004F068E" w:rsidRPr="00B417B1">
        <w:rPr>
          <w:rFonts w:ascii="Arial" w:hAnsi="Arial" w:cs="Arial"/>
        </w:rPr>
        <w:t xml:space="preserve">between severity of depressive symptoms and inflammation. </w:t>
      </w:r>
      <w:r w:rsidR="00B417B1" w:rsidRPr="00B417B1">
        <w:rPr>
          <w:rFonts w:ascii="Arial" w:hAnsi="Arial" w:cs="Arial"/>
        </w:rPr>
        <w:t xml:space="preserve">Regression analyses suggest a different </w:t>
      </w:r>
      <w:r w:rsidR="00185494">
        <w:rPr>
          <w:rFonts w:ascii="Arial" w:hAnsi="Arial" w:cs="Arial"/>
        </w:rPr>
        <w:t xml:space="preserve">effect </w:t>
      </w:r>
      <w:r w:rsidR="00B417B1" w:rsidRPr="00B417B1">
        <w:rPr>
          <w:rFonts w:ascii="Arial" w:hAnsi="Arial" w:cs="Arial"/>
        </w:rPr>
        <w:t xml:space="preserve">of high levels of IL-6 on memory in HOA compared </w:t>
      </w:r>
      <w:r w:rsidR="00B417B1">
        <w:rPr>
          <w:rFonts w:ascii="Arial" w:hAnsi="Arial" w:cs="Arial"/>
        </w:rPr>
        <w:t>to</w:t>
      </w:r>
      <w:r w:rsidR="00B417B1" w:rsidRPr="00B417B1">
        <w:rPr>
          <w:rFonts w:ascii="Arial" w:hAnsi="Arial" w:cs="Arial"/>
        </w:rPr>
        <w:t xml:space="preserve"> individuals with LLD. I</w:t>
      </w:r>
      <w:r w:rsidR="004F068E" w:rsidRPr="00B417B1">
        <w:rPr>
          <w:rFonts w:ascii="Arial" w:hAnsi="Arial" w:cs="Arial"/>
        </w:rPr>
        <w:t xml:space="preserve">n the presence of a persistent psychological condition such as depression, the addition of inflammation has a significant impact on cognitive abilities. Although high levels of pro-inflammatory markers alone may not be sufficient to “cause” cognitive difficulties, they may have a significant impact in already at-risk populations. </w:t>
      </w:r>
      <w:r w:rsidR="00A44D3E" w:rsidRPr="00B417B1">
        <w:rPr>
          <w:rFonts w:ascii="Arial" w:hAnsi="Arial" w:cs="Arial"/>
        </w:rPr>
        <w:t xml:space="preserve">Longitudinal studies are required to better understand the interaction between risk factors and the impact on brain and function. </w:t>
      </w:r>
    </w:p>
    <w:p w14:paraId="134985D6" w14:textId="77777777" w:rsidR="00C971F5" w:rsidRDefault="00C971F5" w:rsidP="00C971F5">
      <w:pPr>
        <w:spacing w:after="0" w:line="480" w:lineRule="auto"/>
        <w:rPr>
          <w:rFonts w:ascii="Arial" w:hAnsi="Arial" w:cs="Arial"/>
          <w:b/>
        </w:rPr>
      </w:pPr>
    </w:p>
    <w:p w14:paraId="6764971B" w14:textId="77777777" w:rsidR="00055F8F" w:rsidRDefault="00055F8F" w:rsidP="00C971F5">
      <w:pPr>
        <w:spacing w:after="0" w:line="480" w:lineRule="auto"/>
        <w:rPr>
          <w:rFonts w:ascii="Arial" w:hAnsi="Arial" w:cs="Arial"/>
          <w:b/>
        </w:rPr>
      </w:pPr>
    </w:p>
    <w:p w14:paraId="07DC4FB9" w14:textId="77777777" w:rsidR="004465D4" w:rsidRDefault="004465D4" w:rsidP="004465D4">
      <w:pPr>
        <w:spacing w:after="0" w:line="480" w:lineRule="auto"/>
        <w:rPr>
          <w:rFonts w:ascii="Arial" w:hAnsi="Arial" w:cs="Arial"/>
        </w:rPr>
      </w:pPr>
      <w:r>
        <w:rPr>
          <w:rFonts w:ascii="Arial" w:hAnsi="Arial" w:cs="Arial"/>
          <w:b/>
        </w:rPr>
        <w:t>Acknowledgment</w:t>
      </w:r>
      <w:r w:rsidRPr="001E084A">
        <w:rPr>
          <w:rFonts w:ascii="Arial" w:hAnsi="Arial" w:cs="Arial"/>
          <w:b/>
        </w:rPr>
        <w:t>:</w:t>
      </w:r>
      <w:r w:rsidRPr="001E084A">
        <w:rPr>
          <w:rFonts w:ascii="Arial" w:hAnsi="Arial" w:cs="Arial"/>
        </w:rPr>
        <w:t xml:space="preserve"> This work was supported by the National Institutes of Health (AK, NIMH 7RO1 MH073989-04). </w:t>
      </w:r>
      <w:r>
        <w:rPr>
          <w:rFonts w:ascii="Arial" w:hAnsi="Arial" w:cs="Arial"/>
        </w:rPr>
        <w:t xml:space="preserve">Additional support was provided by the National Institutes of Health (GP, NIMH RO1 MH056528). </w:t>
      </w:r>
    </w:p>
    <w:p w14:paraId="29EB2EAC" w14:textId="77777777" w:rsidR="004465D4" w:rsidRPr="001E084A" w:rsidRDefault="004465D4" w:rsidP="004465D4">
      <w:pPr>
        <w:spacing w:after="0" w:line="480" w:lineRule="auto"/>
        <w:rPr>
          <w:rFonts w:ascii="Arial" w:hAnsi="Arial" w:cs="Arial"/>
        </w:rPr>
      </w:pPr>
    </w:p>
    <w:p w14:paraId="3E6A3462" w14:textId="77777777" w:rsidR="004465D4" w:rsidRDefault="004465D4" w:rsidP="004465D4">
      <w:pPr>
        <w:spacing w:after="0" w:line="480" w:lineRule="auto"/>
        <w:rPr>
          <w:rFonts w:ascii="Arial" w:hAnsi="Arial" w:cs="Arial"/>
        </w:rPr>
      </w:pPr>
      <w:r w:rsidRPr="00C971F5">
        <w:rPr>
          <w:rFonts w:ascii="Arial" w:hAnsi="Arial" w:cs="Arial"/>
          <w:b/>
        </w:rPr>
        <w:t>Disclosure Statement:</w:t>
      </w:r>
      <w:r>
        <w:rPr>
          <w:rFonts w:ascii="Arial" w:hAnsi="Arial" w:cs="Arial"/>
        </w:rPr>
        <w:t xml:space="preserve"> The authors report no conflict of interest. </w:t>
      </w:r>
      <w:r w:rsidRPr="001E084A">
        <w:rPr>
          <w:rFonts w:ascii="Arial" w:hAnsi="Arial" w:cs="Arial"/>
        </w:rPr>
        <w:t>The authors assert that all procedures contributing to this work comply with the ethical standards of the relevant national and institutional committees on human experimentation and with the Helsinki Declaration of 1975, as revised in 2008.</w:t>
      </w:r>
    </w:p>
    <w:p w14:paraId="3BB14F67" w14:textId="77777777" w:rsidR="004465D4" w:rsidRDefault="004465D4" w:rsidP="00C971F5">
      <w:pPr>
        <w:spacing w:after="0" w:line="480" w:lineRule="auto"/>
        <w:rPr>
          <w:rFonts w:ascii="Arial" w:hAnsi="Arial" w:cs="Arial"/>
          <w:b/>
        </w:rPr>
      </w:pPr>
    </w:p>
    <w:p w14:paraId="48373112" w14:textId="77777777" w:rsidR="009951E9" w:rsidRPr="00667213" w:rsidRDefault="009951E9" w:rsidP="00C971F5">
      <w:pPr>
        <w:spacing w:after="0" w:line="480" w:lineRule="auto"/>
        <w:rPr>
          <w:rFonts w:ascii="Arial" w:hAnsi="Arial" w:cs="Arial"/>
          <w:b/>
        </w:rPr>
      </w:pPr>
    </w:p>
    <w:p w14:paraId="6E604EFE" w14:textId="77777777" w:rsidR="00D21ACC" w:rsidRPr="009951E9" w:rsidRDefault="00BE5195" w:rsidP="009951E9">
      <w:pPr>
        <w:rPr>
          <w:rFonts w:ascii="Arial" w:hAnsi="Arial" w:cs="Arial"/>
          <w:b/>
          <w:noProof/>
        </w:rPr>
      </w:pPr>
      <w:r w:rsidRPr="00667213">
        <w:rPr>
          <w:rFonts w:ascii="Arial" w:hAnsi="Arial" w:cs="Arial"/>
        </w:rPr>
        <w:fldChar w:fldCharType="begin"/>
      </w:r>
      <w:r w:rsidRPr="009951E9">
        <w:rPr>
          <w:rFonts w:ascii="Arial" w:hAnsi="Arial" w:cs="Arial"/>
        </w:rPr>
        <w:instrText xml:space="preserve"> ADDIN REFMGR.REFLIST </w:instrText>
      </w:r>
      <w:r w:rsidRPr="00667213">
        <w:rPr>
          <w:rFonts w:ascii="Arial" w:hAnsi="Arial" w:cs="Arial"/>
        </w:rPr>
        <w:fldChar w:fldCharType="separate"/>
      </w:r>
      <w:r w:rsidR="00D21ACC" w:rsidRPr="009951E9">
        <w:rPr>
          <w:rFonts w:ascii="Arial" w:hAnsi="Arial" w:cs="Arial"/>
          <w:b/>
          <w:noProof/>
        </w:rPr>
        <w:t>References</w:t>
      </w:r>
    </w:p>
    <w:p w14:paraId="6CF8E2B8"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Alexopoulos GS, Borson S, Cuthbert BN, Devanand DP, Mulsant BH, Olin JT, &amp; Oslin DW 2002. Assessment of late life depression. </w:t>
      </w:r>
      <w:r w:rsidRPr="009951E9">
        <w:rPr>
          <w:rFonts w:ascii="Arial" w:hAnsi="Arial" w:cs="Arial"/>
          <w:i/>
          <w:noProof/>
        </w:rPr>
        <w:t>Biological Psychiatry</w:t>
      </w:r>
      <w:r w:rsidRPr="009951E9">
        <w:rPr>
          <w:rFonts w:ascii="Arial" w:hAnsi="Arial" w:cs="Arial"/>
          <w:noProof/>
        </w:rPr>
        <w:t xml:space="preserve">, </w:t>
      </w:r>
      <w:r w:rsidRPr="004B32EA">
        <w:rPr>
          <w:rFonts w:ascii="Arial" w:hAnsi="Arial" w:cs="Arial"/>
          <w:b/>
          <w:noProof/>
        </w:rPr>
        <w:t>52</w:t>
      </w:r>
      <w:r w:rsidRPr="009951E9">
        <w:rPr>
          <w:rFonts w:ascii="Arial" w:hAnsi="Arial" w:cs="Arial"/>
          <w:noProof/>
        </w:rPr>
        <w:t>, 164-174.</w:t>
      </w:r>
    </w:p>
    <w:p w14:paraId="72C72E30"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American Psychiatric Association 2013. </w:t>
      </w:r>
      <w:r w:rsidRPr="009951E9">
        <w:rPr>
          <w:rFonts w:ascii="Arial" w:hAnsi="Arial" w:cs="Arial"/>
          <w:i/>
          <w:noProof/>
        </w:rPr>
        <w:t>Diagnostic and statistical manual of mental disorders</w:t>
      </w:r>
      <w:r w:rsidRPr="009951E9">
        <w:rPr>
          <w:rFonts w:ascii="Arial" w:hAnsi="Arial" w:cs="Arial"/>
          <w:noProof/>
        </w:rPr>
        <w:t>, 5th Edition ed. Arlington, VA, American Psychiatric Publishing.</w:t>
      </w:r>
    </w:p>
    <w:p w14:paraId="632136A2"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Ballmaier M, Narr KL, Toga AW, Elderkin-Thompson V, Thompson PM, Hamilton L, Haroon E, Pham D, Heinz A, &amp; Kumar A 2008. Hippocampal Morphology and Distinguishing Late-Onset From Early-Onset Elderly Depression. </w:t>
      </w:r>
      <w:r w:rsidRPr="009951E9">
        <w:rPr>
          <w:rFonts w:ascii="Arial" w:hAnsi="Arial" w:cs="Arial"/>
          <w:i/>
          <w:noProof/>
        </w:rPr>
        <w:t>American Journal of Psychiatry</w:t>
      </w:r>
      <w:r w:rsidRPr="009951E9">
        <w:rPr>
          <w:rFonts w:ascii="Arial" w:hAnsi="Arial" w:cs="Arial"/>
          <w:noProof/>
        </w:rPr>
        <w:t xml:space="preserve">, </w:t>
      </w:r>
      <w:r w:rsidRPr="004B32EA">
        <w:rPr>
          <w:rFonts w:ascii="Arial" w:hAnsi="Arial" w:cs="Arial"/>
          <w:b/>
          <w:noProof/>
        </w:rPr>
        <w:t>165</w:t>
      </w:r>
      <w:r w:rsidRPr="009951E9">
        <w:rPr>
          <w:rFonts w:ascii="Arial" w:hAnsi="Arial" w:cs="Arial"/>
          <w:noProof/>
        </w:rPr>
        <w:t>, 229-237.</w:t>
      </w:r>
    </w:p>
    <w:p w14:paraId="1E949B21"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Barrientos RM, Frank MG, Watkins LR, &amp; Maier SF 2010. Memory impairments in healthy aging: Role of aging-induced microglial sensitization. </w:t>
      </w:r>
      <w:r w:rsidRPr="009951E9">
        <w:rPr>
          <w:rFonts w:ascii="Arial" w:hAnsi="Arial" w:cs="Arial"/>
          <w:i/>
          <w:noProof/>
        </w:rPr>
        <w:t>Aging and Disease</w:t>
      </w:r>
      <w:r w:rsidRPr="009951E9">
        <w:rPr>
          <w:rFonts w:ascii="Arial" w:hAnsi="Arial" w:cs="Arial"/>
          <w:noProof/>
        </w:rPr>
        <w:t xml:space="preserve">, </w:t>
      </w:r>
      <w:r w:rsidRPr="004B32EA">
        <w:rPr>
          <w:rFonts w:ascii="Arial" w:hAnsi="Arial" w:cs="Arial"/>
          <w:b/>
          <w:noProof/>
        </w:rPr>
        <w:t>1</w:t>
      </w:r>
      <w:r w:rsidRPr="009951E9">
        <w:rPr>
          <w:rFonts w:ascii="Arial" w:hAnsi="Arial" w:cs="Arial"/>
          <w:noProof/>
        </w:rPr>
        <w:t>, 212-231.</w:t>
      </w:r>
    </w:p>
    <w:p w14:paraId="2FA4B652"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Baune BT, Smith E, Reppermund S, Air T, Samaras K, Lux O, Brodaty H, Sachdev P, &amp; Trollor JN 2012. Inflammatory biomarkers predict depressive, but not anxiety symptoms during aging: The prospective Sydney Memory and Aging Study. </w:t>
      </w:r>
      <w:r w:rsidRPr="009951E9">
        <w:rPr>
          <w:rFonts w:ascii="Arial" w:hAnsi="Arial" w:cs="Arial"/>
          <w:i/>
          <w:noProof/>
        </w:rPr>
        <w:t>Psychoneuroendocrinology</w:t>
      </w:r>
      <w:r w:rsidRPr="009951E9">
        <w:rPr>
          <w:rFonts w:ascii="Arial" w:hAnsi="Arial" w:cs="Arial"/>
          <w:noProof/>
        </w:rPr>
        <w:t xml:space="preserve">, </w:t>
      </w:r>
      <w:r w:rsidRPr="004B32EA">
        <w:rPr>
          <w:rFonts w:ascii="Arial" w:hAnsi="Arial" w:cs="Arial"/>
          <w:b/>
          <w:noProof/>
        </w:rPr>
        <w:t>37</w:t>
      </w:r>
      <w:r w:rsidRPr="009951E9">
        <w:rPr>
          <w:rFonts w:ascii="Arial" w:hAnsi="Arial" w:cs="Arial"/>
          <w:noProof/>
        </w:rPr>
        <w:t>, 1521-1530.</w:t>
      </w:r>
    </w:p>
    <w:p w14:paraId="3FA4B720"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Bender AR, Daugherty AM, &amp; Raz N 2013. Vascular Risk Moderates Associations between Hippocampal Subfield Volumes and Memory. </w:t>
      </w:r>
      <w:r w:rsidRPr="009951E9">
        <w:rPr>
          <w:rFonts w:ascii="Arial" w:hAnsi="Arial" w:cs="Arial"/>
          <w:i/>
          <w:noProof/>
        </w:rPr>
        <w:t>Journal of Cognitive Neuroscience</w:t>
      </w:r>
      <w:r w:rsidRPr="009951E9">
        <w:rPr>
          <w:rFonts w:ascii="Arial" w:hAnsi="Arial" w:cs="Arial"/>
          <w:noProof/>
        </w:rPr>
        <w:t xml:space="preserve">, </w:t>
      </w:r>
      <w:r w:rsidRPr="004B32EA">
        <w:rPr>
          <w:rFonts w:ascii="Arial" w:hAnsi="Arial" w:cs="Arial"/>
          <w:b/>
          <w:noProof/>
        </w:rPr>
        <w:t>25</w:t>
      </w:r>
      <w:r w:rsidRPr="009951E9">
        <w:rPr>
          <w:rFonts w:ascii="Arial" w:hAnsi="Arial" w:cs="Arial"/>
          <w:noProof/>
        </w:rPr>
        <w:t>, 1851-1862.</w:t>
      </w:r>
    </w:p>
    <w:p w14:paraId="0582D75F"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Bruunsgaard H &amp; Pedersen BK 2003. Age-related inflammatory cytokines and disease. </w:t>
      </w:r>
      <w:r w:rsidRPr="009951E9">
        <w:rPr>
          <w:rFonts w:ascii="Arial" w:hAnsi="Arial" w:cs="Arial"/>
          <w:i/>
          <w:noProof/>
        </w:rPr>
        <w:t>Immunology and allergy clinics of North America</w:t>
      </w:r>
      <w:r w:rsidRPr="009951E9">
        <w:rPr>
          <w:rFonts w:ascii="Arial" w:hAnsi="Arial" w:cs="Arial"/>
          <w:noProof/>
        </w:rPr>
        <w:t xml:space="preserve">, </w:t>
      </w:r>
      <w:r w:rsidRPr="004B32EA">
        <w:rPr>
          <w:rFonts w:ascii="Arial" w:hAnsi="Arial" w:cs="Arial"/>
          <w:b/>
          <w:noProof/>
        </w:rPr>
        <w:t>23</w:t>
      </w:r>
      <w:r w:rsidRPr="009951E9">
        <w:rPr>
          <w:rFonts w:ascii="Arial" w:hAnsi="Arial" w:cs="Arial"/>
          <w:noProof/>
        </w:rPr>
        <w:t>, 15-39.</w:t>
      </w:r>
    </w:p>
    <w:p w14:paraId="2A1D5BC8"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Cardenas VA, Chao LL, Studholme C, Yaffe K, Miller BL, Madison C, Buckley ST, Mungas D, Schuff N, &amp; Weiner MW 2011. Brain atrophy associated with baseline and longitudinal measures of cognition. </w:t>
      </w:r>
      <w:r w:rsidRPr="009951E9">
        <w:rPr>
          <w:rFonts w:ascii="Arial" w:hAnsi="Arial" w:cs="Arial"/>
          <w:i/>
          <w:noProof/>
        </w:rPr>
        <w:t>Neurobiology of Aging</w:t>
      </w:r>
      <w:r w:rsidRPr="009951E9">
        <w:rPr>
          <w:rFonts w:ascii="Arial" w:hAnsi="Arial" w:cs="Arial"/>
          <w:noProof/>
        </w:rPr>
        <w:t xml:space="preserve">, </w:t>
      </w:r>
      <w:r w:rsidRPr="004B32EA">
        <w:rPr>
          <w:rFonts w:ascii="Arial" w:hAnsi="Arial" w:cs="Arial"/>
          <w:b/>
          <w:noProof/>
        </w:rPr>
        <w:t>32</w:t>
      </w:r>
      <w:r w:rsidRPr="009951E9">
        <w:rPr>
          <w:rFonts w:ascii="Arial" w:hAnsi="Arial" w:cs="Arial"/>
          <w:noProof/>
        </w:rPr>
        <w:t>, 572-580.</w:t>
      </w:r>
    </w:p>
    <w:p w14:paraId="754F6B3D"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Charlton RA, Lamar M, Zhang A, Yang S, Ajilore O, &amp; Kumar A 2014. White-matter tract integrity in late-life depression: associations with severity and cognition. </w:t>
      </w:r>
      <w:r w:rsidRPr="009951E9">
        <w:rPr>
          <w:rFonts w:ascii="Arial" w:hAnsi="Arial" w:cs="Arial"/>
          <w:i/>
          <w:noProof/>
        </w:rPr>
        <w:t>Psychological Medicine</w:t>
      </w:r>
      <w:r w:rsidRPr="009951E9">
        <w:rPr>
          <w:rFonts w:ascii="Arial" w:hAnsi="Arial" w:cs="Arial"/>
          <w:noProof/>
        </w:rPr>
        <w:t xml:space="preserve">, </w:t>
      </w:r>
      <w:r w:rsidRPr="00667213">
        <w:rPr>
          <w:rFonts w:ascii="Arial" w:hAnsi="Arial" w:cs="Arial"/>
          <w:b/>
          <w:noProof/>
        </w:rPr>
        <w:t>44</w:t>
      </w:r>
      <w:r w:rsidRPr="009951E9">
        <w:rPr>
          <w:rFonts w:ascii="Arial" w:hAnsi="Arial" w:cs="Arial"/>
          <w:noProof/>
        </w:rPr>
        <w:t>, 1427-1437.</w:t>
      </w:r>
    </w:p>
    <w:p w14:paraId="4F1A73F4"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Danaei G, Friedman A, Oza S, Murray C, &amp; Ezzati M 2009. Diabetes prevalence and diagnosis in US states: analysis of health surveys. </w:t>
      </w:r>
      <w:r w:rsidRPr="009951E9">
        <w:rPr>
          <w:rFonts w:ascii="Arial" w:hAnsi="Arial" w:cs="Arial"/>
          <w:i/>
          <w:noProof/>
        </w:rPr>
        <w:t>Population Health Metrics</w:t>
      </w:r>
      <w:r w:rsidRPr="009951E9">
        <w:rPr>
          <w:rFonts w:ascii="Arial" w:hAnsi="Arial" w:cs="Arial"/>
          <w:noProof/>
        </w:rPr>
        <w:t xml:space="preserve">, </w:t>
      </w:r>
      <w:r w:rsidRPr="00667213">
        <w:rPr>
          <w:rFonts w:ascii="Arial" w:hAnsi="Arial" w:cs="Arial"/>
          <w:b/>
          <w:noProof/>
        </w:rPr>
        <w:t>7</w:t>
      </w:r>
      <w:r w:rsidRPr="009951E9">
        <w:rPr>
          <w:rFonts w:ascii="Arial" w:hAnsi="Arial" w:cs="Arial"/>
          <w:noProof/>
        </w:rPr>
        <w:t>, 16.</w:t>
      </w:r>
    </w:p>
    <w:p w14:paraId="378BF7C7"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Delis DC, Kramer JH, Kaplan E, &amp; Ober BA. California Verbal Learning Test. 2nd Ed. 2000. San Antino, TX, USA, Psychological Corporation. </w:t>
      </w:r>
    </w:p>
    <w:p w14:paraId="0871AB03"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Destrieux C, Fischl B, Dale A, &amp; Halgren E 2010. Automatic parcellation of human cortical gyri and sulci using standard anatomical nomenclature. </w:t>
      </w:r>
      <w:r w:rsidRPr="009951E9">
        <w:rPr>
          <w:rFonts w:ascii="Arial" w:hAnsi="Arial" w:cs="Arial"/>
          <w:i/>
          <w:noProof/>
        </w:rPr>
        <w:t>Neuroimage</w:t>
      </w:r>
      <w:r w:rsidRPr="009951E9">
        <w:rPr>
          <w:rFonts w:ascii="Arial" w:hAnsi="Arial" w:cs="Arial"/>
          <w:noProof/>
        </w:rPr>
        <w:t xml:space="preserve">, </w:t>
      </w:r>
      <w:r w:rsidRPr="00667213">
        <w:rPr>
          <w:rFonts w:ascii="Arial" w:hAnsi="Arial" w:cs="Arial"/>
          <w:b/>
          <w:noProof/>
        </w:rPr>
        <w:t>53</w:t>
      </w:r>
      <w:r w:rsidRPr="009951E9">
        <w:rPr>
          <w:rFonts w:ascii="Arial" w:hAnsi="Arial" w:cs="Arial"/>
          <w:noProof/>
        </w:rPr>
        <w:t>, 1-15.</w:t>
      </w:r>
    </w:p>
    <w:p w14:paraId="6FD52AB9"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Dinarello CA 2006. Interleukin 1 and interleukin 18 as mediators of inflammation and the aging process. </w:t>
      </w:r>
      <w:r w:rsidRPr="009951E9">
        <w:rPr>
          <w:rFonts w:ascii="Arial" w:hAnsi="Arial" w:cs="Arial"/>
          <w:i/>
          <w:noProof/>
        </w:rPr>
        <w:t>The American Journal of Clinical Nutrition</w:t>
      </w:r>
      <w:r w:rsidRPr="009951E9">
        <w:rPr>
          <w:rFonts w:ascii="Arial" w:hAnsi="Arial" w:cs="Arial"/>
          <w:noProof/>
        </w:rPr>
        <w:t xml:space="preserve">, </w:t>
      </w:r>
      <w:r w:rsidRPr="00667213">
        <w:rPr>
          <w:rFonts w:ascii="Arial" w:hAnsi="Arial" w:cs="Arial"/>
          <w:b/>
          <w:noProof/>
        </w:rPr>
        <w:t>83</w:t>
      </w:r>
      <w:r w:rsidRPr="009951E9">
        <w:rPr>
          <w:rFonts w:ascii="Arial" w:hAnsi="Arial" w:cs="Arial"/>
          <w:noProof/>
        </w:rPr>
        <w:t>, 447S-455S.</w:t>
      </w:r>
    </w:p>
    <w:p w14:paraId="50944C44"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Duverne S, Motamedinia S, &amp; Rugg MD 2009. The relationship between aging, performance, and the neural correlates of successful memory encoding. </w:t>
      </w:r>
      <w:r w:rsidRPr="009951E9">
        <w:rPr>
          <w:rFonts w:ascii="Arial" w:hAnsi="Arial" w:cs="Arial"/>
          <w:i/>
          <w:noProof/>
        </w:rPr>
        <w:t>Cerebral Cortex</w:t>
      </w:r>
      <w:r w:rsidRPr="009951E9">
        <w:rPr>
          <w:rFonts w:ascii="Arial" w:hAnsi="Arial" w:cs="Arial"/>
          <w:noProof/>
        </w:rPr>
        <w:t xml:space="preserve">, </w:t>
      </w:r>
      <w:r w:rsidRPr="00667213">
        <w:rPr>
          <w:rFonts w:ascii="Arial" w:hAnsi="Arial" w:cs="Arial"/>
          <w:b/>
          <w:noProof/>
        </w:rPr>
        <w:t>19</w:t>
      </w:r>
      <w:r w:rsidRPr="009951E9">
        <w:rPr>
          <w:rFonts w:ascii="Arial" w:hAnsi="Arial" w:cs="Arial"/>
          <w:noProof/>
        </w:rPr>
        <w:t>, 733-744.</w:t>
      </w:r>
    </w:p>
    <w:p w14:paraId="55061775"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lastRenderedPageBreak/>
        <w:t xml:space="preserve">Elderkin-Thompson V, Irwin MR, Hellemann G, &amp; Kumar A 2012. Interleukin-6 and Memory Functions of Encoding and Recall in Healthy and Depressed Elderly Adults. </w:t>
      </w:r>
      <w:r w:rsidRPr="009951E9">
        <w:rPr>
          <w:rFonts w:ascii="Arial" w:hAnsi="Arial" w:cs="Arial"/>
          <w:i/>
          <w:noProof/>
        </w:rPr>
        <w:t>The American Journal of Geriatric Psychiatry</w:t>
      </w:r>
      <w:r w:rsidRPr="009951E9">
        <w:rPr>
          <w:rFonts w:ascii="Arial" w:hAnsi="Arial" w:cs="Arial"/>
          <w:noProof/>
        </w:rPr>
        <w:t xml:space="preserve">, </w:t>
      </w:r>
      <w:r w:rsidRPr="00667213">
        <w:rPr>
          <w:rFonts w:ascii="Arial" w:hAnsi="Arial" w:cs="Arial"/>
          <w:b/>
          <w:noProof/>
        </w:rPr>
        <w:t>20</w:t>
      </w:r>
      <w:r w:rsidRPr="009951E9">
        <w:rPr>
          <w:rFonts w:ascii="Arial" w:hAnsi="Arial" w:cs="Arial"/>
          <w:noProof/>
        </w:rPr>
        <w:t>, 753-763.</w:t>
      </w:r>
    </w:p>
    <w:p w14:paraId="0AD6F719"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Folstein MF, Folstein SE, &amp; McHugh PR 1975. 'Mini-mental State'. A practical method for grading the cognitive state of patients for the clinician. </w:t>
      </w:r>
      <w:r w:rsidRPr="009951E9">
        <w:rPr>
          <w:rFonts w:ascii="Arial" w:hAnsi="Arial" w:cs="Arial"/>
          <w:i/>
          <w:noProof/>
        </w:rPr>
        <w:t>Journal of Psychiatric Research</w:t>
      </w:r>
      <w:r w:rsidRPr="009951E9">
        <w:rPr>
          <w:rFonts w:ascii="Arial" w:hAnsi="Arial" w:cs="Arial"/>
          <w:noProof/>
        </w:rPr>
        <w:t xml:space="preserve">, </w:t>
      </w:r>
      <w:r w:rsidRPr="00667213">
        <w:rPr>
          <w:rFonts w:ascii="Arial" w:hAnsi="Arial" w:cs="Arial"/>
          <w:b/>
          <w:noProof/>
        </w:rPr>
        <w:t>12</w:t>
      </w:r>
      <w:r w:rsidRPr="009951E9">
        <w:rPr>
          <w:rFonts w:ascii="Arial" w:hAnsi="Arial" w:cs="Arial"/>
          <w:noProof/>
        </w:rPr>
        <w:t>, 189-198.</w:t>
      </w:r>
    </w:p>
    <w:p w14:paraId="0890B0D1"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Hamilton MA 1960. A rating scale for depression. </w:t>
      </w:r>
      <w:r w:rsidRPr="009951E9">
        <w:rPr>
          <w:rFonts w:ascii="Arial" w:hAnsi="Arial" w:cs="Arial"/>
          <w:i/>
          <w:noProof/>
        </w:rPr>
        <w:t>Journal of Neurology Neurosurgery and Psychiatry</w:t>
      </w:r>
      <w:r w:rsidRPr="009951E9">
        <w:rPr>
          <w:rFonts w:ascii="Arial" w:hAnsi="Arial" w:cs="Arial"/>
          <w:noProof/>
        </w:rPr>
        <w:t xml:space="preserve">, </w:t>
      </w:r>
      <w:r w:rsidRPr="00667213">
        <w:rPr>
          <w:rFonts w:ascii="Arial" w:hAnsi="Arial" w:cs="Arial"/>
          <w:b/>
          <w:noProof/>
        </w:rPr>
        <w:t>23</w:t>
      </w:r>
      <w:r w:rsidRPr="009951E9">
        <w:rPr>
          <w:rFonts w:ascii="Arial" w:hAnsi="Arial" w:cs="Arial"/>
          <w:noProof/>
        </w:rPr>
        <w:t>, 56-62.</w:t>
      </w:r>
    </w:p>
    <w:p w14:paraId="5DB2E9FA"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Holmes C, Cunningham C, Zotova E, Woolford J, Dean C, Kerr S, Culliford D, &amp; Perry VH 2009. Systemic inflammation and disease progression in Alzheimer disease. </w:t>
      </w:r>
      <w:r w:rsidRPr="009951E9">
        <w:rPr>
          <w:rFonts w:ascii="Arial" w:hAnsi="Arial" w:cs="Arial"/>
          <w:i/>
          <w:noProof/>
        </w:rPr>
        <w:t>Neurology</w:t>
      </w:r>
      <w:r w:rsidRPr="009951E9">
        <w:rPr>
          <w:rFonts w:ascii="Arial" w:hAnsi="Arial" w:cs="Arial"/>
          <w:noProof/>
        </w:rPr>
        <w:t xml:space="preserve">, </w:t>
      </w:r>
      <w:r w:rsidRPr="00667213">
        <w:rPr>
          <w:rFonts w:ascii="Arial" w:hAnsi="Arial" w:cs="Arial"/>
          <w:b/>
          <w:noProof/>
        </w:rPr>
        <w:t>73</w:t>
      </w:r>
      <w:r w:rsidRPr="009951E9">
        <w:rPr>
          <w:rFonts w:ascii="Arial" w:hAnsi="Arial" w:cs="Arial"/>
          <w:noProof/>
        </w:rPr>
        <w:t>, 768-774.</w:t>
      </w:r>
    </w:p>
    <w:p w14:paraId="48B0C747"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IBM Corp. IBM SPSS Statistics for Windows, version 22.0.  2013. Armonk, NY, IBM Corp. </w:t>
      </w:r>
    </w:p>
    <w:p w14:paraId="0042E5E3"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Jordanova V, Stewart R, Davies E, Sherwood R, &amp; Prince M 2007. Markers of inflammation and cognitive decline in an African-Caribbean population. </w:t>
      </w:r>
      <w:r w:rsidRPr="009951E9">
        <w:rPr>
          <w:rFonts w:ascii="Arial" w:hAnsi="Arial" w:cs="Arial"/>
          <w:i/>
          <w:noProof/>
        </w:rPr>
        <w:t>International Journal of Geriatric Psychiatry</w:t>
      </w:r>
      <w:r w:rsidRPr="009951E9">
        <w:rPr>
          <w:rFonts w:ascii="Arial" w:hAnsi="Arial" w:cs="Arial"/>
          <w:noProof/>
        </w:rPr>
        <w:t xml:space="preserve">, </w:t>
      </w:r>
      <w:r w:rsidRPr="00667213">
        <w:rPr>
          <w:rFonts w:ascii="Arial" w:hAnsi="Arial" w:cs="Arial"/>
          <w:b/>
          <w:noProof/>
        </w:rPr>
        <w:t>22</w:t>
      </w:r>
      <w:r w:rsidRPr="009951E9">
        <w:rPr>
          <w:rFonts w:ascii="Arial" w:hAnsi="Arial" w:cs="Arial"/>
          <w:noProof/>
        </w:rPr>
        <w:t>, 966-973.</w:t>
      </w:r>
    </w:p>
    <w:p w14:paraId="5C1B4089"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Joynt KE, Whellan DJ, &amp; O'Connor CM 2003. Depression and cardiovascular disease: mechanisms of interaction. </w:t>
      </w:r>
      <w:r w:rsidRPr="009951E9">
        <w:rPr>
          <w:rFonts w:ascii="Arial" w:hAnsi="Arial" w:cs="Arial"/>
          <w:i/>
          <w:noProof/>
        </w:rPr>
        <w:t>Biological Psychiatry</w:t>
      </w:r>
      <w:r w:rsidRPr="009951E9">
        <w:rPr>
          <w:rFonts w:ascii="Arial" w:hAnsi="Arial" w:cs="Arial"/>
          <w:noProof/>
        </w:rPr>
        <w:t xml:space="preserve">, </w:t>
      </w:r>
      <w:r w:rsidRPr="00667213">
        <w:rPr>
          <w:rFonts w:ascii="Arial" w:hAnsi="Arial" w:cs="Arial"/>
          <w:b/>
          <w:noProof/>
        </w:rPr>
        <w:t>54</w:t>
      </w:r>
      <w:r w:rsidRPr="009951E9">
        <w:rPr>
          <w:rFonts w:ascii="Arial" w:hAnsi="Arial" w:cs="Arial"/>
          <w:noProof/>
        </w:rPr>
        <w:t>, 248-261.</w:t>
      </w:r>
    </w:p>
    <w:p w14:paraId="07C74AE5"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Langsted A, Freiberg JJ, &amp; Nordestgaard BG 2008. Fasting and nonfasting lipid levels influence of normal food intake on lipids, lipoproteins, apolipoproteins, and cardiovascular risk prediction. </w:t>
      </w:r>
      <w:r w:rsidRPr="009951E9">
        <w:rPr>
          <w:rFonts w:ascii="Arial" w:hAnsi="Arial" w:cs="Arial"/>
          <w:i/>
          <w:noProof/>
        </w:rPr>
        <w:t>Circulation</w:t>
      </w:r>
      <w:r w:rsidRPr="009951E9">
        <w:rPr>
          <w:rFonts w:ascii="Arial" w:hAnsi="Arial" w:cs="Arial"/>
          <w:noProof/>
        </w:rPr>
        <w:t xml:space="preserve">, </w:t>
      </w:r>
      <w:r w:rsidRPr="00667213">
        <w:rPr>
          <w:rFonts w:ascii="Arial" w:hAnsi="Arial" w:cs="Arial"/>
          <w:b/>
          <w:noProof/>
        </w:rPr>
        <w:t>118</w:t>
      </w:r>
      <w:r w:rsidRPr="009951E9">
        <w:rPr>
          <w:rFonts w:ascii="Arial" w:hAnsi="Arial" w:cs="Arial"/>
          <w:noProof/>
        </w:rPr>
        <w:t>, 2047-2056.</w:t>
      </w:r>
    </w:p>
    <w:p w14:paraId="799C33BF"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Linthorst AC, Flachskamm C, Muller-Preuss P, Holsboer F, &amp; Reul JM 1995a. Effect of bacterial endotoxin and interleukin-1 beta on hippocampal serotonergic neurotransmission, behavioral activity, and free corticosterone levels: an in vivo microdialysis study. </w:t>
      </w:r>
      <w:r w:rsidRPr="009951E9">
        <w:rPr>
          <w:rFonts w:ascii="Arial" w:hAnsi="Arial" w:cs="Arial"/>
          <w:i/>
          <w:noProof/>
        </w:rPr>
        <w:t>The Journal of Neuroscience</w:t>
      </w:r>
      <w:r w:rsidRPr="009951E9">
        <w:rPr>
          <w:rFonts w:ascii="Arial" w:hAnsi="Arial" w:cs="Arial"/>
          <w:noProof/>
        </w:rPr>
        <w:t xml:space="preserve">, </w:t>
      </w:r>
      <w:r w:rsidRPr="00667213">
        <w:rPr>
          <w:rFonts w:ascii="Arial" w:hAnsi="Arial" w:cs="Arial"/>
          <w:b/>
          <w:noProof/>
        </w:rPr>
        <w:t>15</w:t>
      </w:r>
      <w:r w:rsidRPr="009951E9">
        <w:rPr>
          <w:rFonts w:ascii="Arial" w:hAnsi="Arial" w:cs="Arial"/>
          <w:noProof/>
        </w:rPr>
        <w:t>, 2920-2934.</w:t>
      </w:r>
    </w:p>
    <w:p w14:paraId="2516C95F"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Linthorst AC, Flachskamm C, Muller-Preuss P, Holsboer F, &amp; Reul JM 1995b. Effect of bacterial endotoxin and interleukin-1 beta on hippocampal serotonergic neurotransmission, behavioral activity, and free corticosterone levels: an in vivo microdialysis study. </w:t>
      </w:r>
      <w:r w:rsidRPr="009951E9">
        <w:rPr>
          <w:rFonts w:ascii="Arial" w:hAnsi="Arial" w:cs="Arial"/>
          <w:i/>
          <w:noProof/>
        </w:rPr>
        <w:t>The Journal of Neuroscience</w:t>
      </w:r>
      <w:r w:rsidRPr="009951E9">
        <w:rPr>
          <w:rFonts w:ascii="Arial" w:hAnsi="Arial" w:cs="Arial"/>
          <w:noProof/>
        </w:rPr>
        <w:t xml:space="preserve">, </w:t>
      </w:r>
      <w:r w:rsidRPr="00667213">
        <w:rPr>
          <w:rFonts w:ascii="Arial" w:hAnsi="Arial" w:cs="Arial"/>
          <w:b/>
          <w:noProof/>
        </w:rPr>
        <w:t>15</w:t>
      </w:r>
      <w:r w:rsidRPr="009951E9">
        <w:rPr>
          <w:rFonts w:ascii="Arial" w:hAnsi="Arial" w:cs="Arial"/>
          <w:noProof/>
        </w:rPr>
        <w:t>, 2920-2934.</w:t>
      </w:r>
    </w:p>
    <w:p w14:paraId="57EBF639"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Lloyd AJ, Ferrier N, Barber R, Gholkar A, Young AH, &amp; O'Brien JT 2004. Hippocampal volume change in depression: late- and early-onset illness compared. </w:t>
      </w:r>
      <w:r w:rsidRPr="009951E9">
        <w:rPr>
          <w:rFonts w:ascii="Arial" w:hAnsi="Arial" w:cs="Arial"/>
          <w:i/>
          <w:noProof/>
        </w:rPr>
        <w:t>British Journal of Psychiatry</w:t>
      </w:r>
      <w:r w:rsidRPr="009951E9">
        <w:rPr>
          <w:rFonts w:ascii="Arial" w:hAnsi="Arial" w:cs="Arial"/>
          <w:noProof/>
        </w:rPr>
        <w:t xml:space="preserve">, </w:t>
      </w:r>
      <w:r w:rsidRPr="00667213">
        <w:rPr>
          <w:rFonts w:ascii="Arial" w:hAnsi="Arial" w:cs="Arial"/>
          <w:b/>
          <w:noProof/>
        </w:rPr>
        <w:t>184</w:t>
      </w:r>
      <w:r w:rsidRPr="009951E9">
        <w:rPr>
          <w:rFonts w:ascii="Arial" w:hAnsi="Arial" w:cs="Arial"/>
          <w:noProof/>
        </w:rPr>
        <w:t>, 488-495.</w:t>
      </w:r>
    </w:p>
    <w:p w14:paraId="3FC9C831"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Maggio M, Guralnik JM, Longo DL, &amp; Ferrucci L 2006. Interleukin-6 in Aging and Chronic Disease: A Magnificent Pathway. </w:t>
      </w:r>
      <w:r w:rsidRPr="009951E9">
        <w:rPr>
          <w:rFonts w:ascii="Arial" w:hAnsi="Arial" w:cs="Arial"/>
          <w:i/>
          <w:noProof/>
        </w:rPr>
        <w:t>The Journals of Gerontology Series A: Biological Sciences and Medical Sciences</w:t>
      </w:r>
      <w:r w:rsidRPr="009951E9">
        <w:rPr>
          <w:rFonts w:ascii="Arial" w:hAnsi="Arial" w:cs="Arial"/>
          <w:noProof/>
        </w:rPr>
        <w:t xml:space="preserve">, </w:t>
      </w:r>
      <w:r w:rsidRPr="00667213">
        <w:rPr>
          <w:rFonts w:ascii="Arial" w:hAnsi="Arial" w:cs="Arial"/>
          <w:b/>
          <w:noProof/>
        </w:rPr>
        <w:t>61</w:t>
      </w:r>
      <w:r w:rsidRPr="009951E9">
        <w:rPr>
          <w:rFonts w:ascii="Arial" w:hAnsi="Arial" w:cs="Arial"/>
          <w:noProof/>
        </w:rPr>
        <w:t>, 575-584.</w:t>
      </w:r>
    </w:p>
    <w:p w14:paraId="13D33A8B"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Meltzer CC, Smith G, DeKosky ST, Pollock BG, Mathis CA, Moore RY, Kupfer DJ, &amp; Reynolds CF 1998. Serotonin in Aging, Late-Life Depression, and Alzheimer's Disease: The Emerging Role of Functional Imaging. </w:t>
      </w:r>
      <w:r w:rsidRPr="009951E9">
        <w:rPr>
          <w:rFonts w:ascii="Arial" w:hAnsi="Arial" w:cs="Arial"/>
          <w:i/>
          <w:noProof/>
        </w:rPr>
        <w:t>Neuropsychopharmacology</w:t>
      </w:r>
      <w:r w:rsidRPr="009951E9">
        <w:rPr>
          <w:rFonts w:ascii="Arial" w:hAnsi="Arial" w:cs="Arial"/>
          <w:noProof/>
        </w:rPr>
        <w:t xml:space="preserve">, </w:t>
      </w:r>
      <w:r w:rsidRPr="00667213">
        <w:rPr>
          <w:rFonts w:ascii="Arial" w:hAnsi="Arial" w:cs="Arial"/>
          <w:b/>
          <w:noProof/>
        </w:rPr>
        <w:t>18</w:t>
      </w:r>
      <w:r w:rsidRPr="009951E9">
        <w:rPr>
          <w:rFonts w:ascii="Arial" w:hAnsi="Arial" w:cs="Arial"/>
          <w:noProof/>
        </w:rPr>
        <w:t>, 407-430.</w:t>
      </w:r>
    </w:p>
    <w:p w14:paraId="389EDC6F"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Mooradian A, Reed R, &amp; Scuderi P 1991. Serum levels of tumor necrosis factor alpha, interleukin-1 alpha and beta in healthy elderly subjects. </w:t>
      </w:r>
      <w:r w:rsidRPr="009951E9">
        <w:rPr>
          <w:rFonts w:ascii="Arial" w:hAnsi="Arial" w:cs="Arial"/>
          <w:i/>
          <w:noProof/>
        </w:rPr>
        <w:t>AGE</w:t>
      </w:r>
      <w:r w:rsidRPr="009951E9">
        <w:rPr>
          <w:rFonts w:ascii="Arial" w:hAnsi="Arial" w:cs="Arial"/>
          <w:noProof/>
        </w:rPr>
        <w:t xml:space="preserve">, </w:t>
      </w:r>
      <w:r w:rsidRPr="00667213">
        <w:rPr>
          <w:rFonts w:ascii="Arial" w:hAnsi="Arial" w:cs="Arial"/>
          <w:b/>
          <w:noProof/>
        </w:rPr>
        <w:t>14</w:t>
      </w:r>
      <w:r w:rsidRPr="009951E9">
        <w:rPr>
          <w:rFonts w:ascii="Arial" w:hAnsi="Arial" w:cs="Arial"/>
          <w:noProof/>
        </w:rPr>
        <w:t>, 61-64.</w:t>
      </w:r>
    </w:p>
    <w:p w14:paraId="57DFA55C"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Nimgaonkar VL, Yolken RH, Wang T, Chang CC, McClain L, McDade E, Snitz BE, &amp; Ganguli M 2016. Temporal Cognitive Decline Associated With Exposure to Infectious Agents </w:t>
      </w:r>
      <w:r w:rsidRPr="009951E9">
        <w:rPr>
          <w:rFonts w:ascii="Arial" w:hAnsi="Arial" w:cs="Arial"/>
          <w:noProof/>
        </w:rPr>
        <w:lastRenderedPageBreak/>
        <w:t xml:space="preserve">in a Population-based, Aging Cohort. </w:t>
      </w:r>
      <w:r w:rsidRPr="009951E9">
        <w:rPr>
          <w:rFonts w:ascii="Arial" w:hAnsi="Arial" w:cs="Arial"/>
          <w:i/>
          <w:noProof/>
        </w:rPr>
        <w:t>Alzheimer Disease &amp; Associated Disorders</w:t>
      </w:r>
      <w:r w:rsidRPr="009951E9">
        <w:rPr>
          <w:rFonts w:ascii="Arial" w:hAnsi="Arial" w:cs="Arial"/>
          <w:noProof/>
        </w:rPr>
        <w:t xml:space="preserve">, </w:t>
      </w:r>
      <w:r w:rsidRPr="00667213">
        <w:rPr>
          <w:rFonts w:ascii="Arial" w:hAnsi="Arial" w:cs="Arial"/>
          <w:b/>
          <w:noProof/>
        </w:rPr>
        <w:t>30</w:t>
      </w:r>
      <w:r w:rsidRPr="009951E9">
        <w:rPr>
          <w:rFonts w:ascii="Arial" w:hAnsi="Arial" w:cs="Arial"/>
          <w:noProof/>
        </w:rPr>
        <w:t>, 216-222.</w:t>
      </w:r>
    </w:p>
    <w:p w14:paraId="53654E33"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Penninx BW, Kritchevsky SB, Yaffe K, Newman AB, Simonsick EM, Rubin S, Ferrucci L, Harris T, &amp; Pahor M 2003. Inflammatory markers and depressed mood in older persons: results from the Health, Aging and Body Composition study. </w:t>
      </w:r>
      <w:r w:rsidRPr="009951E9">
        <w:rPr>
          <w:rFonts w:ascii="Arial" w:hAnsi="Arial" w:cs="Arial"/>
          <w:i/>
          <w:noProof/>
        </w:rPr>
        <w:t>Biol Psychiatry</w:t>
      </w:r>
      <w:r w:rsidRPr="009951E9">
        <w:rPr>
          <w:rFonts w:ascii="Arial" w:hAnsi="Arial" w:cs="Arial"/>
          <w:noProof/>
        </w:rPr>
        <w:t xml:space="preserve">, </w:t>
      </w:r>
      <w:r w:rsidRPr="00667213">
        <w:rPr>
          <w:rFonts w:ascii="Arial" w:hAnsi="Arial" w:cs="Arial"/>
          <w:b/>
          <w:noProof/>
        </w:rPr>
        <w:t>54</w:t>
      </w:r>
      <w:r w:rsidRPr="009951E9">
        <w:rPr>
          <w:rFonts w:ascii="Arial" w:hAnsi="Arial" w:cs="Arial"/>
          <w:noProof/>
        </w:rPr>
        <w:t>, 566-572.</w:t>
      </w:r>
    </w:p>
    <w:p w14:paraId="76EA6314"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Radloff LS 1977. The CES-D Scale: A Self-Report Depression Scale for Research in the General Population. </w:t>
      </w:r>
      <w:r w:rsidRPr="009951E9">
        <w:rPr>
          <w:rFonts w:ascii="Arial" w:hAnsi="Arial" w:cs="Arial"/>
          <w:i/>
          <w:noProof/>
        </w:rPr>
        <w:t>Applied Pscyhological Measurement</w:t>
      </w:r>
      <w:r w:rsidRPr="009951E9">
        <w:rPr>
          <w:rFonts w:ascii="Arial" w:hAnsi="Arial" w:cs="Arial"/>
          <w:noProof/>
        </w:rPr>
        <w:t xml:space="preserve">, </w:t>
      </w:r>
      <w:r w:rsidRPr="00667213">
        <w:rPr>
          <w:rFonts w:ascii="Arial" w:hAnsi="Arial" w:cs="Arial"/>
          <w:b/>
          <w:noProof/>
        </w:rPr>
        <w:t>1</w:t>
      </w:r>
      <w:r w:rsidRPr="009951E9">
        <w:rPr>
          <w:rFonts w:ascii="Arial" w:hAnsi="Arial" w:cs="Arial"/>
          <w:noProof/>
        </w:rPr>
        <w:t>, 385-401.</w:t>
      </w:r>
    </w:p>
    <w:p w14:paraId="79EACC6F"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Richards M &amp; Sacker A 2003. Lifetime Antecedents of Cognitive Reserve. </w:t>
      </w:r>
      <w:r w:rsidRPr="009951E9">
        <w:rPr>
          <w:rFonts w:ascii="Arial" w:hAnsi="Arial" w:cs="Arial"/>
          <w:i/>
          <w:noProof/>
        </w:rPr>
        <w:t>Journal of Clinical and Experimental Neuropsychology</w:t>
      </w:r>
      <w:r w:rsidRPr="009951E9">
        <w:rPr>
          <w:rFonts w:ascii="Arial" w:hAnsi="Arial" w:cs="Arial"/>
          <w:noProof/>
        </w:rPr>
        <w:t xml:space="preserve">, </w:t>
      </w:r>
      <w:r w:rsidRPr="00667213">
        <w:rPr>
          <w:rFonts w:ascii="Arial" w:hAnsi="Arial" w:cs="Arial"/>
          <w:b/>
          <w:noProof/>
        </w:rPr>
        <w:t>25</w:t>
      </w:r>
      <w:r w:rsidRPr="009951E9">
        <w:rPr>
          <w:rFonts w:ascii="Arial" w:hAnsi="Arial" w:cs="Arial"/>
          <w:noProof/>
        </w:rPr>
        <w:t>, 614-624.</w:t>
      </w:r>
    </w:p>
    <w:p w14:paraId="1D2CBDBA"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Rosenblat JD, Cha DS, Mansur RB, &amp; McIntyre RS 2014. Inflamed moods: A review of the interactions between inflammation and mood disorders. </w:t>
      </w:r>
      <w:r w:rsidRPr="009951E9">
        <w:rPr>
          <w:rFonts w:ascii="Arial" w:hAnsi="Arial" w:cs="Arial"/>
          <w:i/>
          <w:noProof/>
        </w:rPr>
        <w:t>Progress in Neuro-Psychopharmacology and Biological Psychiatry</w:t>
      </w:r>
      <w:r w:rsidRPr="009951E9">
        <w:rPr>
          <w:rFonts w:ascii="Arial" w:hAnsi="Arial" w:cs="Arial"/>
          <w:noProof/>
        </w:rPr>
        <w:t xml:space="preserve">, </w:t>
      </w:r>
      <w:r w:rsidRPr="00667213">
        <w:rPr>
          <w:rFonts w:ascii="Arial" w:hAnsi="Arial" w:cs="Arial"/>
          <w:b/>
          <w:noProof/>
        </w:rPr>
        <w:t>53</w:t>
      </w:r>
      <w:r w:rsidRPr="009951E9">
        <w:rPr>
          <w:rFonts w:ascii="Arial" w:hAnsi="Arial" w:cs="Arial"/>
          <w:noProof/>
        </w:rPr>
        <w:t>, 23-34.</w:t>
      </w:r>
    </w:p>
    <w:p w14:paraId="4B2E2D9C"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Spitzer RL, Williams JBW, Gibbon M, &amp; First MB 1992. The Structured Clinical Interview for DSM-III-R (SCID) I: History, Rationale, and Description. </w:t>
      </w:r>
      <w:r w:rsidRPr="009951E9">
        <w:rPr>
          <w:rFonts w:ascii="Arial" w:hAnsi="Arial" w:cs="Arial"/>
          <w:i/>
          <w:noProof/>
        </w:rPr>
        <w:t>Archives of General Psychiatry</w:t>
      </w:r>
      <w:r w:rsidRPr="009951E9">
        <w:rPr>
          <w:rFonts w:ascii="Arial" w:hAnsi="Arial" w:cs="Arial"/>
          <w:noProof/>
        </w:rPr>
        <w:t xml:space="preserve">, </w:t>
      </w:r>
      <w:r w:rsidRPr="00667213">
        <w:rPr>
          <w:rFonts w:ascii="Arial" w:hAnsi="Arial" w:cs="Arial"/>
          <w:b/>
          <w:noProof/>
        </w:rPr>
        <w:t>49</w:t>
      </w:r>
      <w:r w:rsidRPr="009951E9">
        <w:rPr>
          <w:rFonts w:ascii="Arial" w:hAnsi="Arial" w:cs="Arial"/>
          <w:noProof/>
        </w:rPr>
        <w:t>, 624-629.</w:t>
      </w:r>
    </w:p>
    <w:p w14:paraId="7290F529"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Taylor WD, Aizenstein HJ, &amp; Alexopoulos GS 2013. The vascular depression hypothesis: mechanisms linking vascular disease with depression. </w:t>
      </w:r>
      <w:r w:rsidRPr="009951E9">
        <w:rPr>
          <w:rFonts w:ascii="Arial" w:hAnsi="Arial" w:cs="Arial"/>
          <w:i/>
          <w:noProof/>
        </w:rPr>
        <w:t>Mol Psychiatry</w:t>
      </w:r>
      <w:r w:rsidRPr="009951E9">
        <w:rPr>
          <w:rFonts w:ascii="Arial" w:hAnsi="Arial" w:cs="Arial"/>
          <w:noProof/>
        </w:rPr>
        <w:t xml:space="preserve">, </w:t>
      </w:r>
      <w:r w:rsidRPr="00667213">
        <w:rPr>
          <w:rFonts w:ascii="Arial" w:hAnsi="Arial" w:cs="Arial"/>
          <w:b/>
          <w:noProof/>
        </w:rPr>
        <w:t>18</w:t>
      </w:r>
      <w:r w:rsidRPr="009951E9">
        <w:rPr>
          <w:rFonts w:ascii="Arial" w:hAnsi="Arial" w:cs="Arial"/>
          <w:noProof/>
        </w:rPr>
        <w:t>, 963-974.</w:t>
      </w:r>
    </w:p>
    <w:p w14:paraId="22D0F3A5"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Taylor WD, Kuchibhatla M, Payne ME, MacFall JR, Sheline YI, Krishnan KR, &amp; Doraiswamy PM 2008. Frontal white matter anisotropy and antidepressant remission in late-life depression. </w:t>
      </w:r>
      <w:r w:rsidRPr="009951E9">
        <w:rPr>
          <w:rFonts w:ascii="Arial" w:hAnsi="Arial" w:cs="Arial"/>
          <w:i/>
          <w:noProof/>
        </w:rPr>
        <w:t>PLoS ONE</w:t>
      </w:r>
      <w:r w:rsidRPr="009951E9">
        <w:rPr>
          <w:rFonts w:ascii="Arial" w:hAnsi="Arial" w:cs="Arial"/>
          <w:noProof/>
        </w:rPr>
        <w:t xml:space="preserve">, </w:t>
      </w:r>
      <w:r w:rsidRPr="00667213">
        <w:rPr>
          <w:rFonts w:ascii="Arial" w:hAnsi="Arial" w:cs="Arial"/>
          <w:b/>
          <w:noProof/>
        </w:rPr>
        <w:t>3</w:t>
      </w:r>
      <w:r w:rsidRPr="009951E9">
        <w:rPr>
          <w:rFonts w:ascii="Arial" w:hAnsi="Arial" w:cs="Arial"/>
          <w:noProof/>
        </w:rPr>
        <w:t>, e3267.</w:t>
      </w:r>
    </w:p>
    <w:p w14:paraId="714FC561"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Thomas AJ, Davis S, Morris C, Jackson E, Harrison R, &amp; O'Brien JT 2005. Increase in Interleukin-1ß in Late-Life Depression. </w:t>
      </w:r>
      <w:r w:rsidRPr="009951E9">
        <w:rPr>
          <w:rFonts w:ascii="Arial" w:hAnsi="Arial" w:cs="Arial"/>
          <w:i/>
          <w:noProof/>
        </w:rPr>
        <w:t>American Journal of Psychiatry</w:t>
      </w:r>
      <w:r w:rsidRPr="009951E9">
        <w:rPr>
          <w:rFonts w:ascii="Arial" w:hAnsi="Arial" w:cs="Arial"/>
          <w:noProof/>
        </w:rPr>
        <w:t xml:space="preserve">, </w:t>
      </w:r>
      <w:r w:rsidRPr="00667213">
        <w:rPr>
          <w:rFonts w:ascii="Arial" w:hAnsi="Arial" w:cs="Arial"/>
          <w:b/>
          <w:noProof/>
        </w:rPr>
        <w:t>162</w:t>
      </w:r>
      <w:r w:rsidRPr="009951E9">
        <w:rPr>
          <w:rFonts w:ascii="Arial" w:hAnsi="Arial" w:cs="Arial"/>
          <w:noProof/>
        </w:rPr>
        <w:t>, 175-177.</w:t>
      </w:r>
    </w:p>
    <w:p w14:paraId="0D646006"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Weaver JD, Huang MH, Albert M, Harris T, Rowe JW, &amp; Seeman TE 2002. Interleukin-6 and risk of cognitive decline. </w:t>
      </w:r>
      <w:r w:rsidRPr="009951E9">
        <w:rPr>
          <w:rFonts w:ascii="Arial" w:hAnsi="Arial" w:cs="Arial"/>
          <w:i/>
          <w:noProof/>
        </w:rPr>
        <w:t>Neurology</w:t>
      </w:r>
      <w:r w:rsidRPr="009951E9">
        <w:rPr>
          <w:rFonts w:ascii="Arial" w:hAnsi="Arial" w:cs="Arial"/>
          <w:noProof/>
        </w:rPr>
        <w:t xml:space="preserve">, </w:t>
      </w:r>
      <w:r w:rsidRPr="00667213">
        <w:rPr>
          <w:rFonts w:ascii="Arial" w:hAnsi="Arial" w:cs="Arial"/>
          <w:b/>
          <w:noProof/>
        </w:rPr>
        <w:t>59</w:t>
      </w:r>
      <w:r w:rsidRPr="009951E9">
        <w:rPr>
          <w:rFonts w:ascii="Arial" w:hAnsi="Arial" w:cs="Arial"/>
          <w:noProof/>
        </w:rPr>
        <w:t>, 371-378.</w:t>
      </w:r>
    </w:p>
    <w:p w14:paraId="46686690"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Wechsler D, Wycherley RJ, Benjamin L, Callanan M, Lavender T, Crawford JR, &amp; Mockler D. Wechsler Memory Scale - III. Third Edition. 1998. London, UK, The Psychological Corporation. </w:t>
      </w:r>
    </w:p>
    <w:p w14:paraId="0A25BF36"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Whooley MA, Caska CM, Hendrickson BE, Rourke MA, Ho J, &amp; Ali S 2007. Depression and Inflammation in Patients With Coronary Heart Disease: Findings from the Heart and Soul Study. </w:t>
      </w:r>
      <w:r w:rsidRPr="009951E9">
        <w:rPr>
          <w:rFonts w:ascii="Arial" w:hAnsi="Arial" w:cs="Arial"/>
          <w:i/>
          <w:noProof/>
        </w:rPr>
        <w:t>Biological Psychiatry</w:t>
      </w:r>
      <w:r w:rsidRPr="009951E9">
        <w:rPr>
          <w:rFonts w:ascii="Arial" w:hAnsi="Arial" w:cs="Arial"/>
          <w:noProof/>
        </w:rPr>
        <w:t xml:space="preserve">, </w:t>
      </w:r>
      <w:r w:rsidRPr="00667213">
        <w:rPr>
          <w:rFonts w:ascii="Arial" w:hAnsi="Arial" w:cs="Arial"/>
          <w:b/>
          <w:noProof/>
        </w:rPr>
        <w:t>62</w:t>
      </w:r>
      <w:r w:rsidRPr="009951E9">
        <w:rPr>
          <w:rFonts w:ascii="Arial" w:hAnsi="Arial" w:cs="Arial"/>
          <w:noProof/>
        </w:rPr>
        <w:t>, 314-320.</w:t>
      </w:r>
    </w:p>
    <w:p w14:paraId="57A3951C" w14:textId="77777777" w:rsidR="00D21ACC" w:rsidRPr="009951E9" w:rsidRDefault="00D21ACC" w:rsidP="009951E9">
      <w:pPr>
        <w:tabs>
          <w:tab w:val="left" w:pos="0"/>
        </w:tabs>
        <w:spacing w:after="240" w:line="240" w:lineRule="auto"/>
        <w:rPr>
          <w:rFonts w:ascii="Arial" w:hAnsi="Arial" w:cs="Arial"/>
          <w:noProof/>
        </w:rPr>
      </w:pPr>
      <w:r w:rsidRPr="009951E9">
        <w:rPr>
          <w:rFonts w:ascii="Arial" w:hAnsi="Arial" w:cs="Arial"/>
          <w:noProof/>
        </w:rPr>
        <w:t xml:space="preserve">Wolf PA, D'Agostino RB, Belanger AJ, &amp; Kannel WB 1991. Probability of stroke: a risk profile from the Framingham Study. </w:t>
      </w:r>
      <w:r w:rsidRPr="009951E9">
        <w:rPr>
          <w:rFonts w:ascii="Arial" w:hAnsi="Arial" w:cs="Arial"/>
          <w:i/>
          <w:noProof/>
        </w:rPr>
        <w:t>Stroke</w:t>
      </w:r>
      <w:r w:rsidRPr="009951E9">
        <w:rPr>
          <w:rFonts w:ascii="Arial" w:hAnsi="Arial" w:cs="Arial"/>
          <w:noProof/>
        </w:rPr>
        <w:t xml:space="preserve">, </w:t>
      </w:r>
      <w:r w:rsidRPr="00667213">
        <w:rPr>
          <w:rFonts w:ascii="Arial" w:hAnsi="Arial" w:cs="Arial"/>
          <w:b/>
          <w:noProof/>
        </w:rPr>
        <w:t>22</w:t>
      </w:r>
      <w:r w:rsidRPr="009951E9">
        <w:rPr>
          <w:rFonts w:ascii="Arial" w:hAnsi="Arial" w:cs="Arial"/>
          <w:noProof/>
        </w:rPr>
        <w:t>, 312-318.</w:t>
      </w:r>
    </w:p>
    <w:p w14:paraId="3B2C3316" w14:textId="77777777" w:rsidR="00D21ACC" w:rsidRPr="009951E9" w:rsidRDefault="00D21ACC" w:rsidP="00667213">
      <w:pPr>
        <w:tabs>
          <w:tab w:val="left" w:pos="0"/>
        </w:tabs>
        <w:spacing w:after="0" w:line="240" w:lineRule="auto"/>
        <w:rPr>
          <w:rFonts w:ascii="Arial" w:hAnsi="Arial" w:cs="Arial"/>
          <w:noProof/>
        </w:rPr>
      </w:pPr>
      <w:r w:rsidRPr="009951E9">
        <w:rPr>
          <w:rFonts w:ascii="Arial" w:hAnsi="Arial" w:cs="Arial"/>
          <w:noProof/>
        </w:rPr>
        <w:t xml:space="preserve">Yesavage JA 1988. Geriatric Depression Scale. </w:t>
      </w:r>
      <w:r w:rsidRPr="009951E9">
        <w:rPr>
          <w:rFonts w:ascii="Arial" w:hAnsi="Arial" w:cs="Arial"/>
          <w:i/>
          <w:noProof/>
        </w:rPr>
        <w:t>Psychopharmacology Bulletin</w:t>
      </w:r>
      <w:r w:rsidRPr="009951E9">
        <w:rPr>
          <w:rFonts w:ascii="Arial" w:hAnsi="Arial" w:cs="Arial"/>
          <w:noProof/>
        </w:rPr>
        <w:t xml:space="preserve">, </w:t>
      </w:r>
      <w:r w:rsidRPr="00667213">
        <w:rPr>
          <w:rFonts w:ascii="Arial" w:hAnsi="Arial" w:cs="Arial"/>
          <w:b/>
          <w:noProof/>
        </w:rPr>
        <w:t>24</w:t>
      </w:r>
      <w:r w:rsidRPr="009951E9">
        <w:rPr>
          <w:rFonts w:ascii="Arial" w:hAnsi="Arial" w:cs="Arial"/>
          <w:noProof/>
        </w:rPr>
        <w:t>, 709-711.</w:t>
      </w:r>
    </w:p>
    <w:p w14:paraId="1E5358CD" w14:textId="399C45BD" w:rsidR="00D21ACC" w:rsidRPr="00667213" w:rsidRDefault="00D21ACC" w:rsidP="009951E9">
      <w:pPr>
        <w:tabs>
          <w:tab w:val="left" w:pos="0"/>
        </w:tabs>
        <w:spacing w:after="0" w:line="240" w:lineRule="auto"/>
        <w:rPr>
          <w:rFonts w:ascii="Arial" w:hAnsi="Arial" w:cs="Arial"/>
          <w:b/>
          <w:noProof/>
        </w:rPr>
      </w:pPr>
    </w:p>
    <w:p w14:paraId="6C92C572" w14:textId="4A194CC2" w:rsidR="00BE5195" w:rsidRPr="00E57B48" w:rsidRDefault="00BE5195" w:rsidP="00BE5195">
      <w:pPr>
        <w:spacing w:after="0" w:line="480" w:lineRule="auto"/>
        <w:rPr>
          <w:rFonts w:ascii="Arial" w:hAnsi="Arial" w:cs="Arial"/>
          <w:b/>
        </w:rPr>
      </w:pPr>
      <w:r w:rsidRPr="00667213">
        <w:rPr>
          <w:rFonts w:ascii="Arial" w:hAnsi="Arial" w:cs="Arial"/>
        </w:rPr>
        <w:fldChar w:fldCharType="end"/>
      </w:r>
    </w:p>
    <w:p w14:paraId="4C435080" w14:textId="77777777" w:rsidR="001E084A" w:rsidRPr="00E57B48" w:rsidRDefault="001E084A" w:rsidP="00E57B48">
      <w:pPr>
        <w:spacing w:after="0" w:line="480" w:lineRule="auto"/>
        <w:rPr>
          <w:rFonts w:ascii="Arial" w:hAnsi="Arial" w:cs="Arial"/>
        </w:rPr>
      </w:pPr>
    </w:p>
    <w:p w14:paraId="2116C630" w14:textId="77777777" w:rsidR="0017387B" w:rsidRDefault="0017387B" w:rsidP="0035584F">
      <w:pPr>
        <w:rPr>
          <w:rFonts w:ascii="Arial" w:hAnsi="Arial" w:cs="Arial"/>
          <w:b/>
        </w:rPr>
        <w:sectPr w:rsidR="0017387B">
          <w:pgSz w:w="11906" w:h="16838"/>
          <w:pgMar w:top="1440" w:right="1440" w:bottom="1440" w:left="1440" w:header="708" w:footer="708" w:gutter="0"/>
          <w:cols w:space="708"/>
          <w:docGrid w:linePitch="360"/>
        </w:sectPr>
      </w:pPr>
    </w:p>
    <w:p w14:paraId="5A1ACCE7" w14:textId="0E4C52F2" w:rsidR="0035584F" w:rsidRDefault="00D27E7B" w:rsidP="0035584F">
      <w:pPr>
        <w:rPr>
          <w:rFonts w:ascii="Arial" w:hAnsi="Arial" w:cs="Arial"/>
          <w:b/>
        </w:rPr>
      </w:pPr>
      <w:r>
        <w:rPr>
          <w:rFonts w:ascii="Arial" w:hAnsi="Arial" w:cs="Arial"/>
          <w:b/>
        </w:rPr>
        <w:lastRenderedPageBreak/>
        <w:t>F</w:t>
      </w:r>
      <w:r w:rsidR="0035584F">
        <w:rPr>
          <w:rFonts w:ascii="Arial" w:hAnsi="Arial" w:cs="Arial"/>
          <w:b/>
        </w:rPr>
        <w:t xml:space="preserve">igure </w:t>
      </w:r>
      <w:r w:rsidR="00FE0C7A">
        <w:rPr>
          <w:rFonts w:ascii="Arial" w:hAnsi="Arial" w:cs="Arial"/>
          <w:b/>
        </w:rPr>
        <w:t>Legends</w:t>
      </w:r>
    </w:p>
    <w:p w14:paraId="5133AA3C" w14:textId="77777777" w:rsidR="0035584F" w:rsidRPr="00193119" w:rsidRDefault="0035584F" w:rsidP="0035584F">
      <w:pPr>
        <w:rPr>
          <w:rFonts w:ascii="Arial" w:hAnsi="Arial" w:cs="Arial"/>
          <w:color w:val="FF0000"/>
        </w:rPr>
      </w:pPr>
    </w:p>
    <w:p w14:paraId="24430C61" w14:textId="24678E41" w:rsidR="00FE0C7A" w:rsidRDefault="0035584F" w:rsidP="0035584F">
      <w:pPr>
        <w:rPr>
          <w:rFonts w:ascii="Arial" w:hAnsi="Arial" w:cs="Arial"/>
        </w:rPr>
      </w:pPr>
      <w:r w:rsidRPr="00EC53A6">
        <w:rPr>
          <w:rFonts w:ascii="Arial" w:hAnsi="Arial" w:cs="Arial"/>
        </w:rPr>
        <w:t xml:space="preserve">Figure 1: Graphs showing </w:t>
      </w:r>
      <w:r w:rsidR="00EC53A6" w:rsidRPr="00EC53A6">
        <w:rPr>
          <w:rFonts w:ascii="Arial" w:hAnsi="Arial" w:cs="Arial"/>
        </w:rPr>
        <w:t>associations</w:t>
      </w:r>
      <w:r w:rsidRPr="00EC53A6">
        <w:rPr>
          <w:rFonts w:ascii="Arial" w:hAnsi="Arial" w:cs="Arial"/>
        </w:rPr>
        <w:t xml:space="preserve"> between pro-inflammatory and cytokines depressive symptoms, by group.</w:t>
      </w:r>
    </w:p>
    <w:p w14:paraId="14FA57CE" w14:textId="77777777" w:rsidR="00196540" w:rsidRDefault="00196540" w:rsidP="0035584F">
      <w:pPr>
        <w:rPr>
          <w:rFonts w:ascii="Arial" w:hAnsi="Arial" w:cs="Arial"/>
        </w:rPr>
      </w:pPr>
    </w:p>
    <w:p w14:paraId="25855A83" w14:textId="07EE1621" w:rsidR="00196540" w:rsidRPr="00EC53A6" w:rsidRDefault="00196540" w:rsidP="0035584F">
      <w:pPr>
        <w:rPr>
          <w:rFonts w:ascii="Arial" w:hAnsi="Arial" w:cs="Arial"/>
        </w:rPr>
      </w:pPr>
      <w:r>
        <w:rPr>
          <w:rFonts w:ascii="Arial" w:hAnsi="Arial" w:cs="Arial"/>
          <w:b/>
          <w:noProof/>
          <w:lang w:eastAsia="en-GB"/>
        </w:rPr>
        <w:drawing>
          <wp:inline distT="0" distB="0" distL="0" distR="0" wp14:anchorId="53D3AEDA" wp14:editId="78C463CE">
            <wp:extent cx="5731510" cy="22948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2294890"/>
                    </a:xfrm>
                    <a:prstGeom prst="rect">
                      <a:avLst/>
                    </a:prstGeom>
                  </pic:spPr>
                </pic:pic>
              </a:graphicData>
            </a:graphic>
          </wp:inline>
        </w:drawing>
      </w:r>
    </w:p>
    <w:p w14:paraId="4616A45A" w14:textId="3B3EBE07" w:rsidR="0035584F" w:rsidRPr="0080628A" w:rsidRDefault="0035584F" w:rsidP="0035584F">
      <w:pPr>
        <w:rPr>
          <w:rFonts w:ascii="Arial" w:hAnsi="Arial" w:cs="Arial"/>
        </w:rPr>
      </w:pPr>
      <w:r w:rsidRPr="0080628A">
        <w:rPr>
          <w:rFonts w:ascii="Arial" w:hAnsi="Arial" w:cs="Arial"/>
        </w:rPr>
        <w:t xml:space="preserve"> </w:t>
      </w:r>
    </w:p>
    <w:p w14:paraId="6DABE164" w14:textId="77777777" w:rsidR="0035584F" w:rsidRPr="0035584F" w:rsidRDefault="0035584F" w:rsidP="0035584F">
      <w:pPr>
        <w:rPr>
          <w:rFonts w:ascii="Arial" w:hAnsi="Arial" w:cs="Arial"/>
          <w:b/>
        </w:rPr>
        <w:sectPr w:rsidR="0035584F" w:rsidRPr="0035584F">
          <w:pgSz w:w="11906" w:h="16838"/>
          <w:pgMar w:top="1440" w:right="1440" w:bottom="1440" w:left="1440" w:header="708" w:footer="708" w:gutter="0"/>
          <w:cols w:space="708"/>
          <w:docGrid w:linePitch="360"/>
        </w:sectPr>
      </w:pPr>
      <w:bookmarkStart w:id="0" w:name="_GoBack"/>
      <w:bookmarkEnd w:id="0"/>
    </w:p>
    <w:p w14:paraId="75F2AB37" w14:textId="74A60DB5" w:rsidR="0035584F" w:rsidRPr="0035584F" w:rsidRDefault="0035584F" w:rsidP="0035584F">
      <w:pPr>
        <w:rPr>
          <w:rFonts w:ascii="Arial" w:hAnsi="Arial" w:cs="Arial"/>
          <w:b/>
        </w:rPr>
      </w:pPr>
      <w:r w:rsidRPr="0035584F">
        <w:rPr>
          <w:rFonts w:ascii="Arial" w:hAnsi="Arial" w:cs="Arial"/>
          <w:b/>
        </w:rPr>
        <w:lastRenderedPageBreak/>
        <w:t xml:space="preserve">Table 1: Demographic Information by </w:t>
      </w:r>
      <w:r w:rsidRPr="00192374">
        <w:rPr>
          <w:rFonts w:ascii="Arial" w:hAnsi="Arial" w:cs="Arial"/>
          <w:b/>
        </w:rPr>
        <w:t>Group</w:t>
      </w:r>
      <w:r w:rsidR="00192374" w:rsidRPr="00192374">
        <w:rPr>
          <w:rFonts w:ascii="Arial" w:hAnsi="Arial" w:cs="Arial"/>
          <w:b/>
        </w:rPr>
        <w:t xml:space="preserve">, </w:t>
      </w:r>
      <w:r w:rsidR="00192374" w:rsidRPr="00667213">
        <w:rPr>
          <w:rFonts w:ascii="Arial" w:hAnsi="Arial" w:cs="Arial"/>
          <w:b/>
        </w:rPr>
        <w:t>mean (</w:t>
      </w:r>
      <w:r w:rsidR="00192374">
        <w:rPr>
          <w:rFonts w:ascii="Arial" w:hAnsi="Arial" w:cs="Arial"/>
          <w:b/>
        </w:rPr>
        <w:t>standard deviation</w:t>
      </w:r>
      <w:r w:rsidR="00192374" w:rsidRPr="00667213">
        <w:rPr>
          <w:rFonts w:ascii="Arial" w:hAnsi="Arial" w:cs="Arial"/>
          <w:b/>
        </w:rPr>
        <w:t>)</w:t>
      </w:r>
      <w:r w:rsidR="00192374">
        <w:rPr>
          <w:rFonts w:ascii="Arial" w:hAnsi="Arial" w:cs="Arial"/>
          <w:b/>
        </w:rPr>
        <w:t xml:space="preserve"> unless otherwise stated</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68"/>
        <w:gridCol w:w="1531"/>
        <w:gridCol w:w="1531"/>
        <w:gridCol w:w="2325"/>
        <w:gridCol w:w="1190"/>
      </w:tblGrid>
      <w:tr w:rsidR="00BA47EF" w:rsidRPr="0086370B" w14:paraId="5F0B46BE" w14:textId="22024A8B" w:rsidTr="00667213">
        <w:tc>
          <w:tcPr>
            <w:tcW w:w="2268" w:type="dxa"/>
            <w:tcBorders>
              <w:bottom w:val="single" w:sz="4" w:space="0" w:color="auto"/>
            </w:tcBorders>
          </w:tcPr>
          <w:p w14:paraId="799F60C7" w14:textId="6589398F" w:rsidR="00BA47EF" w:rsidRPr="0086370B" w:rsidRDefault="00BA47EF" w:rsidP="00A71F0B">
            <w:pPr>
              <w:spacing w:line="360" w:lineRule="auto"/>
              <w:rPr>
                <w:rFonts w:ascii="Arial" w:hAnsi="Arial" w:cs="Arial"/>
                <w:b/>
              </w:rPr>
            </w:pPr>
          </w:p>
        </w:tc>
        <w:tc>
          <w:tcPr>
            <w:tcW w:w="1531" w:type="dxa"/>
            <w:tcBorders>
              <w:bottom w:val="single" w:sz="4" w:space="0" w:color="auto"/>
            </w:tcBorders>
          </w:tcPr>
          <w:p w14:paraId="72509F9C" w14:textId="2344963E" w:rsidR="00BA47EF" w:rsidRPr="0086370B" w:rsidRDefault="00BA47EF">
            <w:pPr>
              <w:spacing w:line="360" w:lineRule="auto"/>
              <w:jc w:val="center"/>
              <w:rPr>
                <w:rFonts w:ascii="Arial" w:hAnsi="Arial" w:cs="Arial"/>
                <w:b/>
              </w:rPr>
            </w:pPr>
            <w:r w:rsidRPr="0086370B">
              <w:rPr>
                <w:rFonts w:ascii="Arial" w:hAnsi="Arial" w:cs="Arial"/>
                <w:b/>
              </w:rPr>
              <w:t>HOA</w:t>
            </w:r>
            <w:r>
              <w:rPr>
                <w:rFonts w:ascii="Arial" w:hAnsi="Arial" w:cs="Arial"/>
                <w:b/>
              </w:rPr>
              <w:t xml:space="preserve"> (n=34)</w:t>
            </w:r>
          </w:p>
        </w:tc>
        <w:tc>
          <w:tcPr>
            <w:tcW w:w="1531" w:type="dxa"/>
            <w:tcBorders>
              <w:bottom w:val="single" w:sz="4" w:space="0" w:color="auto"/>
            </w:tcBorders>
          </w:tcPr>
          <w:p w14:paraId="1A08247A" w14:textId="19449148" w:rsidR="00BA47EF" w:rsidRPr="0086370B" w:rsidRDefault="00BA47EF">
            <w:pPr>
              <w:spacing w:line="360" w:lineRule="auto"/>
              <w:jc w:val="center"/>
              <w:rPr>
                <w:rFonts w:ascii="Arial" w:hAnsi="Arial" w:cs="Arial"/>
                <w:b/>
              </w:rPr>
            </w:pPr>
            <w:r w:rsidRPr="0086370B">
              <w:rPr>
                <w:rFonts w:ascii="Arial" w:hAnsi="Arial" w:cs="Arial"/>
                <w:b/>
              </w:rPr>
              <w:t>LLD</w:t>
            </w:r>
            <w:r>
              <w:rPr>
                <w:rFonts w:ascii="Arial" w:hAnsi="Arial" w:cs="Arial"/>
                <w:b/>
              </w:rPr>
              <w:t xml:space="preserve"> (n=34)</w:t>
            </w:r>
          </w:p>
        </w:tc>
        <w:tc>
          <w:tcPr>
            <w:tcW w:w="2325" w:type="dxa"/>
            <w:tcBorders>
              <w:bottom w:val="single" w:sz="4" w:space="0" w:color="auto"/>
            </w:tcBorders>
          </w:tcPr>
          <w:p w14:paraId="456C1916" w14:textId="77777777" w:rsidR="00BA47EF" w:rsidRPr="0086370B" w:rsidRDefault="00BA47EF" w:rsidP="00667213">
            <w:pPr>
              <w:spacing w:line="360" w:lineRule="auto"/>
              <w:jc w:val="center"/>
              <w:rPr>
                <w:rFonts w:ascii="Arial" w:hAnsi="Arial" w:cs="Arial"/>
                <w:b/>
              </w:rPr>
            </w:pPr>
            <w:r w:rsidRPr="0086370B">
              <w:rPr>
                <w:rFonts w:ascii="Arial" w:hAnsi="Arial" w:cs="Arial"/>
                <w:b/>
              </w:rPr>
              <w:t>Group differences</w:t>
            </w:r>
          </w:p>
        </w:tc>
        <w:tc>
          <w:tcPr>
            <w:tcW w:w="1190" w:type="dxa"/>
            <w:tcBorders>
              <w:bottom w:val="single" w:sz="4" w:space="0" w:color="auto"/>
            </w:tcBorders>
          </w:tcPr>
          <w:p w14:paraId="4CF28D56" w14:textId="009A274D" w:rsidR="00BA47EF" w:rsidRPr="0086370B" w:rsidRDefault="00BA47EF" w:rsidP="00667213">
            <w:pPr>
              <w:spacing w:line="360" w:lineRule="auto"/>
              <w:jc w:val="center"/>
              <w:rPr>
                <w:rFonts w:ascii="Arial" w:hAnsi="Arial" w:cs="Arial"/>
                <w:b/>
              </w:rPr>
            </w:pPr>
            <w:r>
              <w:rPr>
                <w:rFonts w:ascii="Arial" w:hAnsi="Arial" w:cs="Arial"/>
                <w:b/>
              </w:rPr>
              <w:t>Effect size</w:t>
            </w:r>
            <w:r w:rsidR="001951B8">
              <w:rPr>
                <w:rFonts w:ascii="Arial" w:hAnsi="Arial" w:cs="Arial"/>
                <w:b/>
              </w:rPr>
              <w:t xml:space="preserve"> </w:t>
            </w:r>
            <w:r w:rsidR="001951B8" w:rsidRPr="00667213">
              <w:rPr>
                <w:rFonts w:ascii="Arial" w:hAnsi="Arial" w:cs="Arial"/>
                <w:b/>
                <w:vertAlign w:val="superscript"/>
              </w:rPr>
              <w:t>±</w:t>
            </w:r>
          </w:p>
        </w:tc>
      </w:tr>
      <w:tr w:rsidR="00BA47EF" w14:paraId="233F6679" w14:textId="10250A17" w:rsidTr="00667213">
        <w:tc>
          <w:tcPr>
            <w:tcW w:w="2268" w:type="dxa"/>
            <w:tcBorders>
              <w:bottom w:val="nil"/>
            </w:tcBorders>
          </w:tcPr>
          <w:p w14:paraId="4EA5DA7D" w14:textId="77777777" w:rsidR="00BA47EF" w:rsidRPr="009E3552" w:rsidRDefault="00BA47EF" w:rsidP="00A71F0B">
            <w:pPr>
              <w:spacing w:line="360" w:lineRule="auto"/>
              <w:rPr>
                <w:rFonts w:ascii="Arial" w:hAnsi="Arial" w:cs="Arial"/>
                <w:b/>
              </w:rPr>
            </w:pPr>
            <w:r w:rsidRPr="009E3552">
              <w:rPr>
                <w:rFonts w:ascii="Arial" w:hAnsi="Arial" w:cs="Arial"/>
                <w:b/>
              </w:rPr>
              <w:t>Demographics</w:t>
            </w:r>
          </w:p>
        </w:tc>
        <w:tc>
          <w:tcPr>
            <w:tcW w:w="1531" w:type="dxa"/>
            <w:tcBorders>
              <w:bottom w:val="nil"/>
            </w:tcBorders>
          </w:tcPr>
          <w:p w14:paraId="4BBBC3BA" w14:textId="77777777" w:rsidR="00BA47EF" w:rsidRDefault="00BA47EF">
            <w:pPr>
              <w:spacing w:line="360" w:lineRule="auto"/>
              <w:jc w:val="center"/>
              <w:rPr>
                <w:rFonts w:ascii="Arial" w:hAnsi="Arial" w:cs="Arial"/>
              </w:rPr>
            </w:pPr>
          </w:p>
        </w:tc>
        <w:tc>
          <w:tcPr>
            <w:tcW w:w="1531" w:type="dxa"/>
            <w:tcBorders>
              <w:bottom w:val="nil"/>
            </w:tcBorders>
          </w:tcPr>
          <w:p w14:paraId="7D5099FF" w14:textId="77777777" w:rsidR="00BA47EF" w:rsidRDefault="00BA47EF">
            <w:pPr>
              <w:spacing w:line="360" w:lineRule="auto"/>
              <w:jc w:val="center"/>
              <w:rPr>
                <w:rFonts w:ascii="Arial" w:hAnsi="Arial" w:cs="Arial"/>
              </w:rPr>
            </w:pPr>
          </w:p>
        </w:tc>
        <w:tc>
          <w:tcPr>
            <w:tcW w:w="2325" w:type="dxa"/>
            <w:tcBorders>
              <w:bottom w:val="nil"/>
            </w:tcBorders>
          </w:tcPr>
          <w:p w14:paraId="1830CD44" w14:textId="77777777" w:rsidR="00BA47EF" w:rsidRDefault="00BA47EF" w:rsidP="00667213">
            <w:pPr>
              <w:spacing w:line="360" w:lineRule="auto"/>
              <w:jc w:val="center"/>
              <w:rPr>
                <w:rFonts w:ascii="Arial" w:hAnsi="Arial" w:cs="Arial"/>
              </w:rPr>
            </w:pPr>
          </w:p>
        </w:tc>
        <w:tc>
          <w:tcPr>
            <w:tcW w:w="1190" w:type="dxa"/>
            <w:tcBorders>
              <w:bottom w:val="nil"/>
            </w:tcBorders>
          </w:tcPr>
          <w:p w14:paraId="7800D2C5" w14:textId="77777777" w:rsidR="00BA47EF" w:rsidRDefault="00BA47EF" w:rsidP="00667213">
            <w:pPr>
              <w:spacing w:line="360" w:lineRule="auto"/>
              <w:jc w:val="center"/>
              <w:rPr>
                <w:rFonts w:ascii="Arial" w:hAnsi="Arial" w:cs="Arial"/>
              </w:rPr>
            </w:pPr>
          </w:p>
        </w:tc>
      </w:tr>
      <w:tr w:rsidR="00BA47EF" w14:paraId="1C3F68FE" w14:textId="52A2B52B" w:rsidTr="00667213">
        <w:tc>
          <w:tcPr>
            <w:tcW w:w="2268" w:type="dxa"/>
            <w:tcBorders>
              <w:top w:val="nil"/>
              <w:bottom w:val="nil"/>
            </w:tcBorders>
          </w:tcPr>
          <w:p w14:paraId="524AEF58" w14:textId="5C720B53" w:rsidR="00BA47EF" w:rsidRDefault="00BA47EF" w:rsidP="00192374">
            <w:pPr>
              <w:spacing w:line="360" w:lineRule="auto"/>
              <w:rPr>
                <w:rFonts w:ascii="Arial" w:hAnsi="Arial" w:cs="Arial"/>
              </w:rPr>
            </w:pPr>
            <w:r>
              <w:rPr>
                <w:rFonts w:ascii="Arial" w:hAnsi="Arial" w:cs="Arial"/>
              </w:rPr>
              <w:t>Age</w:t>
            </w:r>
          </w:p>
        </w:tc>
        <w:tc>
          <w:tcPr>
            <w:tcW w:w="1531" w:type="dxa"/>
            <w:tcBorders>
              <w:top w:val="nil"/>
              <w:bottom w:val="nil"/>
            </w:tcBorders>
          </w:tcPr>
          <w:p w14:paraId="1FCCF66F" w14:textId="77777777" w:rsidR="00BA47EF" w:rsidRDefault="00BA47EF">
            <w:pPr>
              <w:spacing w:line="360" w:lineRule="auto"/>
              <w:jc w:val="center"/>
              <w:rPr>
                <w:rFonts w:ascii="Arial" w:hAnsi="Arial" w:cs="Arial"/>
              </w:rPr>
            </w:pPr>
            <w:r>
              <w:rPr>
                <w:rFonts w:ascii="Arial" w:hAnsi="Arial" w:cs="Arial"/>
              </w:rPr>
              <w:t>70.15 (6.07)</w:t>
            </w:r>
          </w:p>
        </w:tc>
        <w:tc>
          <w:tcPr>
            <w:tcW w:w="1531" w:type="dxa"/>
            <w:tcBorders>
              <w:top w:val="nil"/>
              <w:bottom w:val="nil"/>
            </w:tcBorders>
          </w:tcPr>
          <w:p w14:paraId="1516D6A5" w14:textId="77777777" w:rsidR="00BA47EF" w:rsidRDefault="00BA47EF">
            <w:pPr>
              <w:spacing w:line="360" w:lineRule="auto"/>
              <w:jc w:val="center"/>
              <w:rPr>
                <w:rFonts w:ascii="Arial" w:hAnsi="Arial" w:cs="Arial"/>
              </w:rPr>
            </w:pPr>
            <w:r>
              <w:rPr>
                <w:rFonts w:ascii="Arial" w:hAnsi="Arial" w:cs="Arial"/>
              </w:rPr>
              <w:t>67.21 (9.09)</w:t>
            </w:r>
          </w:p>
        </w:tc>
        <w:tc>
          <w:tcPr>
            <w:tcW w:w="2325" w:type="dxa"/>
            <w:tcBorders>
              <w:top w:val="nil"/>
              <w:bottom w:val="nil"/>
            </w:tcBorders>
          </w:tcPr>
          <w:p w14:paraId="28353502" w14:textId="6786CFC6" w:rsidR="00BA47EF" w:rsidRDefault="00BA47EF" w:rsidP="00667213">
            <w:pPr>
              <w:spacing w:line="360" w:lineRule="auto"/>
              <w:jc w:val="center"/>
              <w:rPr>
                <w:rFonts w:ascii="Arial" w:hAnsi="Arial" w:cs="Arial"/>
              </w:rPr>
            </w:pPr>
            <w:r>
              <w:rPr>
                <w:rFonts w:ascii="Arial" w:hAnsi="Arial" w:cs="Arial"/>
              </w:rPr>
              <w:t>t(56)=1.48, p=.145</w:t>
            </w:r>
          </w:p>
        </w:tc>
        <w:tc>
          <w:tcPr>
            <w:tcW w:w="1190" w:type="dxa"/>
            <w:tcBorders>
              <w:top w:val="nil"/>
              <w:bottom w:val="nil"/>
            </w:tcBorders>
          </w:tcPr>
          <w:p w14:paraId="470D1826" w14:textId="51416013" w:rsidR="00BA47EF" w:rsidDel="002779E6" w:rsidRDefault="00F064CE" w:rsidP="00667213">
            <w:pPr>
              <w:spacing w:line="360" w:lineRule="auto"/>
              <w:jc w:val="center"/>
              <w:rPr>
                <w:rFonts w:ascii="Arial" w:hAnsi="Arial" w:cs="Arial"/>
              </w:rPr>
            </w:pPr>
            <w:r>
              <w:rPr>
                <w:rFonts w:ascii="Arial" w:hAnsi="Arial" w:cs="Arial"/>
              </w:rPr>
              <w:t>d=.</w:t>
            </w:r>
            <w:r w:rsidR="001951B8">
              <w:rPr>
                <w:rFonts w:ascii="Arial" w:hAnsi="Arial" w:cs="Arial"/>
              </w:rPr>
              <w:t>-</w:t>
            </w:r>
            <w:r>
              <w:rPr>
                <w:rFonts w:ascii="Arial" w:hAnsi="Arial" w:cs="Arial"/>
              </w:rPr>
              <w:t>380</w:t>
            </w:r>
          </w:p>
        </w:tc>
      </w:tr>
      <w:tr w:rsidR="00F064CE" w14:paraId="29424978" w14:textId="5C64485D" w:rsidTr="00667213">
        <w:tc>
          <w:tcPr>
            <w:tcW w:w="2268" w:type="dxa"/>
            <w:tcBorders>
              <w:top w:val="nil"/>
              <w:bottom w:val="nil"/>
            </w:tcBorders>
          </w:tcPr>
          <w:p w14:paraId="47AB94E4" w14:textId="1E2949F8" w:rsidR="00F064CE" w:rsidRDefault="00F064CE" w:rsidP="00F064CE">
            <w:pPr>
              <w:spacing w:line="360" w:lineRule="auto"/>
              <w:rPr>
                <w:rFonts w:ascii="Arial" w:hAnsi="Arial" w:cs="Arial"/>
              </w:rPr>
            </w:pPr>
            <w:r>
              <w:rPr>
                <w:rFonts w:ascii="Arial" w:hAnsi="Arial" w:cs="Arial"/>
              </w:rPr>
              <w:t>Highest Educational Level (years)</w:t>
            </w:r>
          </w:p>
        </w:tc>
        <w:tc>
          <w:tcPr>
            <w:tcW w:w="1531" w:type="dxa"/>
            <w:tcBorders>
              <w:top w:val="nil"/>
              <w:bottom w:val="nil"/>
            </w:tcBorders>
          </w:tcPr>
          <w:p w14:paraId="1C7BC6A6" w14:textId="77777777" w:rsidR="00F064CE" w:rsidRDefault="00F064CE">
            <w:pPr>
              <w:spacing w:line="360" w:lineRule="auto"/>
              <w:jc w:val="center"/>
              <w:rPr>
                <w:rFonts w:ascii="Arial" w:hAnsi="Arial" w:cs="Arial"/>
              </w:rPr>
            </w:pPr>
            <w:r>
              <w:rPr>
                <w:rFonts w:ascii="Arial" w:hAnsi="Arial" w:cs="Arial"/>
              </w:rPr>
              <w:t>16.41 (3.01)</w:t>
            </w:r>
          </w:p>
        </w:tc>
        <w:tc>
          <w:tcPr>
            <w:tcW w:w="1531" w:type="dxa"/>
            <w:tcBorders>
              <w:top w:val="nil"/>
              <w:bottom w:val="nil"/>
            </w:tcBorders>
          </w:tcPr>
          <w:p w14:paraId="53807D49" w14:textId="77777777" w:rsidR="00F064CE" w:rsidRDefault="00F064CE">
            <w:pPr>
              <w:spacing w:line="360" w:lineRule="auto"/>
              <w:jc w:val="center"/>
              <w:rPr>
                <w:rFonts w:ascii="Arial" w:hAnsi="Arial" w:cs="Arial"/>
              </w:rPr>
            </w:pPr>
            <w:r>
              <w:rPr>
                <w:rFonts w:ascii="Arial" w:hAnsi="Arial" w:cs="Arial"/>
              </w:rPr>
              <w:t>15.92 (2.75)</w:t>
            </w:r>
          </w:p>
        </w:tc>
        <w:tc>
          <w:tcPr>
            <w:tcW w:w="2325" w:type="dxa"/>
            <w:tcBorders>
              <w:top w:val="nil"/>
              <w:bottom w:val="nil"/>
            </w:tcBorders>
          </w:tcPr>
          <w:p w14:paraId="03532F17" w14:textId="3DD06D9E" w:rsidR="00F064CE" w:rsidRDefault="00F064CE" w:rsidP="00667213">
            <w:pPr>
              <w:spacing w:line="360" w:lineRule="auto"/>
              <w:jc w:val="center"/>
              <w:rPr>
                <w:rFonts w:ascii="Arial" w:hAnsi="Arial" w:cs="Arial"/>
              </w:rPr>
            </w:pPr>
            <w:r>
              <w:rPr>
                <w:rFonts w:ascii="Arial" w:hAnsi="Arial" w:cs="Arial"/>
              </w:rPr>
              <w:t>t(56)=.640, p=.525</w:t>
            </w:r>
          </w:p>
        </w:tc>
        <w:tc>
          <w:tcPr>
            <w:tcW w:w="1190" w:type="dxa"/>
            <w:tcBorders>
              <w:top w:val="nil"/>
              <w:bottom w:val="nil"/>
            </w:tcBorders>
          </w:tcPr>
          <w:p w14:paraId="0E38FA78" w14:textId="6781A5F6" w:rsidR="00F064CE" w:rsidRDefault="00F064CE" w:rsidP="00667213">
            <w:pPr>
              <w:spacing w:line="360" w:lineRule="auto"/>
              <w:jc w:val="center"/>
              <w:rPr>
                <w:rFonts w:ascii="Arial" w:hAnsi="Arial" w:cs="Arial"/>
              </w:rPr>
            </w:pPr>
            <w:r w:rsidRPr="00870EA9">
              <w:rPr>
                <w:rFonts w:ascii="Arial" w:hAnsi="Arial" w:cs="Arial"/>
              </w:rPr>
              <w:t>d=</w:t>
            </w:r>
            <w:r w:rsidR="001951B8">
              <w:rPr>
                <w:rFonts w:ascii="Arial" w:hAnsi="Arial" w:cs="Arial"/>
              </w:rPr>
              <w:t>-</w:t>
            </w:r>
            <w:r>
              <w:rPr>
                <w:rFonts w:ascii="Arial" w:hAnsi="Arial" w:cs="Arial"/>
              </w:rPr>
              <w:t>.170</w:t>
            </w:r>
          </w:p>
        </w:tc>
      </w:tr>
      <w:tr w:rsidR="00F064CE" w14:paraId="00EC0576" w14:textId="3AED8989" w:rsidTr="00667213">
        <w:tc>
          <w:tcPr>
            <w:tcW w:w="2268" w:type="dxa"/>
            <w:tcBorders>
              <w:top w:val="nil"/>
              <w:bottom w:val="nil"/>
            </w:tcBorders>
          </w:tcPr>
          <w:p w14:paraId="6F093857" w14:textId="4294A050" w:rsidR="00F064CE" w:rsidRDefault="00F064CE" w:rsidP="00F064CE">
            <w:pPr>
              <w:spacing w:line="360" w:lineRule="auto"/>
              <w:rPr>
                <w:rFonts w:ascii="Arial" w:hAnsi="Arial" w:cs="Arial"/>
              </w:rPr>
            </w:pPr>
            <w:r>
              <w:rPr>
                <w:rFonts w:ascii="Arial" w:hAnsi="Arial" w:cs="Arial"/>
              </w:rPr>
              <w:t>Sex (</w:t>
            </w:r>
            <w:proofErr w:type="spellStart"/>
            <w:r>
              <w:rPr>
                <w:rFonts w:ascii="Arial" w:hAnsi="Arial" w:cs="Arial"/>
              </w:rPr>
              <w:t>m,f</w:t>
            </w:r>
            <w:proofErr w:type="spellEnd"/>
            <w:r>
              <w:rPr>
                <w:rFonts w:ascii="Arial" w:hAnsi="Arial" w:cs="Arial"/>
              </w:rPr>
              <w:t>), n</w:t>
            </w:r>
          </w:p>
        </w:tc>
        <w:tc>
          <w:tcPr>
            <w:tcW w:w="1531" w:type="dxa"/>
            <w:tcBorders>
              <w:top w:val="nil"/>
              <w:bottom w:val="nil"/>
            </w:tcBorders>
          </w:tcPr>
          <w:p w14:paraId="4FC357D7" w14:textId="77777777" w:rsidR="00F064CE" w:rsidRDefault="00F064CE">
            <w:pPr>
              <w:spacing w:line="360" w:lineRule="auto"/>
              <w:jc w:val="center"/>
              <w:rPr>
                <w:rFonts w:ascii="Arial" w:hAnsi="Arial" w:cs="Arial"/>
              </w:rPr>
            </w:pPr>
            <w:r>
              <w:rPr>
                <w:rFonts w:ascii="Arial" w:hAnsi="Arial" w:cs="Arial"/>
              </w:rPr>
              <w:t>13,21</w:t>
            </w:r>
          </w:p>
        </w:tc>
        <w:tc>
          <w:tcPr>
            <w:tcW w:w="1531" w:type="dxa"/>
            <w:tcBorders>
              <w:top w:val="nil"/>
              <w:bottom w:val="nil"/>
            </w:tcBorders>
          </w:tcPr>
          <w:p w14:paraId="140DC539" w14:textId="77777777" w:rsidR="00F064CE" w:rsidRDefault="00F064CE">
            <w:pPr>
              <w:spacing w:line="360" w:lineRule="auto"/>
              <w:jc w:val="center"/>
              <w:rPr>
                <w:rFonts w:ascii="Arial" w:hAnsi="Arial" w:cs="Arial"/>
              </w:rPr>
            </w:pPr>
            <w:r>
              <w:rPr>
                <w:rFonts w:ascii="Arial" w:hAnsi="Arial" w:cs="Arial"/>
              </w:rPr>
              <w:t>8,16</w:t>
            </w:r>
          </w:p>
        </w:tc>
        <w:tc>
          <w:tcPr>
            <w:tcW w:w="2325" w:type="dxa"/>
            <w:tcBorders>
              <w:top w:val="nil"/>
              <w:bottom w:val="nil"/>
            </w:tcBorders>
          </w:tcPr>
          <w:p w14:paraId="6F53E7AF" w14:textId="77777777" w:rsidR="00F064CE" w:rsidRDefault="00F064CE" w:rsidP="00667213">
            <w:pPr>
              <w:spacing w:line="360" w:lineRule="auto"/>
              <w:jc w:val="center"/>
              <w:rPr>
                <w:rFonts w:ascii="Arial" w:hAnsi="Arial" w:cs="Arial"/>
              </w:rPr>
            </w:pPr>
            <w:r w:rsidRPr="000C51F0">
              <w:rPr>
                <w:rFonts w:ascii="Arial" w:hAnsi="Arial" w:cs="Arial"/>
                <w:i/>
              </w:rPr>
              <w:t>X</w:t>
            </w:r>
            <w:r w:rsidRPr="000C51F0">
              <w:rPr>
                <w:rFonts w:ascii="Arial" w:hAnsi="Arial" w:cs="Arial"/>
                <w:vertAlign w:val="superscript"/>
              </w:rPr>
              <w:t>2</w:t>
            </w:r>
            <w:r>
              <w:rPr>
                <w:rFonts w:ascii="Arial" w:hAnsi="Arial" w:cs="Arial"/>
              </w:rPr>
              <w:t>=.146, p=.786</w:t>
            </w:r>
          </w:p>
        </w:tc>
        <w:tc>
          <w:tcPr>
            <w:tcW w:w="1190" w:type="dxa"/>
            <w:tcBorders>
              <w:top w:val="nil"/>
              <w:bottom w:val="nil"/>
            </w:tcBorders>
          </w:tcPr>
          <w:p w14:paraId="45C23299" w14:textId="279C5AB8" w:rsidR="00F064CE" w:rsidRPr="000C51F0" w:rsidRDefault="001951B8" w:rsidP="00667213">
            <w:pPr>
              <w:spacing w:line="360" w:lineRule="auto"/>
              <w:jc w:val="center"/>
              <w:rPr>
                <w:rFonts w:ascii="Arial" w:hAnsi="Arial" w:cs="Arial"/>
                <w:i/>
              </w:rPr>
            </w:pPr>
            <w:r>
              <w:rPr>
                <w:rFonts w:ascii="Arial" w:hAnsi="Arial" w:cs="Arial"/>
                <w:i/>
              </w:rPr>
              <w:t>-</w:t>
            </w:r>
          </w:p>
        </w:tc>
      </w:tr>
      <w:tr w:rsidR="00F064CE" w14:paraId="3ACF96B3" w14:textId="461BEBA7" w:rsidTr="00667213">
        <w:tc>
          <w:tcPr>
            <w:tcW w:w="2268" w:type="dxa"/>
            <w:tcBorders>
              <w:top w:val="nil"/>
              <w:bottom w:val="nil"/>
            </w:tcBorders>
          </w:tcPr>
          <w:p w14:paraId="45F5439F" w14:textId="50555F55" w:rsidR="00F064CE" w:rsidRDefault="00842C5B" w:rsidP="00F064CE">
            <w:pPr>
              <w:spacing w:line="360" w:lineRule="auto"/>
              <w:rPr>
                <w:rFonts w:ascii="Arial" w:hAnsi="Arial" w:cs="Arial"/>
              </w:rPr>
            </w:pPr>
            <w:r>
              <w:rPr>
                <w:rFonts w:ascii="Arial" w:hAnsi="Arial" w:cs="Arial"/>
              </w:rPr>
              <w:t>Ethnicity</w:t>
            </w:r>
            <w:r w:rsidR="00F064CE">
              <w:rPr>
                <w:rFonts w:ascii="Arial" w:hAnsi="Arial" w:cs="Arial"/>
              </w:rPr>
              <w:t xml:space="preserve"> (black, white, Hispanic, other), n</w:t>
            </w:r>
          </w:p>
        </w:tc>
        <w:tc>
          <w:tcPr>
            <w:tcW w:w="1531" w:type="dxa"/>
            <w:tcBorders>
              <w:top w:val="nil"/>
              <w:bottom w:val="nil"/>
            </w:tcBorders>
          </w:tcPr>
          <w:p w14:paraId="6D2FFA55" w14:textId="4E075F21" w:rsidR="00F064CE" w:rsidRDefault="00F064CE">
            <w:pPr>
              <w:spacing w:line="360" w:lineRule="auto"/>
              <w:jc w:val="center"/>
              <w:rPr>
                <w:rFonts w:ascii="Arial" w:hAnsi="Arial" w:cs="Arial"/>
              </w:rPr>
            </w:pPr>
            <w:r>
              <w:rPr>
                <w:rFonts w:ascii="Arial" w:hAnsi="Arial" w:cs="Arial"/>
              </w:rPr>
              <w:t>8, 24, 0, 2</w:t>
            </w:r>
          </w:p>
        </w:tc>
        <w:tc>
          <w:tcPr>
            <w:tcW w:w="1531" w:type="dxa"/>
            <w:tcBorders>
              <w:top w:val="nil"/>
              <w:bottom w:val="nil"/>
            </w:tcBorders>
          </w:tcPr>
          <w:p w14:paraId="64A38B55" w14:textId="0B0FEFFC" w:rsidR="00F064CE" w:rsidRDefault="00F064CE">
            <w:pPr>
              <w:spacing w:line="360" w:lineRule="auto"/>
              <w:jc w:val="center"/>
              <w:rPr>
                <w:rFonts w:ascii="Arial" w:hAnsi="Arial" w:cs="Arial"/>
              </w:rPr>
            </w:pPr>
            <w:r>
              <w:rPr>
                <w:rFonts w:ascii="Arial" w:hAnsi="Arial" w:cs="Arial"/>
              </w:rPr>
              <w:t>8, 14, 2, 0</w:t>
            </w:r>
          </w:p>
        </w:tc>
        <w:tc>
          <w:tcPr>
            <w:tcW w:w="2325" w:type="dxa"/>
            <w:tcBorders>
              <w:top w:val="nil"/>
              <w:bottom w:val="nil"/>
            </w:tcBorders>
          </w:tcPr>
          <w:p w14:paraId="712530D7" w14:textId="7C421FB7" w:rsidR="00F064CE" w:rsidRDefault="00F064CE" w:rsidP="00667213">
            <w:pPr>
              <w:spacing w:line="360" w:lineRule="auto"/>
              <w:jc w:val="center"/>
              <w:rPr>
                <w:rFonts w:ascii="Arial" w:hAnsi="Arial" w:cs="Arial"/>
              </w:rPr>
            </w:pPr>
            <w:r w:rsidRPr="000C51F0">
              <w:rPr>
                <w:rFonts w:ascii="Arial" w:hAnsi="Arial" w:cs="Arial"/>
                <w:i/>
              </w:rPr>
              <w:t>X</w:t>
            </w:r>
            <w:r w:rsidRPr="000C51F0">
              <w:rPr>
                <w:rFonts w:ascii="Arial" w:hAnsi="Arial" w:cs="Arial"/>
                <w:vertAlign w:val="superscript"/>
              </w:rPr>
              <w:t>2</w:t>
            </w:r>
            <w:r>
              <w:rPr>
                <w:rFonts w:ascii="Arial" w:hAnsi="Arial" w:cs="Arial"/>
              </w:rPr>
              <w:t>=5.06, p=.168</w:t>
            </w:r>
          </w:p>
        </w:tc>
        <w:tc>
          <w:tcPr>
            <w:tcW w:w="1190" w:type="dxa"/>
            <w:tcBorders>
              <w:top w:val="nil"/>
              <w:bottom w:val="nil"/>
            </w:tcBorders>
          </w:tcPr>
          <w:p w14:paraId="382C37DD" w14:textId="3450FEC4" w:rsidR="00F064CE" w:rsidRPr="000C51F0" w:rsidRDefault="001951B8" w:rsidP="00667213">
            <w:pPr>
              <w:spacing w:line="360" w:lineRule="auto"/>
              <w:jc w:val="center"/>
              <w:rPr>
                <w:rFonts w:ascii="Arial" w:hAnsi="Arial" w:cs="Arial"/>
                <w:i/>
              </w:rPr>
            </w:pPr>
            <w:r>
              <w:rPr>
                <w:rFonts w:ascii="Arial" w:hAnsi="Arial" w:cs="Arial"/>
                <w:i/>
              </w:rPr>
              <w:t>-</w:t>
            </w:r>
          </w:p>
        </w:tc>
      </w:tr>
      <w:tr w:rsidR="00F064CE" w14:paraId="4F4170E0" w14:textId="1367FD18" w:rsidTr="00667213">
        <w:tc>
          <w:tcPr>
            <w:tcW w:w="2268" w:type="dxa"/>
            <w:tcBorders>
              <w:top w:val="nil"/>
              <w:bottom w:val="nil"/>
            </w:tcBorders>
          </w:tcPr>
          <w:p w14:paraId="799A2E18" w14:textId="31076844" w:rsidR="00F064CE" w:rsidRDefault="00F064CE" w:rsidP="00F064CE">
            <w:pPr>
              <w:spacing w:line="360" w:lineRule="auto"/>
              <w:rPr>
                <w:rFonts w:ascii="Arial" w:hAnsi="Arial" w:cs="Arial"/>
              </w:rPr>
            </w:pPr>
            <w:r>
              <w:rPr>
                <w:rFonts w:ascii="Arial" w:hAnsi="Arial" w:cs="Arial"/>
              </w:rPr>
              <w:t>FSRP Total</w:t>
            </w:r>
          </w:p>
        </w:tc>
        <w:tc>
          <w:tcPr>
            <w:tcW w:w="1531" w:type="dxa"/>
            <w:tcBorders>
              <w:top w:val="nil"/>
              <w:bottom w:val="nil"/>
            </w:tcBorders>
          </w:tcPr>
          <w:p w14:paraId="2AE751B2" w14:textId="77777777" w:rsidR="00F064CE" w:rsidRDefault="00F064CE">
            <w:pPr>
              <w:spacing w:line="360" w:lineRule="auto"/>
              <w:jc w:val="center"/>
              <w:rPr>
                <w:rFonts w:ascii="Arial" w:hAnsi="Arial" w:cs="Arial"/>
              </w:rPr>
            </w:pPr>
            <w:r>
              <w:rPr>
                <w:rFonts w:ascii="Arial" w:hAnsi="Arial" w:cs="Arial"/>
              </w:rPr>
              <w:t>11.50 (4.27)</w:t>
            </w:r>
          </w:p>
        </w:tc>
        <w:tc>
          <w:tcPr>
            <w:tcW w:w="1531" w:type="dxa"/>
            <w:tcBorders>
              <w:top w:val="nil"/>
              <w:bottom w:val="nil"/>
            </w:tcBorders>
          </w:tcPr>
          <w:p w14:paraId="0735EC2A" w14:textId="77777777" w:rsidR="00F064CE" w:rsidRDefault="00F064CE">
            <w:pPr>
              <w:spacing w:line="360" w:lineRule="auto"/>
              <w:jc w:val="center"/>
              <w:rPr>
                <w:rFonts w:ascii="Arial" w:hAnsi="Arial" w:cs="Arial"/>
              </w:rPr>
            </w:pPr>
            <w:r>
              <w:rPr>
                <w:rFonts w:ascii="Arial" w:hAnsi="Arial" w:cs="Arial"/>
              </w:rPr>
              <w:t>11.25 (3.93)</w:t>
            </w:r>
          </w:p>
        </w:tc>
        <w:tc>
          <w:tcPr>
            <w:tcW w:w="2325" w:type="dxa"/>
            <w:tcBorders>
              <w:top w:val="nil"/>
              <w:bottom w:val="nil"/>
            </w:tcBorders>
          </w:tcPr>
          <w:p w14:paraId="3AB1BA36" w14:textId="2628D208" w:rsidR="00F064CE" w:rsidRPr="000C51F0" w:rsidRDefault="00F064CE" w:rsidP="00667213">
            <w:pPr>
              <w:spacing w:line="360" w:lineRule="auto"/>
              <w:jc w:val="center"/>
              <w:rPr>
                <w:rFonts w:ascii="Arial" w:hAnsi="Arial" w:cs="Arial"/>
                <w:i/>
              </w:rPr>
            </w:pPr>
            <w:r>
              <w:rPr>
                <w:rFonts w:ascii="Arial" w:hAnsi="Arial" w:cs="Arial"/>
              </w:rPr>
              <w:t>t(56)=.227, p=.821</w:t>
            </w:r>
          </w:p>
        </w:tc>
        <w:tc>
          <w:tcPr>
            <w:tcW w:w="1190" w:type="dxa"/>
            <w:tcBorders>
              <w:top w:val="nil"/>
              <w:bottom w:val="nil"/>
            </w:tcBorders>
          </w:tcPr>
          <w:p w14:paraId="17653319" w14:textId="76841804" w:rsidR="00F064CE" w:rsidRDefault="00F064CE" w:rsidP="00667213">
            <w:pPr>
              <w:spacing w:line="360" w:lineRule="auto"/>
              <w:jc w:val="center"/>
              <w:rPr>
                <w:rFonts w:ascii="Arial" w:hAnsi="Arial" w:cs="Arial"/>
              </w:rPr>
            </w:pPr>
            <w:r w:rsidRPr="00870EA9">
              <w:rPr>
                <w:rFonts w:ascii="Arial" w:hAnsi="Arial" w:cs="Arial"/>
              </w:rPr>
              <w:t>d=</w:t>
            </w:r>
            <w:r w:rsidR="001951B8">
              <w:rPr>
                <w:rFonts w:ascii="Arial" w:hAnsi="Arial" w:cs="Arial"/>
              </w:rPr>
              <w:t>-.061</w:t>
            </w:r>
          </w:p>
        </w:tc>
      </w:tr>
      <w:tr w:rsidR="00F064CE" w14:paraId="4501C386" w14:textId="20661476" w:rsidTr="00667213">
        <w:tc>
          <w:tcPr>
            <w:tcW w:w="2268" w:type="dxa"/>
            <w:tcBorders>
              <w:top w:val="nil"/>
              <w:bottom w:val="nil"/>
            </w:tcBorders>
          </w:tcPr>
          <w:p w14:paraId="1C941140" w14:textId="49FEDB41" w:rsidR="00F064CE" w:rsidRDefault="00F064CE" w:rsidP="00F064CE">
            <w:pPr>
              <w:spacing w:line="360" w:lineRule="auto"/>
              <w:rPr>
                <w:rFonts w:ascii="Arial" w:hAnsi="Arial" w:cs="Arial"/>
              </w:rPr>
            </w:pPr>
            <w:r>
              <w:rPr>
                <w:rFonts w:ascii="Arial" w:hAnsi="Arial" w:cs="Arial"/>
              </w:rPr>
              <w:t>Diabetic (</w:t>
            </w:r>
            <w:proofErr w:type="spellStart"/>
            <w:r>
              <w:rPr>
                <w:rFonts w:ascii="Arial" w:hAnsi="Arial" w:cs="Arial"/>
              </w:rPr>
              <w:t>y,n</w:t>
            </w:r>
            <w:proofErr w:type="spellEnd"/>
            <w:r>
              <w:rPr>
                <w:rFonts w:ascii="Arial" w:hAnsi="Arial" w:cs="Arial"/>
              </w:rPr>
              <w:t>), n</w:t>
            </w:r>
          </w:p>
        </w:tc>
        <w:tc>
          <w:tcPr>
            <w:tcW w:w="1531" w:type="dxa"/>
            <w:tcBorders>
              <w:top w:val="nil"/>
              <w:bottom w:val="nil"/>
            </w:tcBorders>
          </w:tcPr>
          <w:p w14:paraId="77668FD9" w14:textId="77777777" w:rsidR="00F064CE" w:rsidRDefault="00F064CE">
            <w:pPr>
              <w:spacing w:line="360" w:lineRule="auto"/>
              <w:jc w:val="center"/>
              <w:rPr>
                <w:rFonts w:ascii="Arial" w:hAnsi="Arial" w:cs="Arial"/>
              </w:rPr>
            </w:pPr>
            <w:r>
              <w:rPr>
                <w:rFonts w:ascii="Arial" w:hAnsi="Arial" w:cs="Arial"/>
              </w:rPr>
              <w:t>7,27</w:t>
            </w:r>
          </w:p>
        </w:tc>
        <w:tc>
          <w:tcPr>
            <w:tcW w:w="1531" w:type="dxa"/>
            <w:tcBorders>
              <w:top w:val="nil"/>
              <w:bottom w:val="nil"/>
            </w:tcBorders>
          </w:tcPr>
          <w:p w14:paraId="34A9829A" w14:textId="77777777" w:rsidR="00F064CE" w:rsidRDefault="00F064CE">
            <w:pPr>
              <w:spacing w:line="360" w:lineRule="auto"/>
              <w:jc w:val="center"/>
              <w:rPr>
                <w:rFonts w:ascii="Arial" w:hAnsi="Arial" w:cs="Arial"/>
              </w:rPr>
            </w:pPr>
            <w:r>
              <w:rPr>
                <w:rFonts w:ascii="Arial" w:hAnsi="Arial" w:cs="Arial"/>
              </w:rPr>
              <w:t>9,15</w:t>
            </w:r>
          </w:p>
        </w:tc>
        <w:tc>
          <w:tcPr>
            <w:tcW w:w="2325" w:type="dxa"/>
            <w:tcBorders>
              <w:top w:val="nil"/>
              <w:bottom w:val="nil"/>
            </w:tcBorders>
          </w:tcPr>
          <w:p w14:paraId="660410B4" w14:textId="77777777" w:rsidR="00F064CE" w:rsidRDefault="00F064CE" w:rsidP="00667213">
            <w:pPr>
              <w:spacing w:line="360" w:lineRule="auto"/>
              <w:jc w:val="center"/>
              <w:rPr>
                <w:rFonts w:ascii="Arial" w:hAnsi="Arial" w:cs="Arial"/>
              </w:rPr>
            </w:pPr>
            <w:r w:rsidRPr="000C51F0">
              <w:rPr>
                <w:rFonts w:ascii="Arial" w:hAnsi="Arial" w:cs="Arial"/>
                <w:i/>
              </w:rPr>
              <w:t>X</w:t>
            </w:r>
            <w:r w:rsidRPr="000C51F0">
              <w:rPr>
                <w:rFonts w:ascii="Arial" w:hAnsi="Arial" w:cs="Arial"/>
                <w:vertAlign w:val="superscript"/>
              </w:rPr>
              <w:t>2</w:t>
            </w:r>
            <w:r>
              <w:rPr>
                <w:rFonts w:ascii="Arial" w:hAnsi="Arial" w:cs="Arial"/>
              </w:rPr>
              <w:t>=2.01, p=.233</w:t>
            </w:r>
          </w:p>
        </w:tc>
        <w:tc>
          <w:tcPr>
            <w:tcW w:w="1190" w:type="dxa"/>
            <w:tcBorders>
              <w:top w:val="nil"/>
              <w:bottom w:val="nil"/>
            </w:tcBorders>
          </w:tcPr>
          <w:p w14:paraId="072BA632" w14:textId="1B91A1DB" w:rsidR="00F064CE" w:rsidRPr="000C51F0" w:rsidRDefault="001951B8" w:rsidP="00667213">
            <w:pPr>
              <w:spacing w:line="360" w:lineRule="auto"/>
              <w:jc w:val="center"/>
              <w:rPr>
                <w:rFonts w:ascii="Arial" w:hAnsi="Arial" w:cs="Arial"/>
                <w:i/>
              </w:rPr>
            </w:pPr>
            <w:r>
              <w:rPr>
                <w:rFonts w:ascii="Arial" w:hAnsi="Arial" w:cs="Arial"/>
                <w:i/>
              </w:rPr>
              <w:t>-</w:t>
            </w:r>
          </w:p>
        </w:tc>
      </w:tr>
      <w:tr w:rsidR="00F064CE" w14:paraId="45040B4D" w14:textId="30938FE7" w:rsidTr="00667213">
        <w:tc>
          <w:tcPr>
            <w:tcW w:w="2268" w:type="dxa"/>
            <w:tcBorders>
              <w:top w:val="nil"/>
              <w:bottom w:val="nil"/>
            </w:tcBorders>
          </w:tcPr>
          <w:p w14:paraId="6FB6C85D" w14:textId="6A3C2B32" w:rsidR="00F064CE" w:rsidRDefault="00F064CE" w:rsidP="00F064CE">
            <w:pPr>
              <w:spacing w:line="360" w:lineRule="auto"/>
              <w:rPr>
                <w:rFonts w:ascii="Arial" w:hAnsi="Arial" w:cs="Arial"/>
              </w:rPr>
            </w:pPr>
            <w:r>
              <w:rPr>
                <w:rFonts w:ascii="Arial" w:hAnsi="Arial" w:cs="Arial"/>
              </w:rPr>
              <w:t>HA1c</w:t>
            </w:r>
          </w:p>
        </w:tc>
        <w:tc>
          <w:tcPr>
            <w:tcW w:w="1531" w:type="dxa"/>
            <w:tcBorders>
              <w:top w:val="nil"/>
              <w:bottom w:val="nil"/>
            </w:tcBorders>
          </w:tcPr>
          <w:p w14:paraId="52318C13" w14:textId="77777777" w:rsidR="00F064CE" w:rsidRDefault="00F064CE">
            <w:pPr>
              <w:spacing w:line="360" w:lineRule="auto"/>
              <w:jc w:val="center"/>
              <w:rPr>
                <w:rFonts w:ascii="Arial" w:hAnsi="Arial" w:cs="Arial"/>
              </w:rPr>
            </w:pPr>
            <w:r>
              <w:rPr>
                <w:rFonts w:ascii="Arial" w:hAnsi="Arial" w:cs="Arial"/>
              </w:rPr>
              <w:t>5.93 (.737)</w:t>
            </w:r>
          </w:p>
        </w:tc>
        <w:tc>
          <w:tcPr>
            <w:tcW w:w="1531" w:type="dxa"/>
            <w:tcBorders>
              <w:top w:val="nil"/>
              <w:bottom w:val="nil"/>
            </w:tcBorders>
          </w:tcPr>
          <w:p w14:paraId="51D78B25" w14:textId="77777777" w:rsidR="00F064CE" w:rsidRDefault="00F064CE">
            <w:pPr>
              <w:spacing w:line="360" w:lineRule="auto"/>
              <w:jc w:val="center"/>
              <w:rPr>
                <w:rFonts w:ascii="Arial" w:hAnsi="Arial" w:cs="Arial"/>
              </w:rPr>
            </w:pPr>
            <w:r>
              <w:rPr>
                <w:rFonts w:ascii="Arial" w:hAnsi="Arial" w:cs="Arial"/>
              </w:rPr>
              <w:t>6.31 (1.10)</w:t>
            </w:r>
          </w:p>
        </w:tc>
        <w:tc>
          <w:tcPr>
            <w:tcW w:w="2325" w:type="dxa"/>
            <w:tcBorders>
              <w:top w:val="nil"/>
              <w:bottom w:val="nil"/>
            </w:tcBorders>
          </w:tcPr>
          <w:p w14:paraId="5501E6E7" w14:textId="506A6950" w:rsidR="00F064CE" w:rsidRPr="000C51F0" w:rsidRDefault="00F064CE" w:rsidP="00667213">
            <w:pPr>
              <w:spacing w:line="360" w:lineRule="auto"/>
              <w:jc w:val="center"/>
              <w:rPr>
                <w:rFonts w:ascii="Arial" w:hAnsi="Arial" w:cs="Arial"/>
                <w:i/>
              </w:rPr>
            </w:pPr>
            <w:r>
              <w:rPr>
                <w:rFonts w:ascii="Arial" w:hAnsi="Arial" w:cs="Arial"/>
              </w:rPr>
              <w:t>t(56)=-1.58, p=.119</w:t>
            </w:r>
          </w:p>
        </w:tc>
        <w:tc>
          <w:tcPr>
            <w:tcW w:w="1190" w:type="dxa"/>
            <w:tcBorders>
              <w:top w:val="nil"/>
              <w:bottom w:val="nil"/>
            </w:tcBorders>
          </w:tcPr>
          <w:p w14:paraId="28044C30" w14:textId="70386065" w:rsidR="00F064CE" w:rsidRDefault="00F064CE" w:rsidP="00667213">
            <w:pPr>
              <w:spacing w:line="360" w:lineRule="auto"/>
              <w:jc w:val="center"/>
              <w:rPr>
                <w:rFonts w:ascii="Arial" w:hAnsi="Arial" w:cs="Arial"/>
              </w:rPr>
            </w:pPr>
            <w:r w:rsidRPr="00870EA9">
              <w:rPr>
                <w:rFonts w:ascii="Arial" w:hAnsi="Arial" w:cs="Arial"/>
              </w:rPr>
              <w:t>d=</w:t>
            </w:r>
            <w:r w:rsidR="001951B8">
              <w:rPr>
                <w:rFonts w:ascii="Arial" w:hAnsi="Arial" w:cs="Arial"/>
              </w:rPr>
              <w:t>.406</w:t>
            </w:r>
          </w:p>
        </w:tc>
      </w:tr>
      <w:tr w:rsidR="00F064CE" w14:paraId="7749A3B4" w14:textId="47EB9AEA" w:rsidTr="00667213">
        <w:tc>
          <w:tcPr>
            <w:tcW w:w="2268" w:type="dxa"/>
            <w:tcBorders>
              <w:top w:val="nil"/>
              <w:bottom w:val="nil"/>
            </w:tcBorders>
          </w:tcPr>
          <w:p w14:paraId="5C68A3E1" w14:textId="5F1A36CF" w:rsidR="00F064CE" w:rsidRDefault="00F064CE" w:rsidP="00F064CE">
            <w:pPr>
              <w:spacing w:line="360" w:lineRule="auto"/>
              <w:rPr>
                <w:rFonts w:ascii="Arial" w:hAnsi="Arial" w:cs="Arial"/>
              </w:rPr>
            </w:pPr>
            <w:r>
              <w:rPr>
                <w:rFonts w:ascii="Arial" w:hAnsi="Arial" w:cs="Arial"/>
              </w:rPr>
              <w:t>Body mass index</w:t>
            </w:r>
          </w:p>
        </w:tc>
        <w:tc>
          <w:tcPr>
            <w:tcW w:w="1531" w:type="dxa"/>
            <w:tcBorders>
              <w:top w:val="nil"/>
              <w:bottom w:val="nil"/>
            </w:tcBorders>
          </w:tcPr>
          <w:p w14:paraId="3563D94A" w14:textId="039AAEAB" w:rsidR="00F064CE" w:rsidRDefault="00F064CE">
            <w:pPr>
              <w:spacing w:line="360" w:lineRule="auto"/>
              <w:jc w:val="center"/>
              <w:rPr>
                <w:rFonts w:ascii="Arial" w:hAnsi="Arial" w:cs="Arial"/>
              </w:rPr>
            </w:pPr>
            <w:r>
              <w:rPr>
                <w:rFonts w:ascii="Arial" w:hAnsi="Arial" w:cs="Arial"/>
              </w:rPr>
              <w:t>26.99 (4.56)</w:t>
            </w:r>
          </w:p>
        </w:tc>
        <w:tc>
          <w:tcPr>
            <w:tcW w:w="1531" w:type="dxa"/>
            <w:tcBorders>
              <w:top w:val="nil"/>
              <w:bottom w:val="nil"/>
            </w:tcBorders>
          </w:tcPr>
          <w:p w14:paraId="5293AA99" w14:textId="602B97E8" w:rsidR="00F064CE" w:rsidRDefault="00F064CE">
            <w:pPr>
              <w:spacing w:line="360" w:lineRule="auto"/>
              <w:jc w:val="center"/>
              <w:rPr>
                <w:rFonts w:ascii="Arial" w:hAnsi="Arial" w:cs="Arial"/>
              </w:rPr>
            </w:pPr>
            <w:r>
              <w:rPr>
                <w:rFonts w:ascii="Arial" w:hAnsi="Arial" w:cs="Arial"/>
              </w:rPr>
              <w:t>29.23 (6.81)</w:t>
            </w:r>
          </w:p>
        </w:tc>
        <w:tc>
          <w:tcPr>
            <w:tcW w:w="2325" w:type="dxa"/>
            <w:tcBorders>
              <w:top w:val="nil"/>
              <w:bottom w:val="nil"/>
            </w:tcBorders>
          </w:tcPr>
          <w:p w14:paraId="06048AB3" w14:textId="6DB6025D" w:rsidR="00F064CE" w:rsidRDefault="00F064CE" w:rsidP="00667213">
            <w:pPr>
              <w:spacing w:line="360" w:lineRule="auto"/>
              <w:jc w:val="center"/>
              <w:rPr>
                <w:rFonts w:ascii="Arial" w:hAnsi="Arial" w:cs="Arial"/>
              </w:rPr>
            </w:pPr>
            <w:r>
              <w:rPr>
                <w:rFonts w:ascii="Arial" w:hAnsi="Arial" w:cs="Arial"/>
              </w:rPr>
              <w:t>t(56)=-1.51, p=.138</w:t>
            </w:r>
          </w:p>
        </w:tc>
        <w:tc>
          <w:tcPr>
            <w:tcW w:w="1190" w:type="dxa"/>
            <w:tcBorders>
              <w:top w:val="nil"/>
              <w:bottom w:val="nil"/>
            </w:tcBorders>
          </w:tcPr>
          <w:p w14:paraId="34A2D5CE" w14:textId="7AF60FC3" w:rsidR="00F064CE" w:rsidRDefault="00F064CE" w:rsidP="00667213">
            <w:pPr>
              <w:spacing w:line="360" w:lineRule="auto"/>
              <w:jc w:val="center"/>
              <w:rPr>
                <w:rFonts w:ascii="Arial" w:hAnsi="Arial" w:cs="Arial"/>
              </w:rPr>
            </w:pPr>
            <w:r w:rsidRPr="00870EA9">
              <w:rPr>
                <w:rFonts w:ascii="Arial" w:hAnsi="Arial" w:cs="Arial"/>
              </w:rPr>
              <w:t>d=</w:t>
            </w:r>
            <w:r w:rsidR="001951B8">
              <w:rPr>
                <w:rFonts w:ascii="Arial" w:hAnsi="Arial" w:cs="Arial"/>
              </w:rPr>
              <w:t>.387</w:t>
            </w:r>
          </w:p>
        </w:tc>
      </w:tr>
      <w:tr w:rsidR="00F064CE" w14:paraId="1457D91A" w14:textId="65F10EA9" w:rsidTr="00667213">
        <w:tc>
          <w:tcPr>
            <w:tcW w:w="2268" w:type="dxa"/>
            <w:tcBorders>
              <w:top w:val="nil"/>
              <w:bottom w:val="nil"/>
            </w:tcBorders>
          </w:tcPr>
          <w:p w14:paraId="5E0511AF" w14:textId="036F8B8F" w:rsidR="00F064CE" w:rsidRDefault="00F064CE" w:rsidP="00F064CE">
            <w:pPr>
              <w:spacing w:line="360" w:lineRule="auto"/>
              <w:rPr>
                <w:rFonts w:ascii="Arial" w:hAnsi="Arial" w:cs="Arial"/>
              </w:rPr>
            </w:pPr>
            <w:r>
              <w:rPr>
                <w:rFonts w:ascii="Arial" w:hAnsi="Arial" w:cs="Arial"/>
              </w:rPr>
              <w:t>Waist circumferences (cm)</w:t>
            </w:r>
          </w:p>
        </w:tc>
        <w:tc>
          <w:tcPr>
            <w:tcW w:w="1531" w:type="dxa"/>
            <w:tcBorders>
              <w:top w:val="nil"/>
              <w:bottom w:val="nil"/>
            </w:tcBorders>
          </w:tcPr>
          <w:p w14:paraId="03845C4A" w14:textId="69498C1E" w:rsidR="00F064CE" w:rsidRDefault="00F064CE">
            <w:pPr>
              <w:spacing w:line="360" w:lineRule="auto"/>
              <w:jc w:val="center"/>
              <w:rPr>
                <w:rFonts w:ascii="Arial" w:hAnsi="Arial" w:cs="Arial"/>
              </w:rPr>
            </w:pPr>
            <w:r>
              <w:rPr>
                <w:rFonts w:ascii="Arial" w:hAnsi="Arial" w:cs="Arial"/>
              </w:rPr>
              <w:t>94.00 (13.93)</w:t>
            </w:r>
          </w:p>
        </w:tc>
        <w:tc>
          <w:tcPr>
            <w:tcW w:w="1531" w:type="dxa"/>
            <w:tcBorders>
              <w:top w:val="nil"/>
              <w:bottom w:val="nil"/>
            </w:tcBorders>
          </w:tcPr>
          <w:p w14:paraId="07D54413" w14:textId="45914A51" w:rsidR="00F064CE" w:rsidRDefault="00F064CE">
            <w:pPr>
              <w:spacing w:line="360" w:lineRule="auto"/>
              <w:jc w:val="center"/>
              <w:rPr>
                <w:rFonts w:ascii="Arial" w:hAnsi="Arial" w:cs="Arial"/>
              </w:rPr>
            </w:pPr>
            <w:r>
              <w:rPr>
                <w:rFonts w:ascii="Arial" w:hAnsi="Arial" w:cs="Arial"/>
              </w:rPr>
              <w:t>100.85 (19.27)</w:t>
            </w:r>
          </w:p>
        </w:tc>
        <w:tc>
          <w:tcPr>
            <w:tcW w:w="2325" w:type="dxa"/>
            <w:tcBorders>
              <w:top w:val="nil"/>
              <w:bottom w:val="nil"/>
            </w:tcBorders>
          </w:tcPr>
          <w:p w14:paraId="1BA1416E" w14:textId="52739BF6" w:rsidR="00F064CE" w:rsidRDefault="00F064CE" w:rsidP="00667213">
            <w:pPr>
              <w:spacing w:line="360" w:lineRule="auto"/>
              <w:jc w:val="center"/>
              <w:rPr>
                <w:rFonts w:ascii="Arial" w:hAnsi="Arial" w:cs="Arial"/>
              </w:rPr>
            </w:pPr>
            <w:r>
              <w:rPr>
                <w:rFonts w:ascii="Arial" w:hAnsi="Arial" w:cs="Arial"/>
              </w:rPr>
              <w:t>t(56)=-.661, p=.525</w:t>
            </w:r>
          </w:p>
        </w:tc>
        <w:tc>
          <w:tcPr>
            <w:tcW w:w="1190" w:type="dxa"/>
            <w:tcBorders>
              <w:top w:val="nil"/>
              <w:bottom w:val="nil"/>
            </w:tcBorders>
          </w:tcPr>
          <w:p w14:paraId="6BCC4687" w14:textId="22B5989B" w:rsidR="00F064CE" w:rsidRDefault="00F064CE" w:rsidP="00667213">
            <w:pPr>
              <w:spacing w:line="360" w:lineRule="auto"/>
              <w:jc w:val="center"/>
              <w:rPr>
                <w:rFonts w:ascii="Arial" w:hAnsi="Arial" w:cs="Arial"/>
              </w:rPr>
            </w:pPr>
            <w:r w:rsidRPr="00870EA9">
              <w:rPr>
                <w:rFonts w:ascii="Arial" w:hAnsi="Arial" w:cs="Arial"/>
              </w:rPr>
              <w:t>d=</w:t>
            </w:r>
            <w:r w:rsidR="001951B8">
              <w:rPr>
                <w:rFonts w:ascii="Arial" w:hAnsi="Arial" w:cs="Arial"/>
              </w:rPr>
              <w:t>.407</w:t>
            </w:r>
          </w:p>
        </w:tc>
      </w:tr>
      <w:tr w:rsidR="00F064CE" w14:paraId="428CA4A2" w14:textId="16BAA0C8" w:rsidTr="00667213">
        <w:tc>
          <w:tcPr>
            <w:tcW w:w="2268" w:type="dxa"/>
            <w:tcBorders>
              <w:top w:val="nil"/>
              <w:bottom w:val="nil"/>
            </w:tcBorders>
          </w:tcPr>
          <w:p w14:paraId="00261A3E" w14:textId="4A03F1B2" w:rsidR="00F064CE" w:rsidRDefault="00F064CE" w:rsidP="00F064CE">
            <w:pPr>
              <w:spacing w:line="360" w:lineRule="auto"/>
              <w:rPr>
                <w:rFonts w:ascii="Arial" w:hAnsi="Arial" w:cs="Arial"/>
              </w:rPr>
            </w:pPr>
            <w:r>
              <w:rPr>
                <w:rFonts w:ascii="Arial" w:hAnsi="Arial" w:cs="Arial"/>
              </w:rPr>
              <w:t>Smoker (</w:t>
            </w:r>
            <w:proofErr w:type="spellStart"/>
            <w:r>
              <w:rPr>
                <w:rFonts w:ascii="Arial" w:hAnsi="Arial" w:cs="Arial"/>
              </w:rPr>
              <w:t>y,n</w:t>
            </w:r>
            <w:proofErr w:type="spellEnd"/>
            <w:r>
              <w:rPr>
                <w:rFonts w:ascii="Arial" w:hAnsi="Arial" w:cs="Arial"/>
              </w:rPr>
              <w:t xml:space="preserve">) n </w:t>
            </w:r>
          </w:p>
        </w:tc>
        <w:tc>
          <w:tcPr>
            <w:tcW w:w="1531" w:type="dxa"/>
            <w:tcBorders>
              <w:top w:val="nil"/>
              <w:bottom w:val="nil"/>
            </w:tcBorders>
          </w:tcPr>
          <w:p w14:paraId="50C97C83" w14:textId="1E4C84E1" w:rsidR="00F064CE" w:rsidRDefault="00F064CE">
            <w:pPr>
              <w:spacing w:line="360" w:lineRule="auto"/>
              <w:jc w:val="center"/>
              <w:rPr>
                <w:rFonts w:ascii="Arial" w:hAnsi="Arial" w:cs="Arial"/>
              </w:rPr>
            </w:pPr>
            <w:r>
              <w:rPr>
                <w:rFonts w:ascii="Arial" w:hAnsi="Arial" w:cs="Arial"/>
              </w:rPr>
              <w:t>5, 29</w:t>
            </w:r>
          </w:p>
        </w:tc>
        <w:tc>
          <w:tcPr>
            <w:tcW w:w="1531" w:type="dxa"/>
            <w:tcBorders>
              <w:top w:val="nil"/>
              <w:bottom w:val="nil"/>
            </w:tcBorders>
          </w:tcPr>
          <w:p w14:paraId="5CBA8C13" w14:textId="78926BA6" w:rsidR="00F064CE" w:rsidRDefault="00F064CE">
            <w:pPr>
              <w:spacing w:line="360" w:lineRule="auto"/>
              <w:jc w:val="center"/>
              <w:rPr>
                <w:rFonts w:ascii="Arial" w:hAnsi="Arial" w:cs="Arial"/>
              </w:rPr>
            </w:pPr>
            <w:r>
              <w:rPr>
                <w:rFonts w:ascii="Arial" w:hAnsi="Arial" w:cs="Arial"/>
              </w:rPr>
              <w:t>3, 21</w:t>
            </w:r>
          </w:p>
        </w:tc>
        <w:tc>
          <w:tcPr>
            <w:tcW w:w="2325" w:type="dxa"/>
            <w:tcBorders>
              <w:top w:val="nil"/>
              <w:bottom w:val="nil"/>
            </w:tcBorders>
          </w:tcPr>
          <w:p w14:paraId="7B9C9EFF" w14:textId="2C102CFD" w:rsidR="00F064CE" w:rsidRDefault="00F064CE" w:rsidP="00667213">
            <w:pPr>
              <w:spacing w:line="360" w:lineRule="auto"/>
              <w:jc w:val="center"/>
              <w:rPr>
                <w:rFonts w:ascii="Arial" w:hAnsi="Arial" w:cs="Arial"/>
              </w:rPr>
            </w:pPr>
            <w:r w:rsidRPr="000C51F0">
              <w:rPr>
                <w:rFonts w:ascii="Arial" w:hAnsi="Arial" w:cs="Arial"/>
                <w:i/>
              </w:rPr>
              <w:t>X</w:t>
            </w:r>
            <w:r w:rsidRPr="000C51F0">
              <w:rPr>
                <w:rFonts w:ascii="Arial" w:hAnsi="Arial" w:cs="Arial"/>
                <w:vertAlign w:val="superscript"/>
              </w:rPr>
              <w:t>2</w:t>
            </w:r>
            <w:r>
              <w:rPr>
                <w:rFonts w:ascii="Arial" w:hAnsi="Arial" w:cs="Arial"/>
              </w:rPr>
              <w:t>=.058, p=.801</w:t>
            </w:r>
          </w:p>
        </w:tc>
        <w:tc>
          <w:tcPr>
            <w:tcW w:w="1190" w:type="dxa"/>
            <w:tcBorders>
              <w:top w:val="nil"/>
              <w:bottom w:val="nil"/>
            </w:tcBorders>
          </w:tcPr>
          <w:p w14:paraId="10B6D653" w14:textId="224A6857" w:rsidR="00F064CE" w:rsidRPr="000C51F0" w:rsidRDefault="001951B8" w:rsidP="00667213">
            <w:pPr>
              <w:spacing w:line="360" w:lineRule="auto"/>
              <w:jc w:val="center"/>
              <w:rPr>
                <w:rFonts w:ascii="Arial" w:hAnsi="Arial" w:cs="Arial"/>
                <w:i/>
              </w:rPr>
            </w:pPr>
            <w:r>
              <w:rPr>
                <w:rFonts w:ascii="Arial" w:hAnsi="Arial" w:cs="Arial"/>
                <w:i/>
              </w:rPr>
              <w:t>-</w:t>
            </w:r>
          </w:p>
        </w:tc>
      </w:tr>
      <w:tr w:rsidR="00F064CE" w14:paraId="4AAC5189" w14:textId="5148F46F" w:rsidTr="00667213">
        <w:tc>
          <w:tcPr>
            <w:tcW w:w="3799" w:type="dxa"/>
            <w:gridSpan w:val="2"/>
            <w:tcBorders>
              <w:bottom w:val="nil"/>
            </w:tcBorders>
          </w:tcPr>
          <w:p w14:paraId="47326B94" w14:textId="77777777" w:rsidR="00F064CE" w:rsidRDefault="00F064CE" w:rsidP="00667213">
            <w:pPr>
              <w:spacing w:line="360" w:lineRule="auto"/>
              <w:jc w:val="center"/>
              <w:rPr>
                <w:rFonts w:ascii="Arial" w:hAnsi="Arial" w:cs="Arial"/>
              </w:rPr>
            </w:pPr>
            <w:r w:rsidRPr="009E3552">
              <w:rPr>
                <w:rFonts w:ascii="Arial" w:hAnsi="Arial" w:cs="Arial"/>
                <w:b/>
              </w:rPr>
              <w:t>Pro-inflammatory Cytokines</w:t>
            </w:r>
          </w:p>
        </w:tc>
        <w:tc>
          <w:tcPr>
            <w:tcW w:w="1531" w:type="dxa"/>
            <w:tcBorders>
              <w:bottom w:val="nil"/>
            </w:tcBorders>
          </w:tcPr>
          <w:p w14:paraId="7455E81A" w14:textId="77777777" w:rsidR="00F064CE" w:rsidRDefault="00F064CE" w:rsidP="00667213">
            <w:pPr>
              <w:spacing w:line="360" w:lineRule="auto"/>
              <w:jc w:val="center"/>
              <w:rPr>
                <w:rFonts w:ascii="Arial" w:hAnsi="Arial" w:cs="Arial"/>
              </w:rPr>
            </w:pPr>
          </w:p>
        </w:tc>
        <w:tc>
          <w:tcPr>
            <w:tcW w:w="2325" w:type="dxa"/>
            <w:tcBorders>
              <w:bottom w:val="nil"/>
            </w:tcBorders>
          </w:tcPr>
          <w:p w14:paraId="1EB61765" w14:textId="77777777" w:rsidR="00F064CE" w:rsidRPr="0086370B" w:rsidRDefault="00F064CE" w:rsidP="00667213">
            <w:pPr>
              <w:spacing w:line="360" w:lineRule="auto"/>
              <w:jc w:val="center"/>
              <w:rPr>
                <w:rFonts w:ascii="Arial" w:hAnsi="Arial" w:cs="Arial"/>
                <w:i/>
              </w:rPr>
            </w:pPr>
          </w:p>
        </w:tc>
        <w:tc>
          <w:tcPr>
            <w:tcW w:w="1190" w:type="dxa"/>
            <w:tcBorders>
              <w:bottom w:val="nil"/>
            </w:tcBorders>
          </w:tcPr>
          <w:p w14:paraId="76D62EB2" w14:textId="77777777" w:rsidR="00F064CE" w:rsidRPr="0086370B" w:rsidRDefault="00F064CE" w:rsidP="00667213">
            <w:pPr>
              <w:spacing w:line="360" w:lineRule="auto"/>
              <w:jc w:val="center"/>
              <w:rPr>
                <w:rFonts w:ascii="Arial" w:hAnsi="Arial" w:cs="Arial"/>
                <w:i/>
              </w:rPr>
            </w:pPr>
          </w:p>
        </w:tc>
      </w:tr>
      <w:tr w:rsidR="00F064CE" w14:paraId="75ABF578" w14:textId="11CA63D8" w:rsidTr="00667213">
        <w:tc>
          <w:tcPr>
            <w:tcW w:w="2268" w:type="dxa"/>
            <w:tcBorders>
              <w:top w:val="nil"/>
              <w:bottom w:val="nil"/>
            </w:tcBorders>
          </w:tcPr>
          <w:p w14:paraId="4FC0D86C" w14:textId="0DA5543F" w:rsidR="00F064CE" w:rsidRDefault="00F064CE" w:rsidP="00F064CE">
            <w:pPr>
              <w:spacing w:line="360" w:lineRule="auto"/>
              <w:rPr>
                <w:rFonts w:ascii="Arial" w:hAnsi="Arial" w:cs="Arial"/>
              </w:rPr>
            </w:pPr>
            <w:r w:rsidRPr="00B032D2">
              <w:rPr>
                <w:rFonts w:ascii="Arial" w:hAnsi="Arial" w:cs="Arial"/>
              </w:rPr>
              <w:t xml:space="preserve">IL-1β </w:t>
            </w:r>
          </w:p>
        </w:tc>
        <w:tc>
          <w:tcPr>
            <w:tcW w:w="1531" w:type="dxa"/>
            <w:tcBorders>
              <w:top w:val="nil"/>
              <w:bottom w:val="nil"/>
            </w:tcBorders>
          </w:tcPr>
          <w:p w14:paraId="343B9767" w14:textId="77777777" w:rsidR="00F064CE" w:rsidRDefault="00F064CE">
            <w:pPr>
              <w:spacing w:line="360" w:lineRule="auto"/>
              <w:jc w:val="center"/>
              <w:rPr>
                <w:rFonts w:ascii="Arial" w:hAnsi="Arial" w:cs="Arial"/>
              </w:rPr>
            </w:pPr>
            <w:r>
              <w:rPr>
                <w:rFonts w:ascii="Arial" w:hAnsi="Arial" w:cs="Arial"/>
              </w:rPr>
              <w:t>1.52 (.699)</w:t>
            </w:r>
          </w:p>
        </w:tc>
        <w:tc>
          <w:tcPr>
            <w:tcW w:w="1531" w:type="dxa"/>
            <w:tcBorders>
              <w:top w:val="nil"/>
              <w:bottom w:val="nil"/>
            </w:tcBorders>
          </w:tcPr>
          <w:p w14:paraId="6D2C2108" w14:textId="77777777" w:rsidR="00F064CE" w:rsidRDefault="00F064CE">
            <w:pPr>
              <w:spacing w:line="360" w:lineRule="auto"/>
              <w:jc w:val="center"/>
              <w:rPr>
                <w:rFonts w:ascii="Arial" w:hAnsi="Arial" w:cs="Arial"/>
              </w:rPr>
            </w:pPr>
            <w:r>
              <w:rPr>
                <w:rFonts w:ascii="Arial" w:hAnsi="Arial" w:cs="Arial"/>
              </w:rPr>
              <w:t>2.38 (1.03)</w:t>
            </w:r>
          </w:p>
        </w:tc>
        <w:tc>
          <w:tcPr>
            <w:tcW w:w="2325" w:type="dxa"/>
            <w:tcBorders>
              <w:top w:val="nil"/>
              <w:bottom w:val="nil"/>
            </w:tcBorders>
          </w:tcPr>
          <w:p w14:paraId="50FC2F35" w14:textId="77F1832D" w:rsidR="00F064CE" w:rsidRPr="0086370B" w:rsidRDefault="00F064CE" w:rsidP="00667213">
            <w:pPr>
              <w:spacing w:line="360" w:lineRule="auto"/>
              <w:jc w:val="center"/>
              <w:rPr>
                <w:rFonts w:ascii="Arial" w:hAnsi="Arial" w:cs="Arial"/>
                <w:i/>
              </w:rPr>
            </w:pPr>
            <w:r>
              <w:rPr>
                <w:rFonts w:ascii="Arial" w:hAnsi="Arial" w:cs="Arial"/>
                <w:i/>
              </w:rPr>
              <w:t>U</w:t>
            </w:r>
            <w:r w:rsidRPr="0086370B">
              <w:rPr>
                <w:rFonts w:ascii="Arial" w:hAnsi="Arial" w:cs="Arial"/>
                <w:i/>
              </w:rPr>
              <w:t>(56)=</w:t>
            </w:r>
            <w:r>
              <w:rPr>
                <w:rFonts w:ascii="Arial" w:hAnsi="Arial" w:cs="Arial"/>
                <w:i/>
              </w:rPr>
              <w:t>180.5</w:t>
            </w:r>
            <w:r w:rsidRPr="0086370B">
              <w:rPr>
                <w:rFonts w:ascii="Arial" w:hAnsi="Arial" w:cs="Arial"/>
                <w:i/>
              </w:rPr>
              <w:t>, p&lt;.001</w:t>
            </w:r>
          </w:p>
        </w:tc>
        <w:tc>
          <w:tcPr>
            <w:tcW w:w="1190" w:type="dxa"/>
            <w:tcBorders>
              <w:top w:val="nil"/>
              <w:bottom w:val="nil"/>
            </w:tcBorders>
          </w:tcPr>
          <w:p w14:paraId="1C650EA4" w14:textId="08126C19" w:rsidR="00F064CE" w:rsidRPr="0086370B" w:rsidDel="00FC6F05" w:rsidRDefault="00F064CE" w:rsidP="00667213">
            <w:pPr>
              <w:spacing w:line="360" w:lineRule="auto"/>
              <w:jc w:val="center"/>
              <w:rPr>
                <w:rFonts w:ascii="Arial" w:hAnsi="Arial" w:cs="Arial"/>
                <w:i/>
              </w:rPr>
            </w:pPr>
            <w:r w:rsidRPr="00870EA9">
              <w:rPr>
                <w:rFonts w:ascii="Arial" w:hAnsi="Arial" w:cs="Arial"/>
              </w:rPr>
              <w:t>d=</w:t>
            </w:r>
            <w:r w:rsidR="001951B8">
              <w:rPr>
                <w:rFonts w:ascii="Arial" w:hAnsi="Arial" w:cs="Arial"/>
              </w:rPr>
              <w:t>.977</w:t>
            </w:r>
          </w:p>
        </w:tc>
      </w:tr>
      <w:tr w:rsidR="00F064CE" w14:paraId="541C5C70" w14:textId="6BEF73C1" w:rsidTr="00667213">
        <w:tc>
          <w:tcPr>
            <w:tcW w:w="2268" w:type="dxa"/>
            <w:tcBorders>
              <w:top w:val="nil"/>
              <w:bottom w:val="nil"/>
            </w:tcBorders>
          </w:tcPr>
          <w:p w14:paraId="60F4E80A" w14:textId="630475EF" w:rsidR="00F064CE" w:rsidRDefault="00F064CE" w:rsidP="00F064CE">
            <w:pPr>
              <w:spacing w:line="360" w:lineRule="auto"/>
              <w:rPr>
                <w:rFonts w:ascii="Arial" w:hAnsi="Arial" w:cs="Arial"/>
              </w:rPr>
            </w:pPr>
            <w:r w:rsidRPr="00B032D2">
              <w:rPr>
                <w:rFonts w:ascii="Arial" w:hAnsi="Arial" w:cs="Arial"/>
              </w:rPr>
              <w:t>TNF-α</w:t>
            </w:r>
          </w:p>
        </w:tc>
        <w:tc>
          <w:tcPr>
            <w:tcW w:w="1531" w:type="dxa"/>
            <w:tcBorders>
              <w:top w:val="nil"/>
              <w:bottom w:val="nil"/>
            </w:tcBorders>
          </w:tcPr>
          <w:p w14:paraId="2E76B3C1" w14:textId="77777777" w:rsidR="00F064CE" w:rsidRDefault="00F064CE">
            <w:pPr>
              <w:spacing w:line="360" w:lineRule="auto"/>
              <w:jc w:val="center"/>
              <w:rPr>
                <w:rFonts w:ascii="Arial" w:hAnsi="Arial" w:cs="Arial"/>
              </w:rPr>
            </w:pPr>
            <w:r>
              <w:rPr>
                <w:rFonts w:ascii="Arial" w:hAnsi="Arial" w:cs="Arial"/>
              </w:rPr>
              <w:t>3.09 (1.40)</w:t>
            </w:r>
          </w:p>
        </w:tc>
        <w:tc>
          <w:tcPr>
            <w:tcW w:w="1531" w:type="dxa"/>
            <w:tcBorders>
              <w:top w:val="nil"/>
              <w:bottom w:val="nil"/>
            </w:tcBorders>
          </w:tcPr>
          <w:p w14:paraId="1ADAD113" w14:textId="77777777" w:rsidR="00F064CE" w:rsidRDefault="00F064CE">
            <w:pPr>
              <w:spacing w:line="360" w:lineRule="auto"/>
              <w:jc w:val="center"/>
              <w:rPr>
                <w:rFonts w:ascii="Arial" w:hAnsi="Arial" w:cs="Arial"/>
              </w:rPr>
            </w:pPr>
            <w:r>
              <w:rPr>
                <w:rFonts w:ascii="Arial" w:hAnsi="Arial" w:cs="Arial"/>
              </w:rPr>
              <w:t>4.05 (2.16)</w:t>
            </w:r>
          </w:p>
        </w:tc>
        <w:tc>
          <w:tcPr>
            <w:tcW w:w="2325" w:type="dxa"/>
            <w:tcBorders>
              <w:top w:val="nil"/>
              <w:bottom w:val="nil"/>
            </w:tcBorders>
          </w:tcPr>
          <w:p w14:paraId="57939733" w14:textId="153DC664" w:rsidR="00F064CE" w:rsidRPr="00667213" w:rsidRDefault="00F064CE" w:rsidP="00667213">
            <w:pPr>
              <w:spacing w:line="360" w:lineRule="auto"/>
              <w:jc w:val="center"/>
              <w:rPr>
                <w:rFonts w:ascii="Arial" w:hAnsi="Arial" w:cs="Arial"/>
              </w:rPr>
            </w:pPr>
            <w:r w:rsidRPr="00667213">
              <w:rPr>
                <w:rFonts w:ascii="Arial" w:hAnsi="Arial" w:cs="Arial"/>
              </w:rPr>
              <w:t>U(56)=325.5, p=.193</w:t>
            </w:r>
          </w:p>
        </w:tc>
        <w:tc>
          <w:tcPr>
            <w:tcW w:w="1190" w:type="dxa"/>
            <w:tcBorders>
              <w:top w:val="nil"/>
              <w:bottom w:val="nil"/>
            </w:tcBorders>
          </w:tcPr>
          <w:p w14:paraId="5C38AC92" w14:textId="65825263" w:rsidR="00F064CE" w:rsidRPr="00FC6F05" w:rsidRDefault="00F064CE" w:rsidP="00667213">
            <w:pPr>
              <w:spacing w:line="360" w:lineRule="auto"/>
              <w:jc w:val="center"/>
              <w:rPr>
                <w:rFonts w:ascii="Arial" w:hAnsi="Arial" w:cs="Arial"/>
              </w:rPr>
            </w:pPr>
            <w:r w:rsidRPr="00870EA9">
              <w:rPr>
                <w:rFonts w:ascii="Arial" w:hAnsi="Arial" w:cs="Arial"/>
              </w:rPr>
              <w:t>d=</w:t>
            </w:r>
            <w:r w:rsidR="001951B8">
              <w:rPr>
                <w:rFonts w:ascii="Arial" w:hAnsi="Arial" w:cs="Arial"/>
              </w:rPr>
              <w:t>.527</w:t>
            </w:r>
          </w:p>
        </w:tc>
      </w:tr>
      <w:tr w:rsidR="00F064CE" w14:paraId="41835010" w14:textId="054147D1" w:rsidTr="00667213">
        <w:tc>
          <w:tcPr>
            <w:tcW w:w="2268" w:type="dxa"/>
            <w:tcBorders>
              <w:top w:val="nil"/>
            </w:tcBorders>
          </w:tcPr>
          <w:p w14:paraId="5F131784" w14:textId="215207DD" w:rsidR="00F064CE" w:rsidRDefault="00F064CE" w:rsidP="00F064CE">
            <w:pPr>
              <w:spacing w:line="360" w:lineRule="auto"/>
              <w:rPr>
                <w:rFonts w:ascii="Arial" w:hAnsi="Arial" w:cs="Arial"/>
              </w:rPr>
            </w:pPr>
            <w:r w:rsidRPr="00B032D2">
              <w:rPr>
                <w:rFonts w:ascii="Arial" w:hAnsi="Arial" w:cs="Arial"/>
              </w:rPr>
              <w:t>IL-6</w:t>
            </w:r>
          </w:p>
        </w:tc>
        <w:tc>
          <w:tcPr>
            <w:tcW w:w="1531" w:type="dxa"/>
            <w:tcBorders>
              <w:top w:val="nil"/>
            </w:tcBorders>
          </w:tcPr>
          <w:p w14:paraId="7A7A1331" w14:textId="77777777" w:rsidR="00F064CE" w:rsidRDefault="00F064CE">
            <w:pPr>
              <w:spacing w:line="360" w:lineRule="auto"/>
              <w:jc w:val="center"/>
              <w:rPr>
                <w:rFonts w:ascii="Arial" w:hAnsi="Arial" w:cs="Arial"/>
              </w:rPr>
            </w:pPr>
            <w:r>
              <w:rPr>
                <w:rFonts w:ascii="Arial" w:hAnsi="Arial" w:cs="Arial"/>
              </w:rPr>
              <w:t>1.24 (.443)</w:t>
            </w:r>
          </w:p>
        </w:tc>
        <w:tc>
          <w:tcPr>
            <w:tcW w:w="1531" w:type="dxa"/>
            <w:tcBorders>
              <w:top w:val="nil"/>
            </w:tcBorders>
          </w:tcPr>
          <w:p w14:paraId="383F42C0" w14:textId="77777777" w:rsidR="00F064CE" w:rsidRDefault="00F064CE">
            <w:pPr>
              <w:spacing w:line="360" w:lineRule="auto"/>
              <w:jc w:val="center"/>
              <w:rPr>
                <w:rFonts w:ascii="Arial" w:hAnsi="Arial" w:cs="Arial"/>
              </w:rPr>
            </w:pPr>
            <w:r>
              <w:rPr>
                <w:rFonts w:ascii="Arial" w:hAnsi="Arial" w:cs="Arial"/>
              </w:rPr>
              <w:t>2.03 (1.22)</w:t>
            </w:r>
          </w:p>
        </w:tc>
        <w:tc>
          <w:tcPr>
            <w:tcW w:w="2325" w:type="dxa"/>
            <w:tcBorders>
              <w:top w:val="nil"/>
            </w:tcBorders>
          </w:tcPr>
          <w:p w14:paraId="6DF094A4" w14:textId="14E5425D" w:rsidR="00F064CE" w:rsidRPr="0086370B" w:rsidRDefault="00F064CE" w:rsidP="00667213">
            <w:pPr>
              <w:spacing w:line="360" w:lineRule="auto"/>
              <w:jc w:val="center"/>
              <w:rPr>
                <w:rFonts w:ascii="Arial" w:hAnsi="Arial" w:cs="Arial"/>
                <w:i/>
              </w:rPr>
            </w:pPr>
            <w:r>
              <w:rPr>
                <w:rFonts w:ascii="Arial" w:hAnsi="Arial" w:cs="Arial"/>
                <w:i/>
              </w:rPr>
              <w:t>U</w:t>
            </w:r>
            <w:r w:rsidRPr="0086370B">
              <w:rPr>
                <w:rFonts w:ascii="Arial" w:hAnsi="Arial" w:cs="Arial"/>
                <w:i/>
              </w:rPr>
              <w:t>(56)=</w:t>
            </w:r>
            <w:r>
              <w:rPr>
                <w:rFonts w:ascii="Arial" w:hAnsi="Arial" w:cs="Arial"/>
                <w:i/>
              </w:rPr>
              <w:t>201.5</w:t>
            </w:r>
            <w:r w:rsidRPr="0086370B">
              <w:rPr>
                <w:rFonts w:ascii="Arial" w:hAnsi="Arial" w:cs="Arial"/>
                <w:i/>
              </w:rPr>
              <w:t>, p=.001</w:t>
            </w:r>
          </w:p>
        </w:tc>
        <w:tc>
          <w:tcPr>
            <w:tcW w:w="1190" w:type="dxa"/>
            <w:tcBorders>
              <w:top w:val="nil"/>
            </w:tcBorders>
          </w:tcPr>
          <w:p w14:paraId="346CCA2F" w14:textId="29CE3177" w:rsidR="00F064CE" w:rsidRDefault="00F064CE" w:rsidP="00667213">
            <w:pPr>
              <w:spacing w:line="360" w:lineRule="auto"/>
              <w:jc w:val="center"/>
              <w:rPr>
                <w:rFonts w:ascii="Arial" w:hAnsi="Arial" w:cs="Arial"/>
                <w:i/>
              </w:rPr>
            </w:pPr>
            <w:r w:rsidRPr="00870EA9">
              <w:rPr>
                <w:rFonts w:ascii="Arial" w:hAnsi="Arial" w:cs="Arial"/>
              </w:rPr>
              <w:t>d=</w:t>
            </w:r>
            <w:r w:rsidR="001951B8">
              <w:rPr>
                <w:rFonts w:ascii="Arial" w:hAnsi="Arial" w:cs="Arial"/>
              </w:rPr>
              <w:t>.861</w:t>
            </w:r>
          </w:p>
        </w:tc>
      </w:tr>
      <w:tr w:rsidR="00BA47EF" w14:paraId="49362DCC" w14:textId="4C953BD3" w:rsidTr="00667213">
        <w:tc>
          <w:tcPr>
            <w:tcW w:w="2268" w:type="dxa"/>
            <w:tcBorders>
              <w:bottom w:val="nil"/>
            </w:tcBorders>
          </w:tcPr>
          <w:p w14:paraId="65A352A6" w14:textId="77777777" w:rsidR="00BA47EF" w:rsidRPr="009E3552" w:rsidRDefault="00BA47EF" w:rsidP="00A71F0B">
            <w:pPr>
              <w:spacing w:line="360" w:lineRule="auto"/>
              <w:rPr>
                <w:rFonts w:ascii="Arial" w:hAnsi="Arial" w:cs="Arial"/>
                <w:b/>
              </w:rPr>
            </w:pPr>
            <w:r w:rsidRPr="009E3552">
              <w:rPr>
                <w:rFonts w:ascii="Arial" w:hAnsi="Arial" w:cs="Arial"/>
                <w:b/>
              </w:rPr>
              <w:t>Depression Scales</w:t>
            </w:r>
          </w:p>
        </w:tc>
        <w:tc>
          <w:tcPr>
            <w:tcW w:w="1531" w:type="dxa"/>
            <w:tcBorders>
              <w:bottom w:val="nil"/>
            </w:tcBorders>
          </w:tcPr>
          <w:p w14:paraId="45A6862B" w14:textId="77777777" w:rsidR="00BA47EF" w:rsidRDefault="00BA47EF" w:rsidP="00667213">
            <w:pPr>
              <w:spacing w:line="360" w:lineRule="auto"/>
              <w:jc w:val="center"/>
              <w:rPr>
                <w:rFonts w:ascii="Arial" w:hAnsi="Arial" w:cs="Arial"/>
              </w:rPr>
            </w:pPr>
          </w:p>
        </w:tc>
        <w:tc>
          <w:tcPr>
            <w:tcW w:w="1531" w:type="dxa"/>
            <w:tcBorders>
              <w:bottom w:val="nil"/>
            </w:tcBorders>
          </w:tcPr>
          <w:p w14:paraId="2075EDA0" w14:textId="77777777" w:rsidR="00BA47EF" w:rsidRDefault="00BA47EF" w:rsidP="00667213">
            <w:pPr>
              <w:spacing w:line="360" w:lineRule="auto"/>
              <w:jc w:val="center"/>
              <w:rPr>
                <w:rFonts w:ascii="Arial" w:hAnsi="Arial" w:cs="Arial"/>
              </w:rPr>
            </w:pPr>
          </w:p>
        </w:tc>
        <w:tc>
          <w:tcPr>
            <w:tcW w:w="2325" w:type="dxa"/>
            <w:tcBorders>
              <w:bottom w:val="nil"/>
            </w:tcBorders>
          </w:tcPr>
          <w:p w14:paraId="6729C9F8" w14:textId="77777777" w:rsidR="00BA47EF" w:rsidRPr="0086370B" w:rsidRDefault="00BA47EF" w:rsidP="00667213">
            <w:pPr>
              <w:spacing w:line="360" w:lineRule="auto"/>
              <w:jc w:val="center"/>
              <w:rPr>
                <w:rFonts w:ascii="Arial" w:hAnsi="Arial" w:cs="Arial"/>
                <w:i/>
              </w:rPr>
            </w:pPr>
          </w:p>
        </w:tc>
        <w:tc>
          <w:tcPr>
            <w:tcW w:w="1190" w:type="dxa"/>
            <w:tcBorders>
              <w:bottom w:val="nil"/>
            </w:tcBorders>
          </w:tcPr>
          <w:p w14:paraId="1424E3D3" w14:textId="77777777" w:rsidR="00BA47EF" w:rsidRPr="0086370B" w:rsidRDefault="00BA47EF" w:rsidP="00667213">
            <w:pPr>
              <w:spacing w:line="360" w:lineRule="auto"/>
              <w:jc w:val="center"/>
              <w:rPr>
                <w:rFonts w:ascii="Arial" w:hAnsi="Arial" w:cs="Arial"/>
                <w:i/>
              </w:rPr>
            </w:pPr>
          </w:p>
        </w:tc>
      </w:tr>
      <w:tr w:rsidR="00F064CE" w14:paraId="38EC543C" w14:textId="6644C4C8" w:rsidTr="00667213">
        <w:tc>
          <w:tcPr>
            <w:tcW w:w="2268" w:type="dxa"/>
            <w:tcBorders>
              <w:top w:val="nil"/>
              <w:bottom w:val="nil"/>
            </w:tcBorders>
          </w:tcPr>
          <w:p w14:paraId="3E87CADE" w14:textId="77777777" w:rsidR="00F064CE" w:rsidRDefault="00F064CE" w:rsidP="00F064CE">
            <w:pPr>
              <w:spacing w:line="360" w:lineRule="auto"/>
              <w:rPr>
                <w:rFonts w:ascii="Arial" w:hAnsi="Arial" w:cs="Arial"/>
              </w:rPr>
            </w:pPr>
            <w:r>
              <w:rPr>
                <w:rFonts w:ascii="Arial" w:hAnsi="Arial" w:cs="Arial"/>
              </w:rPr>
              <w:t>HDRS</w:t>
            </w:r>
          </w:p>
        </w:tc>
        <w:tc>
          <w:tcPr>
            <w:tcW w:w="1531" w:type="dxa"/>
            <w:tcBorders>
              <w:top w:val="nil"/>
              <w:bottom w:val="nil"/>
            </w:tcBorders>
          </w:tcPr>
          <w:p w14:paraId="7A7E85BB" w14:textId="77777777" w:rsidR="00F064CE" w:rsidRDefault="00F064CE">
            <w:pPr>
              <w:spacing w:line="360" w:lineRule="auto"/>
              <w:jc w:val="center"/>
              <w:rPr>
                <w:rFonts w:ascii="Arial" w:hAnsi="Arial" w:cs="Arial"/>
              </w:rPr>
            </w:pPr>
            <w:r>
              <w:rPr>
                <w:rFonts w:ascii="Arial" w:hAnsi="Arial" w:cs="Arial"/>
              </w:rPr>
              <w:t>1.41 (1.83) Range 0-6</w:t>
            </w:r>
          </w:p>
        </w:tc>
        <w:tc>
          <w:tcPr>
            <w:tcW w:w="1531" w:type="dxa"/>
            <w:tcBorders>
              <w:top w:val="nil"/>
              <w:bottom w:val="nil"/>
            </w:tcBorders>
          </w:tcPr>
          <w:p w14:paraId="62DD4407" w14:textId="77777777" w:rsidR="00F064CE" w:rsidRDefault="00F064CE">
            <w:pPr>
              <w:spacing w:line="360" w:lineRule="auto"/>
              <w:jc w:val="center"/>
              <w:rPr>
                <w:rFonts w:ascii="Arial" w:hAnsi="Arial" w:cs="Arial"/>
              </w:rPr>
            </w:pPr>
            <w:r>
              <w:rPr>
                <w:rFonts w:ascii="Arial" w:hAnsi="Arial" w:cs="Arial"/>
              </w:rPr>
              <w:t>18.96 (3.29) Range 15-27</w:t>
            </w:r>
          </w:p>
        </w:tc>
        <w:tc>
          <w:tcPr>
            <w:tcW w:w="2325" w:type="dxa"/>
            <w:tcBorders>
              <w:top w:val="nil"/>
              <w:bottom w:val="nil"/>
            </w:tcBorders>
          </w:tcPr>
          <w:p w14:paraId="5D87AC5D" w14:textId="4E5234CA" w:rsidR="00F064CE" w:rsidRPr="0086370B" w:rsidRDefault="00F064CE" w:rsidP="00667213">
            <w:pPr>
              <w:spacing w:line="360" w:lineRule="auto"/>
              <w:jc w:val="center"/>
              <w:rPr>
                <w:rFonts w:ascii="Arial" w:hAnsi="Arial" w:cs="Arial"/>
                <w:i/>
              </w:rPr>
            </w:pPr>
            <w:r>
              <w:rPr>
                <w:rFonts w:ascii="Arial" w:hAnsi="Arial" w:cs="Arial"/>
                <w:i/>
              </w:rPr>
              <w:t>U</w:t>
            </w:r>
            <w:r w:rsidRPr="0086370B">
              <w:rPr>
                <w:rFonts w:ascii="Arial" w:hAnsi="Arial" w:cs="Arial"/>
                <w:i/>
              </w:rPr>
              <w:t>(56)=</w:t>
            </w:r>
            <w:r>
              <w:rPr>
                <w:rFonts w:ascii="Arial" w:hAnsi="Arial" w:cs="Arial"/>
                <w:i/>
              </w:rPr>
              <w:t>.00</w:t>
            </w:r>
            <w:r w:rsidRPr="0086370B">
              <w:rPr>
                <w:rFonts w:ascii="Arial" w:hAnsi="Arial" w:cs="Arial"/>
                <w:i/>
              </w:rPr>
              <w:t>, p&lt;.001</w:t>
            </w:r>
          </w:p>
        </w:tc>
        <w:tc>
          <w:tcPr>
            <w:tcW w:w="1190" w:type="dxa"/>
            <w:tcBorders>
              <w:top w:val="nil"/>
              <w:bottom w:val="nil"/>
            </w:tcBorders>
          </w:tcPr>
          <w:p w14:paraId="773E1028" w14:textId="03AB0813" w:rsidR="00F064CE" w:rsidRDefault="00F064CE" w:rsidP="00667213">
            <w:pPr>
              <w:spacing w:line="360" w:lineRule="auto"/>
              <w:jc w:val="center"/>
              <w:rPr>
                <w:rFonts w:ascii="Arial" w:hAnsi="Arial" w:cs="Arial"/>
                <w:i/>
              </w:rPr>
            </w:pPr>
            <w:r w:rsidRPr="00760F26">
              <w:rPr>
                <w:rFonts w:ascii="Arial" w:hAnsi="Arial" w:cs="Arial"/>
              </w:rPr>
              <w:t>d=</w:t>
            </w:r>
            <w:r w:rsidR="001951B8">
              <w:rPr>
                <w:rFonts w:ascii="Arial" w:hAnsi="Arial" w:cs="Arial"/>
              </w:rPr>
              <w:t>6.59</w:t>
            </w:r>
          </w:p>
        </w:tc>
      </w:tr>
      <w:tr w:rsidR="00F064CE" w14:paraId="2BDEE109" w14:textId="22FED721" w:rsidTr="00667213">
        <w:tc>
          <w:tcPr>
            <w:tcW w:w="2268" w:type="dxa"/>
            <w:tcBorders>
              <w:top w:val="nil"/>
              <w:bottom w:val="nil"/>
            </w:tcBorders>
          </w:tcPr>
          <w:p w14:paraId="5D686394" w14:textId="77777777" w:rsidR="00F064CE" w:rsidRDefault="00F064CE" w:rsidP="00F064CE">
            <w:pPr>
              <w:spacing w:line="360" w:lineRule="auto"/>
              <w:rPr>
                <w:rFonts w:ascii="Arial" w:hAnsi="Arial" w:cs="Arial"/>
              </w:rPr>
            </w:pPr>
            <w:r>
              <w:rPr>
                <w:rFonts w:ascii="Arial" w:hAnsi="Arial" w:cs="Arial"/>
              </w:rPr>
              <w:t>CESD</w:t>
            </w:r>
          </w:p>
        </w:tc>
        <w:tc>
          <w:tcPr>
            <w:tcW w:w="1531" w:type="dxa"/>
            <w:tcBorders>
              <w:top w:val="nil"/>
              <w:bottom w:val="nil"/>
            </w:tcBorders>
          </w:tcPr>
          <w:p w14:paraId="08C1002F" w14:textId="77777777" w:rsidR="00F064CE" w:rsidRDefault="00F064CE">
            <w:pPr>
              <w:spacing w:line="360" w:lineRule="auto"/>
              <w:jc w:val="center"/>
              <w:rPr>
                <w:rFonts w:ascii="Arial" w:hAnsi="Arial" w:cs="Arial"/>
              </w:rPr>
            </w:pPr>
            <w:r>
              <w:rPr>
                <w:rFonts w:ascii="Arial" w:hAnsi="Arial" w:cs="Arial"/>
              </w:rPr>
              <w:t>5.85 (5.67)</w:t>
            </w:r>
          </w:p>
        </w:tc>
        <w:tc>
          <w:tcPr>
            <w:tcW w:w="1531" w:type="dxa"/>
            <w:tcBorders>
              <w:top w:val="nil"/>
              <w:bottom w:val="nil"/>
            </w:tcBorders>
          </w:tcPr>
          <w:p w14:paraId="6F30AF43" w14:textId="77777777" w:rsidR="00F064CE" w:rsidRDefault="00F064CE">
            <w:pPr>
              <w:spacing w:line="360" w:lineRule="auto"/>
              <w:jc w:val="center"/>
              <w:rPr>
                <w:rFonts w:ascii="Arial" w:hAnsi="Arial" w:cs="Arial"/>
              </w:rPr>
            </w:pPr>
            <w:r>
              <w:rPr>
                <w:rFonts w:ascii="Arial" w:hAnsi="Arial" w:cs="Arial"/>
              </w:rPr>
              <w:t>31.67 (9.48)</w:t>
            </w:r>
          </w:p>
        </w:tc>
        <w:tc>
          <w:tcPr>
            <w:tcW w:w="2325" w:type="dxa"/>
            <w:tcBorders>
              <w:top w:val="nil"/>
              <w:bottom w:val="nil"/>
            </w:tcBorders>
          </w:tcPr>
          <w:p w14:paraId="39C09347" w14:textId="5BD26D2B" w:rsidR="00F064CE" w:rsidRPr="0086370B" w:rsidRDefault="00F064CE" w:rsidP="00667213">
            <w:pPr>
              <w:spacing w:line="360" w:lineRule="auto"/>
              <w:jc w:val="center"/>
              <w:rPr>
                <w:rFonts w:ascii="Arial" w:hAnsi="Arial" w:cs="Arial"/>
                <w:i/>
              </w:rPr>
            </w:pPr>
            <w:r>
              <w:rPr>
                <w:rFonts w:ascii="Arial" w:hAnsi="Arial" w:cs="Arial"/>
                <w:i/>
              </w:rPr>
              <w:t>U</w:t>
            </w:r>
            <w:r w:rsidRPr="0086370B">
              <w:rPr>
                <w:rFonts w:ascii="Arial" w:hAnsi="Arial" w:cs="Arial"/>
                <w:i/>
              </w:rPr>
              <w:t>(56)=</w:t>
            </w:r>
            <w:r>
              <w:rPr>
                <w:rFonts w:ascii="Arial" w:hAnsi="Arial" w:cs="Arial"/>
                <w:i/>
              </w:rPr>
              <w:t>9.0</w:t>
            </w:r>
            <w:r w:rsidRPr="0086370B">
              <w:rPr>
                <w:rFonts w:ascii="Arial" w:hAnsi="Arial" w:cs="Arial"/>
                <w:i/>
              </w:rPr>
              <w:t>, p&lt;.001</w:t>
            </w:r>
          </w:p>
        </w:tc>
        <w:tc>
          <w:tcPr>
            <w:tcW w:w="1190" w:type="dxa"/>
            <w:tcBorders>
              <w:top w:val="nil"/>
              <w:bottom w:val="nil"/>
            </w:tcBorders>
          </w:tcPr>
          <w:p w14:paraId="258FC590" w14:textId="5EF3A54D" w:rsidR="00F064CE" w:rsidRDefault="00F064CE" w:rsidP="00667213">
            <w:pPr>
              <w:spacing w:line="360" w:lineRule="auto"/>
              <w:jc w:val="center"/>
              <w:rPr>
                <w:rFonts w:ascii="Arial" w:hAnsi="Arial" w:cs="Arial"/>
                <w:i/>
              </w:rPr>
            </w:pPr>
            <w:r w:rsidRPr="00760F26">
              <w:rPr>
                <w:rFonts w:ascii="Arial" w:hAnsi="Arial" w:cs="Arial"/>
              </w:rPr>
              <w:t>d=</w:t>
            </w:r>
            <w:r w:rsidR="001951B8">
              <w:rPr>
                <w:rFonts w:ascii="Arial" w:hAnsi="Arial" w:cs="Arial"/>
              </w:rPr>
              <w:t>3.31</w:t>
            </w:r>
          </w:p>
        </w:tc>
      </w:tr>
      <w:tr w:rsidR="00F064CE" w14:paraId="1F8C0B79" w14:textId="179ADE1C" w:rsidTr="00667213">
        <w:tc>
          <w:tcPr>
            <w:tcW w:w="2268" w:type="dxa"/>
            <w:tcBorders>
              <w:top w:val="nil"/>
              <w:bottom w:val="single" w:sz="4" w:space="0" w:color="auto"/>
            </w:tcBorders>
          </w:tcPr>
          <w:p w14:paraId="206BF2BC" w14:textId="77777777" w:rsidR="00F064CE" w:rsidRDefault="00F064CE" w:rsidP="00F064CE">
            <w:pPr>
              <w:spacing w:line="360" w:lineRule="auto"/>
              <w:rPr>
                <w:rFonts w:ascii="Arial" w:hAnsi="Arial" w:cs="Arial"/>
              </w:rPr>
            </w:pPr>
            <w:r>
              <w:rPr>
                <w:rFonts w:ascii="Arial" w:hAnsi="Arial" w:cs="Arial"/>
              </w:rPr>
              <w:t>GDS</w:t>
            </w:r>
          </w:p>
        </w:tc>
        <w:tc>
          <w:tcPr>
            <w:tcW w:w="1531" w:type="dxa"/>
            <w:tcBorders>
              <w:top w:val="nil"/>
              <w:bottom w:val="single" w:sz="4" w:space="0" w:color="auto"/>
            </w:tcBorders>
          </w:tcPr>
          <w:p w14:paraId="684BCF51" w14:textId="77777777" w:rsidR="00F064CE" w:rsidRDefault="00F064CE">
            <w:pPr>
              <w:spacing w:line="360" w:lineRule="auto"/>
              <w:jc w:val="center"/>
              <w:rPr>
                <w:rFonts w:ascii="Arial" w:hAnsi="Arial" w:cs="Arial"/>
              </w:rPr>
            </w:pPr>
            <w:r>
              <w:rPr>
                <w:rFonts w:ascii="Arial" w:hAnsi="Arial" w:cs="Arial"/>
              </w:rPr>
              <w:t>2.10 (2.78)</w:t>
            </w:r>
          </w:p>
        </w:tc>
        <w:tc>
          <w:tcPr>
            <w:tcW w:w="1531" w:type="dxa"/>
            <w:tcBorders>
              <w:top w:val="nil"/>
              <w:bottom w:val="single" w:sz="4" w:space="0" w:color="auto"/>
            </w:tcBorders>
          </w:tcPr>
          <w:p w14:paraId="3F5D3908" w14:textId="77777777" w:rsidR="00F064CE" w:rsidRDefault="00F064CE">
            <w:pPr>
              <w:spacing w:line="360" w:lineRule="auto"/>
              <w:jc w:val="center"/>
              <w:rPr>
                <w:rFonts w:ascii="Arial" w:hAnsi="Arial" w:cs="Arial"/>
              </w:rPr>
            </w:pPr>
            <w:r>
              <w:rPr>
                <w:rFonts w:ascii="Arial" w:hAnsi="Arial" w:cs="Arial"/>
              </w:rPr>
              <w:t>18.86 (5.80)</w:t>
            </w:r>
          </w:p>
        </w:tc>
        <w:tc>
          <w:tcPr>
            <w:tcW w:w="2325" w:type="dxa"/>
            <w:tcBorders>
              <w:top w:val="nil"/>
              <w:bottom w:val="single" w:sz="4" w:space="0" w:color="auto"/>
            </w:tcBorders>
          </w:tcPr>
          <w:p w14:paraId="7661C33E" w14:textId="18BBDD73" w:rsidR="00F064CE" w:rsidRPr="0086370B" w:rsidRDefault="00F064CE" w:rsidP="00667213">
            <w:pPr>
              <w:spacing w:line="360" w:lineRule="auto"/>
              <w:jc w:val="center"/>
              <w:rPr>
                <w:rFonts w:ascii="Arial" w:hAnsi="Arial" w:cs="Arial"/>
                <w:i/>
              </w:rPr>
            </w:pPr>
            <w:r>
              <w:rPr>
                <w:rFonts w:ascii="Arial" w:hAnsi="Arial" w:cs="Arial"/>
                <w:i/>
              </w:rPr>
              <w:t>U</w:t>
            </w:r>
            <w:r w:rsidRPr="0086370B">
              <w:rPr>
                <w:rFonts w:ascii="Arial" w:hAnsi="Arial" w:cs="Arial"/>
                <w:i/>
              </w:rPr>
              <w:t>(56)=</w:t>
            </w:r>
            <w:r>
              <w:rPr>
                <w:rFonts w:ascii="Arial" w:hAnsi="Arial" w:cs="Arial"/>
                <w:i/>
              </w:rPr>
              <w:t>4.0</w:t>
            </w:r>
            <w:r w:rsidRPr="0086370B">
              <w:rPr>
                <w:rFonts w:ascii="Arial" w:hAnsi="Arial" w:cs="Arial"/>
                <w:i/>
              </w:rPr>
              <w:t>, p&lt;.001</w:t>
            </w:r>
          </w:p>
        </w:tc>
        <w:tc>
          <w:tcPr>
            <w:tcW w:w="1190" w:type="dxa"/>
            <w:tcBorders>
              <w:top w:val="nil"/>
              <w:bottom w:val="single" w:sz="4" w:space="0" w:color="auto"/>
            </w:tcBorders>
          </w:tcPr>
          <w:p w14:paraId="2B47A5E0" w14:textId="1EF951A5" w:rsidR="00F064CE" w:rsidRDefault="00F064CE" w:rsidP="00667213">
            <w:pPr>
              <w:spacing w:line="360" w:lineRule="auto"/>
              <w:jc w:val="center"/>
              <w:rPr>
                <w:rFonts w:ascii="Arial" w:hAnsi="Arial" w:cs="Arial"/>
                <w:i/>
              </w:rPr>
            </w:pPr>
            <w:r w:rsidRPr="00760F26">
              <w:rPr>
                <w:rFonts w:ascii="Arial" w:hAnsi="Arial" w:cs="Arial"/>
              </w:rPr>
              <w:t>d=</w:t>
            </w:r>
            <w:r w:rsidR="001951B8">
              <w:rPr>
                <w:rFonts w:ascii="Arial" w:hAnsi="Arial" w:cs="Arial"/>
              </w:rPr>
              <w:t>3.69</w:t>
            </w:r>
          </w:p>
        </w:tc>
      </w:tr>
      <w:tr w:rsidR="00F064CE" w:rsidRPr="009E3552" w14:paraId="2FE8B5AC" w14:textId="76B343B6" w:rsidTr="00667213">
        <w:tc>
          <w:tcPr>
            <w:tcW w:w="2268" w:type="dxa"/>
            <w:tcBorders>
              <w:top w:val="single" w:sz="4" w:space="0" w:color="auto"/>
              <w:bottom w:val="nil"/>
            </w:tcBorders>
          </w:tcPr>
          <w:p w14:paraId="5AA0F4CD" w14:textId="77777777" w:rsidR="00F064CE" w:rsidRPr="009E3552" w:rsidRDefault="00F064CE" w:rsidP="00F064CE">
            <w:pPr>
              <w:spacing w:line="360" w:lineRule="auto"/>
              <w:rPr>
                <w:rFonts w:ascii="Arial" w:hAnsi="Arial" w:cs="Arial"/>
                <w:b/>
              </w:rPr>
            </w:pPr>
            <w:r w:rsidRPr="009E3552">
              <w:rPr>
                <w:rFonts w:ascii="Arial" w:hAnsi="Arial" w:cs="Arial"/>
                <w:b/>
              </w:rPr>
              <w:t xml:space="preserve">Cognitive Function </w:t>
            </w:r>
          </w:p>
        </w:tc>
        <w:tc>
          <w:tcPr>
            <w:tcW w:w="1531" w:type="dxa"/>
            <w:tcBorders>
              <w:top w:val="single" w:sz="4" w:space="0" w:color="auto"/>
              <w:bottom w:val="nil"/>
            </w:tcBorders>
          </w:tcPr>
          <w:p w14:paraId="6BDC4020" w14:textId="77777777" w:rsidR="00F064CE" w:rsidRPr="009E3552" w:rsidRDefault="00F064CE" w:rsidP="00667213">
            <w:pPr>
              <w:spacing w:line="360" w:lineRule="auto"/>
              <w:jc w:val="center"/>
              <w:rPr>
                <w:rFonts w:ascii="Arial" w:hAnsi="Arial" w:cs="Arial"/>
                <w:b/>
              </w:rPr>
            </w:pPr>
          </w:p>
        </w:tc>
        <w:tc>
          <w:tcPr>
            <w:tcW w:w="1531" w:type="dxa"/>
            <w:tcBorders>
              <w:top w:val="single" w:sz="4" w:space="0" w:color="auto"/>
              <w:bottom w:val="nil"/>
            </w:tcBorders>
          </w:tcPr>
          <w:p w14:paraId="7B94FBCA" w14:textId="77777777" w:rsidR="00F064CE" w:rsidRPr="009E3552" w:rsidRDefault="00F064CE" w:rsidP="00667213">
            <w:pPr>
              <w:spacing w:line="360" w:lineRule="auto"/>
              <w:jc w:val="center"/>
              <w:rPr>
                <w:rFonts w:ascii="Arial" w:hAnsi="Arial" w:cs="Arial"/>
                <w:b/>
              </w:rPr>
            </w:pPr>
          </w:p>
        </w:tc>
        <w:tc>
          <w:tcPr>
            <w:tcW w:w="2325" w:type="dxa"/>
            <w:tcBorders>
              <w:top w:val="single" w:sz="4" w:space="0" w:color="auto"/>
              <w:bottom w:val="nil"/>
            </w:tcBorders>
          </w:tcPr>
          <w:p w14:paraId="1D8C7171" w14:textId="77777777" w:rsidR="00F064CE" w:rsidRPr="009E3552" w:rsidRDefault="00F064CE" w:rsidP="00667213">
            <w:pPr>
              <w:jc w:val="center"/>
              <w:rPr>
                <w:rFonts w:ascii="Arial" w:hAnsi="Arial" w:cs="Arial"/>
                <w:b/>
              </w:rPr>
            </w:pPr>
          </w:p>
        </w:tc>
        <w:tc>
          <w:tcPr>
            <w:tcW w:w="1190" w:type="dxa"/>
            <w:tcBorders>
              <w:top w:val="single" w:sz="4" w:space="0" w:color="auto"/>
              <w:bottom w:val="nil"/>
            </w:tcBorders>
          </w:tcPr>
          <w:p w14:paraId="563985F1" w14:textId="00EA2058" w:rsidR="00F064CE" w:rsidRPr="009E3552" w:rsidRDefault="00F064CE" w:rsidP="00667213">
            <w:pPr>
              <w:jc w:val="center"/>
              <w:rPr>
                <w:rFonts w:ascii="Arial" w:hAnsi="Arial" w:cs="Arial"/>
                <w:b/>
              </w:rPr>
            </w:pPr>
          </w:p>
        </w:tc>
      </w:tr>
      <w:tr w:rsidR="00F064CE" w14:paraId="5E310750" w14:textId="77D44CE2" w:rsidTr="00667213">
        <w:tc>
          <w:tcPr>
            <w:tcW w:w="2268" w:type="dxa"/>
            <w:tcBorders>
              <w:top w:val="nil"/>
              <w:bottom w:val="nil"/>
            </w:tcBorders>
          </w:tcPr>
          <w:p w14:paraId="0D8E551D" w14:textId="77777777" w:rsidR="00F064CE" w:rsidRDefault="00F064CE" w:rsidP="00F064CE">
            <w:pPr>
              <w:spacing w:line="360" w:lineRule="auto"/>
              <w:rPr>
                <w:rFonts w:ascii="Arial" w:hAnsi="Arial" w:cs="Arial"/>
              </w:rPr>
            </w:pPr>
            <w:r>
              <w:rPr>
                <w:rFonts w:ascii="Arial" w:hAnsi="Arial" w:cs="Arial"/>
              </w:rPr>
              <w:t>Learning z-score</w:t>
            </w:r>
          </w:p>
        </w:tc>
        <w:tc>
          <w:tcPr>
            <w:tcW w:w="1531" w:type="dxa"/>
            <w:tcBorders>
              <w:top w:val="nil"/>
              <w:bottom w:val="nil"/>
            </w:tcBorders>
          </w:tcPr>
          <w:p w14:paraId="2863F3E8" w14:textId="77777777" w:rsidR="00F064CE" w:rsidRDefault="00F064CE">
            <w:pPr>
              <w:spacing w:line="360" w:lineRule="auto"/>
              <w:jc w:val="center"/>
              <w:rPr>
                <w:rFonts w:ascii="Arial" w:hAnsi="Arial" w:cs="Arial"/>
              </w:rPr>
            </w:pPr>
            <w:r>
              <w:rPr>
                <w:rFonts w:ascii="Arial" w:hAnsi="Arial" w:cs="Arial"/>
              </w:rPr>
              <w:t>-.046 (.816)</w:t>
            </w:r>
          </w:p>
        </w:tc>
        <w:tc>
          <w:tcPr>
            <w:tcW w:w="1531" w:type="dxa"/>
            <w:tcBorders>
              <w:top w:val="nil"/>
              <w:bottom w:val="nil"/>
            </w:tcBorders>
          </w:tcPr>
          <w:p w14:paraId="1D90D1DE" w14:textId="77777777" w:rsidR="00F064CE" w:rsidRDefault="00F064CE">
            <w:pPr>
              <w:spacing w:line="360" w:lineRule="auto"/>
              <w:jc w:val="center"/>
              <w:rPr>
                <w:rFonts w:ascii="Arial" w:hAnsi="Arial" w:cs="Arial"/>
              </w:rPr>
            </w:pPr>
            <w:r>
              <w:rPr>
                <w:rFonts w:ascii="Arial" w:hAnsi="Arial" w:cs="Arial"/>
              </w:rPr>
              <w:t>.065 (.807)</w:t>
            </w:r>
          </w:p>
        </w:tc>
        <w:tc>
          <w:tcPr>
            <w:tcW w:w="2325" w:type="dxa"/>
            <w:tcBorders>
              <w:top w:val="nil"/>
              <w:bottom w:val="nil"/>
            </w:tcBorders>
          </w:tcPr>
          <w:p w14:paraId="57CFE92B" w14:textId="68675848" w:rsidR="00F064CE" w:rsidRPr="006D291B" w:rsidRDefault="00F064CE" w:rsidP="00667213">
            <w:pPr>
              <w:jc w:val="center"/>
            </w:pPr>
            <w:r>
              <w:rPr>
                <w:rFonts w:ascii="Arial" w:hAnsi="Arial" w:cs="Arial"/>
              </w:rPr>
              <w:t>t(56)</w:t>
            </w:r>
            <w:r w:rsidRPr="006D291B">
              <w:rPr>
                <w:rFonts w:ascii="Arial" w:hAnsi="Arial" w:cs="Arial"/>
              </w:rPr>
              <w:t>=</w:t>
            </w:r>
            <w:r>
              <w:rPr>
                <w:rFonts w:ascii="Arial" w:hAnsi="Arial" w:cs="Arial"/>
              </w:rPr>
              <w:t>-</w:t>
            </w:r>
            <w:r w:rsidRPr="006D291B">
              <w:rPr>
                <w:rFonts w:ascii="Arial" w:hAnsi="Arial" w:cs="Arial"/>
              </w:rPr>
              <w:t>.</w:t>
            </w:r>
            <w:r>
              <w:rPr>
                <w:rFonts w:ascii="Arial" w:hAnsi="Arial" w:cs="Arial"/>
              </w:rPr>
              <w:t>510</w:t>
            </w:r>
            <w:r w:rsidRPr="006D291B">
              <w:rPr>
                <w:rFonts w:ascii="Arial" w:hAnsi="Arial" w:cs="Arial"/>
              </w:rPr>
              <w:t>, p=.612</w:t>
            </w:r>
          </w:p>
        </w:tc>
        <w:tc>
          <w:tcPr>
            <w:tcW w:w="1190" w:type="dxa"/>
            <w:tcBorders>
              <w:top w:val="nil"/>
              <w:bottom w:val="nil"/>
            </w:tcBorders>
          </w:tcPr>
          <w:p w14:paraId="26966E3E" w14:textId="5A11AE48" w:rsidR="00F064CE" w:rsidRDefault="00F064CE" w:rsidP="00667213">
            <w:pPr>
              <w:jc w:val="center"/>
              <w:rPr>
                <w:rFonts w:ascii="Arial" w:hAnsi="Arial" w:cs="Arial"/>
              </w:rPr>
            </w:pPr>
            <w:r w:rsidRPr="00760F26">
              <w:rPr>
                <w:rFonts w:ascii="Arial" w:hAnsi="Arial" w:cs="Arial"/>
              </w:rPr>
              <w:t>d=</w:t>
            </w:r>
            <w:r w:rsidR="001951B8">
              <w:rPr>
                <w:rFonts w:ascii="Arial" w:hAnsi="Arial" w:cs="Arial"/>
              </w:rPr>
              <w:t>.137</w:t>
            </w:r>
          </w:p>
        </w:tc>
      </w:tr>
      <w:tr w:rsidR="00F064CE" w14:paraId="294AF0B7" w14:textId="741008FA" w:rsidTr="00667213">
        <w:tc>
          <w:tcPr>
            <w:tcW w:w="2268" w:type="dxa"/>
            <w:tcBorders>
              <w:top w:val="nil"/>
            </w:tcBorders>
          </w:tcPr>
          <w:p w14:paraId="19F26919" w14:textId="77777777" w:rsidR="00F064CE" w:rsidRDefault="00F064CE" w:rsidP="00F064CE">
            <w:pPr>
              <w:spacing w:line="360" w:lineRule="auto"/>
              <w:rPr>
                <w:rFonts w:ascii="Arial" w:hAnsi="Arial" w:cs="Arial"/>
              </w:rPr>
            </w:pPr>
            <w:r>
              <w:rPr>
                <w:rFonts w:ascii="Arial" w:hAnsi="Arial" w:cs="Arial"/>
              </w:rPr>
              <w:t>Memory z-score</w:t>
            </w:r>
          </w:p>
        </w:tc>
        <w:tc>
          <w:tcPr>
            <w:tcW w:w="1531" w:type="dxa"/>
            <w:tcBorders>
              <w:top w:val="nil"/>
            </w:tcBorders>
          </w:tcPr>
          <w:p w14:paraId="03B6A02E" w14:textId="77777777" w:rsidR="00F064CE" w:rsidRDefault="00F064CE">
            <w:pPr>
              <w:spacing w:line="360" w:lineRule="auto"/>
              <w:jc w:val="center"/>
              <w:rPr>
                <w:rFonts w:ascii="Arial" w:hAnsi="Arial" w:cs="Arial"/>
              </w:rPr>
            </w:pPr>
            <w:r>
              <w:rPr>
                <w:rFonts w:ascii="Arial" w:hAnsi="Arial" w:cs="Arial"/>
              </w:rPr>
              <w:t>-.096 (.717)</w:t>
            </w:r>
          </w:p>
        </w:tc>
        <w:tc>
          <w:tcPr>
            <w:tcW w:w="1531" w:type="dxa"/>
            <w:tcBorders>
              <w:top w:val="nil"/>
            </w:tcBorders>
          </w:tcPr>
          <w:p w14:paraId="102BABC0" w14:textId="77777777" w:rsidR="00F064CE" w:rsidRDefault="00F064CE">
            <w:pPr>
              <w:spacing w:line="360" w:lineRule="auto"/>
              <w:jc w:val="center"/>
              <w:rPr>
                <w:rFonts w:ascii="Arial" w:hAnsi="Arial" w:cs="Arial"/>
              </w:rPr>
            </w:pPr>
            <w:r>
              <w:rPr>
                <w:rFonts w:ascii="Arial" w:hAnsi="Arial" w:cs="Arial"/>
              </w:rPr>
              <w:t>.136 (.882)</w:t>
            </w:r>
          </w:p>
        </w:tc>
        <w:tc>
          <w:tcPr>
            <w:tcW w:w="2325" w:type="dxa"/>
            <w:tcBorders>
              <w:top w:val="nil"/>
            </w:tcBorders>
          </w:tcPr>
          <w:p w14:paraId="7668B093" w14:textId="651F7463" w:rsidR="00F064CE" w:rsidRPr="006D291B" w:rsidRDefault="00F064CE" w:rsidP="00667213">
            <w:pPr>
              <w:jc w:val="center"/>
            </w:pPr>
            <w:r>
              <w:rPr>
                <w:rFonts w:ascii="Arial" w:hAnsi="Arial" w:cs="Arial"/>
              </w:rPr>
              <w:t>t(56)=-</w:t>
            </w:r>
            <w:r w:rsidRPr="006D291B">
              <w:rPr>
                <w:rFonts w:ascii="Arial" w:hAnsi="Arial" w:cs="Arial"/>
              </w:rPr>
              <w:t>1.</w:t>
            </w:r>
            <w:r>
              <w:rPr>
                <w:rFonts w:ascii="Arial" w:hAnsi="Arial" w:cs="Arial"/>
              </w:rPr>
              <w:t>11</w:t>
            </w:r>
            <w:r w:rsidRPr="006D291B">
              <w:rPr>
                <w:rFonts w:ascii="Arial" w:hAnsi="Arial" w:cs="Arial"/>
              </w:rPr>
              <w:t>, p=.274</w:t>
            </w:r>
          </w:p>
        </w:tc>
        <w:tc>
          <w:tcPr>
            <w:tcW w:w="1190" w:type="dxa"/>
            <w:tcBorders>
              <w:top w:val="nil"/>
            </w:tcBorders>
          </w:tcPr>
          <w:p w14:paraId="26355176" w14:textId="7357D44C" w:rsidR="00F064CE" w:rsidRDefault="001951B8" w:rsidP="00667213">
            <w:pPr>
              <w:jc w:val="center"/>
              <w:rPr>
                <w:rFonts w:ascii="Arial" w:hAnsi="Arial" w:cs="Arial"/>
              </w:rPr>
            </w:pPr>
            <w:r>
              <w:rPr>
                <w:rFonts w:ascii="Arial" w:hAnsi="Arial" w:cs="Arial"/>
              </w:rPr>
              <w:t>d&lt;.001</w:t>
            </w:r>
          </w:p>
        </w:tc>
      </w:tr>
    </w:tbl>
    <w:p w14:paraId="0F4EDA8E" w14:textId="40331654" w:rsidR="001951B8" w:rsidRDefault="00192374" w:rsidP="0035584F">
      <w:pPr>
        <w:rPr>
          <w:rFonts w:ascii="Arial" w:hAnsi="Arial" w:cs="Arial"/>
        </w:rPr>
      </w:pPr>
      <w:r>
        <w:rPr>
          <w:rFonts w:ascii="Arial" w:hAnsi="Arial" w:cs="Arial"/>
        </w:rPr>
        <w:t xml:space="preserve">FSRP=Framingham Stroke Risk Profile score; </w:t>
      </w:r>
      <w:r w:rsidR="008A360E" w:rsidRPr="008A360E">
        <w:rPr>
          <w:rFonts w:ascii="Arial" w:hAnsi="Arial" w:cs="Arial"/>
        </w:rPr>
        <w:t>HA1c</w:t>
      </w:r>
      <w:r w:rsidR="008A360E">
        <w:rPr>
          <w:rFonts w:ascii="Arial" w:hAnsi="Arial" w:cs="Arial"/>
        </w:rPr>
        <w:t>=</w:t>
      </w:r>
      <w:proofErr w:type="spellStart"/>
      <w:r w:rsidR="008A360E" w:rsidRPr="006B7E63">
        <w:rPr>
          <w:rFonts w:ascii="Arial" w:hAnsi="Arial" w:cs="Arial"/>
        </w:rPr>
        <w:t>Hemoglobin</w:t>
      </w:r>
      <w:proofErr w:type="spellEnd"/>
      <w:r w:rsidR="008A360E" w:rsidRPr="006B7E63">
        <w:rPr>
          <w:rFonts w:ascii="Arial" w:hAnsi="Arial" w:cs="Arial"/>
        </w:rPr>
        <w:t xml:space="preserve"> A1c</w:t>
      </w:r>
      <w:r w:rsidR="008A360E">
        <w:rPr>
          <w:rFonts w:ascii="Arial" w:hAnsi="Arial" w:cs="Arial"/>
        </w:rPr>
        <w:t xml:space="preserve">; </w:t>
      </w:r>
      <w:r>
        <w:rPr>
          <w:rFonts w:ascii="Arial" w:hAnsi="Arial" w:cs="Arial"/>
        </w:rPr>
        <w:t>HDRS=</w:t>
      </w:r>
      <w:r w:rsidRPr="00192374">
        <w:rPr>
          <w:rFonts w:ascii="Arial" w:hAnsi="Arial" w:cs="Arial"/>
        </w:rPr>
        <w:t xml:space="preserve"> </w:t>
      </w:r>
      <w:r w:rsidRPr="00D64C4D">
        <w:rPr>
          <w:rFonts w:ascii="Arial" w:hAnsi="Arial" w:cs="Arial"/>
        </w:rPr>
        <w:t>Hamilton Depression Rating Scale</w:t>
      </w:r>
      <w:r>
        <w:rPr>
          <w:rFonts w:ascii="Arial" w:hAnsi="Arial" w:cs="Arial"/>
        </w:rPr>
        <w:t xml:space="preserve">; </w:t>
      </w:r>
      <w:r w:rsidR="00FF78A9" w:rsidRPr="00FA4214">
        <w:rPr>
          <w:rFonts w:ascii="Arial" w:hAnsi="Arial" w:cs="Arial"/>
        </w:rPr>
        <w:t>CESD=</w:t>
      </w:r>
      <w:proofErr w:type="spellStart"/>
      <w:r w:rsidR="00FF78A9" w:rsidRPr="00FA4214">
        <w:rPr>
          <w:rFonts w:ascii="Arial" w:hAnsi="Arial" w:cs="Arial"/>
        </w:rPr>
        <w:t>Center</w:t>
      </w:r>
      <w:proofErr w:type="spellEnd"/>
      <w:r w:rsidR="00FF78A9" w:rsidRPr="00FA4214">
        <w:rPr>
          <w:rFonts w:ascii="Arial" w:hAnsi="Arial" w:cs="Arial"/>
        </w:rPr>
        <w:t xml:space="preserve"> for Epidemiological Studies Depression scale; GDS=Geriatric Depression Scale; </w:t>
      </w:r>
      <w:r w:rsidR="008A360E" w:rsidRPr="000232AF">
        <w:rPr>
          <w:rFonts w:ascii="Arial" w:hAnsi="Arial" w:cs="Arial"/>
        </w:rPr>
        <w:t>IL-1β</w:t>
      </w:r>
      <w:r w:rsidR="008A360E">
        <w:rPr>
          <w:rFonts w:ascii="Arial" w:hAnsi="Arial" w:cs="Arial"/>
        </w:rPr>
        <w:t>=</w:t>
      </w:r>
      <w:r w:rsidR="008A360E" w:rsidRPr="000232AF">
        <w:rPr>
          <w:rFonts w:ascii="Arial" w:hAnsi="Arial" w:cs="Arial"/>
        </w:rPr>
        <w:t>interleukin 1β</w:t>
      </w:r>
      <w:r w:rsidR="008A360E">
        <w:rPr>
          <w:rFonts w:ascii="Arial" w:hAnsi="Arial" w:cs="Arial"/>
        </w:rPr>
        <w:t xml:space="preserve">; </w:t>
      </w:r>
      <w:r w:rsidR="008A360E" w:rsidRPr="000232AF">
        <w:rPr>
          <w:rFonts w:ascii="Arial" w:hAnsi="Arial" w:cs="Arial"/>
        </w:rPr>
        <w:t>TNF-α</w:t>
      </w:r>
      <w:r w:rsidR="008A360E">
        <w:rPr>
          <w:rFonts w:ascii="Arial" w:hAnsi="Arial" w:cs="Arial"/>
        </w:rPr>
        <w:t>=</w:t>
      </w:r>
      <w:proofErr w:type="spellStart"/>
      <w:r w:rsidR="008A360E" w:rsidRPr="000232AF">
        <w:rPr>
          <w:rFonts w:ascii="Arial" w:hAnsi="Arial" w:cs="Arial"/>
        </w:rPr>
        <w:t>tumor</w:t>
      </w:r>
      <w:proofErr w:type="spellEnd"/>
      <w:r w:rsidR="008A360E" w:rsidRPr="000232AF">
        <w:rPr>
          <w:rFonts w:ascii="Arial" w:hAnsi="Arial" w:cs="Arial"/>
        </w:rPr>
        <w:t xml:space="preserve"> necrosis factor α</w:t>
      </w:r>
      <w:r w:rsidR="008A360E">
        <w:rPr>
          <w:rFonts w:ascii="Arial" w:hAnsi="Arial" w:cs="Arial"/>
        </w:rPr>
        <w:t xml:space="preserve">; </w:t>
      </w:r>
      <w:r w:rsidR="008A360E" w:rsidRPr="000232AF">
        <w:rPr>
          <w:rFonts w:ascii="Arial" w:hAnsi="Arial" w:cs="Arial"/>
        </w:rPr>
        <w:t>IL-6</w:t>
      </w:r>
      <w:r w:rsidR="008A360E">
        <w:rPr>
          <w:rFonts w:ascii="Arial" w:hAnsi="Arial" w:cs="Arial"/>
        </w:rPr>
        <w:t>=</w:t>
      </w:r>
      <w:r w:rsidRPr="000232AF">
        <w:rPr>
          <w:rFonts w:ascii="Arial" w:hAnsi="Arial" w:cs="Arial"/>
        </w:rPr>
        <w:t xml:space="preserve">interleukin 6 </w:t>
      </w:r>
    </w:p>
    <w:p w14:paraId="6A86BB7E" w14:textId="02EC6884" w:rsidR="0035584F" w:rsidRDefault="001951B8" w:rsidP="0035584F">
      <w:pPr>
        <w:rPr>
          <w:rFonts w:ascii="Arial" w:hAnsi="Arial" w:cs="Arial"/>
        </w:rPr>
      </w:pPr>
      <w:r w:rsidRPr="00667213">
        <w:rPr>
          <w:rFonts w:ascii="Arial" w:hAnsi="Arial" w:cs="Arial"/>
          <w:vertAlign w:val="superscript"/>
        </w:rPr>
        <w:t xml:space="preserve">± </w:t>
      </w:r>
      <w:r>
        <w:rPr>
          <w:rFonts w:ascii="Arial" w:hAnsi="Arial" w:cs="Arial"/>
        </w:rPr>
        <w:t>Effect size= Cohen’s d; Negative values indicate that LLD&gt;HOA</w:t>
      </w:r>
    </w:p>
    <w:p w14:paraId="4DD3CF7A" w14:textId="77777777" w:rsidR="0035584F" w:rsidRDefault="0035584F" w:rsidP="0035584F">
      <w:pPr>
        <w:rPr>
          <w:rFonts w:ascii="Arial" w:hAnsi="Arial" w:cs="Arial"/>
        </w:rPr>
        <w:sectPr w:rsidR="0035584F">
          <w:pgSz w:w="11906" w:h="16838"/>
          <w:pgMar w:top="1440" w:right="1440" w:bottom="1440" w:left="1440" w:header="708" w:footer="708" w:gutter="0"/>
          <w:cols w:space="708"/>
          <w:docGrid w:linePitch="360"/>
        </w:sectPr>
      </w:pPr>
    </w:p>
    <w:p w14:paraId="02BAB001" w14:textId="35D39627" w:rsidR="00B61550" w:rsidRPr="00FA4214" w:rsidRDefault="00B61550" w:rsidP="00B61550">
      <w:pPr>
        <w:rPr>
          <w:rFonts w:ascii="Arial" w:hAnsi="Arial" w:cs="Arial"/>
          <w:b/>
        </w:rPr>
      </w:pPr>
      <w:r w:rsidRPr="00FA4214">
        <w:rPr>
          <w:rFonts w:ascii="Arial" w:hAnsi="Arial" w:cs="Arial"/>
          <w:b/>
        </w:rPr>
        <w:lastRenderedPageBreak/>
        <w:t xml:space="preserve">Table </w:t>
      </w:r>
      <w:r w:rsidR="005D5274" w:rsidRPr="00FA4214">
        <w:rPr>
          <w:rFonts w:ascii="Arial" w:hAnsi="Arial" w:cs="Arial"/>
          <w:b/>
        </w:rPr>
        <w:t>2</w:t>
      </w:r>
      <w:r w:rsidRPr="00FA4214">
        <w:rPr>
          <w:rFonts w:ascii="Arial" w:hAnsi="Arial" w:cs="Arial"/>
          <w:b/>
        </w:rPr>
        <w:t xml:space="preserve">: </w:t>
      </w:r>
      <w:r w:rsidR="00E7556F">
        <w:rPr>
          <w:rFonts w:ascii="Arial" w:hAnsi="Arial" w:cs="Arial"/>
          <w:b/>
        </w:rPr>
        <w:t>Partial c</w:t>
      </w:r>
      <w:r w:rsidRPr="00FA4214">
        <w:rPr>
          <w:rFonts w:ascii="Arial" w:hAnsi="Arial" w:cs="Arial"/>
          <w:b/>
        </w:rPr>
        <w:t>orrelations between variables of interest</w:t>
      </w:r>
      <w:r w:rsidR="00E7556F">
        <w:rPr>
          <w:rFonts w:ascii="Arial" w:hAnsi="Arial" w:cs="Arial"/>
          <w:b/>
        </w:rPr>
        <w:t xml:space="preserve"> </w:t>
      </w:r>
      <w:r w:rsidRPr="00FA4214">
        <w:rPr>
          <w:rFonts w:ascii="Arial" w:hAnsi="Arial" w:cs="Arial"/>
          <w:b/>
        </w:rPr>
        <w:t>for whole sample, controlling for FSRP and HA1c</w:t>
      </w:r>
      <w:r w:rsidR="00E7556F">
        <w:rPr>
          <w:rFonts w:ascii="Arial" w:hAnsi="Arial" w:cs="Arial"/>
          <w:b/>
        </w:rPr>
        <w:t xml:space="preserve"> (z-scores used in analysis)</w:t>
      </w:r>
      <w:r w:rsidRPr="00FA4214">
        <w:rPr>
          <w:rFonts w:ascii="Arial" w:hAnsi="Arial" w:cs="Arial"/>
          <w:b/>
        </w:rPr>
        <w:t xml:space="preserve">. </w:t>
      </w:r>
    </w:p>
    <w:tbl>
      <w:tblPr>
        <w:tblStyle w:val="TableGrid"/>
        <w:tblW w:w="13716" w:type="dxa"/>
        <w:tblBorders>
          <w:left w:val="none" w:sz="0" w:space="0" w:color="auto"/>
          <w:right w:val="none" w:sz="0" w:space="0" w:color="auto"/>
        </w:tblBorders>
        <w:tblLayout w:type="fixed"/>
        <w:tblLook w:val="04A0" w:firstRow="1" w:lastRow="0" w:firstColumn="1" w:lastColumn="0" w:noHBand="0" w:noVBand="1"/>
      </w:tblPr>
      <w:tblGrid>
        <w:gridCol w:w="1951"/>
        <w:gridCol w:w="1258"/>
        <w:gridCol w:w="1258"/>
        <w:gridCol w:w="1258"/>
        <w:gridCol w:w="1258"/>
        <w:gridCol w:w="1258"/>
        <w:gridCol w:w="1258"/>
        <w:gridCol w:w="1258"/>
        <w:gridCol w:w="1258"/>
        <w:gridCol w:w="1701"/>
      </w:tblGrid>
      <w:tr w:rsidR="00B61550" w:rsidRPr="00FA4214" w14:paraId="69ACCDD6" w14:textId="77777777" w:rsidTr="00881AA6">
        <w:tc>
          <w:tcPr>
            <w:tcW w:w="1951" w:type="dxa"/>
            <w:tcBorders>
              <w:bottom w:val="single" w:sz="4" w:space="0" w:color="auto"/>
              <w:right w:val="nil"/>
            </w:tcBorders>
          </w:tcPr>
          <w:p w14:paraId="4EFED4A1" w14:textId="77777777" w:rsidR="00B61550" w:rsidRPr="00FA4214" w:rsidRDefault="00B61550" w:rsidP="002D2FE2">
            <w:pPr>
              <w:rPr>
                <w:rFonts w:ascii="Arial" w:hAnsi="Arial" w:cs="Arial"/>
                <w:b/>
              </w:rPr>
            </w:pPr>
          </w:p>
        </w:tc>
        <w:tc>
          <w:tcPr>
            <w:tcW w:w="1258" w:type="dxa"/>
            <w:tcBorders>
              <w:left w:val="nil"/>
              <w:bottom w:val="single" w:sz="4" w:space="0" w:color="auto"/>
              <w:right w:val="nil"/>
            </w:tcBorders>
          </w:tcPr>
          <w:p w14:paraId="212FFC29" w14:textId="77777777" w:rsidR="00B61550" w:rsidRPr="00FA4214" w:rsidRDefault="00B61550" w:rsidP="002D2FE2">
            <w:pPr>
              <w:rPr>
                <w:rFonts w:ascii="Arial" w:hAnsi="Arial" w:cs="Arial"/>
                <w:b/>
              </w:rPr>
            </w:pPr>
            <w:r w:rsidRPr="00FA4214">
              <w:rPr>
                <w:rFonts w:ascii="Arial" w:hAnsi="Arial" w:cs="Arial"/>
                <w:b/>
              </w:rPr>
              <w:t>Age</w:t>
            </w:r>
          </w:p>
        </w:tc>
        <w:tc>
          <w:tcPr>
            <w:tcW w:w="1258" w:type="dxa"/>
            <w:tcBorders>
              <w:left w:val="nil"/>
              <w:bottom w:val="single" w:sz="4" w:space="0" w:color="auto"/>
              <w:right w:val="nil"/>
            </w:tcBorders>
          </w:tcPr>
          <w:p w14:paraId="48E968F1" w14:textId="77777777" w:rsidR="00B61550" w:rsidRPr="00FA4214" w:rsidRDefault="00B61550" w:rsidP="002D2FE2">
            <w:pPr>
              <w:rPr>
                <w:rFonts w:ascii="Arial" w:hAnsi="Arial" w:cs="Arial"/>
                <w:b/>
              </w:rPr>
            </w:pPr>
            <w:r w:rsidRPr="00FA4214">
              <w:rPr>
                <w:rFonts w:ascii="Arial" w:hAnsi="Arial" w:cs="Arial"/>
                <w:b/>
              </w:rPr>
              <w:t>CESD</w:t>
            </w:r>
          </w:p>
        </w:tc>
        <w:tc>
          <w:tcPr>
            <w:tcW w:w="1258" w:type="dxa"/>
            <w:tcBorders>
              <w:left w:val="nil"/>
              <w:bottom w:val="single" w:sz="4" w:space="0" w:color="auto"/>
              <w:right w:val="nil"/>
            </w:tcBorders>
          </w:tcPr>
          <w:p w14:paraId="3D6BBA4C" w14:textId="77777777" w:rsidR="00B61550" w:rsidRPr="00FA4214" w:rsidRDefault="00B61550" w:rsidP="002D2FE2">
            <w:pPr>
              <w:rPr>
                <w:rFonts w:ascii="Arial" w:hAnsi="Arial" w:cs="Arial"/>
                <w:b/>
              </w:rPr>
            </w:pPr>
            <w:r w:rsidRPr="00FA4214">
              <w:rPr>
                <w:rFonts w:ascii="Arial" w:hAnsi="Arial" w:cs="Arial"/>
                <w:b/>
              </w:rPr>
              <w:t>GDS</w:t>
            </w:r>
          </w:p>
        </w:tc>
        <w:tc>
          <w:tcPr>
            <w:tcW w:w="1258" w:type="dxa"/>
            <w:tcBorders>
              <w:left w:val="nil"/>
              <w:bottom w:val="single" w:sz="4" w:space="0" w:color="auto"/>
              <w:right w:val="nil"/>
            </w:tcBorders>
          </w:tcPr>
          <w:p w14:paraId="68D6B9CB" w14:textId="77777777" w:rsidR="00B61550" w:rsidRPr="00FA4214" w:rsidRDefault="00B61550" w:rsidP="002D2FE2">
            <w:pPr>
              <w:rPr>
                <w:rFonts w:ascii="Arial" w:hAnsi="Arial" w:cs="Arial"/>
                <w:b/>
              </w:rPr>
            </w:pPr>
            <w:r w:rsidRPr="00FA4214">
              <w:rPr>
                <w:rFonts w:ascii="Arial" w:hAnsi="Arial" w:cs="Arial"/>
                <w:b/>
              </w:rPr>
              <w:t>IL-1β</w:t>
            </w:r>
          </w:p>
        </w:tc>
        <w:tc>
          <w:tcPr>
            <w:tcW w:w="1258" w:type="dxa"/>
            <w:tcBorders>
              <w:left w:val="nil"/>
              <w:bottom w:val="single" w:sz="4" w:space="0" w:color="auto"/>
              <w:right w:val="nil"/>
            </w:tcBorders>
          </w:tcPr>
          <w:p w14:paraId="10A285D4" w14:textId="77777777" w:rsidR="00B61550" w:rsidRPr="00FA4214" w:rsidRDefault="00B61550" w:rsidP="002D2FE2">
            <w:pPr>
              <w:rPr>
                <w:rFonts w:ascii="Arial" w:hAnsi="Arial" w:cs="Arial"/>
                <w:b/>
              </w:rPr>
            </w:pPr>
            <w:r w:rsidRPr="00FA4214">
              <w:rPr>
                <w:rFonts w:ascii="Arial" w:hAnsi="Arial" w:cs="Arial"/>
                <w:b/>
              </w:rPr>
              <w:t>TNF-α</w:t>
            </w:r>
          </w:p>
        </w:tc>
        <w:tc>
          <w:tcPr>
            <w:tcW w:w="1258" w:type="dxa"/>
            <w:tcBorders>
              <w:left w:val="nil"/>
              <w:bottom w:val="single" w:sz="4" w:space="0" w:color="auto"/>
              <w:right w:val="nil"/>
            </w:tcBorders>
          </w:tcPr>
          <w:p w14:paraId="45F4CAC4" w14:textId="77777777" w:rsidR="00B61550" w:rsidRPr="00FA4214" w:rsidRDefault="00B61550" w:rsidP="002D2FE2">
            <w:pPr>
              <w:rPr>
                <w:rFonts w:ascii="Arial" w:hAnsi="Arial" w:cs="Arial"/>
                <w:b/>
              </w:rPr>
            </w:pPr>
            <w:r w:rsidRPr="00FA4214">
              <w:rPr>
                <w:rFonts w:ascii="Arial" w:hAnsi="Arial" w:cs="Arial"/>
                <w:b/>
              </w:rPr>
              <w:t>IL-6</w:t>
            </w:r>
          </w:p>
        </w:tc>
        <w:tc>
          <w:tcPr>
            <w:tcW w:w="1258" w:type="dxa"/>
            <w:tcBorders>
              <w:left w:val="nil"/>
              <w:bottom w:val="single" w:sz="4" w:space="0" w:color="auto"/>
              <w:right w:val="nil"/>
            </w:tcBorders>
          </w:tcPr>
          <w:p w14:paraId="5B13963F" w14:textId="77777777" w:rsidR="00B61550" w:rsidRPr="00FA4214" w:rsidRDefault="00B61550" w:rsidP="002D2FE2">
            <w:pPr>
              <w:rPr>
                <w:rFonts w:ascii="Arial" w:hAnsi="Arial" w:cs="Arial"/>
                <w:b/>
              </w:rPr>
            </w:pPr>
            <w:r w:rsidRPr="00FA4214">
              <w:rPr>
                <w:rFonts w:ascii="Arial" w:hAnsi="Arial" w:cs="Arial"/>
                <w:b/>
              </w:rPr>
              <w:t>Learning</w:t>
            </w:r>
          </w:p>
        </w:tc>
        <w:tc>
          <w:tcPr>
            <w:tcW w:w="1258" w:type="dxa"/>
            <w:tcBorders>
              <w:left w:val="nil"/>
              <w:bottom w:val="single" w:sz="4" w:space="0" w:color="auto"/>
              <w:right w:val="nil"/>
            </w:tcBorders>
          </w:tcPr>
          <w:p w14:paraId="1977CEF3" w14:textId="77777777" w:rsidR="00B61550" w:rsidRPr="00FA4214" w:rsidRDefault="00B61550" w:rsidP="002D2FE2">
            <w:pPr>
              <w:rPr>
                <w:rFonts w:ascii="Arial" w:hAnsi="Arial" w:cs="Arial"/>
                <w:b/>
              </w:rPr>
            </w:pPr>
            <w:r w:rsidRPr="00FA4214">
              <w:rPr>
                <w:rFonts w:ascii="Arial" w:hAnsi="Arial" w:cs="Arial"/>
                <w:b/>
              </w:rPr>
              <w:t>Memory</w:t>
            </w:r>
          </w:p>
        </w:tc>
        <w:tc>
          <w:tcPr>
            <w:tcW w:w="1701" w:type="dxa"/>
            <w:tcBorders>
              <w:left w:val="nil"/>
              <w:bottom w:val="single" w:sz="4" w:space="0" w:color="auto"/>
            </w:tcBorders>
          </w:tcPr>
          <w:p w14:paraId="244AEE83" w14:textId="7E769D53" w:rsidR="00B61550" w:rsidRPr="00FA4214" w:rsidRDefault="00B61550" w:rsidP="002D2FE2">
            <w:pPr>
              <w:rPr>
                <w:rFonts w:ascii="Arial" w:hAnsi="Arial" w:cs="Arial"/>
                <w:b/>
              </w:rPr>
            </w:pPr>
            <w:r w:rsidRPr="00FA4214">
              <w:rPr>
                <w:rFonts w:ascii="Arial" w:hAnsi="Arial" w:cs="Arial"/>
                <w:b/>
              </w:rPr>
              <w:t>Left Hippo</w:t>
            </w:r>
            <w:r w:rsidR="00881AA6">
              <w:rPr>
                <w:rFonts w:ascii="Arial" w:hAnsi="Arial" w:cs="Arial"/>
                <w:b/>
              </w:rPr>
              <w:t>campus</w:t>
            </w:r>
          </w:p>
        </w:tc>
      </w:tr>
      <w:tr w:rsidR="00B61550" w:rsidRPr="00FA4214" w14:paraId="295DB261" w14:textId="77777777" w:rsidTr="00881AA6">
        <w:tc>
          <w:tcPr>
            <w:tcW w:w="1951" w:type="dxa"/>
            <w:tcBorders>
              <w:right w:val="nil"/>
            </w:tcBorders>
          </w:tcPr>
          <w:p w14:paraId="25617811" w14:textId="77777777" w:rsidR="00B61550" w:rsidRPr="00FA4214" w:rsidRDefault="00B61550" w:rsidP="002D2FE2">
            <w:pPr>
              <w:spacing w:line="360" w:lineRule="auto"/>
              <w:rPr>
                <w:rFonts w:ascii="Arial" w:hAnsi="Arial" w:cs="Arial"/>
                <w:b/>
              </w:rPr>
            </w:pPr>
            <w:r w:rsidRPr="00FA4214">
              <w:rPr>
                <w:rFonts w:ascii="Arial" w:hAnsi="Arial" w:cs="Arial"/>
                <w:b/>
              </w:rPr>
              <w:t>CESD</w:t>
            </w:r>
          </w:p>
        </w:tc>
        <w:tc>
          <w:tcPr>
            <w:tcW w:w="1258" w:type="dxa"/>
            <w:tcBorders>
              <w:left w:val="nil"/>
              <w:right w:val="nil"/>
            </w:tcBorders>
          </w:tcPr>
          <w:p w14:paraId="2747D82E" w14:textId="77777777" w:rsidR="00B61550" w:rsidRPr="00FA4214" w:rsidRDefault="00B61550" w:rsidP="002D2FE2">
            <w:pPr>
              <w:rPr>
                <w:rFonts w:ascii="Arial" w:hAnsi="Arial" w:cs="Arial"/>
              </w:rPr>
            </w:pPr>
            <w:r w:rsidRPr="00FA4214">
              <w:rPr>
                <w:rFonts w:ascii="Arial" w:hAnsi="Arial" w:cs="Arial"/>
              </w:rPr>
              <w:t>r=-.119</w:t>
            </w:r>
          </w:p>
          <w:p w14:paraId="0A3D1270" w14:textId="77777777" w:rsidR="00B61550" w:rsidRPr="00FA4214" w:rsidRDefault="00B61550" w:rsidP="002D2FE2">
            <w:pPr>
              <w:rPr>
                <w:rFonts w:ascii="Arial" w:hAnsi="Arial" w:cs="Arial"/>
              </w:rPr>
            </w:pPr>
            <w:r w:rsidRPr="00FA4214">
              <w:rPr>
                <w:rFonts w:ascii="Arial" w:hAnsi="Arial" w:cs="Arial"/>
              </w:rPr>
              <w:t>p=.472</w:t>
            </w:r>
          </w:p>
        </w:tc>
        <w:tc>
          <w:tcPr>
            <w:tcW w:w="1258" w:type="dxa"/>
            <w:tcBorders>
              <w:left w:val="nil"/>
              <w:right w:val="nil"/>
            </w:tcBorders>
          </w:tcPr>
          <w:p w14:paraId="63F90F3A"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64CA1B48"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3885729F"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728B12F4"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5C6308A2"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5E4F2191"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1CC7950A" w14:textId="77777777" w:rsidR="00B61550" w:rsidRPr="00FA4214" w:rsidRDefault="00B61550" w:rsidP="002D2FE2">
            <w:pPr>
              <w:rPr>
                <w:rFonts w:ascii="Arial" w:hAnsi="Arial" w:cs="Arial"/>
              </w:rPr>
            </w:pPr>
            <w:r w:rsidRPr="00FA4214">
              <w:rPr>
                <w:rFonts w:ascii="Arial" w:hAnsi="Arial" w:cs="Arial"/>
              </w:rPr>
              <w:t>-</w:t>
            </w:r>
          </w:p>
        </w:tc>
        <w:tc>
          <w:tcPr>
            <w:tcW w:w="1701" w:type="dxa"/>
            <w:tcBorders>
              <w:left w:val="nil"/>
            </w:tcBorders>
          </w:tcPr>
          <w:p w14:paraId="2FAD608C" w14:textId="77777777" w:rsidR="00B61550" w:rsidRPr="00FA4214" w:rsidRDefault="00B61550" w:rsidP="002D2FE2">
            <w:pPr>
              <w:rPr>
                <w:rFonts w:ascii="Arial" w:hAnsi="Arial" w:cs="Arial"/>
              </w:rPr>
            </w:pPr>
            <w:r w:rsidRPr="00FA4214">
              <w:rPr>
                <w:rFonts w:ascii="Arial" w:hAnsi="Arial" w:cs="Arial"/>
              </w:rPr>
              <w:t>-</w:t>
            </w:r>
          </w:p>
        </w:tc>
      </w:tr>
      <w:tr w:rsidR="00B61550" w:rsidRPr="00FA4214" w14:paraId="7732EDA9" w14:textId="77777777" w:rsidTr="00881AA6">
        <w:tc>
          <w:tcPr>
            <w:tcW w:w="1951" w:type="dxa"/>
            <w:tcBorders>
              <w:right w:val="nil"/>
            </w:tcBorders>
          </w:tcPr>
          <w:p w14:paraId="0A90ECB6" w14:textId="77777777" w:rsidR="00B61550" w:rsidRPr="00FA4214" w:rsidRDefault="00B61550" w:rsidP="002D2FE2">
            <w:pPr>
              <w:spacing w:line="360" w:lineRule="auto"/>
              <w:rPr>
                <w:rFonts w:ascii="Arial" w:hAnsi="Arial" w:cs="Arial"/>
                <w:b/>
              </w:rPr>
            </w:pPr>
            <w:r w:rsidRPr="00FA4214">
              <w:rPr>
                <w:rFonts w:ascii="Arial" w:hAnsi="Arial" w:cs="Arial"/>
                <w:b/>
              </w:rPr>
              <w:t>GDS</w:t>
            </w:r>
          </w:p>
        </w:tc>
        <w:tc>
          <w:tcPr>
            <w:tcW w:w="1258" w:type="dxa"/>
            <w:tcBorders>
              <w:left w:val="nil"/>
              <w:right w:val="nil"/>
            </w:tcBorders>
          </w:tcPr>
          <w:p w14:paraId="74D5C1CE" w14:textId="77777777" w:rsidR="00B61550" w:rsidRPr="00FA4214" w:rsidRDefault="00B61550" w:rsidP="002D2FE2">
            <w:pPr>
              <w:rPr>
                <w:rFonts w:ascii="Arial" w:hAnsi="Arial" w:cs="Arial"/>
              </w:rPr>
            </w:pPr>
            <w:r w:rsidRPr="00FA4214">
              <w:rPr>
                <w:rFonts w:ascii="Arial" w:hAnsi="Arial" w:cs="Arial"/>
              </w:rPr>
              <w:t>r=-.145</w:t>
            </w:r>
          </w:p>
          <w:p w14:paraId="4778E4CF" w14:textId="77777777" w:rsidR="00B61550" w:rsidRPr="00FA4214" w:rsidRDefault="00B61550" w:rsidP="002D2FE2">
            <w:pPr>
              <w:rPr>
                <w:rFonts w:ascii="Arial" w:hAnsi="Arial" w:cs="Arial"/>
              </w:rPr>
            </w:pPr>
            <w:r w:rsidRPr="00FA4214">
              <w:rPr>
                <w:rFonts w:ascii="Arial" w:hAnsi="Arial" w:cs="Arial"/>
              </w:rPr>
              <w:t>p=.378</w:t>
            </w:r>
          </w:p>
        </w:tc>
        <w:tc>
          <w:tcPr>
            <w:tcW w:w="1258" w:type="dxa"/>
            <w:tcBorders>
              <w:left w:val="nil"/>
              <w:right w:val="nil"/>
            </w:tcBorders>
          </w:tcPr>
          <w:p w14:paraId="03EEC579" w14:textId="77777777" w:rsidR="00B61550" w:rsidRPr="00FA4214" w:rsidRDefault="00B61550" w:rsidP="002D2FE2">
            <w:pPr>
              <w:rPr>
                <w:rFonts w:ascii="Arial" w:hAnsi="Arial" w:cs="Arial"/>
                <w:b/>
              </w:rPr>
            </w:pPr>
            <w:r w:rsidRPr="00FA4214">
              <w:rPr>
                <w:rFonts w:ascii="Arial" w:hAnsi="Arial" w:cs="Arial"/>
                <w:b/>
              </w:rPr>
              <w:t>r=.922</w:t>
            </w:r>
          </w:p>
          <w:p w14:paraId="7A1A787D" w14:textId="77777777" w:rsidR="00B61550" w:rsidRPr="00FA4214" w:rsidRDefault="00B61550" w:rsidP="002D2FE2">
            <w:pPr>
              <w:rPr>
                <w:rFonts w:ascii="Arial" w:hAnsi="Arial" w:cs="Arial"/>
                <w:b/>
              </w:rPr>
            </w:pPr>
            <w:r w:rsidRPr="00FA4214">
              <w:rPr>
                <w:rFonts w:ascii="Arial" w:hAnsi="Arial" w:cs="Arial"/>
                <w:b/>
              </w:rPr>
              <w:t>p&lt;.001</w:t>
            </w:r>
          </w:p>
        </w:tc>
        <w:tc>
          <w:tcPr>
            <w:tcW w:w="1258" w:type="dxa"/>
            <w:tcBorders>
              <w:left w:val="nil"/>
              <w:right w:val="nil"/>
            </w:tcBorders>
          </w:tcPr>
          <w:p w14:paraId="648D42D4"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1A499CC1"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150F5482"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0829C224"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45099A6C"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1C75F5AE" w14:textId="77777777" w:rsidR="00B61550" w:rsidRPr="00FA4214" w:rsidRDefault="00B61550" w:rsidP="002D2FE2">
            <w:pPr>
              <w:rPr>
                <w:rFonts w:ascii="Arial" w:hAnsi="Arial" w:cs="Arial"/>
              </w:rPr>
            </w:pPr>
            <w:r w:rsidRPr="00FA4214">
              <w:rPr>
                <w:rFonts w:ascii="Arial" w:hAnsi="Arial" w:cs="Arial"/>
              </w:rPr>
              <w:t>-</w:t>
            </w:r>
          </w:p>
        </w:tc>
        <w:tc>
          <w:tcPr>
            <w:tcW w:w="1701" w:type="dxa"/>
            <w:tcBorders>
              <w:left w:val="nil"/>
            </w:tcBorders>
          </w:tcPr>
          <w:p w14:paraId="745EE2E2" w14:textId="77777777" w:rsidR="00B61550" w:rsidRPr="00FA4214" w:rsidRDefault="00B61550" w:rsidP="002D2FE2">
            <w:pPr>
              <w:rPr>
                <w:rFonts w:ascii="Arial" w:hAnsi="Arial" w:cs="Arial"/>
              </w:rPr>
            </w:pPr>
            <w:r w:rsidRPr="00FA4214">
              <w:rPr>
                <w:rFonts w:ascii="Arial" w:hAnsi="Arial" w:cs="Arial"/>
              </w:rPr>
              <w:t>-</w:t>
            </w:r>
          </w:p>
        </w:tc>
      </w:tr>
      <w:tr w:rsidR="00B61550" w:rsidRPr="00FA4214" w14:paraId="0154127C" w14:textId="77777777" w:rsidTr="00881AA6">
        <w:tc>
          <w:tcPr>
            <w:tcW w:w="1951" w:type="dxa"/>
            <w:tcBorders>
              <w:right w:val="nil"/>
            </w:tcBorders>
          </w:tcPr>
          <w:p w14:paraId="77D46C72" w14:textId="77777777" w:rsidR="00B61550" w:rsidRPr="00FA4214" w:rsidRDefault="00B61550" w:rsidP="002D2FE2">
            <w:pPr>
              <w:spacing w:line="360" w:lineRule="auto"/>
              <w:rPr>
                <w:rFonts w:ascii="Arial" w:hAnsi="Arial" w:cs="Arial"/>
                <w:b/>
              </w:rPr>
            </w:pPr>
            <w:r w:rsidRPr="00FA4214">
              <w:rPr>
                <w:rFonts w:ascii="Arial" w:hAnsi="Arial" w:cs="Arial"/>
                <w:b/>
              </w:rPr>
              <w:t>IL-1β</w:t>
            </w:r>
          </w:p>
        </w:tc>
        <w:tc>
          <w:tcPr>
            <w:tcW w:w="1258" w:type="dxa"/>
            <w:tcBorders>
              <w:left w:val="nil"/>
              <w:right w:val="nil"/>
            </w:tcBorders>
          </w:tcPr>
          <w:p w14:paraId="2B513B97" w14:textId="77777777" w:rsidR="00B61550" w:rsidRPr="00FA4214" w:rsidRDefault="00B61550" w:rsidP="002D2FE2">
            <w:pPr>
              <w:rPr>
                <w:rFonts w:ascii="Arial" w:hAnsi="Arial" w:cs="Arial"/>
              </w:rPr>
            </w:pPr>
            <w:r w:rsidRPr="00FA4214">
              <w:rPr>
                <w:rFonts w:ascii="Arial" w:hAnsi="Arial" w:cs="Arial"/>
              </w:rPr>
              <w:t>r=.064</w:t>
            </w:r>
          </w:p>
          <w:p w14:paraId="6667D22A" w14:textId="77777777" w:rsidR="00B61550" w:rsidRPr="00FA4214" w:rsidRDefault="00B61550" w:rsidP="002D2FE2">
            <w:pPr>
              <w:rPr>
                <w:rFonts w:ascii="Arial" w:hAnsi="Arial" w:cs="Arial"/>
              </w:rPr>
            </w:pPr>
            <w:r w:rsidRPr="00FA4214">
              <w:rPr>
                <w:rFonts w:ascii="Arial" w:hAnsi="Arial" w:cs="Arial"/>
              </w:rPr>
              <w:t>p=.698</w:t>
            </w:r>
          </w:p>
        </w:tc>
        <w:tc>
          <w:tcPr>
            <w:tcW w:w="1258" w:type="dxa"/>
            <w:tcBorders>
              <w:left w:val="nil"/>
              <w:right w:val="nil"/>
            </w:tcBorders>
          </w:tcPr>
          <w:p w14:paraId="37F68BF2" w14:textId="77777777" w:rsidR="00B61550" w:rsidRPr="00FA4214" w:rsidRDefault="00B61550" w:rsidP="002D2FE2">
            <w:pPr>
              <w:rPr>
                <w:rFonts w:ascii="Arial" w:hAnsi="Arial" w:cs="Arial"/>
              </w:rPr>
            </w:pPr>
            <w:r w:rsidRPr="00FA4214">
              <w:rPr>
                <w:rFonts w:ascii="Arial" w:hAnsi="Arial" w:cs="Arial"/>
              </w:rPr>
              <w:t>r=.272</w:t>
            </w:r>
          </w:p>
          <w:p w14:paraId="086391F8" w14:textId="77777777" w:rsidR="00B61550" w:rsidRPr="00FA4214" w:rsidRDefault="00B61550" w:rsidP="002D2FE2">
            <w:pPr>
              <w:rPr>
                <w:rFonts w:ascii="Arial" w:hAnsi="Arial" w:cs="Arial"/>
              </w:rPr>
            </w:pPr>
            <w:r w:rsidRPr="00FA4214">
              <w:rPr>
                <w:rFonts w:ascii="Arial" w:hAnsi="Arial" w:cs="Arial"/>
              </w:rPr>
              <w:t>p=.094</w:t>
            </w:r>
          </w:p>
        </w:tc>
        <w:tc>
          <w:tcPr>
            <w:tcW w:w="1258" w:type="dxa"/>
            <w:tcBorders>
              <w:left w:val="nil"/>
              <w:right w:val="nil"/>
            </w:tcBorders>
          </w:tcPr>
          <w:p w14:paraId="6EE37C68" w14:textId="77777777" w:rsidR="00B61550" w:rsidRPr="00FA4214" w:rsidRDefault="00B61550" w:rsidP="002D2FE2">
            <w:pPr>
              <w:rPr>
                <w:rFonts w:ascii="Arial" w:hAnsi="Arial" w:cs="Arial"/>
                <w:b/>
              </w:rPr>
            </w:pPr>
            <w:r w:rsidRPr="00FA4214">
              <w:rPr>
                <w:rFonts w:ascii="Arial" w:hAnsi="Arial" w:cs="Arial"/>
                <w:b/>
              </w:rPr>
              <w:t>r=.379</w:t>
            </w:r>
          </w:p>
          <w:p w14:paraId="28288D28" w14:textId="77777777" w:rsidR="00B61550" w:rsidRPr="00FA4214" w:rsidRDefault="00B61550" w:rsidP="002D2FE2">
            <w:pPr>
              <w:rPr>
                <w:rFonts w:ascii="Arial" w:hAnsi="Arial" w:cs="Arial"/>
              </w:rPr>
            </w:pPr>
            <w:r w:rsidRPr="00FA4214">
              <w:rPr>
                <w:rFonts w:ascii="Arial" w:hAnsi="Arial" w:cs="Arial"/>
                <w:b/>
              </w:rPr>
              <w:t>p=.017</w:t>
            </w:r>
          </w:p>
        </w:tc>
        <w:tc>
          <w:tcPr>
            <w:tcW w:w="1258" w:type="dxa"/>
            <w:tcBorders>
              <w:left w:val="nil"/>
              <w:right w:val="nil"/>
            </w:tcBorders>
          </w:tcPr>
          <w:p w14:paraId="36BBF63F"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63E2A9FF"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09A0970C"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70CF610D"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5ECB2AAE" w14:textId="77777777" w:rsidR="00B61550" w:rsidRPr="00FA4214" w:rsidRDefault="00B61550" w:rsidP="002D2FE2">
            <w:pPr>
              <w:rPr>
                <w:rFonts w:ascii="Arial" w:hAnsi="Arial" w:cs="Arial"/>
              </w:rPr>
            </w:pPr>
            <w:r w:rsidRPr="00FA4214">
              <w:rPr>
                <w:rFonts w:ascii="Arial" w:hAnsi="Arial" w:cs="Arial"/>
              </w:rPr>
              <w:t>-</w:t>
            </w:r>
          </w:p>
        </w:tc>
        <w:tc>
          <w:tcPr>
            <w:tcW w:w="1701" w:type="dxa"/>
            <w:tcBorders>
              <w:left w:val="nil"/>
            </w:tcBorders>
          </w:tcPr>
          <w:p w14:paraId="333131E6" w14:textId="77777777" w:rsidR="00B61550" w:rsidRPr="00FA4214" w:rsidRDefault="00B61550" w:rsidP="002D2FE2">
            <w:pPr>
              <w:rPr>
                <w:rFonts w:ascii="Arial" w:hAnsi="Arial" w:cs="Arial"/>
              </w:rPr>
            </w:pPr>
            <w:r w:rsidRPr="00FA4214">
              <w:rPr>
                <w:rFonts w:ascii="Arial" w:hAnsi="Arial" w:cs="Arial"/>
              </w:rPr>
              <w:t>-</w:t>
            </w:r>
          </w:p>
        </w:tc>
      </w:tr>
      <w:tr w:rsidR="00B61550" w:rsidRPr="00FA4214" w14:paraId="119789BF" w14:textId="77777777" w:rsidTr="00881AA6">
        <w:tc>
          <w:tcPr>
            <w:tcW w:w="1951" w:type="dxa"/>
            <w:tcBorders>
              <w:right w:val="nil"/>
            </w:tcBorders>
          </w:tcPr>
          <w:p w14:paraId="1155CEEE" w14:textId="77777777" w:rsidR="00B61550" w:rsidRPr="00FA4214" w:rsidRDefault="00B61550" w:rsidP="002D2FE2">
            <w:pPr>
              <w:spacing w:line="360" w:lineRule="auto"/>
              <w:rPr>
                <w:rFonts w:ascii="Arial" w:hAnsi="Arial" w:cs="Arial"/>
                <w:b/>
              </w:rPr>
            </w:pPr>
            <w:r w:rsidRPr="00FA4214">
              <w:rPr>
                <w:rFonts w:ascii="Arial" w:hAnsi="Arial" w:cs="Arial"/>
                <w:b/>
              </w:rPr>
              <w:t>TNF-α</w:t>
            </w:r>
          </w:p>
        </w:tc>
        <w:tc>
          <w:tcPr>
            <w:tcW w:w="1258" w:type="dxa"/>
            <w:tcBorders>
              <w:left w:val="nil"/>
              <w:right w:val="nil"/>
            </w:tcBorders>
          </w:tcPr>
          <w:p w14:paraId="23F03690" w14:textId="77777777" w:rsidR="00B61550" w:rsidRPr="00FA4214" w:rsidRDefault="00B61550" w:rsidP="002D2FE2">
            <w:pPr>
              <w:rPr>
                <w:rFonts w:ascii="Arial" w:hAnsi="Arial" w:cs="Arial"/>
              </w:rPr>
            </w:pPr>
            <w:r w:rsidRPr="00FA4214">
              <w:rPr>
                <w:rFonts w:ascii="Arial" w:hAnsi="Arial" w:cs="Arial"/>
              </w:rPr>
              <w:t>r=.051</w:t>
            </w:r>
          </w:p>
          <w:p w14:paraId="5169F6D5" w14:textId="77777777" w:rsidR="00B61550" w:rsidRPr="00FA4214" w:rsidRDefault="00B61550" w:rsidP="002D2FE2">
            <w:pPr>
              <w:rPr>
                <w:rFonts w:ascii="Arial" w:hAnsi="Arial" w:cs="Arial"/>
              </w:rPr>
            </w:pPr>
            <w:r w:rsidRPr="00FA4214">
              <w:rPr>
                <w:rFonts w:ascii="Arial" w:hAnsi="Arial" w:cs="Arial"/>
              </w:rPr>
              <w:t>p=.757</w:t>
            </w:r>
          </w:p>
        </w:tc>
        <w:tc>
          <w:tcPr>
            <w:tcW w:w="1258" w:type="dxa"/>
            <w:tcBorders>
              <w:left w:val="nil"/>
              <w:right w:val="nil"/>
            </w:tcBorders>
          </w:tcPr>
          <w:p w14:paraId="692F3AA1" w14:textId="77777777" w:rsidR="00B61550" w:rsidRPr="00FA4214" w:rsidRDefault="00B61550" w:rsidP="002D2FE2">
            <w:pPr>
              <w:rPr>
                <w:rFonts w:ascii="Arial" w:hAnsi="Arial" w:cs="Arial"/>
              </w:rPr>
            </w:pPr>
            <w:r w:rsidRPr="00FA4214">
              <w:rPr>
                <w:rFonts w:ascii="Arial" w:hAnsi="Arial" w:cs="Arial"/>
              </w:rPr>
              <w:t>r=.248</w:t>
            </w:r>
          </w:p>
          <w:p w14:paraId="53E93490" w14:textId="77777777" w:rsidR="00B61550" w:rsidRPr="00FA4214" w:rsidRDefault="00B61550" w:rsidP="002D2FE2">
            <w:pPr>
              <w:rPr>
                <w:rFonts w:ascii="Arial" w:hAnsi="Arial" w:cs="Arial"/>
              </w:rPr>
            </w:pPr>
            <w:r w:rsidRPr="00FA4214">
              <w:rPr>
                <w:rFonts w:ascii="Arial" w:hAnsi="Arial" w:cs="Arial"/>
              </w:rPr>
              <w:t>p=.128</w:t>
            </w:r>
          </w:p>
        </w:tc>
        <w:tc>
          <w:tcPr>
            <w:tcW w:w="1258" w:type="dxa"/>
            <w:tcBorders>
              <w:left w:val="nil"/>
              <w:right w:val="nil"/>
            </w:tcBorders>
          </w:tcPr>
          <w:p w14:paraId="34925EBE" w14:textId="77777777" w:rsidR="00B61550" w:rsidRPr="00FA4214" w:rsidRDefault="00B61550" w:rsidP="002D2FE2">
            <w:pPr>
              <w:rPr>
                <w:rFonts w:ascii="Arial" w:hAnsi="Arial" w:cs="Arial"/>
              </w:rPr>
            </w:pPr>
            <w:r w:rsidRPr="00FA4214">
              <w:rPr>
                <w:rFonts w:ascii="Arial" w:hAnsi="Arial" w:cs="Arial"/>
              </w:rPr>
              <w:t>r=.121</w:t>
            </w:r>
          </w:p>
          <w:p w14:paraId="6E495E1C" w14:textId="77777777" w:rsidR="00B61550" w:rsidRPr="00FA4214" w:rsidRDefault="00B61550" w:rsidP="002D2FE2">
            <w:pPr>
              <w:rPr>
                <w:rFonts w:ascii="Arial" w:hAnsi="Arial" w:cs="Arial"/>
              </w:rPr>
            </w:pPr>
            <w:r w:rsidRPr="00FA4214">
              <w:rPr>
                <w:rFonts w:ascii="Arial" w:hAnsi="Arial" w:cs="Arial"/>
              </w:rPr>
              <w:t>p=.461</w:t>
            </w:r>
          </w:p>
        </w:tc>
        <w:tc>
          <w:tcPr>
            <w:tcW w:w="1258" w:type="dxa"/>
            <w:tcBorders>
              <w:left w:val="nil"/>
              <w:right w:val="nil"/>
            </w:tcBorders>
          </w:tcPr>
          <w:p w14:paraId="0FAC5621" w14:textId="77777777" w:rsidR="00B61550" w:rsidRPr="00FA4214" w:rsidRDefault="00B61550" w:rsidP="002D2FE2">
            <w:pPr>
              <w:rPr>
                <w:rFonts w:ascii="Arial" w:hAnsi="Arial" w:cs="Arial"/>
              </w:rPr>
            </w:pPr>
            <w:r w:rsidRPr="00FA4214">
              <w:rPr>
                <w:rFonts w:ascii="Arial" w:hAnsi="Arial" w:cs="Arial"/>
              </w:rPr>
              <w:t>r=.022</w:t>
            </w:r>
          </w:p>
          <w:p w14:paraId="6170F080" w14:textId="77777777" w:rsidR="00B61550" w:rsidRPr="00FA4214" w:rsidRDefault="00B61550" w:rsidP="002D2FE2">
            <w:pPr>
              <w:rPr>
                <w:rFonts w:ascii="Arial" w:hAnsi="Arial" w:cs="Arial"/>
              </w:rPr>
            </w:pPr>
            <w:r w:rsidRPr="00FA4214">
              <w:rPr>
                <w:rFonts w:ascii="Arial" w:hAnsi="Arial" w:cs="Arial"/>
              </w:rPr>
              <w:t>p=.895</w:t>
            </w:r>
          </w:p>
        </w:tc>
        <w:tc>
          <w:tcPr>
            <w:tcW w:w="1258" w:type="dxa"/>
            <w:tcBorders>
              <w:left w:val="nil"/>
              <w:right w:val="nil"/>
            </w:tcBorders>
          </w:tcPr>
          <w:p w14:paraId="44C74766"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2C0AF949"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3C0A2835"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6CB5460E" w14:textId="77777777" w:rsidR="00B61550" w:rsidRPr="00FA4214" w:rsidRDefault="00B61550" w:rsidP="002D2FE2">
            <w:pPr>
              <w:rPr>
                <w:rFonts w:ascii="Arial" w:hAnsi="Arial" w:cs="Arial"/>
              </w:rPr>
            </w:pPr>
            <w:r w:rsidRPr="00FA4214">
              <w:rPr>
                <w:rFonts w:ascii="Arial" w:hAnsi="Arial" w:cs="Arial"/>
              </w:rPr>
              <w:t>-</w:t>
            </w:r>
          </w:p>
        </w:tc>
        <w:tc>
          <w:tcPr>
            <w:tcW w:w="1701" w:type="dxa"/>
            <w:tcBorders>
              <w:left w:val="nil"/>
            </w:tcBorders>
          </w:tcPr>
          <w:p w14:paraId="014D67E6" w14:textId="77777777" w:rsidR="00B61550" w:rsidRPr="00FA4214" w:rsidRDefault="00B61550" w:rsidP="002D2FE2">
            <w:pPr>
              <w:rPr>
                <w:rFonts w:ascii="Arial" w:hAnsi="Arial" w:cs="Arial"/>
              </w:rPr>
            </w:pPr>
            <w:r w:rsidRPr="00FA4214">
              <w:rPr>
                <w:rFonts w:ascii="Arial" w:hAnsi="Arial" w:cs="Arial"/>
              </w:rPr>
              <w:t>-</w:t>
            </w:r>
          </w:p>
        </w:tc>
      </w:tr>
      <w:tr w:rsidR="00B61550" w:rsidRPr="00FA4214" w14:paraId="6FDEC75B" w14:textId="77777777" w:rsidTr="00881AA6">
        <w:tc>
          <w:tcPr>
            <w:tcW w:w="1951" w:type="dxa"/>
            <w:tcBorders>
              <w:right w:val="nil"/>
            </w:tcBorders>
          </w:tcPr>
          <w:p w14:paraId="7D8C17C9" w14:textId="77777777" w:rsidR="00B61550" w:rsidRPr="00FA4214" w:rsidRDefault="00B61550" w:rsidP="002D2FE2">
            <w:pPr>
              <w:spacing w:line="360" w:lineRule="auto"/>
              <w:rPr>
                <w:rFonts w:ascii="Arial" w:hAnsi="Arial" w:cs="Arial"/>
                <w:b/>
              </w:rPr>
            </w:pPr>
            <w:r w:rsidRPr="00FA4214">
              <w:rPr>
                <w:rFonts w:ascii="Arial" w:hAnsi="Arial" w:cs="Arial"/>
                <w:b/>
              </w:rPr>
              <w:t>IL-6</w:t>
            </w:r>
          </w:p>
        </w:tc>
        <w:tc>
          <w:tcPr>
            <w:tcW w:w="1258" w:type="dxa"/>
            <w:tcBorders>
              <w:left w:val="nil"/>
              <w:right w:val="nil"/>
            </w:tcBorders>
          </w:tcPr>
          <w:p w14:paraId="02797698" w14:textId="77777777" w:rsidR="00B61550" w:rsidRPr="00FA4214" w:rsidRDefault="00B61550" w:rsidP="002D2FE2">
            <w:pPr>
              <w:rPr>
                <w:rFonts w:ascii="Arial" w:hAnsi="Arial" w:cs="Arial"/>
              </w:rPr>
            </w:pPr>
            <w:r w:rsidRPr="00FA4214">
              <w:rPr>
                <w:rFonts w:ascii="Arial" w:hAnsi="Arial" w:cs="Arial"/>
              </w:rPr>
              <w:t>r=.043</w:t>
            </w:r>
          </w:p>
          <w:p w14:paraId="08C744C4" w14:textId="77777777" w:rsidR="00B61550" w:rsidRPr="00FA4214" w:rsidRDefault="00B61550" w:rsidP="002D2FE2">
            <w:pPr>
              <w:rPr>
                <w:rFonts w:ascii="Arial" w:hAnsi="Arial" w:cs="Arial"/>
              </w:rPr>
            </w:pPr>
            <w:r w:rsidRPr="00FA4214">
              <w:rPr>
                <w:rFonts w:ascii="Arial" w:hAnsi="Arial" w:cs="Arial"/>
              </w:rPr>
              <w:t>p=.794</w:t>
            </w:r>
          </w:p>
        </w:tc>
        <w:tc>
          <w:tcPr>
            <w:tcW w:w="1258" w:type="dxa"/>
            <w:tcBorders>
              <w:left w:val="nil"/>
              <w:right w:val="nil"/>
            </w:tcBorders>
          </w:tcPr>
          <w:p w14:paraId="5FA5D8BD" w14:textId="77777777" w:rsidR="00B61550" w:rsidRPr="00FA4214" w:rsidRDefault="00B61550" w:rsidP="002D2FE2">
            <w:pPr>
              <w:rPr>
                <w:rFonts w:ascii="Arial" w:hAnsi="Arial" w:cs="Arial"/>
                <w:b/>
              </w:rPr>
            </w:pPr>
            <w:r w:rsidRPr="00FA4214">
              <w:rPr>
                <w:rFonts w:ascii="Arial" w:hAnsi="Arial" w:cs="Arial"/>
                <w:b/>
              </w:rPr>
              <w:t>r=.411</w:t>
            </w:r>
          </w:p>
          <w:p w14:paraId="7878AAB5" w14:textId="77777777" w:rsidR="00B61550" w:rsidRPr="00FA4214" w:rsidRDefault="00B61550" w:rsidP="002D2FE2">
            <w:pPr>
              <w:rPr>
                <w:rFonts w:ascii="Arial" w:hAnsi="Arial" w:cs="Arial"/>
              </w:rPr>
            </w:pPr>
            <w:r w:rsidRPr="00FA4214">
              <w:rPr>
                <w:rFonts w:ascii="Arial" w:hAnsi="Arial" w:cs="Arial"/>
                <w:b/>
              </w:rPr>
              <w:t>p=.009</w:t>
            </w:r>
          </w:p>
        </w:tc>
        <w:tc>
          <w:tcPr>
            <w:tcW w:w="1258" w:type="dxa"/>
            <w:tcBorders>
              <w:left w:val="nil"/>
              <w:right w:val="nil"/>
            </w:tcBorders>
          </w:tcPr>
          <w:p w14:paraId="4839CD6D" w14:textId="77777777" w:rsidR="00B61550" w:rsidRPr="00FA4214" w:rsidRDefault="00B61550" w:rsidP="002D2FE2">
            <w:pPr>
              <w:rPr>
                <w:rFonts w:ascii="Arial" w:hAnsi="Arial" w:cs="Arial"/>
                <w:b/>
              </w:rPr>
            </w:pPr>
            <w:r w:rsidRPr="00FA4214">
              <w:rPr>
                <w:rFonts w:ascii="Arial" w:hAnsi="Arial" w:cs="Arial"/>
                <w:b/>
              </w:rPr>
              <w:t>r=.390</w:t>
            </w:r>
          </w:p>
          <w:p w14:paraId="6C8AA92F" w14:textId="77777777" w:rsidR="00B61550" w:rsidRPr="00FA4214" w:rsidRDefault="00B61550" w:rsidP="002D2FE2">
            <w:pPr>
              <w:rPr>
                <w:rFonts w:ascii="Arial" w:hAnsi="Arial" w:cs="Arial"/>
                <w:b/>
              </w:rPr>
            </w:pPr>
            <w:r w:rsidRPr="00FA4214">
              <w:rPr>
                <w:rFonts w:ascii="Arial" w:hAnsi="Arial" w:cs="Arial"/>
                <w:b/>
              </w:rPr>
              <w:t>p=.014</w:t>
            </w:r>
          </w:p>
        </w:tc>
        <w:tc>
          <w:tcPr>
            <w:tcW w:w="1258" w:type="dxa"/>
            <w:tcBorders>
              <w:left w:val="nil"/>
              <w:right w:val="nil"/>
            </w:tcBorders>
          </w:tcPr>
          <w:p w14:paraId="1E896112" w14:textId="77777777" w:rsidR="00B61550" w:rsidRPr="00FA4214" w:rsidRDefault="00B61550" w:rsidP="002D2FE2">
            <w:pPr>
              <w:rPr>
                <w:rFonts w:ascii="Arial" w:hAnsi="Arial" w:cs="Arial"/>
              </w:rPr>
            </w:pPr>
            <w:r w:rsidRPr="00FA4214">
              <w:rPr>
                <w:rFonts w:ascii="Arial" w:hAnsi="Arial" w:cs="Arial"/>
              </w:rPr>
              <w:t>r=.025</w:t>
            </w:r>
          </w:p>
          <w:p w14:paraId="175D9FB9" w14:textId="77777777" w:rsidR="00B61550" w:rsidRPr="00FA4214" w:rsidRDefault="00B61550" w:rsidP="002D2FE2">
            <w:pPr>
              <w:rPr>
                <w:rFonts w:ascii="Arial" w:hAnsi="Arial" w:cs="Arial"/>
              </w:rPr>
            </w:pPr>
            <w:r w:rsidRPr="00FA4214">
              <w:rPr>
                <w:rFonts w:ascii="Arial" w:hAnsi="Arial" w:cs="Arial"/>
              </w:rPr>
              <w:t>p=.879</w:t>
            </w:r>
          </w:p>
        </w:tc>
        <w:tc>
          <w:tcPr>
            <w:tcW w:w="1258" w:type="dxa"/>
            <w:tcBorders>
              <w:left w:val="nil"/>
              <w:right w:val="nil"/>
            </w:tcBorders>
          </w:tcPr>
          <w:p w14:paraId="7DC527D0" w14:textId="77777777" w:rsidR="00B61550" w:rsidRPr="00FA4214" w:rsidRDefault="00B61550" w:rsidP="002D2FE2">
            <w:pPr>
              <w:rPr>
                <w:rFonts w:ascii="Arial" w:hAnsi="Arial" w:cs="Arial"/>
              </w:rPr>
            </w:pPr>
            <w:r w:rsidRPr="00FA4214">
              <w:rPr>
                <w:rFonts w:ascii="Arial" w:hAnsi="Arial" w:cs="Arial"/>
              </w:rPr>
              <w:t>r=-.171</w:t>
            </w:r>
          </w:p>
          <w:p w14:paraId="0F954BD4" w14:textId="77777777" w:rsidR="00B61550" w:rsidRPr="00FA4214" w:rsidRDefault="00B61550" w:rsidP="002D2FE2">
            <w:pPr>
              <w:rPr>
                <w:rFonts w:ascii="Arial" w:hAnsi="Arial" w:cs="Arial"/>
              </w:rPr>
            </w:pPr>
            <w:r w:rsidRPr="00FA4214">
              <w:rPr>
                <w:rFonts w:ascii="Arial" w:hAnsi="Arial" w:cs="Arial"/>
              </w:rPr>
              <w:t>p=.299</w:t>
            </w:r>
          </w:p>
        </w:tc>
        <w:tc>
          <w:tcPr>
            <w:tcW w:w="1258" w:type="dxa"/>
            <w:tcBorders>
              <w:left w:val="nil"/>
              <w:right w:val="nil"/>
            </w:tcBorders>
          </w:tcPr>
          <w:p w14:paraId="6D8AC1D4"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7F3ADC98"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102DB9B8" w14:textId="77777777" w:rsidR="00B61550" w:rsidRPr="00FA4214" w:rsidRDefault="00B61550" w:rsidP="002D2FE2">
            <w:pPr>
              <w:rPr>
                <w:rFonts w:ascii="Arial" w:hAnsi="Arial" w:cs="Arial"/>
              </w:rPr>
            </w:pPr>
            <w:r w:rsidRPr="00FA4214">
              <w:rPr>
                <w:rFonts w:ascii="Arial" w:hAnsi="Arial" w:cs="Arial"/>
              </w:rPr>
              <w:t>-</w:t>
            </w:r>
          </w:p>
        </w:tc>
        <w:tc>
          <w:tcPr>
            <w:tcW w:w="1701" w:type="dxa"/>
            <w:tcBorders>
              <w:left w:val="nil"/>
            </w:tcBorders>
          </w:tcPr>
          <w:p w14:paraId="453A7D1E" w14:textId="77777777" w:rsidR="00B61550" w:rsidRPr="00FA4214" w:rsidRDefault="00B61550" w:rsidP="002D2FE2">
            <w:pPr>
              <w:rPr>
                <w:rFonts w:ascii="Arial" w:hAnsi="Arial" w:cs="Arial"/>
              </w:rPr>
            </w:pPr>
            <w:r w:rsidRPr="00FA4214">
              <w:rPr>
                <w:rFonts w:ascii="Arial" w:hAnsi="Arial" w:cs="Arial"/>
              </w:rPr>
              <w:t>-</w:t>
            </w:r>
          </w:p>
        </w:tc>
      </w:tr>
      <w:tr w:rsidR="00B61550" w:rsidRPr="00FA4214" w14:paraId="63C80BFC" w14:textId="77777777" w:rsidTr="00881AA6">
        <w:tc>
          <w:tcPr>
            <w:tcW w:w="1951" w:type="dxa"/>
            <w:tcBorders>
              <w:right w:val="nil"/>
            </w:tcBorders>
          </w:tcPr>
          <w:p w14:paraId="5092D7A2" w14:textId="77777777" w:rsidR="00B61550" w:rsidRPr="00FA4214" w:rsidRDefault="00B61550" w:rsidP="002D2FE2">
            <w:pPr>
              <w:spacing w:line="360" w:lineRule="auto"/>
              <w:rPr>
                <w:rFonts w:ascii="Arial" w:hAnsi="Arial" w:cs="Arial"/>
                <w:b/>
              </w:rPr>
            </w:pPr>
            <w:r w:rsidRPr="00FA4214">
              <w:rPr>
                <w:rFonts w:ascii="Arial" w:hAnsi="Arial" w:cs="Arial"/>
                <w:b/>
              </w:rPr>
              <w:t xml:space="preserve">Learning </w:t>
            </w:r>
          </w:p>
        </w:tc>
        <w:tc>
          <w:tcPr>
            <w:tcW w:w="1258" w:type="dxa"/>
            <w:tcBorders>
              <w:left w:val="nil"/>
              <w:right w:val="nil"/>
            </w:tcBorders>
          </w:tcPr>
          <w:p w14:paraId="2C673925" w14:textId="77777777" w:rsidR="00B61550" w:rsidRPr="00FA4214" w:rsidRDefault="00B61550" w:rsidP="002D2FE2">
            <w:pPr>
              <w:rPr>
                <w:rFonts w:ascii="Arial" w:hAnsi="Arial" w:cs="Arial"/>
              </w:rPr>
            </w:pPr>
            <w:r w:rsidRPr="00FA4214">
              <w:rPr>
                <w:rFonts w:ascii="Arial" w:hAnsi="Arial" w:cs="Arial"/>
              </w:rPr>
              <w:t>r=-.278</w:t>
            </w:r>
          </w:p>
          <w:p w14:paraId="0F080B5F" w14:textId="77777777" w:rsidR="00B61550" w:rsidRPr="00FA4214" w:rsidRDefault="00B61550" w:rsidP="002D2FE2">
            <w:pPr>
              <w:rPr>
                <w:rFonts w:ascii="Arial" w:hAnsi="Arial" w:cs="Arial"/>
              </w:rPr>
            </w:pPr>
            <w:r w:rsidRPr="00FA4214">
              <w:rPr>
                <w:rFonts w:ascii="Arial" w:hAnsi="Arial" w:cs="Arial"/>
              </w:rPr>
              <w:t>p=.086</w:t>
            </w:r>
          </w:p>
        </w:tc>
        <w:tc>
          <w:tcPr>
            <w:tcW w:w="1258" w:type="dxa"/>
            <w:tcBorders>
              <w:left w:val="nil"/>
              <w:right w:val="nil"/>
            </w:tcBorders>
          </w:tcPr>
          <w:p w14:paraId="42A90790" w14:textId="77777777" w:rsidR="00B61550" w:rsidRPr="00FA4214" w:rsidRDefault="00B61550" w:rsidP="002D2FE2">
            <w:pPr>
              <w:rPr>
                <w:rFonts w:ascii="Arial" w:hAnsi="Arial" w:cs="Arial"/>
              </w:rPr>
            </w:pPr>
            <w:r w:rsidRPr="00FA4214">
              <w:rPr>
                <w:rFonts w:ascii="Arial" w:hAnsi="Arial" w:cs="Arial"/>
              </w:rPr>
              <w:t>r=-.082</w:t>
            </w:r>
          </w:p>
          <w:p w14:paraId="69940729" w14:textId="77777777" w:rsidR="00B61550" w:rsidRPr="00FA4214" w:rsidRDefault="00B61550" w:rsidP="002D2FE2">
            <w:pPr>
              <w:rPr>
                <w:rFonts w:ascii="Arial" w:hAnsi="Arial" w:cs="Arial"/>
              </w:rPr>
            </w:pPr>
            <w:r w:rsidRPr="00FA4214">
              <w:rPr>
                <w:rFonts w:ascii="Arial" w:hAnsi="Arial" w:cs="Arial"/>
              </w:rPr>
              <w:t>p=.618</w:t>
            </w:r>
          </w:p>
        </w:tc>
        <w:tc>
          <w:tcPr>
            <w:tcW w:w="1258" w:type="dxa"/>
            <w:tcBorders>
              <w:left w:val="nil"/>
              <w:right w:val="nil"/>
            </w:tcBorders>
          </w:tcPr>
          <w:p w14:paraId="6EE3A6A7" w14:textId="77777777" w:rsidR="00B61550" w:rsidRPr="00FA4214" w:rsidRDefault="00B61550" w:rsidP="002D2FE2">
            <w:pPr>
              <w:rPr>
                <w:rFonts w:ascii="Arial" w:hAnsi="Arial" w:cs="Arial"/>
              </w:rPr>
            </w:pPr>
            <w:r w:rsidRPr="00FA4214">
              <w:rPr>
                <w:rFonts w:ascii="Arial" w:hAnsi="Arial" w:cs="Arial"/>
              </w:rPr>
              <w:t>r=-.134</w:t>
            </w:r>
          </w:p>
          <w:p w14:paraId="2E7D510D" w14:textId="77777777" w:rsidR="00B61550" w:rsidRPr="00FA4214" w:rsidRDefault="00B61550" w:rsidP="002D2FE2">
            <w:pPr>
              <w:rPr>
                <w:rFonts w:ascii="Arial" w:hAnsi="Arial" w:cs="Arial"/>
              </w:rPr>
            </w:pPr>
            <w:r w:rsidRPr="00FA4214">
              <w:rPr>
                <w:rFonts w:ascii="Arial" w:hAnsi="Arial" w:cs="Arial"/>
              </w:rPr>
              <w:t>p=.417</w:t>
            </w:r>
          </w:p>
        </w:tc>
        <w:tc>
          <w:tcPr>
            <w:tcW w:w="1258" w:type="dxa"/>
            <w:tcBorders>
              <w:left w:val="nil"/>
              <w:right w:val="nil"/>
            </w:tcBorders>
          </w:tcPr>
          <w:p w14:paraId="189B2748" w14:textId="77777777" w:rsidR="00B61550" w:rsidRPr="00FA4214" w:rsidRDefault="00B61550" w:rsidP="002D2FE2">
            <w:pPr>
              <w:rPr>
                <w:rFonts w:ascii="Arial" w:hAnsi="Arial" w:cs="Arial"/>
              </w:rPr>
            </w:pPr>
            <w:r w:rsidRPr="00FA4214">
              <w:rPr>
                <w:rFonts w:ascii="Arial" w:hAnsi="Arial" w:cs="Arial"/>
              </w:rPr>
              <w:t>r=-.227</w:t>
            </w:r>
          </w:p>
          <w:p w14:paraId="133EBA8B" w14:textId="77777777" w:rsidR="00B61550" w:rsidRPr="00FA4214" w:rsidRDefault="00B61550" w:rsidP="002D2FE2">
            <w:pPr>
              <w:rPr>
                <w:rFonts w:ascii="Arial" w:hAnsi="Arial" w:cs="Arial"/>
              </w:rPr>
            </w:pPr>
            <w:r w:rsidRPr="00FA4214">
              <w:rPr>
                <w:rFonts w:ascii="Arial" w:hAnsi="Arial" w:cs="Arial"/>
              </w:rPr>
              <w:t>p=.165</w:t>
            </w:r>
          </w:p>
        </w:tc>
        <w:tc>
          <w:tcPr>
            <w:tcW w:w="1258" w:type="dxa"/>
            <w:tcBorders>
              <w:left w:val="nil"/>
              <w:right w:val="nil"/>
            </w:tcBorders>
          </w:tcPr>
          <w:p w14:paraId="6887219D" w14:textId="77777777" w:rsidR="00B61550" w:rsidRPr="00FA4214" w:rsidRDefault="00B61550" w:rsidP="002D2FE2">
            <w:pPr>
              <w:rPr>
                <w:rFonts w:ascii="Arial" w:hAnsi="Arial" w:cs="Arial"/>
              </w:rPr>
            </w:pPr>
            <w:r w:rsidRPr="00FA4214">
              <w:rPr>
                <w:rFonts w:ascii="Arial" w:hAnsi="Arial" w:cs="Arial"/>
              </w:rPr>
              <w:t>r=.148</w:t>
            </w:r>
          </w:p>
          <w:p w14:paraId="232169F1" w14:textId="77777777" w:rsidR="00B61550" w:rsidRPr="00FA4214" w:rsidRDefault="00B61550" w:rsidP="002D2FE2">
            <w:pPr>
              <w:rPr>
                <w:rFonts w:ascii="Arial" w:hAnsi="Arial" w:cs="Arial"/>
              </w:rPr>
            </w:pPr>
            <w:r w:rsidRPr="00FA4214">
              <w:rPr>
                <w:rFonts w:ascii="Arial" w:hAnsi="Arial" w:cs="Arial"/>
              </w:rPr>
              <w:t>p=.368</w:t>
            </w:r>
          </w:p>
        </w:tc>
        <w:tc>
          <w:tcPr>
            <w:tcW w:w="1258" w:type="dxa"/>
            <w:tcBorders>
              <w:left w:val="nil"/>
              <w:right w:val="nil"/>
            </w:tcBorders>
          </w:tcPr>
          <w:p w14:paraId="53E9F739" w14:textId="77777777" w:rsidR="00B61550" w:rsidRPr="00FA4214" w:rsidRDefault="00B61550" w:rsidP="002D2FE2">
            <w:pPr>
              <w:rPr>
                <w:rFonts w:ascii="Arial" w:hAnsi="Arial" w:cs="Arial"/>
              </w:rPr>
            </w:pPr>
            <w:r w:rsidRPr="00FA4214">
              <w:rPr>
                <w:rFonts w:ascii="Arial" w:hAnsi="Arial" w:cs="Arial"/>
              </w:rPr>
              <w:t>r=-.274</w:t>
            </w:r>
          </w:p>
          <w:p w14:paraId="51BE3A25" w14:textId="77777777" w:rsidR="00B61550" w:rsidRPr="00FA4214" w:rsidRDefault="00B61550" w:rsidP="002D2FE2">
            <w:pPr>
              <w:rPr>
                <w:rFonts w:ascii="Arial" w:hAnsi="Arial" w:cs="Arial"/>
              </w:rPr>
            </w:pPr>
            <w:r w:rsidRPr="00FA4214">
              <w:rPr>
                <w:rFonts w:ascii="Arial" w:hAnsi="Arial" w:cs="Arial"/>
              </w:rPr>
              <w:t>p=.094</w:t>
            </w:r>
          </w:p>
        </w:tc>
        <w:tc>
          <w:tcPr>
            <w:tcW w:w="1258" w:type="dxa"/>
            <w:tcBorders>
              <w:left w:val="nil"/>
              <w:right w:val="nil"/>
            </w:tcBorders>
          </w:tcPr>
          <w:p w14:paraId="09C981A0" w14:textId="77777777" w:rsidR="00B61550" w:rsidRPr="00FA4214" w:rsidRDefault="00B61550" w:rsidP="002D2FE2">
            <w:pPr>
              <w:rPr>
                <w:rFonts w:ascii="Arial" w:hAnsi="Arial" w:cs="Arial"/>
              </w:rPr>
            </w:pPr>
            <w:r w:rsidRPr="00FA4214">
              <w:rPr>
                <w:rFonts w:ascii="Arial" w:hAnsi="Arial" w:cs="Arial"/>
              </w:rPr>
              <w:t>-</w:t>
            </w:r>
          </w:p>
        </w:tc>
        <w:tc>
          <w:tcPr>
            <w:tcW w:w="1258" w:type="dxa"/>
            <w:tcBorders>
              <w:left w:val="nil"/>
              <w:right w:val="nil"/>
            </w:tcBorders>
          </w:tcPr>
          <w:p w14:paraId="127E84FC" w14:textId="77777777" w:rsidR="00B61550" w:rsidRPr="00FA4214" w:rsidRDefault="00B61550" w:rsidP="002D2FE2">
            <w:pPr>
              <w:rPr>
                <w:rFonts w:ascii="Arial" w:hAnsi="Arial" w:cs="Arial"/>
              </w:rPr>
            </w:pPr>
            <w:r w:rsidRPr="00FA4214">
              <w:rPr>
                <w:rFonts w:ascii="Arial" w:hAnsi="Arial" w:cs="Arial"/>
              </w:rPr>
              <w:t>-</w:t>
            </w:r>
          </w:p>
        </w:tc>
        <w:tc>
          <w:tcPr>
            <w:tcW w:w="1701" w:type="dxa"/>
            <w:tcBorders>
              <w:left w:val="nil"/>
            </w:tcBorders>
          </w:tcPr>
          <w:p w14:paraId="1AC07152" w14:textId="77777777" w:rsidR="00B61550" w:rsidRPr="00FA4214" w:rsidRDefault="00B61550" w:rsidP="002D2FE2">
            <w:pPr>
              <w:rPr>
                <w:rFonts w:ascii="Arial" w:hAnsi="Arial" w:cs="Arial"/>
              </w:rPr>
            </w:pPr>
            <w:r w:rsidRPr="00FA4214">
              <w:rPr>
                <w:rFonts w:ascii="Arial" w:hAnsi="Arial" w:cs="Arial"/>
              </w:rPr>
              <w:t>-</w:t>
            </w:r>
          </w:p>
        </w:tc>
      </w:tr>
      <w:tr w:rsidR="00B61550" w:rsidRPr="00FA4214" w14:paraId="5D085968" w14:textId="77777777" w:rsidTr="00881AA6">
        <w:tc>
          <w:tcPr>
            <w:tcW w:w="1951" w:type="dxa"/>
            <w:tcBorders>
              <w:right w:val="nil"/>
            </w:tcBorders>
          </w:tcPr>
          <w:p w14:paraId="0C80C167" w14:textId="77777777" w:rsidR="00B61550" w:rsidRPr="00FA4214" w:rsidRDefault="00B61550" w:rsidP="002D2FE2">
            <w:pPr>
              <w:spacing w:line="360" w:lineRule="auto"/>
              <w:rPr>
                <w:rFonts w:ascii="Arial" w:hAnsi="Arial" w:cs="Arial"/>
                <w:b/>
              </w:rPr>
            </w:pPr>
            <w:r w:rsidRPr="00FA4214">
              <w:rPr>
                <w:rFonts w:ascii="Arial" w:hAnsi="Arial" w:cs="Arial"/>
                <w:b/>
              </w:rPr>
              <w:t xml:space="preserve">Memory </w:t>
            </w:r>
          </w:p>
        </w:tc>
        <w:tc>
          <w:tcPr>
            <w:tcW w:w="1258" w:type="dxa"/>
            <w:tcBorders>
              <w:left w:val="nil"/>
              <w:right w:val="nil"/>
            </w:tcBorders>
          </w:tcPr>
          <w:p w14:paraId="428853C0" w14:textId="77777777" w:rsidR="00B61550" w:rsidRPr="00FA4214" w:rsidRDefault="00B61550" w:rsidP="002D2FE2">
            <w:pPr>
              <w:rPr>
                <w:rFonts w:ascii="Arial" w:hAnsi="Arial" w:cs="Arial"/>
              </w:rPr>
            </w:pPr>
            <w:r w:rsidRPr="00FA4214">
              <w:rPr>
                <w:rFonts w:ascii="Arial" w:hAnsi="Arial" w:cs="Arial"/>
              </w:rPr>
              <w:t>r=-.275</w:t>
            </w:r>
          </w:p>
          <w:p w14:paraId="0301C399" w14:textId="77777777" w:rsidR="00B61550" w:rsidRPr="00FA4214" w:rsidRDefault="00B61550" w:rsidP="002D2FE2">
            <w:pPr>
              <w:rPr>
                <w:rFonts w:ascii="Arial" w:hAnsi="Arial" w:cs="Arial"/>
              </w:rPr>
            </w:pPr>
            <w:r w:rsidRPr="00FA4214">
              <w:rPr>
                <w:rFonts w:ascii="Arial" w:hAnsi="Arial" w:cs="Arial"/>
              </w:rPr>
              <w:t>p=.091</w:t>
            </w:r>
          </w:p>
        </w:tc>
        <w:tc>
          <w:tcPr>
            <w:tcW w:w="1258" w:type="dxa"/>
            <w:tcBorders>
              <w:left w:val="nil"/>
              <w:right w:val="nil"/>
            </w:tcBorders>
          </w:tcPr>
          <w:p w14:paraId="75B965B3" w14:textId="77777777" w:rsidR="00B61550" w:rsidRPr="00FA4214" w:rsidRDefault="00B61550" w:rsidP="002D2FE2">
            <w:pPr>
              <w:rPr>
                <w:rFonts w:ascii="Arial" w:hAnsi="Arial" w:cs="Arial"/>
              </w:rPr>
            </w:pPr>
            <w:r w:rsidRPr="00FA4214">
              <w:rPr>
                <w:rFonts w:ascii="Arial" w:hAnsi="Arial" w:cs="Arial"/>
              </w:rPr>
              <w:t>r=-.062</w:t>
            </w:r>
          </w:p>
          <w:p w14:paraId="647F68CE" w14:textId="77777777" w:rsidR="00B61550" w:rsidRPr="00FA4214" w:rsidRDefault="00B61550" w:rsidP="002D2FE2">
            <w:pPr>
              <w:rPr>
                <w:rFonts w:ascii="Arial" w:hAnsi="Arial" w:cs="Arial"/>
              </w:rPr>
            </w:pPr>
            <w:r w:rsidRPr="00FA4214">
              <w:rPr>
                <w:rFonts w:ascii="Arial" w:hAnsi="Arial" w:cs="Arial"/>
              </w:rPr>
              <w:t>p=.708</w:t>
            </w:r>
          </w:p>
        </w:tc>
        <w:tc>
          <w:tcPr>
            <w:tcW w:w="1258" w:type="dxa"/>
            <w:tcBorders>
              <w:left w:val="nil"/>
              <w:right w:val="nil"/>
            </w:tcBorders>
          </w:tcPr>
          <w:p w14:paraId="06E4A372" w14:textId="77777777" w:rsidR="00B61550" w:rsidRPr="00FA4214" w:rsidRDefault="00B61550" w:rsidP="002D2FE2">
            <w:pPr>
              <w:rPr>
                <w:rFonts w:ascii="Arial" w:hAnsi="Arial" w:cs="Arial"/>
              </w:rPr>
            </w:pPr>
            <w:r w:rsidRPr="00FA4214">
              <w:rPr>
                <w:rFonts w:ascii="Arial" w:hAnsi="Arial" w:cs="Arial"/>
              </w:rPr>
              <w:t>r=-.078</w:t>
            </w:r>
          </w:p>
          <w:p w14:paraId="0C5F0284" w14:textId="77777777" w:rsidR="00B61550" w:rsidRPr="00FA4214" w:rsidRDefault="00B61550" w:rsidP="002D2FE2">
            <w:pPr>
              <w:rPr>
                <w:rFonts w:ascii="Arial" w:hAnsi="Arial" w:cs="Arial"/>
              </w:rPr>
            </w:pPr>
            <w:r w:rsidRPr="00FA4214">
              <w:rPr>
                <w:rFonts w:ascii="Arial" w:hAnsi="Arial" w:cs="Arial"/>
              </w:rPr>
              <w:t>p=.639</w:t>
            </w:r>
          </w:p>
        </w:tc>
        <w:tc>
          <w:tcPr>
            <w:tcW w:w="1258" w:type="dxa"/>
            <w:tcBorders>
              <w:left w:val="nil"/>
              <w:right w:val="nil"/>
            </w:tcBorders>
          </w:tcPr>
          <w:p w14:paraId="33F03AFA" w14:textId="77777777" w:rsidR="00B61550" w:rsidRPr="00FA4214" w:rsidRDefault="00B61550" w:rsidP="002D2FE2">
            <w:pPr>
              <w:rPr>
                <w:rFonts w:ascii="Arial" w:hAnsi="Arial" w:cs="Arial"/>
              </w:rPr>
            </w:pPr>
            <w:r w:rsidRPr="00FA4214">
              <w:rPr>
                <w:rFonts w:ascii="Arial" w:hAnsi="Arial" w:cs="Arial"/>
              </w:rPr>
              <w:t>r=-.172</w:t>
            </w:r>
          </w:p>
          <w:p w14:paraId="22134511" w14:textId="77777777" w:rsidR="00B61550" w:rsidRPr="00FA4214" w:rsidRDefault="00B61550" w:rsidP="002D2FE2">
            <w:pPr>
              <w:rPr>
                <w:rFonts w:ascii="Arial" w:hAnsi="Arial" w:cs="Arial"/>
              </w:rPr>
            </w:pPr>
            <w:r w:rsidRPr="00FA4214">
              <w:rPr>
                <w:rFonts w:ascii="Arial" w:hAnsi="Arial" w:cs="Arial"/>
              </w:rPr>
              <w:t>p=.296</w:t>
            </w:r>
          </w:p>
        </w:tc>
        <w:tc>
          <w:tcPr>
            <w:tcW w:w="1258" w:type="dxa"/>
            <w:tcBorders>
              <w:left w:val="nil"/>
              <w:right w:val="nil"/>
            </w:tcBorders>
          </w:tcPr>
          <w:p w14:paraId="584D5226" w14:textId="77777777" w:rsidR="00B61550" w:rsidRPr="00FA4214" w:rsidRDefault="00B61550" w:rsidP="002D2FE2">
            <w:pPr>
              <w:rPr>
                <w:rFonts w:ascii="Arial" w:hAnsi="Arial" w:cs="Arial"/>
              </w:rPr>
            </w:pPr>
            <w:r w:rsidRPr="00FA4214">
              <w:rPr>
                <w:rFonts w:ascii="Arial" w:hAnsi="Arial" w:cs="Arial"/>
              </w:rPr>
              <w:t>r=.181</w:t>
            </w:r>
          </w:p>
          <w:p w14:paraId="295565C1" w14:textId="77777777" w:rsidR="00B61550" w:rsidRPr="00FA4214" w:rsidRDefault="00B61550" w:rsidP="002D2FE2">
            <w:pPr>
              <w:rPr>
                <w:rFonts w:ascii="Arial" w:hAnsi="Arial" w:cs="Arial"/>
              </w:rPr>
            </w:pPr>
            <w:r w:rsidRPr="00FA4214">
              <w:rPr>
                <w:rFonts w:ascii="Arial" w:hAnsi="Arial" w:cs="Arial"/>
              </w:rPr>
              <w:t>p=.270</w:t>
            </w:r>
          </w:p>
        </w:tc>
        <w:tc>
          <w:tcPr>
            <w:tcW w:w="1258" w:type="dxa"/>
            <w:tcBorders>
              <w:left w:val="nil"/>
              <w:right w:val="nil"/>
            </w:tcBorders>
          </w:tcPr>
          <w:p w14:paraId="4C2D70CF" w14:textId="77777777" w:rsidR="00B61550" w:rsidRPr="00FA4214" w:rsidRDefault="00B61550" w:rsidP="002D2FE2">
            <w:pPr>
              <w:rPr>
                <w:rFonts w:ascii="Arial" w:hAnsi="Arial" w:cs="Arial"/>
              </w:rPr>
            </w:pPr>
            <w:r w:rsidRPr="00FA4214">
              <w:rPr>
                <w:rFonts w:ascii="Arial" w:hAnsi="Arial" w:cs="Arial"/>
              </w:rPr>
              <w:t>r=-.306</w:t>
            </w:r>
          </w:p>
          <w:p w14:paraId="064D8AEC" w14:textId="77777777" w:rsidR="00B61550" w:rsidRPr="00FA4214" w:rsidRDefault="00B61550" w:rsidP="002D2FE2">
            <w:pPr>
              <w:rPr>
                <w:rFonts w:ascii="Arial" w:hAnsi="Arial" w:cs="Arial"/>
              </w:rPr>
            </w:pPr>
            <w:r w:rsidRPr="00FA4214">
              <w:rPr>
                <w:rFonts w:ascii="Arial" w:hAnsi="Arial" w:cs="Arial"/>
              </w:rPr>
              <w:t>p=.058</w:t>
            </w:r>
          </w:p>
        </w:tc>
        <w:tc>
          <w:tcPr>
            <w:tcW w:w="1258" w:type="dxa"/>
            <w:tcBorders>
              <w:left w:val="nil"/>
              <w:right w:val="nil"/>
            </w:tcBorders>
          </w:tcPr>
          <w:p w14:paraId="67D72B6A" w14:textId="77777777" w:rsidR="00B61550" w:rsidRPr="00FA4214" w:rsidRDefault="00B61550" w:rsidP="002D2FE2">
            <w:pPr>
              <w:rPr>
                <w:rFonts w:ascii="Arial" w:hAnsi="Arial" w:cs="Arial"/>
                <w:b/>
              </w:rPr>
            </w:pPr>
            <w:r w:rsidRPr="00FA4214">
              <w:rPr>
                <w:rFonts w:ascii="Arial" w:hAnsi="Arial" w:cs="Arial"/>
                <w:b/>
              </w:rPr>
              <w:t>r=.900</w:t>
            </w:r>
          </w:p>
          <w:p w14:paraId="44A97DBD" w14:textId="77777777" w:rsidR="00B61550" w:rsidRPr="00FA4214" w:rsidRDefault="00B61550" w:rsidP="002D2FE2">
            <w:pPr>
              <w:rPr>
                <w:rFonts w:ascii="Arial" w:hAnsi="Arial" w:cs="Arial"/>
              </w:rPr>
            </w:pPr>
            <w:r w:rsidRPr="00FA4214">
              <w:rPr>
                <w:rFonts w:ascii="Arial" w:hAnsi="Arial" w:cs="Arial"/>
                <w:b/>
              </w:rPr>
              <w:t>p&lt;.001</w:t>
            </w:r>
          </w:p>
        </w:tc>
        <w:tc>
          <w:tcPr>
            <w:tcW w:w="1258" w:type="dxa"/>
            <w:tcBorders>
              <w:left w:val="nil"/>
              <w:right w:val="nil"/>
            </w:tcBorders>
          </w:tcPr>
          <w:p w14:paraId="35499BA5" w14:textId="77777777" w:rsidR="00B61550" w:rsidRPr="00FA4214" w:rsidRDefault="00B61550" w:rsidP="002D2FE2">
            <w:pPr>
              <w:rPr>
                <w:rFonts w:ascii="Arial" w:hAnsi="Arial" w:cs="Arial"/>
              </w:rPr>
            </w:pPr>
            <w:r w:rsidRPr="00FA4214">
              <w:rPr>
                <w:rFonts w:ascii="Arial" w:hAnsi="Arial" w:cs="Arial"/>
              </w:rPr>
              <w:t>-</w:t>
            </w:r>
          </w:p>
        </w:tc>
        <w:tc>
          <w:tcPr>
            <w:tcW w:w="1701" w:type="dxa"/>
            <w:tcBorders>
              <w:left w:val="nil"/>
            </w:tcBorders>
          </w:tcPr>
          <w:p w14:paraId="63E4D691" w14:textId="77777777" w:rsidR="00B61550" w:rsidRPr="00FA4214" w:rsidRDefault="00B61550" w:rsidP="002D2FE2">
            <w:pPr>
              <w:rPr>
                <w:rFonts w:ascii="Arial" w:hAnsi="Arial" w:cs="Arial"/>
              </w:rPr>
            </w:pPr>
            <w:r w:rsidRPr="00FA4214">
              <w:rPr>
                <w:rFonts w:ascii="Arial" w:hAnsi="Arial" w:cs="Arial"/>
              </w:rPr>
              <w:t>-</w:t>
            </w:r>
          </w:p>
        </w:tc>
      </w:tr>
      <w:tr w:rsidR="00B61550" w:rsidRPr="00FA4214" w14:paraId="472B1B57" w14:textId="77777777" w:rsidTr="00881AA6">
        <w:tc>
          <w:tcPr>
            <w:tcW w:w="1951" w:type="dxa"/>
            <w:tcBorders>
              <w:right w:val="nil"/>
            </w:tcBorders>
          </w:tcPr>
          <w:p w14:paraId="245AD7BB" w14:textId="5101C6C8" w:rsidR="00B61550" w:rsidRPr="00FA4214" w:rsidRDefault="00B61550" w:rsidP="002D2FE2">
            <w:pPr>
              <w:rPr>
                <w:rFonts w:ascii="Arial" w:hAnsi="Arial" w:cs="Arial"/>
                <w:b/>
              </w:rPr>
            </w:pPr>
            <w:r w:rsidRPr="00FA4214">
              <w:rPr>
                <w:rFonts w:ascii="Arial" w:hAnsi="Arial" w:cs="Arial"/>
                <w:b/>
              </w:rPr>
              <w:t>Left Hippo</w:t>
            </w:r>
            <w:r w:rsidR="00881AA6">
              <w:rPr>
                <w:rFonts w:ascii="Arial" w:hAnsi="Arial" w:cs="Arial"/>
                <w:b/>
              </w:rPr>
              <w:t>campus</w:t>
            </w:r>
          </w:p>
        </w:tc>
        <w:tc>
          <w:tcPr>
            <w:tcW w:w="1258" w:type="dxa"/>
            <w:tcBorders>
              <w:left w:val="nil"/>
              <w:right w:val="nil"/>
            </w:tcBorders>
          </w:tcPr>
          <w:p w14:paraId="4C12D874" w14:textId="77777777" w:rsidR="00B61550" w:rsidRPr="00FA4214" w:rsidRDefault="00B61550" w:rsidP="002D2FE2">
            <w:pPr>
              <w:rPr>
                <w:rFonts w:ascii="Arial" w:hAnsi="Arial" w:cs="Arial"/>
                <w:b/>
              </w:rPr>
            </w:pPr>
            <w:r w:rsidRPr="00FA4214">
              <w:rPr>
                <w:rFonts w:ascii="Arial" w:hAnsi="Arial" w:cs="Arial"/>
                <w:b/>
              </w:rPr>
              <w:t>r=-.632</w:t>
            </w:r>
          </w:p>
          <w:p w14:paraId="0A06CAD6" w14:textId="77777777" w:rsidR="00B61550" w:rsidRPr="00FA4214" w:rsidRDefault="00B61550" w:rsidP="002D2FE2">
            <w:pPr>
              <w:rPr>
                <w:rFonts w:ascii="Arial" w:hAnsi="Arial" w:cs="Arial"/>
                <w:b/>
              </w:rPr>
            </w:pPr>
            <w:r w:rsidRPr="00FA4214">
              <w:rPr>
                <w:rFonts w:ascii="Arial" w:hAnsi="Arial" w:cs="Arial"/>
                <w:b/>
              </w:rPr>
              <w:t>p&lt;.001</w:t>
            </w:r>
          </w:p>
        </w:tc>
        <w:tc>
          <w:tcPr>
            <w:tcW w:w="1258" w:type="dxa"/>
            <w:tcBorders>
              <w:left w:val="nil"/>
              <w:right w:val="nil"/>
            </w:tcBorders>
          </w:tcPr>
          <w:p w14:paraId="41A02E69" w14:textId="77777777" w:rsidR="00B61550" w:rsidRPr="00FA4214" w:rsidRDefault="00B61550" w:rsidP="002D2FE2">
            <w:pPr>
              <w:rPr>
                <w:rFonts w:ascii="Arial" w:hAnsi="Arial" w:cs="Arial"/>
              </w:rPr>
            </w:pPr>
            <w:r w:rsidRPr="00FA4214">
              <w:rPr>
                <w:rFonts w:ascii="Arial" w:hAnsi="Arial" w:cs="Arial"/>
              </w:rPr>
              <w:t>r=.252</w:t>
            </w:r>
          </w:p>
          <w:p w14:paraId="3921549A" w14:textId="77777777" w:rsidR="00B61550" w:rsidRPr="00FA4214" w:rsidRDefault="00B61550" w:rsidP="002D2FE2">
            <w:pPr>
              <w:rPr>
                <w:rFonts w:ascii="Arial" w:hAnsi="Arial" w:cs="Arial"/>
              </w:rPr>
            </w:pPr>
            <w:r w:rsidRPr="00FA4214">
              <w:rPr>
                <w:rFonts w:ascii="Arial" w:hAnsi="Arial" w:cs="Arial"/>
              </w:rPr>
              <w:t>p=.122</w:t>
            </w:r>
          </w:p>
        </w:tc>
        <w:tc>
          <w:tcPr>
            <w:tcW w:w="1258" w:type="dxa"/>
            <w:tcBorders>
              <w:left w:val="nil"/>
              <w:right w:val="nil"/>
            </w:tcBorders>
          </w:tcPr>
          <w:p w14:paraId="4EB76558" w14:textId="77777777" w:rsidR="00B61550" w:rsidRPr="00FA4214" w:rsidRDefault="00B61550" w:rsidP="002D2FE2">
            <w:pPr>
              <w:rPr>
                <w:rFonts w:ascii="Arial" w:hAnsi="Arial" w:cs="Arial"/>
              </w:rPr>
            </w:pPr>
            <w:r w:rsidRPr="00FA4214">
              <w:rPr>
                <w:rFonts w:ascii="Arial" w:hAnsi="Arial" w:cs="Arial"/>
              </w:rPr>
              <w:t>r=.272</w:t>
            </w:r>
          </w:p>
          <w:p w14:paraId="6CB7D328" w14:textId="77777777" w:rsidR="00B61550" w:rsidRPr="00FA4214" w:rsidRDefault="00B61550" w:rsidP="002D2FE2">
            <w:pPr>
              <w:rPr>
                <w:rFonts w:ascii="Arial" w:hAnsi="Arial" w:cs="Arial"/>
              </w:rPr>
            </w:pPr>
            <w:r w:rsidRPr="00FA4214">
              <w:rPr>
                <w:rFonts w:ascii="Arial" w:hAnsi="Arial" w:cs="Arial"/>
              </w:rPr>
              <w:t>p=.094</w:t>
            </w:r>
          </w:p>
        </w:tc>
        <w:tc>
          <w:tcPr>
            <w:tcW w:w="1258" w:type="dxa"/>
            <w:tcBorders>
              <w:left w:val="nil"/>
              <w:right w:val="nil"/>
            </w:tcBorders>
          </w:tcPr>
          <w:p w14:paraId="632C9ED7" w14:textId="77777777" w:rsidR="00B61550" w:rsidRPr="00FA4214" w:rsidRDefault="00B61550" w:rsidP="002D2FE2">
            <w:pPr>
              <w:rPr>
                <w:rFonts w:ascii="Arial" w:hAnsi="Arial" w:cs="Arial"/>
              </w:rPr>
            </w:pPr>
            <w:r w:rsidRPr="00FA4214">
              <w:rPr>
                <w:rFonts w:ascii="Arial" w:hAnsi="Arial" w:cs="Arial"/>
              </w:rPr>
              <w:t>r=.005</w:t>
            </w:r>
          </w:p>
          <w:p w14:paraId="41D67AF1" w14:textId="77777777" w:rsidR="00B61550" w:rsidRPr="00FA4214" w:rsidRDefault="00B61550" w:rsidP="002D2FE2">
            <w:pPr>
              <w:rPr>
                <w:rFonts w:ascii="Arial" w:hAnsi="Arial" w:cs="Arial"/>
              </w:rPr>
            </w:pPr>
            <w:r w:rsidRPr="00FA4214">
              <w:rPr>
                <w:rFonts w:ascii="Arial" w:hAnsi="Arial" w:cs="Arial"/>
              </w:rPr>
              <w:t>p=.977</w:t>
            </w:r>
          </w:p>
        </w:tc>
        <w:tc>
          <w:tcPr>
            <w:tcW w:w="1258" w:type="dxa"/>
            <w:tcBorders>
              <w:left w:val="nil"/>
              <w:right w:val="nil"/>
            </w:tcBorders>
          </w:tcPr>
          <w:p w14:paraId="5C374B69" w14:textId="77777777" w:rsidR="00B61550" w:rsidRPr="00FA4214" w:rsidRDefault="00B61550" w:rsidP="002D2FE2">
            <w:pPr>
              <w:rPr>
                <w:rFonts w:ascii="Arial" w:hAnsi="Arial" w:cs="Arial"/>
              </w:rPr>
            </w:pPr>
            <w:r w:rsidRPr="00FA4214">
              <w:rPr>
                <w:rFonts w:ascii="Arial" w:hAnsi="Arial" w:cs="Arial"/>
              </w:rPr>
              <w:t>r=.001</w:t>
            </w:r>
          </w:p>
          <w:p w14:paraId="5054EF82" w14:textId="77777777" w:rsidR="00B61550" w:rsidRPr="00FA4214" w:rsidRDefault="00B61550" w:rsidP="002D2FE2">
            <w:pPr>
              <w:rPr>
                <w:rFonts w:ascii="Arial" w:hAnsi="Arial" w:cs="Arial"/>
              </w:rPr>
            </w:pPr>
            <w:r w:rsidRPr="00FA4214">
              <w:rPr>
                <w:rFonts w:ascii="Arial" w:hAnsi="Arial" w:cs="Arial"/>
              </w:rPr>
              <w:t>p=.997</w:t>
            </w:r>
          </w:p>
        </w:tc>
        <w:tc>
          <w:tcPr>
            <w:tcW w:w="1258" w:type="dxa"/>
            <w:tcBorders>
              <w:left w:val="nil"/>
              <w:right w:val="nil"/>
            </w:tcBorders>
          </w:tcPr>
          <w:p w14:paraId="65752B6F" w14:textId="77777777" w:rsidR="00B61550" w:rsidRPr="00FA4214" w:rsidRDefault="00B61550" w:rsidP="002D2FE2">
            <w:pPr>
              <w:rPr>
                <w:rFonts w:ascii="Arial" w:hAnsi="Arial" w:cs="Arial"/>
              </w:rPr>
            </w:pPr>
            <w:r w:rsidRPr="00FA4214">
              <w:rPr>
                <w:rFonts w:ascii="Arial" w:hAnsi="Arial" w:cs="Arial"/>
              </w:rPr>
              <w:t>r=.016</w:t>
            </w:r>
          </w:p>
          <w:p w14:paraId="5B104007" w14:textId="77777777" w:rsidR="00B61550" w:rsidRPr="00FA4214" w:rsidRDefault="00B61550" w:rsidP="002D2FE2">
            <w:pPr>
              <w:rPr>
                <w:rFonts w:ascii="Arial" w:hAnsi="Arial" w:cs="Arial"/>
              </w:rPr>
            </w:pPr>
            <w:r w:rsidRPr="00FA4214">
              <w:rPr>
                <w:rFonts w:ascii="Arial" w:hAnsi="Arial" w:cs="Arial"/>
              </w:rPr>
              <w:t>p=.922</w:t>
            </w:r>
          </w:p>
        </w:tc>
        <w:tc>
          <w:tcPr>
            <w:tcW w:w="1258" w:type="dxa"/>
            <w:tcBorders>
              <w:left w:val="nil"/>
              <w:right w:val="nil"/>
            </w:tcBorders>
          </w:tcPr>
          <w:p w14:paraId="19752C4E" w14:textId="77777777" w:rsidR="00B61550" w:rsidRPr="00FA4214" w:rsidRDefault="00B61550" w:rsidP="002D2FE2">
            <w:pPr>
              <w:rPr>
                <w:rFonts w:ascii="Arial" w:hAnsi="Arial" w:cs="Arial"/>
              </w:rPr>
            </w:pPr>
            <w:r w:rsidRPr="00FA4214">
              <w:rPr>
                <w:rFonts w:ascii="Arial" w:hAnsi="Arial" w:cs="Arial"/>
              </w:rPr>
              <w:t>r=.165</w:t>
            </w:r>
          </w:p>
          <w:p w14:paraId="3F31650F" w14:textId="77777777" w:rsidR="00B61550" w:rsidRPr="00FA4214" w:rsidRDefault="00B61550" w:rsidP="002D2FE2">
            <w:pPr>
              <w:rPr>
                <w:rFonts w:ascii="Arial" w:hAnsi="Arial" w:cs="Arial"/>
              </w:rPr>
            </w:pPr>
            <w:r w:rsidRPr="00FA4214">
              <w:rPr>
                <w:rFonts w:ascii="Arial" w:hAnsi="Arial" w:cs="Arial"/>
              </w:rPr>
              <w:t>p=.316</w:t>
            </w:r>
          </w:p>
        </w:tc>
        <w:tc>
          <w:tcPr>
            <w:tcW w:w="1258" w:type="dxa"/>
            <w:tcBorders>
              <w:left w:val="nil"/>
              <w:right w:val="nil"/>
            </w:tcBorders>
          </w:tcPr>
          <w:p w14:paraId="64FEB72E" w14:textId="77777777" w:rsidR="00B61550" w:rsidRPr="00FA4214" w:rsidRDefault="00B61550" w:rsidP="002D2FE2">
            <w:pPr>
              <w:rPr>
                <w:rFonts w:ascii="Arial" w:hAnsi="Arial" w:cs="Arial"/>
              </w:rPr>
            </w:pPr>
            <w:r w:rsidRPr="00FA4214">
              <w:rPr>
                <w:rFonts w:ascii="Arial" w:hAnsi="Arial" w:cs="Arial"/>
              </w:rPr>
              <w:t>r=.213</w:t>
            </w:r>
          </w:p>
          <w:p w14:paraId="1AC64B89" w14:textId="77777777" w:rsidR="00B61550" w:rsidRPr="00FA4214" w:rsidRDefault="00B61550" w:rsidP="002D2FE2">
            <w:pPr>
              <w:rPr>
                <w:rFonts w:ascii="Arial" w:hAnsi="Arial" w:cs="Arial"/>
              </w:rPr>
            </w:pPr>
            <w:r w:rsidRPr="00FA4214">
              <w:rPr>
                <w:rFonts w:ascii="Arial" w:hAnsi="Arial" w:cs="Arial"/>
              </w:rPr>
              <w:t>p=.193</w:t>
            </w:r>
          </w:p>
        </w:tc>
        <w:tc>
          <w:tcPr>
            <w:tcW w:w="1701" w:type="dxa"/>
            <w:tcBorders>
              <w:left w:val="nil"/>
            </w:tcBorders>
          </w:tcPr>
          <w:p w14:paraId="444C88DB" w14:textId="77777777" w:rsidR="00B61550" w:rsidRPr="00FA4214" w:rsidRDefault="00B61550" w:rsidP="002D2FE2">
            <w:pPr>
              <w:rPr>
                <w:rFonts w:ascii="Arial" w:hAnsi="Arial" w:cs="Arial"/>
              </w:rPr>
            </w:pPr>
            <w:r w:rsidRPr="00FA4214">
              <w:rPr>
                <w:rFonts w:ascii="Arial" w:hAnsi="Arial" w:cs="Arial"/>
              </w:rPr>
              <w:t>-</w:t>
            </w:r>
          </w:p>
        </w:tc>
      </w:tr>
      <w:tr w:rsidR="00B61550" w:rsidRPr="00FA4214" w14:paraId="5119EAAD" w14:textId="77777777" w:rsidTr="00881AA6">
        <w:tc>
          <w:tcPr>
            <w:tcW w:w="1951" w:type="dxa"/>
            <w:tcBorders>
              <w:right w:val="nil"/>
            </w:tcBorders>
          </w:tcPr>
          <w:p w14:paraId="5BC4B404" w14:textId="23795FA4" w:rsidR="00B61550" w:rsidRPr="00FA4214" w:rsidRDefault="00B61550" w:rsidP="002D2FE2">
            <w:pPr>
              <w:spacing w:line="360" w:lineRule="auto"/>
              <w:rPr>
                <w:rFonts w:ascii="Arial" w:hAnsi="Arial" w:cs="Arial"/>
                <w:b/>
              </w:rPr>
            </w:pPr>
            <w:r w:rsidRPr="00FA4214">
              <w:rPr>
                <w:rFonts w:ascii="Arial" w:hAnsi="Arial" w:cs="Arial"/>
                <w:b/>
              </w:rPr>
              <w:t>Right Hippo</w:t>
            </w:r>
            <w:r w:rsidR="00881AA6">
              <w:rPr>
                <w:rFonts w:ascii="Arial" w:hAnsi="Arial" w:cs="Arial"/>
                <w:b/>
              </w:rPr>
              <w:t>campus</w:t>
            </w:r>
          </w:p>
        </w:tc>
        <w:tc>
          <w:tcPr>
            <w:tcW w:w="1258" w:type="dxa"/>
            <w:tcBorders>
              <w:left w:val="nil"/>
              <w:right w:val="nil"/>
            </w:tcBorders>
          </w:tcPr>
          <w:p w14:paraId="243AEE5F" w14:textId="77777777" w:rsidR="00B61550" w:rsidRPr="00FA4214" w:rsidRDefault="00B61550" w:rsidP="002D2FE2">
            <w:pPr>
              <w:rPr>
                <w:rFonts w:ascii="Arial" w:hAnsi="Arial" w:cs="Arial"/>
                <w:b/>
              </w:rPr>
            </w:pPr>
            <w:r w:rsidRPr="00FA4214">
              <w:rPr>
                <w:rFonts w:ascii="Arial" w:hAnsi="Arial" w:cs="Arial"/>
                <w:b/>
              </w:rPr>
              <w:t>r=-.595</w:t>
            </w:r>
          </w:p>
          <w:p w14:paraId="03D78217" w14:textId="77777777" w:rsidR="00B61550" w:rsidRPr="00FA4214" w:rsidRDefault="00B61550" w:rsidP="002D2FE2">
            <w:pPr>
              <w:rPr>
                <w:rFonts w:ascii="Arial" w:hAnsi="Arial" w:cs="Arial"/>
                <w:b/>
              </w:rPr>
            </w:pPr>
            <w:r w:rsidRPr="00FA4214">
              <w:rPr>
                <w:rFonts w:ascii="Arial" w:hAnsi="Arial" w:cs="Arial"/>
                <w:b/>
              </w:rPr>
              <w:t>p&lt;.001</w:t>
            </w:r>
          </w:p>
        </w:tc>
        <w:tc>
          <w:tcPr>
            <w:tcW w:w="1258" w:type="dxa"/>
            <w:tcBorders>
              <w:left w:val="nil"/>
              <w:right w:val="nil"/>
            </w:tcBorders>
          </w:tcPr>
          <w:p w14:paraId="7DA65C15" w14:textId="77777777" w:rsidR="00B61550" w:rsidRPr="00FA4214" w:rsidRDefault="00B61550" w:rsidP="002D2FE2">
            <w:pPr>
              <w:rPr>
                <w:rFonts w:ascii="Arial" w:hAnsi="Arial" w:cs="Arial"/>
              </w:rPr>
            </w:pPr>
            <w:r w:rsidRPr="00FA4214">
              <w:rPr>
                <w:rFonts w:ascii="Arial" w:hAnsi="Arial" w:cs="Arial"/>
              </w:rPr>
              <w:t>r=.061</w:t>
            </w:r>
          </w:p>
          <w:p w14:paraId="72278684" w14:textId="77777777" w:rsidR="00B61550" w:rsidRPr="00FA4214" w:rsidRDefault="00B61550" w:rsidP="002D2FE2">
            <w:pPr>
              <w:rPr>
                <w:rFonts w:ascii="Arial" w:hAnsi="Arial" w:cs="Arial"/>
              </w:rPr>
            </w:pPr>
            <w:r w:rsidRPr="00FA4214">
              <w:rPr>
                <w:rFonts w:ascii="Arial" w:hAnsi="Arial" w:cs="Arial"/>
              </w:rPr>
              <w:t>p=.714</w:t>
            </w:r>
          </w:p>
        </w:tc>
        <w:tc>
          <w:tcPr>
            <w:tcW w:w="1258" w:type="dxa"/>
            <w:tcBorders>
              <w:left w:val="nil"/>
              <w:right w:val="nil"/>
            </w:tcBorders>
          </w:tcPr>
          <w:p w14:paraId="71605D94" w14:textId="77777777" w:rsidR="00B61550" w:rsidRPr="00FA4214" w:rsidRDefault="00B61550" w:rsidP="002D2FE2">
            <w:pPr>
              <w:rPr>
                <w:rFonts w:ascii="Arial" w:hAnsi="Arial" w:cs="Arial"/>
              </w:rPr>
            </w:pPr>
            <w:r w:rsidRPr="00FA4214">
              <w:rPr>
                <w:rFonts w:ascii="Arial" w:hAnsi="Arial" w:cs="Arial"/>
              </w:rPr>
              <w:t>r=.085</w:t>
            </w:r>
          </w:p>
          <w:p w14:paraId="18F2D8B3" w14:textId="77777777" w:rsidR="00B61550" w:rsidRPr="00FA4214" w:rsidRDefault="00B61550" w:rsidP="002D2FE2">
            <w:pPr>
              <w:rPr>
                <w:rFonts w:ascii="Arial" w:hAnsi="Arial" w:cs="Arial"/>
              </w:rPr>
            </w:pPr>
            <w:r w:rsidRPr="00FA4214">
              <w:rPr>
                <w:rFonts w:ascii="Arial" w:hAnsi="Arial" w:cs="Arial"/>
              </w:rPr>
              <w:t>p=.606</w:t>
            </w:r>
          </w:p>
        </w:tc>
        <w:tc>
          <w:tcPr>
            <w:tcW w:w="1258" w:type="dxa"/>
            <w:tcBorders>
              <w:left w:val="nil"/>
              <w:right w:val="nil"/>
            </w:tcBorders>
          </w:tcPr>
          <w:p w14:paraId="37700E17" w14:textId="77777777" w:rsidR="00B61550" w:rsidRPr="00FA4214" w:rsidRDefault="00B61550" w:rsidP="002D2FE2">
            <w:pPr>
              <w:rPr>
                <w:rFonts w:ascii="Arial" w:hAnsi="Arial" w:cs="Arial"/>
              </w:rPr>
            </w:pPr>
            <w:r w:rsidRPr="00FA4214">
              <w:rPr>
                <w:rFonts w:ascii="Arial" w:hAnsi="Arial" w:cs="Arial"/>
              </w:rPr>
              <w:t>r=.016</w:t>
            </w:r>
          </w:p>
          <w:p w14:paraId="60D951A2" w14:textId="77777777" w:rsidR="00B61550" w:rsidRPr="00FA4214" w:rsidRDefault="00B61550" w:rsidP="002D2FE2">
            <w:pPr>
              <w:rPr>
                <w:rFonts w:ascii="Arial" w:hAnsi="Arial" w:cs="Arial"/>
              </w:rPr>
            </w:pPr>
            <w:r w:rsidRPr="00FA4214">
              <w:rPr>
                <w:rFonts w:ascii="Arial" w:hAnsi="Arial" w:cs="Arial"/>
              </w:rPr>
              <w:t>p=.924</w:t>
            </w:r>
          </w:p>
        </w:tc>
        <w:tc>
          <w:tcPr>
            <w:tcW w:w="1258" w:type="dxa"/>
            <w:tcBorders>
              <w:left w:val="nil"/>
              <w:right w:val="nil"/>
            </w:tcBorders>
          </w:tcPr>
          <w:p w14:paraId="0C1DA66C" w14:textId="77777777" w:rsidR="00B61550" w:rsidRPr="00FA4214" w:rsidRDefault="00B61550" w:rsidP="002D2FE2">
            <w:pPr>
              <w:rPr>
                <w:rFonts w:ascii="Arial" w:hAnsi="Arial" w:cs="Arial"/>
              </w:rPr>
            </w:pPr>
            <w:r w:rsidRPr="00FA4214">
              <w:rPr>
                <w:rFonts w:ascii="Arial" w:hAnsi="Arial" w:cs="Arial"/>
              </w:rPr>
              <w:t>r=-.152</w:t>
            </w:r>
          </w:p>
          <w:p w14:paraId="6886264B" w14:textId="77777777" w:rsidR="00B61550" w:rsidRPr="00FA4214" w:rsidRDefault="00B61550" w:rsidP="002D2FE2">
            <w:pPr>
              <w:rPr>
                <w:rFonts w:ascii="Arial" w:hAnsi="Arial" w:cs="Arial"/>
              </w:rPr>
            </w:pPr>
            <w:r w:rsidRPr="00FA4214">
              <w:rPr>
                <w:rFonts w:ascii="Arial" w:hAnsi="Arial" w:cs="Arial"/>
              </w:rPr>
              <w:t>p=.357</w:t>
            </w:r>
          </w:p>
        </w:tc>
        <w:tc>
          <w:tcPr>
            <w:tcW w:w="1258" w:type="dxa"/>
            <w:tcBorders>
              <w:left w:val="nil"/>
              <w:right w:val="nil"/>
            </w:tcBorders>
          </w:tcPr>
          <w:p w14:paraId="7D77F9C3" w14:textId="77777777" w:rsidR="00B61550" w:rsidRPr="00FA4214" w:rsidRDefault="00B61550" w:rsidP="002D2FE2">
            <w:pPr>
              <w:rPr>
                <w:rFonts w:ascii="Arial" w:hAnsi="Arial" w:cs="Arial"/>
              </w:rPr>
            </w:pPr>
            <w:r w:rsidRPr="00FA4214">
              <w:rPr>
                <w:rFonts w:ascii="Arial" w:hAnsi="Arial" w:cs="Arial"/>
              </w:rPr>
              <w:t>r=-.046</w:t>
            </w:r>
          </w:p>
          <w:p w14:paraId="7EB5AAF7" w14:textId="77777777" w:rsidR="00B61550" w:rsidRPr="00FA4214" w:rsidRDefault="00B61550" w:rsidP="002D2FE2">
            <w:pPr>
              <w:rPr>
                <w:rFonts w:ascii="Arial" w:hAnsi="Arial" w:cs="Arial"/>
              </w:rPr>
            </w:pPr>
            <w:r w:rsidRPr="00FA4214">
              <w:rPr>
                <w:rFonts w:ascii="Arial" w:hAnsi="Arial" w:cs="Arial"/>
              </w:rPr>
              <w:t>p=.780</w:t>
            </w:r>
          </w:p>
        </w:tc>
        <w:tc>
          <w:tcPr>
            <w:tcW w:w="1258" w:type="dxa"/>
            <w:tcBorders>
              <w:left w:val="nil"/>
              <w:right w:val="nil"/>
            </w:tcBorders>
          </w:tcPr>
          <w:p w14:paraId="1A6CD31F" w14:textId="77777777" w:rsidR="00B61550" w:rsidRPr="00FA4214" w:rsidRDefault="00B61550" w:rsidP="002D2FE2">
            <w:pPr>
              <w:rPr>
                <w:rFonts w:ascii="Arial" w:hAnsi="Arial" w:cs="Arial"/>
              </w:rPr>
            </w:pPr>
            <w:r w:rsidRPr="00FA4214">
              <w:rPr>
                <w:rFonts w:ascii="Arial" w:hAnsi="Arial" w:cs="Arial"/>
              </w:rPr>
              <w:t>r=.252</w:t>
            </w:r>
          </w:p>
          <w:p w14:paraId="5BEC1CCF" w14:textId="77777777" w:rsidR="00B61550" w:rsidRPr="00FA4214" w:rsidRDefault="00B61550" w:rsidP="002D2FE2">
            <w:pPr>
              <w:rPr>
                <w:rFonts w:ascii="Arial" w:hAnsi="Arial" w:cs="Arial"/>
              </w:rPr>
            </w:pPr>
            <w:r w:rsidRPr="00FA4214">
              <w:rPr>
                <w:rFonts w:ascii="Arial" w:hAnsi="Arial" w:cs="Arial"/>
              </w:rPr>
              <w:t>p=.121</w:t>
            </w:r>
          </w:p>
        </w:tc>
        <w:tc>
          <w:tcPr>
            <w:tcW w:w="1258" w:type="dxa"/>
            <w:tcBorders>
              <w:left w:val="nil"/>
              <w:right w:val="nil"/>
            </w:tcBorders>
          </w:tcPr>
          <w:p w14:paraId="0C1A1528" w14:textId="77777777" w:rsidR="00B61550" w:rsidRPr="00FA4214" w:rsidRDefault="00B61550" w:rsidP="002D2FE2">
            <w:pPr>
              <w:rPr>
                <w:rFonts w:ascii="Arial" w:hAnsi="Arial" w:cs="Arial"/>
              </w:rPr>
            </w:pPr>
            <w:r w:rsidRPr="00FA4214">
              <w:rPr>
                <w:rFonts w:ascii="Arial" w:hAnsi="Arial" w:cs="Arial"/>
              </w:rPr>
              <w:t>r=.218</w:t>
            </w:r>
          </w:p>
          <w:p w14:paraId="5FAA5ED8" w14:textId="77777777" w:rsidR="00B61550" w:rsidRPr="00FA4214" w:rsidRDefault="00B61550" w:rsidP="002D2FE2">
            <w:pPr>
              <w:rPr>
                <w:rFonts w:ascii="Arial" w:hAnsi="Arial" w:cs="Arial"/>
              </w:rPr>
            </w:pPr>
            <w:r w:rsidRPr="00FA4214">
              <w:rPr>
                <w:rFonts w:ascii="Arial" w:hAnsi="Arial" w:cs="Arial"/>
              </w:rPr>
              <w:t>p=.183</w:t>
            </w:r>
          </w:p>
        </w:tc>
        <w:tc>
          <w:tcPr>
            <w:tcW w:w="1701" w:type="dxa"/>
            <w:tcBorders>
              <w:left w:val="nil"/>
            </w:tcBorders>
          </w:tcPr>
          <w:p w14:paraId="260570F8" w14:textId="77777777" w:rsidR="00B61550" w:rsidRPr="00FA4214" w:rsidRDefault="00B61550" w:rsidP="002D2FE2">
            <w:pPr>
              <w:rPr>
                <w:rFonts w:ascii="Arial" w:hAnsi="Arial" w:cs="Arial"/>
                <w:b/>
              </w:rPr>
            </w:pPr>
            <w:r w:rsidRPr="00FA4214">
              <w:rPr>
                <w:rFonts w:ascii="Arial" w:hAnsi="Arial" w:cs="Arial"/>
                <w:b/>
              </w:rPr>
              <w:t>r=.885</w:t>
            </w:r>
          </w:p>
          <w:p w14:paraId="39CB8E2B" w14:textId="77777777" w:rsidR="00B61550" w:rsidRPr="00FA4214" w:rsidRDefault="00B61550" w:rsidP="002D2FE2">
            <w:pPr>
              <w:rPr>
                <w:rFonts w:ascii="Arial" w:hAnsi="Arial" w:cs="Arial"/>
              </w:rPr>
            </w:pPr>
            <w:r w:rsidRPr="00FA4214">
              <w:rPr>
                <w:rFonts w:ascii="Arial" w:hAnsi="Arial" w:cs="Arial"/>
                <w:b/>
              </w:rPr>
              <w:t>p&lt;.001</w:t>
            </w:r>
          </w:p>
        </w:tc>
      </w:tr>
    </w:tbl>
    <w:p w14:paraId="6A4CCDA1" w14:textId="164C9260" w:rsidR="00B61550" w:rsidRPr="00FA4214" w:rsidRDefault="008A360E" w:rsidP="00B61550">
      <w:pPr>
        <w:rPr>
          <w:rFonts w:ascii="Arial" w:hAnsi="Arial" w:cs="Arial"/>
        </w:rPr>
      </w:pPr>
      <w:r>
        <w:rPr>
          <w:rFonts w:ascii="Arial" w:hAnsi="Arial" w:cs="Arial"/>
        </w:rPr>
        <w:t xml:space="preserve">FSRP=Framingham Stroke Risk Profile score; </w:t>
      </w:r>
      <w:r w:rsidRPr="008A360E">
        <w:rPr>
          <w:rFonts w:ascii="Arial" w:hAnsi="Arial" w:cs="Arial"/>
        </w:rPr>
        <w:t>HA1c</w:t>
      </w:r>
      <w:r>
        <w:rPr>
          <w:rFonts w:ascii="Arial" w:hAnsi="Arial" w:cs="Arial"/>
        </w:rPr>
        <w:t>=</w:t>
      </w:r>
      <w:proofErr w:type="spellStart"/>
      <w:r w:rsidRPr="006B7E63">
        <w:rPr>
          <w:rFonts w:ascii="Arial" w:hAnsi="Arial" w:cs="Arial"/>
        </w:rPr>
        <w:t>Hemoglobin</w:t>
      </w:r>
      <w:proofErr w:type="spellEnd"/>
      <w:r w:rsidRPr="006B7E63">
        <w:rPr>
          <w:rFonts w:ascii="Arial" w:hAnsi="Arial" w:cs="Arial"/>
        </w:rPr>
        <w:t xml:space="preserve"> A1c</w:t>
      </w:r>
      <w:r>
        <w:rPr>
          <w:rFonts w:ascii="Arial" w:hAnsi="Arial" w:cs="Arial"/>
        </w:rPr>
        <w:t xml:space="preserve">; </w:t>
      </w:r>
      <w:r w:rsidR="00B61550" w:rsidRPr="00FA4214">
        <w:rPr>
          <w:rFonts w:ascii="Arial" w:hAnsi="Arial" w:cs="Arial"/>
        </w:rPr>
        <w:t>CESD=</w:t>
      </w:r>
      <w:proofErr w:type="spellStart"/>
      <w:r w:rsidR="00B61550" w:rsidRPr="00FA4214">
        <w:rPr>
          <w:rFonts w:ascii="Arial" w:hAnsi="Arial" w:cs="Arial"/>
        </w:rPr>
        <w:t>Center</w:t>
      </w:r>
      <w:proofErr w:type="spellEnd"/>
      <w:r w:rsidR="00B61550" w:rsidRPr="00FA4214">
        <w:rPr>
          <w:rFonts w:ascii="Arial" w:hAnsi="Arial" w:cs="Arial"/>
        </w:rPr>
        <w:t xml:space="preserve"> for Epidemiological Studies Depression scale; GDS=Geriatric Depression Scale; </w:t>
      </w:r>
      <w:r w:rsidRPr="000232AF">
        <w:rPr>
          <w:rFonts w:ascii="Arial" w:hAnsi="Arial" w:cs="Arial"/>
        </w:rPr>
        <w:t>IL-1β</w:t>
      </w:r>
      <w:r>
        <w:rPr>
          <w:rFonts w:ascii="Arial" w:hAnsi="Arial" w:cs="Arial"/>
        </w:rPr>
        <w:t>=</w:t>
      </w:r>
      <w:r w:rsidRPr="000232AF">
        <w:rPr>
          <w:rFonts w:ascii="Arial" w:hAnsi="Arial" w:cs="Arial"/>
        </w:rPr>
        <w:t>interleukin 1β</w:t>
      </w:r>
      <w:r>
        <w:rPr>
          <w:rFonts w:ascii="Arial" w:hAnsi="Arial" w:cs="Arial"/>
        </w:rPr>
        <w:t xml:space="preserve">; </w:t>
      </w:r>
      <w:r w:rsidRPr="000232AF">
        <w:rPr>
          <w:rFonts w:ascii="Arial" w:hAnsi="Arial" w:cs="Arial"/>
        </w:rPr>
        <w:t>TNF-α</w:t>
      </w:r>
      <w:r>
        <w:rPr>
          <w:rFonts w:ascii="Arial" w:hAnsi="Arial" w:cs="Arial"/>
        </w:rPr>
        <w:t>=</w:t>
      </w:r>
      <w:proofErr w:type="spellStart"/>
      <w:r w:rsidRPr="000232AF">
        <w:rPr>
          <w:rFonts w:ascii="Arial" w:hAnsi="Arial" w:cs="Arial"/>
        </w:rPr>
        <w:t>tumor</w:t>
      </w:r>
      <w:proofErr w:type="spellEnd"/>
      <w:r w:rsidRPr="000232AF">
        <w:rPr>
          <w:rFonts w:ascii="Arial" w:hAnsi="Arial" w:cs="Arial"/>
        </w:rPr>
        <w:t xml:space="preserve"> necrosis factor α</w:t>
      </w:r>
      <w:r>
        <w:rPr>
          <w:rFonts w:ascii="Arial" w:hAnsi="Arial" w:cs="Arial"/>
        </w:rPr>
        <w:t xml:space="preserve">; </w:t>
      </w:r>
      <w:r w:rsidRPr="000232AF">
        <w:rPr>
          <w:rFonts w:ascii="Arial" w:hAnsi="Arial" w:cs="Arial"/>
        </w:rPr>
        <w:t>IL-6</w:t>
      </w:r>
      <w:r>
        <w:rPr>
          <w:rFonts w:ascii="Arial" w:hAnsi="Arial" w:cs="Arial"/>
        </w:rPr>
        <w:t>=</w:t>
      </w:r>
      <w:r w:rsidRPr="000232AF">
        <w:rPr>
          <w:rFonts w:ascii="Arial" w:hAnsi="Arial" w:cs="Arial"/>
        </w:rPr>
        <w:t>interleukin 6</w:t>
      </w:r>
      <w:r>
        <w:rPr>
          <w:rFonts w:ascii="Arial" w:hAnsi="Arial" w:cs="Arial"/>
        </w:rPr>
        <w:t xml:space="preserve">; </w:t>
      </w:r>
      <w:r w:rsidR="00B61550" w:rsidRPr="00FA4214">
        <w:rPr>
          <w:rFonts w:ascii="Arial" w:hAnsi="Arial" w:cs="Arial"/>
        </w:rPr>
        <w:t>Bold=significant at p&lt;.05</w:t>
      </w:r>
    </w:p>
    <w:p w14:paraId="1F799113" w14:textId="77777777" w:rsidR="00B61550" w:rsidRDefault="00B61550" w:rsidP="00B61550">
      <w:pPr>
        <w:rPr>
          <w:rFonts w:ascii="Arial" w:hAnsi="Arial" w:cs="Arial"/>
        </w:rPr>
      </w:pPr>
    </w:p>
    <w:p w14:paraId="15BF5BD9" w14:textId="77777777" w:rsidR="00B61550" w:rsidRDefault="00B61550" w:rsidP="00B61550">
      <w:pPr>
        <w:rPr>
          <w:rFonts w:ascii="Arial" w:hAnsi="Arial" w:cs="Arial"/>
        </w:rPr>
      </w:pPr>
    </w:p>
    <w:p w14:paraId="116C8839" w14:textId="77777777" w:rsidR="00612151" w:rsidRDefault="00612151" w:rsidP="00B61550">
      <w:pPr>
        <w:rPr>
          <w:rFonts w:ascii="Arial" w:hAnsi="Arial" w:cs="Arial"/>
        </w:rPr>
        <w:sectPr w:rsidR="00612151" w:rsidSect="00A71F0B">
          <w:pgSz w:w="16838" w:h="11906" w:orient="landscape"/>
          <w:pgMar w:top="1440" w:right="1440" w:bottom="1440" w:left="1440" w:header="708" w:footer="708" w:gutter="0"/>
          <w:cols w:space="708"/>
          <w:docGrid w:linePitch="360"/>
        </w:sectPr>
      </w:pPr>
    </w:p>
    <w:p w14:paraId="6BD03FC4" w14:textId="77777777" w:rsidR="0035584F" w:rsidRPr="000C51F0" w:rsidRDefault="0035584F" w:rsidP="0035584F">
      <w:pPr>
        <w:rPr>
          <w:rFonts w:ascii="Arial" w:hAnsi="Arial" w:cs="Arial"/>
        </w:rPr>
      </w:pPr>
    </w:p>
    <w:p w14:paraId="657394D8" w14:textId="6C93F7EF" w:rsidR="00FA4214" w:rsidRPr="005D5274" w:rsidRDefault="00FA4214" w:rsidP="00FA4214">
      <w:pPr>
        <w:rPr>
          <w:rFonts w:ascii="Arial" w:hAnsi="Arial" w:cs="Arial"/>
          <w:b/>
          <w:color w:val="0070C0"/>
        </w:rPr>
      </w:pPr>
      <w:r w:rsidRPr="00FA4214">
        <w:rPr>
          <w:rFonts w:ascii="Arial" w:hAnsi="Arial" w:cs="Arial"/>
          <w:b/>
        </w:rPr>
        <w:t xml:space="preserve">Table 3: Stepwise </w:t>
      </w:r>
      <w:r w:rsidR="003507E0">
        <w:rPr>
          <w:rFonts w:ascii="Arial" w:hAnsi="Arial" w:cs="Arial"/>
          <w:b/>
        </w:rPr>
        <w:t xml:space="preserve">Forward </w:t>
      </w:r>
      <w:r w:rsidRPr="007B2C5F">
        <w:rPr>
          <w:rFonts w:ascii="Arial" w:hAnsi="Arial" w:cs="Arial"/>
          <w:b/>
        </w:rPr>
        <w:t>Regression analysis for Learning and Memory</w:t>
      </w:r>
      <w:r w:rsidR="00842C5B">
        <w:rPr>
          <w:rFonts w:ascii="Arial" w:hAnsi="Arial" w:cs="Arial"/>
          <w:b/>
        </w:rPr>
        <w:t xml:space="preserve">: </w:t>
      </w:r>
      <w:proofErr w:type="spellStart"/>
      <w:r w:rsidR="00842C5B">
        <w:rPr>
          <w:rFonts w:ascii="Arial" w:hAnsi="Arial" w:cs="Arial"/>
          <w:b/>
        </w:rPr>
        <w:t>Statisitcs</w:t>
      </w:r>
      <w:proofErr w:type="spellEnd"/>
      <w:r w:rsidR="00842C5B">
        <w:rPr>
          <w:rFonts w:ascii="Arial" w:hAnsi="Arial" w:cs="Arial"/>
          <w:b/>
        </w:rPr>
        <w:t xml:space="preserve"> for variables contributing significantly to the model</w:t>
      </w:r>
      <w:r w:rsidRPr="007B2C5F">
        <w:rPr>
          <w:rFonts w:ascii="Arial" w:hAnsi="Arial" w:cs="Arial"/>
          <w:b/>
        </w:rPr>
        <w:t xml:space="preserve">. </w:t>
      </w:r>
    </w:p>
    <w:tbl>
      <w:tblPr>
        <w:tblStyle w:val="TableGrid"/>
        <w:tblW w:w="9322" w:type="dxa"/>
        <w:tblBorders>
          <w:left w:val="none" w:sz="0" w:space="0" w:color="auto"/>
          <w:right w:val="none" w:sz="0" w:space="0" w:color="auto"/>
        </w:tblBorders>
        <w:tblLayout w:type="fixed"/>
        <w:tblLook w:val="04A0" w:firstRow="1" w:lastRow="0" w:firstColumn="1" w:lastColumn="0" w:noHBand="0" w:noVBand="1"/>
      </w:tblPr>
      <w:tblGrid>
        <w:gridCol w:w="3227"/>
        <w:gridCol w:w="1984"/>
        <w:gridCol w:w="1701"/>
        <w:gridCol w:w="2330"/>
        <w:gridCol w:w="80"/>
      </w:tblGrid>
      <w:tr w:rsidR="00FA4214" w14:paraId="50189C6C" w14:textId="77777777" w:rsidTr="004C63F5">
        <w:trPr>
          <w:gridAfter w:val="1"/>
          <w:wAfter w:w="80" w:type="dxa"/>
        </w:trPr>
        <w:tc>
          <w:tcPr>
            <w:tcW w:w="3227" w:type="dxa"/>
            <w:tcBorders>
              <w:top w:val="single" w:sz="4" w:space="0" w:color="auto"/>
              <w:bottom w:val="single" w:sz="4" w:space="0" w:color="auto"/>
              <w:right w:val="nil"/>
            </w:tcBorders>
          </w:tcPr>
          <w:p w14:paraId="1E22077A" w14:textId="77777777" w:rsidR="00FA4214" w:rsidRDefault="00FA4214" w:rsidP="004C63F5">
            <w:pPr>
              <w:spacing w:line="480" w:lineRule="auto"/>
              <w:rPr>
                <w:rFonts w:ascii="Arial" w:hAnsi="Arial" w:cs="Arial"/>
              </w:rPr>
            </w:pPr>
          </w:p>
        </w:tc>
        <w:tc>
          <w:tcPr>
            <w:tcW w:w="1984" w:type="dxa"/>
            <w:tcBorders>
              <w:top w:val="single" w:sz="4" w:space="0" w:color="auto"/>
              <w:left w:val="nil"/>
              <w:bottom w:val="single" w:sz="4" w:space="0" w:color="auto"/>
              <w:right w:val="nil"/>
            </w:tcBorders>
          </w:tcPr>
          <w:p w14:paraId="1A85981B" w14:textId="77777777" w:rsidR="00FA4214" w:rsidRDefault="00FA4214" w:rsidP="004C63F5">
            <w:pPr>
              <w:spacing w:line="480" w:lineRule="auto"/>
              <w:jc w:val="center"/>
              <w:rPr>
                <w:rFonts w:ascii="Arial" w:hAnsi="Arial" w:cs="Arial"/>
              </w:rPr>
            </w:pPr>
            <w:proofErr w:type="spellStart"/>
            <w:r>
              <w:rPr>
                <w:rFonts w:ascii="Arial" w:hAnsi="Arial" w:cs="Arial"/>
              </w:rPr>
              <w:t>Standardised</w:t>
            </w:r>
            <w:proofErr w:type="spellEnd"/>
            <w:r>
              <w:rPr>
                <w:rFonts w:ascii="Arial" w:hAnsi="Arial" w:cs="Arial"/>
              </w:rPr>
              <w:t xml:space="preserve"> Beta weight</w:t>
            </w:r>
          </w:p>
        </w:tc>
        <w:tc>
          <w:tcPr>
            <w:tcW w:w="1701" w:type="dxa"/>
            <w:tcBorders>
              <w:top w:val="single" w:sz="4" w:space="0" w:color="auto"/>
              <w:left w:val="nil"/>
              <w:bottom w:val="single" w:sz="4" w:space="0" w:color="auto"/>
              <w:right w:val="nil"/>
            </w:tcBorders>
          </w:tcPr>
          <w:p w14:paraId="122913E9" w14:textId="77777777" w:rsidR="00FA4214" w:rsidRDefault="00FA4214" w:rsidP="004C63F5">
            <w:pPr>
              <w:spacing w:line="480" w:lineRule="auto"/>
              <w:jc w:val="center"/>
              <w:rPr>
                <w:rFonts w:ascii="Arial" w:hAnsi="Arial" w:cs="Arial"/>
              </w:rPr>
            </w:pPr>
            <w:r>
              <w:rPr>
                <w:rFonts w:ascii="Arial" w:hAnsi="Arial" w:cs="Arial"/>
              </w:rPr>
              <w:t xml:space="preserve">Variance explained (%) </w:t>
            </w:r>
          </w:p>
        </w:tc>
        <w:tc>
          <w:tcPr>
            <w:tcW w:w="2330" w:type="dxa"/>
            <w:tcBorders>
              <w:top w:val="single" w:sz="4" w:space="0" w:color="auto"/>
              <w:left w:val="nil"/>
              <w:bottom w:val="single" w:sz="4" w:space="0" w:color="auto"/>
            </w:tcBorders>
          </w:tcPr>
          <w:p w14:paraId="4CED8BCA" w14:textId="77777777" w:rsidR="00FA4214" w:rsidRDefault="00FA4214" w:rsidP="004C63F5">
            <w:pPr>
              <w:spacing w:line="480" w:lineRule="auto"/>
              <w:jc w:val="center"/>
              <w:rPr>
                <w:rFonts w:ascii="Arial" w:hAnsi="Arial" w:cs="Arial"/>
              </w:rPr>
            </w:pPr>
            <w:r>
              <w:rPr>
                <w:rFonts w:ascii="Arial" w:hAnsi="Arial" w:cs="Arial"/>
              </w:rPr>
              <w:t>Cumulative variance explained (%)</w:t>
            </w:r>
          </w:p>
        </w:tc>
      </w:tr>
      <w:tr w:rsidR="00FA4214" w14:paraId="52800605" w14:textId="77777777" w:rsidTr="004C63F5">
        <w:trPr>
          <w:gridAfter w:val="1"/>
          <w:wAfter w:w="80" w:type="dxa"/>
        </w:trPr>
        <w:tc>
          <w:tcPr>
            <w:tcW w:w="3227" w:type="dxa"/>
            <w:tcBorders>
              <w:top w:val="single" w:sz="4" w:space="0" w:color="auto"/>
              <w:bottom w:val="nil"/>
              <w:right w:val="nil"/>
            </w:tcBorders>
          </w:tcPr>
          <w:p w14:paraId="5B35C57B" w14:textId="77777777" w:rsidR="00FA4214" w:rsidRDefault="00FA4214" w:rsidP="004C63F5">
            <w:pPr>
              <w:spacing w:line="480" w:lineRule="auto"/>
              <w:rPr>
                <w:rFonts w:ascii="Arial" w:hAnsi="Arial" w:cs="Arial"/>
              </w:rPr>
            </w:pPr>
            <w:r w:rsidRPr="008239F1">
              <w:rPr>
                <w:rFonts w:ascii="Arial" w:hAnsi="Arial" w:cs="Arial"/>
                <w:b/>
              </w:rPr>
              <w:t>Learning</w:t>
            </w:r>
          </w:p>
        </w:tc>
        <w:tc>
          <w:tcPr>
            <w:tcW w:w="1984" w:type="dxa"/>
            <w:tcBorders>
              <w:top w:val="single" w:sz="4" w:space="0" w:color="auto"/>
              <w:left w:val="nil"/>
              <w:bottom w:val="nil"/>
              <w:right w:val="nil"/>
            </w:tcBorders>
          </w:tcPr>
          <w:p w14:paraId="38E5EF41" w14:textId="77777777" w:rsidR="00FA4214" w:rsidRDefault="00FA4214" w:rsidP="004C63F5">
            <w:pPr>
              <w:spacing w:line="480" w:lineRule="auto"/>
              <w:rPr>
                <w:rFonts w:ascii="Arial" w:hAnsi="Arial" w:cs="Arial"/>
              </w:rPr>
            </w:pPr>
          </w:p>
        </w:tc>
        <w:tc>
          <w:tcPr>
            <w:tcW w:w="1701" w:type="dxa"/>
            <w:tcBorders>
              <w:top w:val="single" w:sz="4" w:space="0" w:color="auto"/>
              <w:left w:val="nil"/>
              <w:bottom w:val="nil"/>
              <w:right w:val="nil"/>
            </w:tcBorders>
          </w:tcPr>
          <w:p w14:paraId="681855D8" w14:textId="77777777" w:rsidR="00FA4214" w:rsidRDefault="00FA4214" w:rsidP="004C63F5">
            <w:pPr>
              <w:spacing w:line="480" w:lineRule="auto"/>
              <w:rPr>
                <w:rFonts w:ascii="Arial" w:hAnsi="Arial" w:cs="Arial"/>
              </w:rPr>
            </w:pPr>
          </w:p>
        </w:tc>
        <w:tc>
          <w:tcPr>
            <w:tcW w:w="2330" w:type="dxa"/>
            <w:tcBorders>
              <w:top w:val="single" w:sz="4" w:space="0" w:color="auto"/>
              <w:left w:val="nil"/>
              <w:bottom w:val="nil"/>
            </w:tcBorders>
          </w:tcPr>
          <w:p w14:paraId="08A23961" w14:textId="77777777" w:rsidR="00FA4214" w:rsidRDefault="00FA4214" w:rsidP="004C63F5">
            <w:pPr>
              <w:spacing w:line="480" w:lineRule="auto"/>
              <w:rPr>
                <w:rFonts w:ascii="Arial" w:hAnsi="Arial" w:cs="Arial"/>
              </w:rPr>
            </w:pPr>
          </w:p>
        </w:tc>
      </w:tr>
      <w:tr w:rsidR="00FA4214" w14:paraId="18F3F312" w14:textId="77777777" w:rsidTr="004C63F5">
        <w:trPr>
          <w:gridAfter w:val="1"/>
          <w:wAfter w:w="80" w:type="dxa"/>
        </w:trPr>
        <w:tc>
          <w:tcPr>
            <w:tcW w:w="3227" w:type="dxa"/>
            <w:tcBorders>
              <w:top w:val="nil"/>
              <w:bottom w:val="nil"/>
              <w:right w:val="nil"/>
            </w:tcBorders>
          </w:tcPr>
          <w:p w14:paraId="1473C81C" w14:textId="77777777" w:rsidR="00FA4214" w:rsidRDefault="00FA4214" w:rsidP="004C63F5">
            <w:pPr>
              <w:spacing w:line="480" w:lineRule="auto"/>
              <w:rPr>
                <w:rFonts w:ascii="Arial" w:hAnsi="Arial" w:cs="Arial"/>
              </w:rPr>
            </w:pPr>
            <w:r>
              <w:rPr>
                <w:rFonts w:ascii="Arial" w:hAnsi="Arial" w:cs="Arial"/>
              </w:rPr>
              <w:t>Years of Education</w:t>
            </w:r>
          </w:p>
        </w:tc>
        <w:tc>
          <w:tcPr>
            <w:tcW w:w="1984" w:type="dxa"/>
            <w:tcBorders>
              <w:top w:val="nil"/>
              <w:left w:val="nil"/>
              <w:bottom w:val="nil"/>
              <w:right w:val="nil"/>
            </w:tcBorders>
          </w:tcPr>
          <w:p w14:paraId="38D088EE" w14:textId="77777777" w:rsidR="00FA4214" w:rsidRDefault="00FA4214" w:rsidP="004C63F5">
            <w:pPr>
              <w:spacing w:line="480" w:lineRule="auto"/>
              <w:jc w:val="center"/>
              <w:rPr>
                <w:rFonts w:ascii="Arial" w:hAnsi="Arial" w:cs="Arial"/>
              </w:rPr>
            </w:pPr>
            <w:r>
              <w:rPr>
                <w:rFonts w:ascii="Arial" w:hAnsi="Arial" w:cs="Arial"/>
              </w:rPr>
              <w:t>.550 (p&lt;.001)</w:t>
            </w:r>
          </w:p>
        </w:tc>
        <w:tc>
          <w:tcPr>
            <w:tcW w:w="1701" w:type="dxa"/>
            <w:tcBorders>
              <w:top w:val="nil"/>
              <w:left w:val="nil"/>
              <w:bottom w:val="nil"/>
              <w:right w:val="nil"/>
            </w:tcBorders>
          </w:tcPr>
          <w:p w14:paraId="3321D320" w14:textId="77777777" w:rsidR="00FA4214" w:rsidRDefault="00FA4214" w:rsidP="004C63F5">
            <w:pPr>
              <w:spacing w:line="480" w:lineRule="auto"/>
              <w:jc w:val="center"/>
              <w:rPr>
                <w:rFonts w:ascii="Arial" w:hAnsi="Arial" w:cs="Arial"/>
              </w:rPr>
            </w:pPr>
            <w:r>
              <w:rPr>
                <w:rFonts w:ascii="Arial" w:hAnsi="Arial" w:cs="Arial"/>
              </w:rPr>
              <w:t>21.2%</w:t>
            </w:r>
          </w:p>
        </w:tc>
        <w:tc>
          <w:tcPr>
            <w:tcW w:w="2330" w:type="dxa"/>
            <w:tcBorders>
              <w:top w:val="nil"/>
              <w:left w:val="nil"/>
              <w:bottom w:val="nil"/>
            </w:tcBorders>
          </w:tcPr>
          <w:p w14:paraId="33AD4319" w14:textId="77777777" w:rsidR="00FA4214" w:rsidRDefault="00FA4214" w:rsidP="004C63F5">
            <w:pPr>
              <w:spacing w:line="480" w:lineRule="auto"/>
              <w:jc w:val="center"/>
              <w:rPr>
                <w:rFonts w:ascii="Arial" w:hAnsi="Arial" w:cs="Arial"/>
              </w:rPr>
            </w:pPr>
            <w:r>
              <w:rPr>
                <w:rFonts w:ascii="Arial" w:hAnsi="Arial" w:cs="Arial"/>
              </w:rPr>
              <w:t>21.2%</w:t>
            </w:r>
          </w:p>
        </w:tc>
      </w:tr>
      <w:tr w:rsidR="00FA4214" w14:paraId="7A915C8E" w14:textId="77777777" w:rsidTr="004C63F5">
        <w:trPr>
          <w:gridAfter w:val="1"/>
          <w:wAfter w:w="80" w:type="dxa"/>
        </w:trPr>
        <w:tc>
          <w:tcPr>
            <w:tcW w:w="3227" w:type="dxa"/>
            <w:tcBorders>
              <w:top w:val="nil"/>
              <w:bottom w:val="nil"/>
              <w:right w:val="nil"/>
            </w:tcBorders>
          </w:tcPr>
          <w:p w14:paraId="61C0BCF9" w14:textId="77777777" w:rsidR="00FA4214" w:rsidRDefault="00FA4214" w:rsidP="004C63F5">
            <w:pPr>
              <w:spacing w:line="480" w:lineRule="auto"/>
              <w:rPr>
                <w:rFonts w:ascii="Arial" w:hAnsi="Arial" w:cs="Arial"/>
              </w:rPr>
            </w:pPr>
            <w:r>
              <w:rPr>
                <w:rFonts w:ascii="Arial" w:hAnsi="Arial" w:cs="Arial"/>
              </w:rPr>
              <w:t>Right Hippocampal Volume</w:t>
            </w:r>
          </w:p>
        </w:tc>
        <w:tc>
          <w:tcPr>
            <w:tcW w:w="1984" w:type="dxa"/>
            <w:tcBorders>
              <w:top w:val="nil"/>
              <w:left w:val="nil"/>
              <w:bottom w:val="nil"/>
              <w:right w:val="nil"/>
            </w:tcBorders>
          </w:tcPr>
          <w:p w14:paraId="3A1E8894" w14:textId="77777777" w:rsidR="00FA4214" w:rsidRDefault="00FA4214" w:rsidP="004C63F5">
            <w:pPr>
              <w:spacing w:line="480" w:lineRule="auto"/>
              <w:jc w:val="center"/>
              <w:rPr>
                <w:rFonts w:ascii="Arial" w:hAnsi="Arial" w:cs="Arial"/>
              </w:rPr>
            </w:pPr>
            <w:r>
              <w:rPr>
                <w:rFonts w:ascii="Arial" w:hAnsi="Arial" w:cs="Arial"/>
              </w:rPr>
              <w:t>.458 (p=.001)</w:t>
            </w:r>
          </w:p>
        </w:tc>
        <w:tc>
          <w:tcPr>
            <w:tcW w:w="1701" w:type="dxa"/>
            <w:tcBorders>
              <w:top w:val="nil"/>
              <w:left w:val="nil"/>
              <w:bottom w:val="nil"/>
              <w:right w:val="nil"/>
            </w:tcBorders>
          </w:tcPr>
          <w:p w14:paraId="406A73BA" w14:textId="77777777" w:rsidR="00FA4214" w:rsidRDefault="00FA4214" w:rsidP="004C63F5">
            <w:pPr>
              <w:spacing w:line="480" w:lineRule="auto"/>
              <w:jc w:val="center"/>
              <w:rPr>
                <w:rFonts w:ascii="Arial" w:hAnsi="Arial" w:cs="Arial"/>
              </w:rPr>
            </w:pPr>
            <w:r>
              <w:rPr>
                <w:rFonts w:ascii="Arial" w:hAnsi="Arial" w:cs="Arial"/>
              </w:rPr>
              <w:t>20.2%</w:t>
            </w:r>
          </w:p>
        </w:tc>
        <w:tc>
          <w:tcPr>
            <w:tcW w:w="2330" w:type="dxa"/>
            <w:tcBorders>
              <w:top w:val="nil"/>
              <w:left w:val="nil"/>
              <w:bottom w:val="nil"/>
            </w:tcBorders>
          </w:tcPr>
          <w:p w14:paraId="4EE677DE" w14:textId="77777777" w:rsidR="00FA4214" w:rsidRDefault="00FA4214" w:rsidP="004C63F5">
            <w:pPr>
              <w:spacing w:line="480" w:lineRule="auto"/>
              <w:jc w:val="center"/>
              <w:rPr>
                <w:rFonts w:ascii="Arial" w:hAnsi="Arial" w:cs="Arial"/>
              </w:rPr>
            </w:pPr>
            <w:r>
              <w:rPr>
                <w:rFonts w:ascii="Arial" w:hAnsi="Arial" w:cs="Arial"/>
              </w:rPr>
              <w:t>41.4%</w:t>
            </w:r>
          </w:p>
        </w:tc>
      </w:tr>
      <w:tr w:rsidR="00FA4214" w14:paraId="6E305B39" w14:textId="77777777" w:rsidTr="00667213">
        <w:trPr>
          <w:gridAfter w:val="1"/>
          <w:wAfter w:w="80" w:type="dxa"/>
        </w:trPr>
        <w:tc>
          <w:tcPr>
            <w:tcW w:w="3227" w:type="dxa"/>
            <w:tcBorders>
              <w:top w:val="nil"/>
              <w:bottom w:val="nil"/>
              <w:right w:val="nil"/>
            </w:tcBorders>
          </w:tcPr>
          <w:p w14:paraId="3598BCC8" w14:textId="77777777" w:rsidR="00FA4214" w:rsidRPr="00117EB9" w:rsidRDefault="00FA4214" w:rsidP="004C63F5">
            <w:pPr>
              <w:spacing w:line="480" w:lineRule="auto"/>
              <w:jc w:val="right"/>
              <w:rPr>
                <w:rFonts w:ascii="Arial" w:hAnsi="Arial" w:cs="Arial"/>
                <w:b/>
              </w:rPr>
            </w:pPr>
            <w:r w:rsidRPr="00117EB9">
              <w:rPr>
                <w:rFonts w:ascii="Arial" w:hAnsi="Arial" w:cs="Arial"/>
                <w:b/>
              </w:rPr>
              <w:t xml:space="preserve">Model Statistics </w:t>
            </w:r>
          </w:p>
        </w:tc>
        <w:tc>
          <w:tcPr>
            <w:tcW w:w="6015" w:type="dxa"/>
            <w:gridSpan w:val="3"/>
            <w:tcBorders>
              <w:top w:val="nil"/>
              <w:left w:val="nil"/>
              <w:bottom w:val="nil"/>
            </w:tcBorders>
          </w:tcPr>
          <w:p w14:paraId="3F8F0E9C" w14:textId="77777777" w:rsidR="00FA4214" w:rsidRPr="00117EB9" w:rsidRDefault="00FA4214" w:rsidP="004C63F5">
            <w:pPr>
              <w:spacing w:line="480" w:lineRule="auto"/>
              <w:rPr>
                <w:rFonts w:ascii="Arial" w:hAnsi="Arial" w:cs="Arial"/>
                <w:b/>
              </w:rPr>
            </w:pPr>
            <w:r w:rsidRPr="00117EB9">
              <w:rPr>
                <w:rFonts w:ascii="Arial" w:hAnsi="Arial" w:cs="Arial"/>
                <w:b/>
              </w:rPr>
              <w:t>F=13.05, p&lt;.001</w:t>
            </w:r>
          </w:p>
        </w:tc>
      </w:tr>
      <w:tr w:rsidR="00E4268C" w14:paraId="75E8F595" w14:textId="77777777" w:rsidTr="00842C5B">
        <w:trPr>
          <w:gridAfter w:val="1"/>
          <w:wAfter w:w="80" w:type="dxa"/>
        </w:trPr>
        <w:tc>
          <w:tcPr>
            <w:tcW w:w="9242" w:type="dxa"/>
            <w:gridSpan w:val="4"/>
            <w:tcBorders>
              <w:top w:val="nil"/>
              <w:bottom w:val="single" w:sz="4" w:space="0" w:color="auto"/>
            </w:tcBorders>
          </w:tcPr>
          <w:p w14:paraId="1E2B159D" w14:textId="228B31BA" w:rsidR="00E4268C" w:rsidRPr="00667213" w:rsidRDefault="00E4268C">
            <w:pPr>
              <w:spacing w:line="480" w:lineRule="auto"/>
              <w:rPr>
                <w:rFonts w:ascii="Arial" w:hAnsi="Arial" w:cs="Arial"/>
                <w:i/>
                <w:sz w:val="20"/>
                <w:szCs w:val="20"/>
              </w:rPr>
            </w:pPr>
            <w:r w:rsidRPr="00667213">
              <w:rPr>
                <w:rFonts w:ascii="Arial" w:hAnsi="Arial" w:cs="Arial"/>
                <w:i/>
                <w:sz w:val="20"/>
                <w:szCs w:val="20"/>
              </w:rPr>
              <w:t xml:space="preserve">(For </w:t>
            </w:r>
            <w:r>
              <w:rPr>
                <w:rFonts w:ascii="Arial" w:hAnsi="Arial" w:cs="Arial"/>
                <w:i/>
                <w:sz w:val="20"/>
                <w:szCs w:val="20"/>
              </w:rPr>
              <w:t xml:space="preserve">reference and </w:t>
            </w:r>
            <w:r w:rsidRPr="00667213">
              <w:rPr>
                <w:rFonts w:ascii="Arial" w:hAnsi="Arial" w:cs="Arial"/>
                <w:i/>
                <w:sz w:val="20"/>
                <w:szCs w:val="20"/>
              </w:rPr>
              <w:t xml:space="preserve">comparison to the Memory model below only: </w:t>
            </w:r>
            <w:proofErr w:type="spellStart"/>
            <w:r>
              <w:rPr>
                <w:rFonts w:ascii="Arial" w:hAnsi="Arial" w:cs="Arial"/>
                <w:i/>
                <w:sz w:val="20"/>
                <w:szCs w:val="20"/>
              </w:rPr>
              <w:t>Grp</w:t>
            </w:r>
            <w:proofErr w:type="spellEnd"/>
            <w:r>
              <w:rPr>
                <w:rFonts w:ascii="Arial" w:hAnsi="Arial" w:cs="Arial"/>
                <w:i/>
                <w:sz w:val="20"/>
                <w:szCs w:val="20"/>
              </w:rPr>
              <w:t xml:space="preserve"> X IL</w:t>
            </w:r>
            <w:r w:rsidRPr="00667213">
              <w:rPr>
                <w:rFonts w:ascii="Arial" w:hAnsi="Arial" w:cs="Arial"/>
                <w:i/>
                <w:sz w:val="20"/>
                <w:szCs w:val="20"/>
              </w:rPr>
              <w:t xml:space="preserve">-6, </w:t>
            </w:r>
            <w:proofErr w:type="spellStart"/>
            <w:r w:rsidRPr="00667213">
              <w:rPr>
                <w:rFonts w:ascii="Arial" w:hAnsi="Arial" w:cs="Arial"/>
                <w:i/>
                <w:sz w:val="20"/>
                <w:szCs w:val="20"/>
              </w:rPr>
              <w:t>Standardised</w:t>
            </w:r>
            <w:proofErr w:type="spellEnd"/>
            <w:r w:rsidRPr="00667213">
              <w:rPr>
                <w:rFonts w:ascii="Arial" w:hAnsi="Arial" w:cs="Arial"/>
                <w:i/>
                <w:sz w:val="20"/>
                <w:szCs w:val="20"/>
              </w:rPr>
              <w:t xml:space="preserve"> Beta weight =</w:t>
            </w:r>
            <w:r>
              <w:rPr>
                <w:rFonts w:ascii="Arial" w:hAnsi="Arial" w:cs="Arial"/>
                <w:i/>
                <w:sz w:val="20"/>
                <w:szCs w:val="20"/>
              </w:rPr>
              <w:t xml:space="preserve"> </w:t>
            </w:r>
            <w:r w:rsidRPr="00667213">
              <w:rPr>
                <w:rFonts w:ascii="Arial" w:hAnsi="Arial" w:cs="Arial"/>
                <w:i/>
                <w:sz w:val="20"/>
                <w:szCs w:val="20"/>
              </w:rPr>
              <w:t xml:space="preserve">-.232, p=.070) </w:t>
            </w:r>
          </w:p>
        </w:tc>
      </w:tr>
      <w:tr w:rsidR="00FA4214" w14:paraId="4BAC621B" w14:textId="77777777" w:rsidTr="004C63F5">
        <w:trPr>
          <w:gridAfter w:val="1"/>
          <w:wAfter w:w="80" w:type="dxa"/>
        </w:trPr>
        <w:tc>
          <w:tcPr>
            <w:tcW w:w="3227" w:type="dxa"/>
            <w:tcBorders>
              <w:bottom w:val="nil"/>
              <w:right w:val="nil"/>
            </w:tcBorders>
          </w:tcPr>
          <w:p w14:paraId="502890C4" w14:textId="77777777" w:rsidR="00FA4214" w:rsidRPr="00117EB9" w:rsidRDefault="00FA4214" w:rsidP="004C63F5">
            <w:pPr>
              <w:spacing w:line="480" w:lineRule="auto"/>
              <w:rPr>
                <w:rFonts w:ascii="Arial" w:hAnsi="Arial" w:cs="Arial"/>
                <w:b/>
              </w:rPr>
            </w:pPr>
            <w:r w:rsidRPr="00117EB9">
              <w:rPr>
                <w:rFonts w:ascii="Arial" w:hAnsi="Arial" w:cs="Arial"/>
                <w:b/>
              </w:rPr>
              <w:t>Memory</w:t>
            </w:r>
          </w:p>
        </w:tc>
        <w:tc>
          <w:tcPr>
            <w:tcW w:w="1984" w:type="dxa"/>
            <w:tcBorders>
              <w:left w:val="nil"/>
              <w:bottom w:val="nil"/>
              <w:right w:val="nil"/>
            </w:tcBorders>
          </w:tcPr>
          <w:p w14:paraId="3F46A12B" w14:textId="77777777" w:rsidR="00FA4214" w:rsidRDefault="00FA4214" w:rsidP="004C63F5">
            <w:pPr>
              <w:spacing w:line="480" w:lineRule="auto"/>
              <w:jc w:val="center"/>
              <w:rPr>
                <w:rFonts w:ascii="Arial" w:hAnsi="Arial" w:cs="Arial"/>
              </w:rPr>
            </w:pPr>
          </w:p>
        </w:tc>
        <w:tc>
          <w:tcPr>
            <w:tcW w:w="1701" w:type="dxa"/>
            <w:tcBorders>
              <w:left w:val="nil"/>
              <w:bottom w:val="nil"/>
              <w:right w:val="nil"/>
            </w:tcBorders>
          </w:tcPr>
          <w:p w14:paraId="13A1D307" w14:textId="77777777" w:rsidR="00FA4214" w:rsidRDefault="00FA4214" w:rsidP="004C63F5">
            <w:pPr>
              <w:spacing w:line="480" w:lineRule="auto"/>
              <w:jc w:val="center"/>
              <w:rPr>
                <w:rFonts w:ascii="Arial" w:hAnsi="Arial" w:cs="Arial"/>
              </w:rPr>
            </w:pPr>
          </w:p>
        </w:tc>
        <w:tc>
          <w:tcPr>
            <w:tcW w:w="2330" w:type="dxa"/>
            <w:tcBorders>
              <w:left w:val="nil"/>
              <w:bottom w:val="nil"/>
            </w:tcBorders>
          </w:tcPr>
          <w:p w14:paraId="4229764E" w14:textId="77777777" w:rsidR="00FA4214" w:rsidRDefault="00FA4214" w:rsidP="004C63F5">
            <w:pPr>
              <w:spacing w:line="480" w:lineRule="auto"/>
              <w:jc w:val="center"/>
              <w:rPr>
                <w:rFonts w:ascii="Arial" w:hAnsi="Arial" w:cs="Arial"/>
              </w:rPr>
            </w:pPr>
          </w:p>
        </w:tc>
      </w:tr>
      <w:tr w:rsidR="00FA4214" w14:paraId="5BB4473E" w14:textId="77777777" w:rsidTr="004C63F5">
        <w:trPr>
          <w:gridAfter w:val="1"/>
          <w:wAfter w:w="80" w:type="dxa"/>
        </w:trPr>
        <w:tc>
          <w:tcPr>
            <w:tcW w:w="3227" w:type="dxa"/>
            <w:tcBorders>
              <w:top w:val="nil"/>
              <w:bottom w:val="nil"/>
              <w:right w:val="nil"/>
            </w:tcBorders>
          </w:tcPr>
          <w:p w14:paraId="2F3C827F" w14:textId="77777777" w:rsidR="00FA4214" w:rsidRDefault="00FA4214" w:rsidP="004C63F5">
            <w:pPr>
              <w:spacing w:line="480" w:lineRule="auto"/>
              <w:rPr>
                <w:rFonts w:ascii="Arial" w:hAnsi="Arial" w:cs="Arial"/>
              </w:rPr>
            </w:pPr>
            <w:r>
              <w:rPr>
                <w:rFonts w:ascii="Arial" w:hAnsi="Arial" w:cs="Arial"/>
              </w:rPr>
              <w:t>Years of Education</w:t>
            </w:r>
          </w:p>
        </w:tc>
        <w:tc>
          <w:tcPr>
            <w:tcW w:w="1984" w:type="dxa"/>
            <w:tcBorders>
              <w:top w:val="nil"/>
              <w:left w:val="nil"/>
              <w:bottom w:val="nil"/>
              <w:right w:val="nil"/>
            </w:tcBorders>
          </w:tcPr>
          <w:p w14:paraId="3F671010" w14:textId="77777777" w:rsidR="00FA4214" w:rsidRDefault="00FA4214" w:rsidP="004C63F5">
            <w:pPr>
              <w:spacing w:line="480" w:lineRule="auto"/>
              <w:jc w:val="center"/>
              <w:rPr>
                <w:rFonts w:ascii="Arial" w:hAnsi="Arial" w:cs="Arial"/>
              </w:rPr>
            </w:pPr>
            <w:r>
              <w:rPr>
                <w:rFonts w:ascii="Arial" w:hAnsi="Arial" w:cs="Arial"/>
              </w:rPr>
              <w:t>.501 (p&lt;.001)</w:t>
            </w:r>
          </w:p>
        </w:tc>
        <w:tc>
          <w:tcPr>
            <w:tcW w:w="1701" w:type="dxa"/>
            <w:tcBorders>
              <w:top w:val="nil"/>
              <w:left w:val="nil"/>
              <w:bottom w:val="nil"/>
              <w:right w:val="nil"/>
            </w:tcBorders>
          </w:tcPr>
          <w:p w14:paraId="6FE00C0D" w14:textId="77777777" w:rsidR="00FA4214" w:rsidRDefault="00FA4214" w:rsidP="004C63F5">
            <w:pPr>
              <w:spacing w:line="480" w:lineRule="auto"/>
              <w:jc w:val="center"/>
              <w:rPr>
                <w:rFonts w:ascii="Arial" w:hAnsi="Arial" w:cs="Arial"/>
              </w:rPr>
            </w:pPr>
            <w:r>
              <w:rPr>
                <w:rFonts w:ascii="Arial" w:hAnsi="Arial" w:cs="Arial"/>
              </w:rPr>
              <w:t>21.4%</w:t>
            </w:r>
          </w:p>
        </w:tc>
        <w:tc>
          <w:tcPr>
            <w:tcW w:w="2330" w:type="dxa"/>
            <w:tcBorders>
              <w:top w:val="nil"/>
              <w:left w:val="nil"/>
              <w:bottom w:val="nil"/>
            </w:tcBorders>
          </w:tcPr>
          <w:p w14:paraId="013B518D" w14:textId="77777777" w:rsidR="00FA4214" w:rsidRDefault="00FA4214" w:rsidP="004C63F5">
            <w:pPr>
              <w:spacing w:line="480" w:lineRule="auto"/>
              <w:jc w:val="center"/>
              <w:rPr>
                <w:rFonts w:ascii="Arial" w:hAnsi="Arial" w:cs="Arial"/>
              </w:rPr>
            </w:pPr>
            <w:r>
              <w:rPr>
                <w:rFonts w:ascii="Arial" w:hAnsi="Arial" w:cs="Arial"/>
              </w:rPr>
              <w:t>21.4%</w:t>
            </w:r>
          </w:p>
        </w:tc>
      </w:tr>
      <w:tr w:rsidR="00FA4214" w14:paraId="245181D2" w14:textId="77777777" w:rsidTr="004C63F5">
        <w:trPr>
          <w:gridAfter w:val="1"/>
          <w:wAfter w:w="80" w:type="dxa"/>
        </w:trPr>
        <w:tc>
          <w:tcPr>
            <w:tcW w:w="3227" w:type="dxa"/>
            <w:tcBorders>
              <w:top w:val="nil"/>
              <w:bottom w:val="nil"/>
              <w:right w:val="nil"/>
            </w:tcBorders>
          </w:tcPr>
          <w:p w14:paraId="2E1DF822" w14:textId="77777777" w:rsidR="00FA4214" w:rsidRDefault="00FA4214" w:rsidP="004C63F5">
            <w:pPr>
              <w:spacing w:line="480" w:lineRule="auto"/>
              <w:rPr>
                <w:rFonts w:ascii="Arial" w:hAnsi="Arial" w:cs="Arial"/>
              </w:rPr>
            </w:pPr>
            <w:r>
              <w:rPr>
                <w:rFonts w:ascii="Arial" w:hAnsi="Arial" w:cs="Arial"/>
              </w:rPr>
              <w:t>Right Hippocampal Volume</w:t>
            </w:r>
          </w:p>
        </w:tc>
        <w:tc>
          <w:tcPr>
            <w:tcW w:w="1984" w:type="dxa"/>
            <w:tcBorders>
              <w:top w:val="nil"/>
              <w:left w:val="nil"/>
              <w:bottom w:val="nil"/>
              <w:right w:val="nil"/>
            </w:tcBorders>
          </w:tcPr>
          <w:p w14:paraId="4EC4F0CA" w14:textId="77777777" w:rsidR="00FA4214" w:rsidRDefault="00FA4214" w:rsidP="004C63F5">
            <w:pPr>
              <w:spacing w:line="480" w:lineRule="auto"/>
              <w:jc w:val="center"/>
              <w:rPr>
                <w:rFonts w:ascii="Arial" w:hAnsi="Arial" w:cs="Arial"/>
              </w:rPr>
            </w:pPr>
            <w:r>
              <w:rPr>
                <w:rFonts w:ascii="Arial" w:hAnsi="Arial" w:cs="Arial"/>
              </w:rPr>
              <w:t>.439 (p=.001)</w:t>
            </w:r>
          </w:p>
        </w:tc>
        <w:tc>
          <w:tcPr>
            <w:tcW w:w="1701" w:type="dxa"/>
            <w:tcBorders>
              <w:top w:val="nil"/>
              <w:left w:val="nil"/>
              <w:bottom w:val="nil"/>
              <w:right w:val="nil"/>
            </w:tcBorders>
          </w:tcPr>
          <w:p w14:paraId="74565750" w14:textId="77777777" w:rsidR="00FA4214" w:rsidRDefault="00FA4214" w:rsidP="004C63F5">
            <w:pPr>
              <w:spacing w:line="480" w:lineRule="auto"/>
              <w:jc w:val="center"/>
              <w:rPr>
                <w:rFonts w:ascii="Arial" w:hAnsi="Arial" w:cs="Arial"/>
              </w:rPr>
            </w:pPr>
            <w:r>
              <w:rPr>
                <w:rFonts w:ascii="Arial" w:hAnsi="Arial" w:cs="Arial"/>
              </w:rPr>
              <w:t>17.1%</w:t>
            </w:r>
          </w:p>
        </w:tc>
        <w:tc>
          <w:tcPr>
            <w:tcW w:w="2330" w:type="dxa"/>
            <w:tcBorders>
              <w:top w:val="nil"/>
              <w:left w:val="nil"/>
              <w:bottom w:val="nil"/>
            </w:tcBorders>
          </w:tcPr>
          <w:p w14:paraId="2F60816A" w14:textId="77777777" w:rsidR="00FA4214" w:rsidRDefault="00FA4214" w:rsidP="004C63F5">
            <w:pPr>
              <w:spacing w:line="480" w:lineRule="auto"/>
              <w:jc w:val="center"/>
              <w:rPr>
                <w:rFonts w:ascii="Arial" w:hAnsi="Arial" w:cs="Arial"/>
              </w:rPr>
            </w:pPr>
            <w:r>
              <w:rPr>
                <w:rFonts w:ascii="Arial" w:hAnsi="Arial" w:cs="Arial"/>
              </w:rPr>
              <w:t>38.5%</w:t>
            </w:r>
          </w:p>
        </w:tc>
      </w:tr>
      <w:tr w:rsidR="00FA4214" w14:paraId="6F9437C6" w14:textId="77777777" w:rsidTr="004C63F5">
        <w:trPr>
          <w:gridAfter w:val="1"/>
          <w:wAfter w:w="80" w:type="dxa"/>
        </w:trPr>
        <w:tc>
          <w:tcPr>
            <w:tcW w:w="3227" w:type="dxa"/>
            <w:tcBorders>
              <w:top w:val="nil"/>
              <w:bottom w:val="nil"/>
              <w:right w:val="nil"/>
            </w:tcBorders>
          </w:tcPr>
          <w:p w14:paraId="65EE259C" w14:textId="77777777" w:rsidR="00FA4214" w:rsidRDefault="00FA4214" w:rsidP="004C63F5">
            <w:pPr>
              <w:spacing w:line="480" w:lineRule="auto"/>
              <w:rPr>
                <w:rFonts w:ascii="Arial" w:hAnsi="Arial" w:cs="Arial"/>
              </w:rPr>
            </w:pPr>
            <w:r>
              <w:rPr>
                <w:rFonts w:ascii="Arial" w:hAnsi="Arial" w:cs="Arial"/>
              </w:rPr>
              <w:t xml:space="preserve">Grp X IL-6 </w:t>
            </w:r>
          </w:p>
        </w:tc>
        <w:tc>
          <w:tcPr>
            <w:tcW w:w="1984" w:type="dxa"/>
            <w:tcBorders>
              <w:top w:val="nil"/>
              <w:left w:val="nil"/>
              <w:bottom w:val="nil"/>
              <w:right w:val="nil"/>
            </w:tcBorders>
          </w:tcPr>
          <w:p w14:paraId="7C25C715" w14:textId="77777777" w:rsidR="00FA4214" w:rsidRDefault="00FA4214" w:rsidP="004C63F5">
            <w:pPr>
              <w:spacing w:line="480" w:lineRule="auto"/>
              <w:jc w:val="center"/>
              <w:rPr>
                <w:rFonts w:ascii="Arial" w:hAnsi="Arial" w:cs="Arial"/>
              </w:rPr>
            </w:pPr>
            <w:r>
              <w:rPr>
                <w:rFonts w:ascii="Arial" w:hAnsi="Arial" w:cs="Arial"/>
              </w:rPr>
              <w:t>-.264 (=.043)</w:t>
            </w:r>
          </w:p>
        </w:tc>
        <w:tc>
          <w:tcPr>
            <w:tcW w:w="1701" w:type="dxa"/>
            <w:tcBorders>
              <w:top w:val="nil"/>
              <w:left w:val="nil"/>
              <w:bottom w:val="nil"/>
              <w:right w:val="nil"/>
            </w:tcBorders>
          </w:tcPr>
          <w:p w14:paraId="505362AB" w14:textId="77777777" w:rsidR="00FA4214" w:rsidRDefault="00FA4214" w:rsidP="004C63F5">
            <w:pPr>
              <w:spacing w:line="480" w:lineRule="auto"/>
              <w:jc w:val="center"/>
              <w:rPr>
                <w:rFonts w:ascii="Arial" w:hAnsi="Arial" w:cs="Arial"/>
              </w:rPr>
            </w:pPr>
            <w:r>
              <w:rPr>
                <w:rFonts w:ascii="Arial" w:hAnsi="Arial" w:cs="Arial"/>
              </w:rPr>
              <w:t>6.7%</w:t>
            </w:r>
          </w:p>
        </w:tc>
        <w:tc>
          <w:tcPr>
            <w:tcW w:w="2330" w:type="dxa"/>
            <w:tcBorders>
              <w:top w:val="nil"/>
              <w:left w:val="nil"/>
              <w:bottom w:val="nil"/>
            </w:tcBorders>
          </w:tcPr>
          <w:p w14:paraId="29FD257F" w14:textId="77777777" w:rsidR="00FA4214" w:rsidRDefault="00FA4214" w:rsidP="004C63F5">
            <w:pPr>
              <w:spacing w:line="480" w:lineRule="auto"/>
              <w:jc w:val="center"/>
              <w:rPr>
                <w:rFonts w:ascii="Arial" w:hAnsi="Arial" w:cs="Arial"/>
              </w:rPr>
            </w:pPr>
            <w:r>
              <w:rPr>
                <w:rFonts w:ascii="Arial" w:hAnsi="Arial" w:cs="Arial"/>
              </w:rPr>
              <w:t>40.7%</w:t>
            </w:r>
          </w:p>
        </w:tc>
      </w:tr>
      <w:tr w:rsidR="00FA4214" w14:paraId="53C150C0" w14:textId="77777777" w:rsidTr="004C63F5">
        <w:tblPrEx>
          <w:tblBorders>
            <w:left w:val="single" w:sz="4" w:space="0" w:color="auto"/>
            <w:right w:val="single" w:sz="4" w:space="0" w:color="auto"/>
          </w:tblBorders>
        </w:tblPrEx>
        <w:tc>
          <w:tcPr>
            <w:tcW w:w="3227" w:type="dxa"/>
            <w:tcBorders>
              <w:top w:val="nil"/>
              <w:left w:val="nil"/>
              <w:right w:val="nil"/>
            </w:tcBorders>
          </w:tcPr>
          <w:p w14:paraId="242CA171" w14:textId="77777777" w:rsidR="00FA4214" w:rsidRPr="00117EB9" w:rsidRDefault="00FA4214" w:rsidP="004C63F5">
            <w:pPr>
              <w:spacing w:line="480" w:lineRule="auto"/>
              <w:jc w:val="right"/>
              <w:rPr>
                <w:rFonts w:ascii="Arial" w:hAnsi="Arial" w:cs="Arial"/>
                <w:b/>
              </w:rPr>
            </w:pPr>
            <w:r w:rsidRPr="00117EB9">
              <w:rPr>
                <w:rFonts w:ascii="Arial" w:hAnsi="Arial" w:cs="Arial"/>
                <w:b/>
              </w:rPr>
              <w:t xml:space="preserve">Model Statistics </w:t>
            </w:r>
          </w:p>
        </w:tc>
        <w:tc>
          <w:tcPr>
            <w:tcW w:w="6095" w:type="dxa"/>
            <w:gridSpan w:val="4"/>
            <w:tcBorders>
              <w:top w:val="nil"/>
              <w:left w:val="nil"/>
              <w:right w:val="nil"/>
            </w:tcBorders>
          </w:tcPr>
          <w:p w14:paraId="5F3A1EED" w14:textId="77777777" w:rsidR="00FA4214" w:rsidRPr="00117EB9" w:rsidRDefault="00FA4214" w:rsidP="004C63F5">
            <w:pPr>
              <w:spacing w:line="480" w:lineRule="auto"/>
              <w:rPr>
                <w:rFonts w:ascii="Arial" w:hAnsi="Arial" w:cs="Arial"/>
                <w:b/>
              </w:rPr>
            </w:pPr>
            <w:r w:rsidRPr="00117EB9">
              <w:rPr>
                <w:rFonts w:ascii="Arial" w:hAnsi="Arial" w:cs="Arial"/>
                <w:b/>
              </w:rPr>
              <w:t>F=</w:t>
            </w:r>
            <w:r>
              <w:rPr>
                <w:rFonts w:ascii="Arial" w:hAnsi="Arial" w:cs="Arial"/>
                <w:b/>
              </w:rPr>
              <w:t>9.92, p&lt;.001</w:t>
            </w:r>
          </w:p>
        </w:tc>
      </w:tr>
    </w:tbl>
    <w:p w14:paraId="3A43A9BF" w14:textId="0BE2A0A0" w:rsidR="00FA4214" w:rsidRDefault="00FA4214" w:rsidP="00FA4214">
      <w:pPr>
        <w:rPr>
          <w:rFonts w:ascii="Arial" w:hAnsi="Arial" w:cs="Arial"/>
        </w:rPr>
      </w:pPr>
      <w:r>
        <w:rPr>
          <w:rFonts w:ascii="Arial" w:hAnsi="Arial" w:cs="Arial"/>
        </w:rPr>
        <w:t xml:space="preserve">Variables entered into stepwise regression as independent variables: age, FSRP, BMI, Highest Education Level, </w:t>
      </w:r>
      <w:r w:rsidR="00842C5B">
        <w:rPr>
          <w:rFonts w:ascii="Arial" w:hAnsi="Arial" w:cs="Arial"/>
        </w:rPr>
        <w:t xml:space="preserve">Gender, </w:t>
      </w:r>
      <w:r>
        <w:rPr>
          <w:rFonts w:ascii="Arial" w:hAnsi="Arial" w:cs="Arial"/>
        </w:rPr>
        <w:t xml:space="preserve">GDS, HA1c, IL-1β, </w:t>
      </w:r>
      <w:r w:rsidRPr="00CC0E1E">
        <w:rPr>
          <w:rFonts w:ascii="Arial" w:hAnsi="Arial" w:cs="Arial"/>
        </w:rPr>
        <w:t>TNF-α</w:t>
      </w:r>
      <w:r>
        <w:rPr>
          <w:rFonts w:ascii="Arial" w:hAnsi="Arial" w:cs="Arial"/>
        </w:rPr>
        <w:t>, IL-6, left and right hippocampal volumes, group by cytokine interaction terms (Grp x IL-1β, Grp x</w:t>
      </w:r>
      <w:r w:rsidRPr="00CC0E1E">
        <w:rPr>
          <w:rFonts w:ascii="Arial" w:hAnsi="Arial" w:cs="Arial"/>
        </w:rPr>
        <w:t xml:space="preserve"> TNF-α</w:t>
      </w:r>
      <w:r>
        <w:rPr>
          <w:rFonts w:ascii="Arial" w:hAnsi="Arial" w:cs="Arial"/>
        </w:rPr>
        <w:t xml:space="preserve">, Grp x IL-6). </w:t>
      </w:r>
    </w:p>
    <w:p w14:paraId="4AF8AFF5" w14:textId="14DEC6F8" w:rsidR="00FF78A9" w:rsidRDefault="00FF78A9" w:rsidP="00FF78A9">
      <w:pPr>
        <w:rPr>
          <w:rFonts w:ascii="Arial" w:hAnsi="Arial" w:cs="Arial"/>
        </w:rPr>
      </w:pPr>
      <w:r w:rsidRPr="00FA4214">
        <w:rPr>
          <w:rFonts w:ascii="Arial" w:hAnsi="Arial" w:cs="Arial"/>
        </w:rPr>
        <w:t>GDS=Geriatric Depression Scale</w:t>
      </w:r>
      <w:r>
        <w:rPr>
          <w:rFonts w:ascii="Arial" w:hAnsi="Arial" w:cs="Arial"/>
        </w:rPr>
        <w:t>; FSRP=Framingham Stroke Risk Profile score</w:t>
      </w:r>
      <w:r w:rsidR="008A360E">
        <w:rPr>
          <w:rFonts w:ascii="Arial" w:hAnsi="Arial" w:cs="Arial"/>
        </w:rPr>
        <w:t xml:space="preserve">; </w:t>
      </w:r>
      <w:r w:rsidR="008A360E" w:rsidRPr="000232AF">
        <w:rPr>
          <w:rFonts w:ascii="Arial" w:hAnsi="Arial" w:cs="Arial"/>
        </w:rPr>
        <w:t>IL-6</w:t>
      </w:r>
      <w:r w:rsidR="008A360E">
        <w:rPr>
          <w:rFonts w:ascii="Arial" w:hAnsi="Arial" w:cs="Arial"/>
        </w:rPr>
        <w:t>=</w:t>
      </w:r>
      <w:r w:rsidR="008A360E" w:rsidRPr="000232AF">
        <w:rPr>
          <w:rFonts w:ascii="Arial" w:hAnsi="Arial" w:cs="Arial"/>
        </w:rPr>
        <w:t>interleukin 6</w:t>
      </w:r>
      <w:r>
        <w:rPr>
          <w:rFonts w:ascii="Arial" w:hAnsi="Arial" w:cs="Arial"/>
        </w:rPr>
        <w:t xml:space="preserve"> </w:t>
      </w:r>
    </w:p>
    <w:p w14:paraId="2F2B2BA1" w14:textId="77777777" w:rsidR="007E4645" w:rsidRDefault="007E4645" w:rsidP="00192C09">
      <w:pPr>
        <w:autoSpaceDE w:val="0"/>
        <w:autoSpaceDN w:val="0"/>
        <w:adjustRightInd w:val="0"/>
        <w:spacing w:after="0" w:line="400" w:lineRule="atLeast"/>
        <w:rPr>
          <w:rFonts w:cstheme="minorHAnsi"/>
        </w:rPr>
      </w:pPr>
    </w:p>
    <w:p w14:paraId="15054986" w14:textId="77777777" w:rsidR="006B0BD7" w:rsidRDefault="006B0BD7" w:rsidP="00192C09">
      <w:pPr>
        <w:autoSpaceDE w:val="0"/>
        <w:autoSpaceDN w:val="0"/>
        <w:adjustRightInd w:val="0"/>
        <w:spacing w:after="0" w:line="400" w:lineRule="atLeast"/>
        <w:rPr>
          <w:rFonts w:cstheme="minorHAnsi"/>
        </w:rPr>
      </w:pPr>
    </w:p>
    <w:p w14:paraId="263588D8" w14:textId="1D275540" w:rsidR="007E4645" w:rsidRDefault="007E4645" w:rsidP="00192C09">
      <w:pPr>
        <w:autoSpaceDE w:val="0"/>
        <w:autoSpaceDN w:val="0"/>
        <w:adjustRightInd w:val="0"/>
        <w:spacing w:after="0" w:line="400" w:lineRule="atLeast"/>
        <w:rPr>
          <w:rFonts w:cstheme="minorHAnsi"/>
        </w:rPr>
      </w:pPr>
    </w:p>
    <w:sectPr w:rsidR="007E4645" w:rsidSect="00BB1E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8A739" w14:textId="77777777" w:rsidR="00C25A72" w:rsidRDefault="00C25A72" w:rsidP="00AE5709">
      <w:pPr>
        <w:spacing w:after="0" w:line="240" w:lineRule="auto"/>
      </w:pPr>
      <w:r>
        <w:separator/>
      </w:r>
    </w:p>
  </w:endnote>
  <w:endnote w:type="continuationSeparator" w:id="0">
    <w:p w14:paraId="0D57C863" w14:textId="77777777" w:rsidR="00C25A72" w:rsidRDefault="00C25A72" w:rsidP="00AE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738057414"/>
      <w:docPartObj>
        <w:docPartGallery w:val="Page Numbers (Bottom of Page)"/>
        <w:docPartUnique/>
      </w:docPartObj>
    </w:sdtPr>
    <w:sdtEndPr>
      <w:rPr>
        <w:noProof/>
      </w:rPr>
    </w:sdtEndPr>
    <w:sdtContent>
      <w:p w14:paraId="482D80A4" w14:textId="47178AD2" w:rsidR="00667213" w:rsidRPr="00B27AAD" w:rsidRDefault="00667213">
        <w:pPr>
          <w:pStyle w:val="Footer"/>
          <w:jc w:val="right"/>
          <w:rPr>
            <w:rFonts w:ascii="Arial" w:hAnsi="Arial" w:cs="Arial"/>
          </w:rPr>
        </w:pPr>
        <w:r w:rsidRPr="00B27AAD">
          <w:rPr>
            <w:rFonts w:ascii="Arial" w:hAnsi="Arial" w:cs="Arial"/>
          </w:rPr>
          <w:fldChar w:fldCharType="begin"/>
        </w:r>
        <w:r w:rsidRPr="00B27AAD">
          <w:rPr>
            <w:rFonts w:ascii="Arial" w:hAnsi="Arial" w:cs="Arial"/>
          </w:rPr>
          <w:instrText xml:space="preserve"> PAGE   \* MERGEFORMAT </w:instrText>
        </w:r>
        <w:r w:rsidRPr="00B27AAD">
          <w:rPr>
            <w:rFonts w:ascii="Arial" w:hAnsi="Arial" w:cs="Arial"/>
          </w:rPr>
          <w:fldChar w:fldCharType="separate"/>
        </w:r>
        <w:r w:rsidR="00196540">
          <w:rPr>
            <w:rFonts w:ascii="Arial" w:hAnsi="Arial" w:cs="Arial"/>
            <w:noProof/>
          </w:rPr>
          <w:t>22</w:t>
        </w:r>
        <w:r w:rsidRPr="00B27AAD">
          <w:rPr>
            <w:rFonts w:ascii="Arial" w:hAnsi="Arial" w:cs="Arial"/>
            <w:noProof/>
          </w:rPr>
          <w:fldChar w:fldCharType="end"/>
        </w:r>
      </w:p>
    </w:sdtContent>
  </w:sdt>
  <w:p w14:paraId="6EB27D35" w14:textId="77777777" w:rsidR="00667213" w:rsidRDefault="00667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DC8E" w14:textId="64F8441F" w:rsidR="00667213" w:rsidRPr="00FB68B4" w:rsidRDefault="00667213" w:rsidP="00E14A5F">
    <w:pPr>
      <w:pStyle w:val="Footer"/>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1B35F" w14:textId="77777777" w:rsidR="00C25A72" w:rsidRDefault="00C25A72" w:rsidP="00AE5709">
      <w:pPr>
        <w:spacing w:after="0" w:line="240" w:lineRule="auto"/>
      </w:pPr>
      <w:r>
        <w:separator/>
      </w:r>
    </w:p>
  </w:footnote>
  <w:footnote w:type="continuationSeparator" w:id="0">
    <w:p w14:paraId="5A571053" w14:textId="77777777" w:rsidR="00C25A72" w:rsidRDefault="00C25A72" w:rsidP="00AE57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45181"/>
    <w:multiLevelType w:val="hybridMultilevel"/>
    <w:tmpl w:val="C63A2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A426DC"/>
    <w:multiLevelType w:val="hybridMultilevel"/>
    <w:tmpl w:val="C63A2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393450C"/>
    <w:multiLevelType w:val="hybridMultilevel"/>
    <w:tmpl w:val="C63A2B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FMGR.InstantFormat" w:val="&lt;ENInstantFormat&gt;&lt;Enabled&gt;0&lt;/Enabled&gt;&lt;ScanUnformatted&gt;1&lt;/ScanUnformatted&gt;&lt;ScanChanges&gt;1&lt;/ScanChanges&gt;&lt;/ENInstantFormat&gt;"/>
    <w:docVar w:name="REFMGR.Layout" w:val="&lt;ENLayout&gt;&lt;Style&gt;Harvard&lt;/Style&gt;&lt;LeftDelim&gt;{&lt;/LeftDelim&gt;&lt;RightDelim&gt;}&lt;/RightDelim&gt;&lt;FontName&gt;Calibri&lt;/FontName&gt;&lt;FontSize&gt;11&lt;/FontSize&gt;&lt;ReflistTitle&gt;References&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Ref-RAC_v12_from_May2012&lt;/item&gt;&lt;item&gt;Ref-RAC_v12_until_May2012&lt;/item&gt;&lt;item&gt;Ref_RAC_from_Dec2016&lt;/item&gt;&lt;/Libraries&gt;&lt;/ENLibraries&gt;"/>
  </w:docVars>
  <w:rsids>
    <w:rsidRoot w:val="00B1242A"/>
    <w:rsid w:val="00000786"/>
    <w:rsid w:val="00000F8A"/>
    <w:rsid w:val="000010CE"/>
    <w:rsid w:val="00002187"/>
    <w:rsid w:val="000170FE"/>
    <w:rsid w:val="000200EF"/>
    <w:rsid w:val="00020659"/>
    <w:rsid w:val="00021FB5"/>
    <w:rsid w:val="00023006"/>
    <w:rsid w:val="000232AF"/>
    <w:rsid w:val="0002393B"/>
    <w:rsid w:val="000303FD"/>
    <w:rsid w:val="000308D6"/>
    <w:rsid w:val="00040BF1"/>
    <w:rsid w:val="0004206E"/>
    <w:rsid w:val="00043709"/>
    <w:rsid w:val="00044215"/>
    <w:rsid w:val="000452A6"/>
    <w:rsid w:val="00046405"/>
    <w:rsid w:val="0005416B"/>
    <w:rsid w:val="00055501"/>
    <w:rsid w:val="00055F8F"/>
    <w:rsid w:val="000613C0"/>
    <w:rsid w:val="000616BC"/>
    <w:rsid w:val="0006401C"/>
    <w:rsid w:val="00066048"/>
    <w:rsid w:val="00066425"/>
    <w:rsid w:val="00071123"/>
    <w:rsid w:val="0007305E"/>
    <w:rsid w:val="00080968"/>
    <w:rsid w:val="00081763"/>
    <w:rsid w:val="00081FB9"/>
    <w:rsid w:val="000820A8"/>
    <w:rsid w:val="00083488"/>
    <w:rsid w:val="00083FB5"/>
    <w:rsid w:val="0009256D"/>
    <w:rsid w:val="00095E42"/>
    <w:rsid w:val="00097E24"/>
    <w:rsid w:val="000A1319"/>
    <w:rsid w:val="000A6AB9"/>
    <w:rsid w:val="000B2073"/>
    <w:rsid w:val="000B2A72"/>
    <w:rsid w:val="000B2D95"/>
    <w:rsid w:val="000B3B65"/>
    <w:rsid w:val="000B645C"/>
    <w:rsid w:val="000B64EF"/>
    <w:rsid w:val="000C2052"/>
    <w:rsid w:val="000C36E0"/>
    <w:rsid w:val="000C47B6"/>
    <w:rsid w:val="000C552E"/>
    <w:rsid w:val="000C7B67"/>
    <w:rsid w:val="000D4797"/>
    <w:rsid w:val="000E432B"/>
    <w:rsid w:val="000F0B83"/>
    <w:rsid w:val="00117EB9"/>
    <w:rsid w:val="001261DB"/>
    <w:rsid w:val="001266B9"/>
    <w:rsid w:val="0013673A"/>
    <w:rsid w:val="00137C0F"/>
    <w:rsid w:val="00137E6D"/>
    <w:rsid w:val="00143532"/>
    <w:rsid w:val="001441A7"/>
    <w:rsid w:val="00145E92"/>
    <w:rsid w:val="00154961"/>
    <w:rsid w:val="00154A35"/>
    <w:rsid w:val="001615BB"/>
    <w:rsid w:val="0017387B"/>
    <w:rsid w:val="0018040A"/>
    <w:rsid w:val="0018123B"/>
    <w:rsid w:val="001823BC"/>
    <w:rsid w:val="00184CAB"/>
    <w:rsid w:val="00185494"/>
    <w:rsid w:val="00185C59"/>
    <w:rsid w:val="00186A43"/>
    <w:rsid w:val="00187AD8"/>
    <w:rsid w:val="00192374"/>
    <w:rsid w:val="00192C09"/>
    <w:rsid w:val="00193119"/>
    <w:rsid w:val="00194786"/>
    <w:rsid w:val="001951B8"/>
    <w:rsid w:val="00196540"/>
    <w:rsid w:val="00197AFD"/>
    <w:rsid w:val="001A0B47"/>
    <w:rsid w:val="001A2E45"/>
    <w:rsid w:val="001A41A1"/>
    <w:rsid w:val="001B33EC"/>
    <w:rsid w:val="001C550F"/>
    <w:rsid w:val="001C680C"/>
    <w:rsid w:val="001E084A"/>
    <w:rsid w:val="001E4345"/>
    <w:rsid w:val="00205129"/>
    <w:rsid w:val="002054D8"/>
    <w:rsid w:val="00213AB8"/>
    <w:rsid w:val="00215B9A"/>
    <w:rsid w:val="002231FE"/>
    <w:rsid w:val="00226DE3"/>
    <w:rsid w:val="00252135"/>
    <w:rsid w:val="00261CBF"/>
    <w:rsid w:val="00271885"/>
    <w:rsid w:val="002779E6"/>
    <w:rsid w:val="00282DDF"/>
    <w:rsid w:val="00283254"/>
    <w:rsid w:val="00283D77"/>
    <w:rsid w:val="0028431A"/>
    <w:rsid w:val="00285285"/>
    <w:rsid w:val="002862BC"/>
    <w:rsid w:val="00286463"/>
    <w:rsid w:val="00286FA3"/>
    <w:rsid w:val="00287DD4"/>
    <w:rsid w:val="0029075E"/>
    <w:rsid w:val="002A4301"/>
    <w:rsid w:val="002A5640"/>
    <w:rsid w:val="002A59CA"/>
    <w:rsid w:val="002A76FF"/>
    <w:rsid w:val="002B08C0"/>
    <w:rsid w:val="002B202B"/>
    <w:rsid w:val="002B51E9"/>
    <w:rsid w:val="002C182D"/>
    <w:rsid w:val="002C77C9"/>
    <w:rsid w:val="002D2FE2"/>
    <w:rsid w:val="002D3A23"/>
    <w:rsid w:val="002D5176"/>
    <w:rsid w:val="002D5402"/>
    <w:rsid w:val="002E0E83"/>
    <w:rsid w:val="002E2928"/>
    <w:rsid w:val="002F2DA7"/>
    <w:rsid w:val="002F5573"/>
    <w:rsid w:val="003001A4"/>
    <w:rsid w:val="00310486"/>
    <w:rsid w:val="00310ECB"/>
    <w:rsid w:val="003125DC"/>
    <w:rsid w:val="00316A28"/>
    <w:rsid w:val="00331786"/>
    <w:rsid w:val="0033239B"/>
    <w:rsid w:val="00333C23"/>
    <w:rsid w:val="00334965"/>
    <w:rsid w:val="003377BF"/>
    <w:rsid w:val="00346B84"/>
    <w:rsid w:val="0034715F"/>
    <w:rsid w:val="00347458"/>
    <w:rsid w:val="00347C89"/>
    <w:rsid w:val="003507E0"/>
    <w:rsid w:val="0035231A"/>
    <w:rsid w:val="003546CE"/>
    <w:rsid w:val="00354EA8"/>
    <w:rsid w:val="003552AE"/>
    <w:rsid w:val="0035584F"/>
    <w:rsid w:val="00361212"/>
    <w:rsid w:val="0036134B"/>
    <w:rsid w:val="0036448F"/>
    <w:rsid w:val="00373107"/>
    <w:rsid w:val="00374641"/>
    <w:rsid w:val="00376145"/>
    <w:rsid w:val="00377ED8"/>
    <w:rsid w:val="00380B04"/>
    <w:rsid w:val="00380C83"/>
    <w:rsid w:val="003871F7"/>
    <w:rsid w:val="00393DF6"/>
    <w:rsid w:val="00397C24"/>
    <w:rsid w:val="003A5786"/>
    <w:rsid w:val="003B1768"/>
    <w:rsid w:val="003C5ECB"/>
    <w:rsid w:val="003D1353"/>
    <w:rsid w:val="003D428A"/>
    <w:rsid w:val="003D5304"/>
    <w:rsid w:val="003D5B1F"/>
    <w:rsid w:val="003D7F30"/>
    <w:rsid w:val="003E030C"/>
    <w:rsid w:val="003E1A23"/>
    <w:rsid w:val="003E2022"/>
    <w:rsid w:val="003E2788"/>
    <w:rsid w:val="003E69DB"/>
    <w:rsid w:val="003F63C6"/>
    <w:rsid w:val="004005C7"/>
    <w:rsid w:val="004035F9"/>
    <w:rsid w:val="00406377"/>
    <w:rsid w:val="00415F4C"/>
    <w:rsid w:val="0042075D"/>
    <w:rsid w:val="0042538A"/>
    <w:rsid w:val="0042786B"/>
    <w:rsid w:val="00434808"/>
    <w:rsid w:val="004358F9"/>
    <w:rsid w:val="00441F60"/>
    <w:rsid w:val="00442F7D"/>
    <w:rsid w:val="004441AA"/>
    <w:rsid w:val="00444FC1"/>
    <w:rsid w:val="004465D4"/>
    <w:rsid w:val="004570B5"/>
    <w:rsid w:val="00465FF5"/>
    <w:rsid w:val="004669D8"/>
    <w:rsid w:val="00472989"/>
    <w:rsid w:val="00473242"/>
    <w:rsid w:val="00473783"/>
    <w:rsid w:val="00474722"/>
    <w:rsid w:val="00497F51"/>
    <w:rsid w:val="004A7740"/>
    <w:rsid w:val="004A7961"/>
    <w:rsid w:val="004B32EA"/>
    <w:rsid w:val="004B3917"/>
    <w:rsid w:val="004B552C"/>
    <w:rsid w:val="004C2B9E"/>
    <w:rsid w:val="004C4719"/>
    <w:rsid w:val="004C4C9D"/>
    <w:rsid w:val="004C63F5"/>
    <w:rsid w:val="004C69BD"/>
    <w:rsid w:val="004F068E"/>
    <w:rsid w:val="004F1C62"/>
    <w:rsid w:val="004F5CA6"/>
    <w:rsid w:val="005017A4"/>
    <w:rsid w:val="0050462E"/>
    <w:rsid w:val="0050624E"/>
    <w:rsid w:val="0051098F"/>
    <w:rsid w:val="00513A93"/>
    <w:rsid w:val="00513EBF"/>
    <w:rsid w:val="00525F12"/>
    <w:rsid w:val="00540B08"/>
    <w:rsid w:val="00542C16"/>
    <w:rsid w:val="00545DAC"/>
    <w:rsid w:val="0055035C"/>
    <w:rsid w:val="00553AAE"/>
    <w:rsid w:val="0056011D"/>
    <w:rsid w:val="00563FFC"/>
    <w:rsid w:val="00576FC9"/>
    <w:rsid w:val="005802A7"/>
    <w:rsid w:val="00585BB7"/>
    <w:rsid w:val="00587471"/>
    <w:rsid w:val="005943C4"/>
    <w:rsid w:val="005952AE"/>
    <w:rsid w:val="005A0531"/>
    <w:rsid w:val="005A17D1"/>
    <w:rsid w:val="005A2F82"/>
    <w:rsid w:val="005A58FC"/>
    <w:rsid w:val="005B6FC2"/>
    <w:rsid w:val="005C12E0"/>
    <w:rsid w:val="005C144D"/>
    <w:rsid w:val="005C26A2"/>
    <w:rsid w:val="005C4D0D"/>
    <w:rsid w:val="005D0A24"/>
    <w:rsid w:val="005D1CF9"/>
    <w:rsid w:val="005D203B"/>
    <w:rsid w:val="005D26AB"/>
    <w:rsid w:val="005D35BC"/>
    <w:rsid w:val="005D5274"/>
    <w:rsid w:val="005D7740"/>
    <w:rsid w:val="005E3523"/>
    <w:rsid w:val="005E4C9C"/>
    <w:rsid w:val="005E526D"/>
    <w:rsid w:val="00600989"/>
    <w:rsid w:val="00601A84"/>
    <w:rsid w:val="00610494"/>
    <w:rsid w:val="00612151"/>
    <w:rsid w:val="00613DB1"/>
    <w:rsid w:val="00617814"/>
    <w:rsid w:val="006226C2"/>
    <w:rsid w:val="00622BEA"/>
    <w:rsid w:val="006318C4"/>
    <w:rsid w:val="00634F72"/>
    <w:rsid w:val="00635377"/>
    <w:rsid w:val="00641833"/>
    <w:rsid w:val="00646921"/>
    <w:rsid w:val="006506E8"/>
    <w:rsid w:val="00651EBD"/>
    <w:rsid w:val="00656E61"/>
    <w:rsid w:val="006602A7"/>
    <w:rsid w:val="00666236"/>
    <w:rsid w:val="00667213"/>
    <w:rsid w:val="00672DC4"/>
    <w:rsid w:val="00675674"/>
    <w:rsid w:val="00675E5F"/>
    <w:rsid w:val="0068051A"/>
    <w:rsid w:val="00684EA2"/>
    <w:rsid w:val="0068507E"/>
    <w:rsid w:val="00685F38"/>
    <w:rsid w:val="006868BF"/>
    <w:rsid w:val="00694186"/>
    <w:rsid w:val="006A52AD"/>
    <w:rsid w:val="006B0BD7"/>
    <w:rsid w:val="006B7E63"/>
    <w:rsid w:val="006C186E"/>
    <w:rsid w:val="006C3654"/>
    <w:rsid w:val="006D2660"/>
    <w:rsid w:val="006E0B06"/>
    <w:rsid w:val="006E212E"/>
    <w:rsid w:val="006E5DFF"/>
    <w:rsid w:val="006E6027"/>
    <w:rsid w:val="006E7F78"/>
    <w:rsid w:val="006F2A75"/>
    <w:rsid w:val="006F7F10"/>
    <w:rsid w:val="00700C8E"/>
    <w:rsid w:val="007010B4"/>
    <w:rsid w:val="00705F23"/>
    <w:rsid w:val="00712985"/>
    <w:rsid w:val="0071483A"/>
    <w:rsid w:val="00724BBA"/>
    <w:rsid w:val="007320BA"/>
    <w:rsid w:val="007324AB"/>
    <w:rsid w:val="00735752"/>
    <w:rsid w:val="00735900"/>
    <w:rsid w:val="00740262"/>
    <w:rsid w:val="00741D71"/>
    <w:rsid w:val="0074729E"/>
    <w:rsid w:val="00747F49"/>
    <w:rsid w:val="00755BAE"/>
    <w:rsid w:val="00765D92"/>
    <w:rsid w:val="00771745"/>
    <w:rsid w:val="00777555"/>
    <w:rsid w:val="00781390"/>
    <w:rsid w:val="00784FFC"/>
    <w:rsid w:val="007914D6"/>
    <w:rsid w:val="00791833"/>
    <w:rsid w:val="00792725"/>
    <w:rsid w:val="007949F0"/>
    <w:rsid w:val="00796222"/>
    <w:rsid w:val="007A39FA"/>
    <w:rsid w:val="007A3E72"/>
    <w:rsid w:val="007A6943"/>
    <w:rsid w:val="007B2C5F"/>
    <w:rsid w:val="007B3C5B"/>
    <w:rsid w:val="007B67E9"/>
    <w:rsid w:val="007C1596"/>
    <w:rsid w:val="007D12D5"/>
    <w:rsid w:val="007D171F"/>
    <w:rsid w:val="007E4645"/>
    <w:rsid w:val="007E7CB8"/>
    <w:rsid w:val="007F7AEF"/>
    <w:rsid w:val="008020CE"/>
    <w:rsid w:val="0080628A"/>
    <w:rsid w:val="008129C0"/>
    <w:rsid w:val="00815B97"/>
    <w:rsid w:val="00825700"/>
    <w:rsid w:val="00825976"/>
    <w:rsid w:val="00840BFA"/>
    <w:rsid w:val="0084184D"/>
    <w:rsid w:val="00841D49"/>
    <w:rsid w:val="00842C5B"/>
    <w:rsid w:val="008475C1"/>
    <w:rsid w:val="00851226"/>
    <w:rsid w:val="008534A1"/>
    <w:rsid w:val="00854047"/>
    <w:rsid w:val="0085473D"/>
    <w:rsid w:val="008632EC"/>
    <w:rsid w:val="00864AD3"/>
    <w:rsid w:val="00865F76"/>
    <w:rsid w:val="00872E77"/>
    <w:rsid w:val="008777C7"/>
    <w:rsid w:val="00881AA6"/>
    <w:rsid w:val="008844D6"/>
    <w:rsid w:val="00894963"/>
    <w:rsid w:val="00894E06"/>
    <w:rsid w:val="008A2312"/>
    <w:rsid w:val="008A2630"/>
    <w:rsid w:val="008A2C45"/>
    <w:rsid w:val="008A360E"/>
    <w:rsid w:val="008A6BC9"/>
    <w:rsid w:val="008B5885"/>
    <w:rsid w:val="008B7834"/>
    <w:rsid w:val="008C4C60"/>
    <w:rsid w:val="008D3FDA"/>
    <w:rsid w:val="008D43E2"/>
    <w:rsid w:val="008D44B5"/>
    <w:rsid w:val="008E0A39"/>
    <w:rsid w:val="008E2F5D"/>
    <w:rsid w:val="0090246C"/>
    <w:rsid w:val="00903AD2"/>
    <w:rsid w:val="0090517B"/>
    <w:rsid w:val="00907146"/>
    <w:rsid w:val="00910A1E"/>
    <w:rsid w:val="009217C4"/>
    <w:rsid w:val="00931CD6"/>
    <w:rsid w:val="00933378"/>
    <w:rsid w:val="0093347B"/>
    <w:rsid w:val="009362BC"/>
    <w:rsid w:val="00940D8E"/>
    <w:rsid w:val="009460CE"/>
    <w:rsid w:val="00955321"/>
    <w:rsid w:val="00961B42"/>
    <w:rsid w:val="0096441D"/>
    <w:rsid w:val="00967608"/>
    <w:rsid w:val="009718BE"/>
    <w:rsid w:val="00972549"/>
    <w:rsid w:val="00977AAD"/>
    <w:rsid w:val="00981F50"/>
    <w:rsid w:val="00981FAC"/>
    <w:rsid w:val="00985D32"/>
    <w:rsid w:val="00985F84"/>
    <w:rsid w:val="009951E9"/>
    <w:rsid w:val="0099550C"/>
    <w:rsid w:val="009A29B2"/>
    <w:rsid w:val="009B1B28"/>
    <w:rsid w:val="009B4B43"/>
    <w:rsid w:val="009B60E0"/>
    <w:rsid w:val="009C1BEF"/>
    <w:rsid w:val="009D1D4C"/>
    <w:rsid w:val="009D4807"/>
    <w:rsid w:val="009D6352"/>
    <w:rsid w:val="009E6F5C"/>
    <w:rsid w:val="009F001B"/>
    <w:rsid w:val="00A076F1"/>
    <w:rsid w:val="00A10576"/>
    <w:rsid w:val="00A1258F"/>
    <w:rsid w:val="00A1421B"/>
    <w:rsid w:val="00A16E26"/>
    <w:rsid w:val="00A20B49"/>
    <w:rsid w:val="00A21F69"/>
    <w:rsid w:val="00A23F30"/>
    <w:rsid w:val="00A26BB1"/>
    <w:rsid w:val="00A300B9"/>
    <w:rsid w:val="00A33405"/>
    <w:rsid w:val="00A44D3E"/>
    <w:rsid w:val="00A45063"/>
    <w:rsid w:val="00A46B48"/>
    <w:rsid w:val="00A47C58"/>
    <w:rsid w:val="00A70CEA"/>
    <w:rsid w:val="00A71F0B"/>
    <w:rsid w:val="00A75BBF"/>
    <w:rsid w:val="00A873E2"/>
    <w:rsid w:val="00A95EFE"/>
    <w:rsid w:val="00AA44AC"/>
    <w:rsid w:val="00AA56B0"/>
    <w:rsid w:val="00AA6F7A"/>
    <w:rsid w:val="00AB321A"/>
    <w:rsid w:val="00AC1C71"/>
    <w:rsid w:val="00AC2B12"/>
    <w:rsid w:val="00AE5709"/>
    <w:rsid w:val="00AE6008"/>
    <w:rsid w:val="00AE6FBD"/>
    <w:rsid w:val="00AF1554"/>
    <w:rsid w:val="00AF7FE1"/>
    <w:rsid w:val="00B000E9"/>
    <w:rsid w:val="00B114B2"/>
    <w:rsid w:val="00B1242A"/>
    <w:rsid w:val="00B13B9F"/>
    <w:rsid w:val="00B1413C"/>
    <w:rsid w:val="00B225DD"/>
    <w:rsid w:val="00B23430"/>
    <w:rsid w:val="00B234A0"/>
    <w:rsid w:val="00B23A65"/>
    <w:rsid w:val="00B27AAD"/>
    <w:rsid w:val="00B33164"/>
    <w:rsid w:val="00B417B1"/>
    <w:rsid w:val="00B42289"/>
    <w:rsid w:val="00B42A32"/>
    <w:rsid w:val="00B45AF9"/>
    <w:rsid w:val="00B53568"/>
    <w:rsid w:val="00B5417D"/>
    <w:rsid w:val="00B55FE6"/>
    <w:rsid w:val="00B61550"/>
    <w:rsid w:val="00B61F54"/>
    <w:rsid w:val="00B628E1"/>
    <w:rsid w:val="00B73B7A"/>
    <w:rsid w:val="00B744B9"/>
    <w:rsid w:val="00B76FD7"/>
    <w:rsid w:val="00B77CA0"/>
    <w:rsid w:val="00B80235"/>
    <w:rsid w:val="00B82732"/>
    <w:rsid w:val="00B832BB"/>
    <w:rsid w:val="00B90808"/>
    <w:rsid w:val="00B90829"/>
    <w:rsid w:val="00BA34F1"/>
    <w:rsid w:val="00BA47EF"/>
    <w:rsid w:val="00BB1EAF"/>
    <w:rsid w:val="00BB31AE"/>
    <w:rsid w:val="00BB3EC5"/>
    <w:rsid w:val="00BB5115"/>
    <w:rsid w:val="00BC0334"/>
    <w:rsid w:val="00BC1A43"/>
    <w:rsid w:val="00BD02EA"/>
    <w:rsid w:val="00BD15E5"/>
    <w:rsid w:val="00BD4A50"/>
    <w:rsid w:val="00BD7C08"/>
    <w:rsid w:val="00BE30E3"/>
    <w:rsid w:val="00BE5195"/>
    <w:rsid w:val="00BE5496"/>
    <w:rsid w:val="00BF1912"/>
    <w:rsid w:val="00BF39CC"/>
    <w:rsid w:val="00BF5406"/>
    <w:rsid w:val="00C00A5A"/>
    <w:rsid w:val="00C0265B"/>
    <w:rsid w:val="00C04240"/>
    <w:rsid w:val="00C07A33"/>
    <w:rsid w:val="00C115F8"/>
    <w:rsid w:val="00C124C4"/>
    <w:rsid w:val="00C130C3"/>
    <w:rsid w:val="00C139A3"/>
    <w:rsid w:val="00C1424C"/>
    <w:rsid w:val="00C15B7D"/>
    <w:rsid w:val="00C16675"/>
    <w:rsid w:val="00C23395"/>
    <w:rsid w:val="00C23693"/>
    <w:rsid w:val="00C23ED8"/>
    <w:rsid w:val="00C25A72"/>
    <w:rsid w:val="00C32525"/>
    <w:rsid w:val="00C40289"/>
    <w:rsid w:val="00C40D9D"/>
    <w:rsid w:val="00C41F32"/>
    <w:rsid w:val="00C42DEB"/>
    <w:rsid w:val="00C441B4"/>
    <w:rsid w:val="00C51607"/>
    <w:rsid w:val="00C51A76"/>
    <w:rsid w:val="00C55DD7"/>
    <w:rsid w:val="00C73878"/>
    <w:rsid w:val="00C73CF6"/>
    <w:rsid w:val="00C73FC6"/>
    <w:rsid w:val="00C87351"/>
    <w:rsid w:val="00C92A04"/>
    <w:rsid w:val="00C971F5"/>
    <w:rsid w:val="00CC021D"/>
    <w:rsid w:val="00CC0E1E"/>
    <w:rsid w:val="00CC574A"/>
    <w:rsid w:val="00CD08F1"/>
    <w:rsid w:val="00CD6569"/>
    <w:rsid w:val="00CE3E6D"/>
    <w:rsid w:val="00CE53E6"/>
    <w:rsid w:val="00CE7822"/>
    <w:rsid w:val="00CF3FAA"/>
    <w:rsid w:val="00D02750"/>
    <w:rsid w:val="00D058F3"/>
    <w:rsid w:val="00D12DE3"/>
    <w:rsid w:val="00D17987"/>
    <w:rsid w:val="00D21ACC"/>
    <w:rsid w:val="00D2429E"/>
    <w:rsid w:val="00D24770"/>
    <w:rsid w:val="00D24EDE"/>
    <w:rsid w:val="00D27E7B"/>
    <w:rsid w:val="00D335FA"/>
    <w:rsid w:val="00D54D6B"/>
    <w:rsid w:val="00D562EC"/>
    <w:rsid w:val="00D572E1"/>
    <w:rsid w:val="00D57E13"/>
    <w:rsid w:val="00D611F7"/>
    <w:rsid w:val="00D633BF"/>
    <w:rsid w:val="00D650EA"/>
    <w:rsid w:val="00D65690"/>
    <w:rsid w:val="00D6690B"/>
    <w:rsid w:val="00D670C0"/>
    <w:rsid w:val="00D6711E"/>
    <w:rsid w:val="00D75272"/>
    <w:rsid w:val="00D80200"/>
    <w:rsid w:val="00D82560"/>
    <w:rsid w:val="00D82698"/>
    <w:rsid w:val="00D82BC9"/>
    <w:rsid w:val="00D844A7"/>
    <w:rsid w:val="00D92C32"/>
    <w:rsid w:val="00D9764C"/>
    <w:rsid w:val="00DA2B9B"/>
    <w:rsid w:val="00DA2F60"/>
    <w:rsid w:val="00DA4690"/>
    <w:rsid w:val="00DB01DE"/>
    <w:rsid w:val="00DB336A"/>
    <w:rsid w:val="00DB4C05"/>
    <w:rsid w:val="00DC139D"/>
    <w:rsid w:val="00DC2A92"/>
    <w:rsid w:val="00DC69A2"/>
    <w:rsid w:val="00DE083F"/>
    <w:rsid w:val="00DE2AA4"/>
    <w:rsid w:val="00DE6D06"/>
    <w:rsid w:val="00DE76BC"/>
    <w:rsid w:val="00DE7EAA"/>
    <w:rsid w:val="00DF01A7"/>
    <w:rsid w:val="00DF1BA2"/>
    <w:rsid w:val="00DF56A7"/>
    <w:rsid w:val="00E02454"/>
    <w:rsid w:val="00E04438"/>
    <w:rsid w:val="00E14A5F"/>
    <w:rsid w:val="00E204CF"/>
    <w:rsid w:val="00E20F96"/>
    <w:rsid w:val="00E2401B"/>
    <w:rsid w:val="00E26BC6"/>
    <w:rsid w:val="00E27807"/>
    <w:rsid w:val="00E3213A"/>
    <w:rsid w:val="00E33383"/>
    <w:rsid w:val="00E4268C"/>
    <w:rsid w:val="00E4290B"/>
    <w:rsid w:val="00E43E61"/>
    <w:rsid w:val="00E43FF6"/>
    <w:rsid w:val="00E51351"/>
    <w:rsid w:val="00E520E6"/>
    <w:rsid w:val="00E53507"/>
    <w:rsid w:val="00E57B48"/>
    <w:rsid w:val="00E57C55"/>
    <w:rsid w:val="00E65887"/>
    <w:rsid w:val="00E7301D"/>
    <w:rsid w:val="00E7556F"/>
    <w:rsid w:val="00E8046C"/>
    <w:rsid w:val="00E8605F"/>
    <w:rsid w:val="00E87CD8"/>
    <w:rsid w:val="00E90B3E"/>
    <w:rsid w:val="00E90F71"/>
    <w:rsid w:val="00E95A56"/>
    <w:rsid w:val="00EA00D5"/>
    <w:rsid w:val="00EA0343"/>
    <w:rsid w:val="00EA03A2"/>
    <w:rsid w:val="00EA18FB"/>
    <w:rsid w:val="00EA2C02"/>
    <w:rsid w:val="00EA5F73"/>
    <w:rsid w:val="00EB5837"/>
    <w:rsid w:val="00EB6F04"/>
    <w:rsid w:val="00EC04A5"/>
    <w:rsid w:val="00EC384B"/>
    <w:rsid w:val="00EC4BC0"/>
    <w:rsid w:val="00EC53A6"/>
    <w:rsid w:val="00ED0AFA"/>
    <w:rsid w:val="00EE1BB3"/>
    <w:rsid w:val="00EE4804"/>
    <w:rsid w:val="00EE57F6"/>
    <w:rsid w:val="00EE6EC4"/>
    <w:rsid w:val="00EF5917"/>
    <w:rsid w:val="00EF5C2D"/>
    <w:rsid w:val="00F01911"/>
    <w:rsid w:val="00F02909"/>
    <w:rsid w:val="00F0300E"/>
    <w:rsid w:val="00F03A19"/>
    <w:rsid w:val="00F064CE"/>
    <w:rsid w:val="00F0651A"/>
    <w:rsid w:val="00F157E7"/>
    <w:rsid w:val="00F1770C"/>
    <w:rsid w:val="00F25EA5"/>
    <w:rsid w:val="00F34AA9"/>
    <w:rsid w:val="00F353DD"/>
    <w:rsid w:val="00F41AD3"/>
    <w:rsid w:val="00F44837"/>
    <w:rsid w:val="00F474F9"/>
    <w:rsid w:val="00F51534"/>
    <w:rsid w:val="00F550A3"/>
    <w:rsid w:val="00F64FFE"/>
    <w:rsid w:val="00F71020"/>
    <w:rsid w:val="00F80EE5"/>
    <w:rsid w:val="00F85603"/>
    <w:rsid w:val="00F91EAB"/>
    <w:rsid w:val="00F95627"/>
    <w:rsid w:val="00FA4214"/>
    <w:rsid w:val="00FA4A1A"/>
    <w:rsid w:val="00FA53ED"/>
    <w:rsid w:val="00FB055B"/>
    <w:rsid w:val="00FB0A75"/>
    <w:rsid w:val="00FB205A"/>
    <w:rsid w:val="00FB2671"/>
    <w:rsid w:val="00FB68B4"/>
    <w:rsid w:val="00FC1870"/>
    <w:rsid w:val="00FC374C"/>
    <w:rsid w:val="00FC6061"/>
    <w:rsid w:val="00FC6F05"/>
    <w:rsid w:val="00FD7495"/>
    <w:rsid w:val="00FE052F"/>
    <w:rsid w:val="00FE0C7A"/>
    <w:rsid w:val="00FE40DB"/>
    <w:rsid w:val="00FE4228"/>
    <w:rsid w:val="00FF034A"/>
    <w:rsid w:val="00FF3AC3"/>
    <w:rsid w:val="00FF78A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106831"/>
  <w15:docId w15:val="{D8F0D70B-BC75-448A-A828-986F2CA8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480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2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09"/>
    <w:rPr>
      <w:rFonts w:ascii="Tahoma" w:hAnsi="Tahoma" w:cs="Tahoma"/>
      <w:sz w:val="16"/>
      <w:szCs w:val="16"/>
    </w:rPr>
  </w:style>
  <w:style w:type="paragraph" w:styleId="ListParagraph">
    <w:name w:val="List Paragraph"/>
    <w:basedOn w:val="Normal"/>
    <w:uiPriority w:val="34"/>
    <w:qFormat/>
    <w:rsid w:val="004C4719"/>
    <w:pPr>
      <w:ind w:left="720"/>
      <w:contextualSpacing/>
    </w:pPr>
  </w:style>
  <w:style w:type="character" w:styleId="Hyperlink">
    <w:name w:val="Hyperlink"/>
    <w:basedOn w:val="DefaultParagraphFont"/>
    <w:uiPriority w:val="99"/>
    <w:unhideWhenUsed/>
    <w:rsid w:val="00BF39CC"/>
    <w:rPr>
      <w:color w:val="0000FF" w:themeColor="hyperlink"/>
      <w:u w:val="single"/>
    </w:rPr>
  </w:style>
  <w:style w:type="character" w:styleId="CommentReference">
    <w:name w:val="annotation reference"/>
    <w:basedOn w:val="DefaultParagraphFont"/>
    <w:uiPriority w:val="99"/>
    <w:semiHidden/>
    <w:unhideWhenUsed/>
    <w:rsid w:val="00AC2B12"/>
    <w:rPr>
      <w:sz w:val="16"/>
      <w:szCs w:val="16"/>
    </w:rPr>
  </w:style>
  <w:style w:type="paragraph" w:styleId="CommentText">
    <w:name w:val="annotation text"/>
    <w:basedOn w:val="Normal"/>
    <w:link w:val="CommentTextChar"/>
    <w:uiPriority w:val="99"/>
    <w:semiHidden/>
    <w:unhideWhenUsed/>
    <w:rsid w:val="00AC2B12"/>
    <w:pPr>
      <w:spacing w:line="240" w:lineRule="auto"/>
    </w:pPr>
    <w:rPr>
      <w:sz w:val="20"/>
      <w:szCs w:val="20"/>
    </w:rPr>
  </w:style>
  <w:style w:type="character" w:customStyle="1" w:styleId="CommentTextChar">
    <w:name w:val="Comment Text Char"/>
    <w:basedOn w:val="DefaultParagraphFont"/>
    <w:link w:val="CommentText"/>
    <w:uiPriority w:val="99"/>
    <w:semiHidden/>
    <w:rsid w:val="00AC2B12"/>
    <w:rPr>
      <w:sz w:val="20"/>
      <w:szCs w:val="20"/>
    </w:rPr>
  </w:style>
  <w:style w:type="paragraph" w:styleId="CommentSubject">
    <w:name w:val="annotation subject"/>
    <w:basedOn w:val="CommentText"/>
    <w:next w:val="CommentText"/>
    <w:link w:val="CommentSubjectChar"/>
    <w:uiPriority w:val="99"/>
    <w:semiHidden/>
    <w:unhideWhenUsed/>
    <w:rsid w:val="00AC2B12"/>
    <w:rPr>
      <w:b/>
      <w:bCs/>
    </w:rPr>
  </w:style>
  <w:style w:type="character" w:customStyle="1" w:styleId="CommentSubjectChar">
    <w:name w:val="Comment Subject Char"/>
    <w:basedOn w:val="CommentTextChar"/>
    <w:link w:val="CommentSubject"/>
    <w:uiPriority w:val="99"/>
    <w:semiHidden/>
    <w:rsid w:val="00AC2B12"/>
    <w:rPr>
      <w:b/>
      <w:bCs/>
      <w:sz w:val="20"/>
      <w:szCs w:val="20"/>
    </w:rPr>
  </w:style>
  <w:style w:type="paragraph" w:styleId="Header">
    <w:name w:val="header"/>
    <w:basedOn w:val="Normal"/>
    <w:link w:val="HeaderChar"/>
    <w:uiPriority w:val="99"/>
    <w:unhideWhenUsed/>
    <w:rsid w:val="00AE5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709"/>
  </w:style>
  <w:style w:type="paragraph" w:styleId="Footer">
    <w:name w:val="footer"/>
    <w:basedOn w:val="Normal"/>
    <w:link w:val="FooterChar"/>
    <w:uiPriority w:val="99"/>
    <w:unhideWhenUsed/>
    <w:rsid w:val="00AE5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73729">
      <w:bodyDiv w:val="1"/>
      <w:marLeft w:val="0"/>
      <w:marRight w:val="0"/>
      <w:marTop w:val="0"/>
      <w:marBottom w:val="0"/>
      <w:divBdr>
        <w:top w:val="none" w:sz="0" w:space="0" w:color="auto"/>
        <w:left w:val="none" w:sz="0" w:space="0" w:color="auto"/>
        <w:bottom w:val="none" w:sz="0" w:space="0" w:color="auto"/>
        <w:right w:val="none" w:sz="0" w:space="0" w:color="auto"/>
      </w:divBdr>
      <w:divsChild>
        <w:div w:id="1555510466">
          <w:marLeft w:val="0"/>
          <w:marRight w:val="0"/>
          <w:marTop w:val="0"/>
          <w:marBottom w:val="0"/>
          <w:divBdr>
            <w:top w:val="none" w:sz="0" w:space="0" w:color="auto"/>
            <w:left w:val="none" w:sz="0" w:space="0" w:color="auto"/>
            <w:bottom w:val="none" w:sz="0" w:space="0" w:color="auto"/>
            <w:right w:val="none" w:sz="0" w:space="0" w:color="auto"/>
          </w:divBdr>
        </w:div>
        <w:div w:id="30500787">
          <w:marLeft w:val="0"/>
          <w:marRight w:val="0"/>
          <w:marTop w:val="0"/>
          <w:marBottom w:val="0"/>
          <w:divBdr>
            <w:top w:val="none" w:sz="0" w:space="0" w:color="auto"/>
            <w:left w:val="none" w:sz="0" w:space="0" w:color="auto"/>
            <w:bottom w:val="none" w:sz="0" w:space="0" w:color="auto"/>
            <w:right w:val="none" w:sz="0" w:space="0" w:color="auto"/>
          </w:divBdr>
        </w:div>
        <w:div w:id="1802534581">
          <w:marLeft w:val="0"/>
          <w:marRight w:val="0"/>
          <w:marTop w:val="0"/>
          <w:marBottom w:val="0"/>
          <w:divBdr>
            <w:top w:val="none" w:sz="0" w:space="0" w:color="auto"/>
            <w:left w:val="none" w:sz="0" w:space="0" w:color="auto"/>
            <w:bottom w:val="none" w:sz="0" w:space="0" w:color="auto"/>
            <w:right w:val="none" w:sz="0" w:space="0" w:color="auto"/>
          </w:divBdr>
        </w:div>
        <w:div w:id="545456469">
          <w:marLeft w:val="0"/>
          <w:marRight w:val="0"/>
          <w:marTop w:val="0"/>
          <w:marBottom w:val="0"/>
          <w:divBdr>
            <w:top w:val="none" w:sz="0" w:space="0" w:color="auto"/>
            <w:left w:val="none" w:sz="0" w:space="0" w:color="auto"/>
            <w:bottom w:val="none" w:sz="0" w:space="0" w:color="auto"/>
            <w:right w:val="none" w:sz="0" w:space="0" w:color="auto"/>
          </w:divBdr>
        </w:div>
        <w:div w:id="764691735">
          <w:marLeft w:val="0"/>
          <w:marRight w:val="0"/>
          <w:marTop w:val="0"/>
          <w:marBottom w:val="0"/>
          <w:divBdr>
            <w:top w:val="none" w:sz="0" w:space="0" w:color="auto"/>
            <w:left w:val="none" w:sz="0" w:space="0" w:color="auto"/>
            <w:bottom w:val="none" w:sz="0" w:space="0" w:color="auto"/>
            <w:right w:val="none" w:sz="0" w:space="0" w:color="auto"/>
          </w:divBdr>
        </w:div>
        <w:div w:id="654334595">
          <w:marLeft w:val="0"/>
          <w:marRight w:val="0"/>
          <w:marTop w:val="0"/>
          <w:marBottom w:val="0"/>
          <w:divBdr>
            <w:top w:val="none" w:sz="0" w:space="0" w:color="auto"/>
            <w:left w:val="none" w:sz="0" w:space="0" w:color="auto"/>
            <w:bottom w:val="none" w:sz="0" w:space="0" w:color="auto"/>
            <w:right w:val="none" w:sz="0" w:space="0" w:color="auto"/>
          </w:divBdr>
        </w:div>
        <w:div w:id="2139489824">
          <w:marLeft w:val="0"/>
          <w:marRight w:val="0"/>
          <w:marTop w:val="0"/>
          <w:marBottom w:val="0"/>
          <w:divBdr>
            <w:top w:val="none" w:sz="0" w:space="0" w:color="auto"/>
            <w:left w:val="none" w:sz="0" w:space="0" w:color="auto"/>
            <w:bottom w:val="none" w:sz="0" w:space="0" w:color="auto"/>
            <w:right w:val="none" w:sz="0" w:space="0" w:color="auto"/>
          </w:divBdr>
        </w:div>
        <w:div w:id="2123498192">
          <w:marLeft w:val="0"/>
          <w:marRight w:val="0"/>
          <w:marTop w:val="0"/>
          <w:marBottom w:val="0"/>
          <w:divBdr>
            <w:top w:val="none" w:sz="0" w:space="0" w:color="auto"/>
            <w:left w:val="none" w:sz="0" w:space="0" w:color="auto"/>
            <w:bottom w:val="none" w:sz="0" w:space="0" w:color="auto"/>
            <w:right w:val="none" w:sz="0" w:space="0" w:color="auto"/>
          </w:divBdr>
        </w:div>
        <w:div w:id="1905753729">
          <w:marLeft w:val="0"/>
          <w:marRight w:val="0"/>
          <w:marTop w:val="0"/>
          <w:marBottom w:val="0"/>
          <w:divBdr>
            <w:top w:val="none" w:sz="0" w:space="0" w:color="auto"/>
            <w:left w:val="none" w:sz="0" w:space="0" w:color="auto"/>
            <w:bottom w:val="none" w:sz="0" w:space="0" w:color="auto"/>
            <w:right w:val="none" w:sz="0" w:space="0" w:color="auto"/>
          </w:divBdr>
        </w:div>
        <w:div w:id="1309553843">
          <w:marLeft w:val="0"/>
          <w:marRight w:val="0"/>
          <w:marTop w:val="0"/>
          <w:marBottom w:val="0"/>
          <w:divBdr>
            <w:top w:val="none" w:sz="0" w:space="0" w:color="auto"/>
            <w:left w:val="none" w:sz="0" w:space="0" w:color="auto"/>
            <w:bottom w:val="none" w:sz="0" w:space="0" w:color="auto"/>
            <w:right w:val="none" w:sz="0" w:space="0" w:color="auto"/>
          </w:divBdr>
        </w:div>
        <w:div w:id="1246527006">
          <w:marLeft w:val="0"/>
          <w:marRight w:val="0"/>
          <w:marTop w:val="0"/>
          <w:marBottom w:val="0"/>
          <w:divBdr>
            <w:top w:val="none" w:sz="0" w:space="0" w:color="auto"/>
            <w:left w:val="none" w:sz="0" w:space="0" w:color="auto"/>
            <w:bottom w:val="none" w:sz="0" w:space="0" w:color="auto"/>
            <w:right w:val="none" w:sz="0" w:space="0" w:color="auto"/>
          </w:divBdr>
        </w:div>
        <w:div w:id="1831868119">
          <w:marLeft w:val="0"/>
          <w:marRight w:val="0"/>
          <w:marTop w:val="0"/>
          <w:marBottom w:val="0"/>
          <w:divBdr>
            <w:top w:val="none" w:sz="0" w:space="0" w:color="auto"/>
            <w:left w:val="none" w:sz="0" w:space="0" w:color="auto"/>
            <w:bottom w:val="none" w:sz="0" w:space="0" w:color="auto"/>
            <w:right w:val="none" w:sz="0" w:space="0" w:color="auto"/>
          </w:divBdr>
        </w:div>
        <w:div w:id="1116633892">
          <w:marLeft w:val="0"/>
          <w:marRight w:val="0"/>
          <w:marTop w:val="0"/>
          <w:marBottom w:val="0"/>
          <w:divBdr>
            <w:top w:val="none" w:sz="0" w:space="0" w:color="auto"/>
            <w:left w:val="none" w:sz="0" w:space="0" w:color="auto"/>
            <w:bottom w:val="none" w:sz="0" w:space="0" w:color="auto"/>
            <w:right w:val="none" w:sz="0" w:space="0" w:color="auto"/>
          </w:divBdr>
        </w:div>
        <w:div w:id="958606120">
          <w:marLeft w:val="0"/>
          <w:marRight w:val="0"/>
          <w:marTop w:val="0"/>
          <w:marBottom w:val="0"/>
          <w:divBdr>
            <w:top w:val="none" w:sz="0" w:space="0" w:color="auto"/>
            <w:left w:val="none" w:sz="0" w:space="0" w:color="auto"/>
            <w:bottom w:val="none" w:sz="0" w:space="0" w:color="auto"/>
            <w:right w:val="none" w:sz="0" w:space="0" w:color="auto"/>
          </w:divBdr>
        </w:div>
        <w:div w:id="1165361474">
          <w:marLeft w:val="0"/>
          <w:marRight w:val="0"/>
          <w:marTop w:val="0"/>
          <w:marBottom w:val="0"/>
          <w:divBdr>
            <w:top w:val="none" w:sz="0" w:space="0" w:color="auto"/>
            <w:left w:val="none" w:sz="0" w:space="0" w:color="auto"/>
            <w:bottom w:val="none" w:sz="0" w:space="0" w:color="auto"/>
            <w:right w:val="none" w:sz="0" w:space="0" w:color="auto"/>
          </w:divBdr>
        </w:div>
        <w:div w:id="1161894236">
          <w:marLeft w:val="0"/>
          <w:marRight w:val="0"/>
          <w:marTop w:val="0"/>
          <w:marBottom w:val="0"/>
          <w:divBdr>
            <w:top w:val="none" w:sz="0" w:space="0" w:color="auto"/>
            <w:left w:val="none" w:sz="0" w:space="0" w:color="auto"/>
            <w:bottom w:val="none" w:sz="0" w:space="0" w:color="auto"/>
            <w:right w:val="none" w:sz="0" w:space="0" w:color="auto"/>
          </w:divBdr>
        </w:div>
        <w:div w:id="1970163487">
          <w:marLeft w:val="0"/>
          <w:marRight w:val="0"/>
          <w:marTop w:val="0"/>
          <w:marBottom w:val="0"/>
          <w:divBdr>
            <w:top w:val="none" w:sz="0" w:space="0" w:color="auto"/>
            <w:left w:val="none" w:sz="0" w:space="0" w:color="auto"/>
            <w:bottom w:val="none" w:sz="0" w:space="0" w:color="auto"/>
            <w:right w:val="none" w:sz="0" w:space="0" w:color="auto"/>
          </w:divBdr>
        </w:div>
        <w:div w:id="1959409518">
          <w:marLeft w:val="0"/>
          <w:marRight w:val="0"/>
          <w:marTop w:val="0"/>
          <w:marBottom w:val="0"/>
          <w:divBdr>
            <w:top w:val="none" w:sz="0" w:space="0" w:color="auto"/>
            <w:left w:val="none" w:sz="0" w:space="0" w:color="auto"/>
            <w:bottom w:val="none" w:sz="0" w:space="0" w:color="auto"/>
            <w:right w:val="none" w:sz="0" w:space="0" w:color="auto"/>
          </w:divBdr>
        </w:div>
        <w:div w:id="393773048">
          <w:marLeft w:val="0"/>
          <w:marRight w:val="0"/>
          <w:marTop w:val="0"/>
          <w:marBottom w:val="0"/>
          <w:divBdr>
            <w:top w:val="none" w:sz="0" w:space="0" w:color="auto"/>
            <w:left w:val="none" w:sz="0" w:space="0" w:color="auto"/>
            <w:bottom w:val="none" w:sz="0" w:space="0" w:color="auto"/>
            <w:right w:val="none" w:sz="0" w:space="0" w:color="auto"/>
          </w:divBdr>
        </w:div>
        <w:div w:id="84307355">
          <w:marLeft w:val="0"/>
          <w:marRight w:val="0"/>
          <w:marTop w:val="0"/>
          <w:marBottom w:val="0"/>
          <w:divBdr>
            <w:top w:val="none" w:sz="0" w:space="0" w:color="auto"/>
            <w:left w:val="none" w:sz="0" w:space="0" w:color="auto"/>
            <w:bottom w:val="none" w:sz="0" w:space="0" w:color="auto"/>
            <w:right w:val="none" w:sz="0" w:space="0" w:color="auto"/>
          </w:divBdr>
        </w:div>
        <w:div w:id="249852881">
          <w:marLeft w:val="0"/>
          <w:marRight w:val="0"/>
          <w:marTop w:val="0"/>
          <w:marBottom w:val="0"/>
          <w:divBdr>
            <w:top w:val="none" w:sz="0" w:space="0" w:color="auto"/>
            <w:left w:val="none" w:sz="0" w:space="0" w:color="auto"/>
            <w:bottom w:val="none" w:sz="0" w:space="0" w:color="auto"/>
            <w:right w:val="none" w:sz="0" w:space="0" w:color="auto"/>
          </w:divBdr>
        </w:div>
        <w:div w:id="1079136580">
          <w:marLeft w:val="0"/>
          <w:marRight w:val="0"/>
          <w:marTop w:val="0"/>
          <w:marBottom w:val="0"/>
          <w:divBdr>
            <w:top w:val="none" w:sz="0" w:space="0" w:color="auto"/>
            <w:left w:val="none" w:sz="0" w:space="0" w:color="auto"/>
            <w:bottom w:val="none" w:sz="0" w:space="0" w:color="auto"/>
            <w:right w:val="none" w:sz="0" w:space="0" w:color="auto"/>
          </w:divBdr>
        </w:div>
        <w:div w:id="1012538267">
          <w:marLeft w:val="0"/>
          <w:marRight w:val="0"/>
          <w:marTop w:val="0"/>
          <w:marBottom w:val="0"/>
          <w:divBdr>
            <w:top w:val="none" w:sz="0" w:space="0" w:color="auto"/>
            <w:left w:val="none" w:sz="0" w:space="0" w:color="auto"/>
            <w:bottom w:val="none" w:sz="0" w:space="0" w:color="auto"/>
            <w:right w:val="none" w:sz="0" w:space="0" w:color="auto"/>
          </w:divBdr>
        </w:div>
        <w:div w:id="502550097">
          <w:marLeft w:val="0"/>
          <w:marRight w:val="0"/>
          <w:marTop w:val="0"/>
          <w:marBottom w:val="0"/>
          <w:divBdr>
            <w:top w:val="none" w:sz="0" w:space="0" w:color="auto"/>
            <w:left w:val="none" w:sz="0" w:space="0" w:color="auto"/>
            <w:bottom w:val="none" w:sz="0" w:space="0" w:color="auto"/>
            <w:right w:val="none" w:sz="0" w:space="0" w:color="auto"/>
          </w:divBdr>
        </w:div>
        <w:div w:id="483356934">
          <w:marLeft w:val="0"/>
          <w:marRight w:val="0"/>
          <w:marTop w:val="0"/>
          <w:marBottom w:val="0"/>
          <w:divBdr>
            <w:top w:val="none" w:sz="0" w:space="0" w:color="auto"/>
            <w:left w:val="none" w:sz="0" w:space="0" w:color="auto"/>
            <w:bottom w:val="none" w:sz="0" w:space="0" w:color="auto"/>
            <w:right w:val="none" w:sz="0" w:space="0" w:color="auto"/>
          </w:divBdr>
        </w:div>
        <w:div w:id="422380911">
          <w:marLeft w:val="0"/>
          <w:marRight w:val="0"/>
          <w:marTop w:val="0"/>
          <w:marBottom w:val="0"/>
          <w:divBdr>
            <w:top w:val="none" w:sz="0" w:space="0" w:color="auto"/>
            <w:left w:val="none" w:sz="0" w:space="0" w:color="auto"/>
            <w:bottom w:val="none" w:sz="0" w:space="0" w:color="auto"/>
            <w:right w:val="none" w:sz="0" w:space="0" w:color="auto"/>
          </w:divBdr>
        </w:div>
        <w:div w:id="217128330">
          <w:marLeft w:val="0"/>
          <w:marRight w:val="0"/>
          <w:marTop w:val="0"/>
          <w:marBottom w:val="0"/>
          <w:divBdr>
            <w:top w:val="none" w:sz="0" w:space="0" w:color="auto"/>
            <w:left w:val="none" w:sz="0" w:space="0" w:color="auto"/>
            <w:bottom w:val="none" w:sz="0" w:space="0" w:color="auto"/>
            <w:right w:val="none" w:sz="0" w:space="0" w:color="auto"/>
          </w:divBdr>
        </w:div>
        <w:div w:id="1395543236">
          <w:marLeft w:val="0"/>
          <w:marRight w:val="0"/>
          <w:marTop w:val="0"/>
          <w:marBottom w:val="0"/>
          <w:divBdr>
            <w:top w:val="none" w:sz="0" w:space="0" w:color="auto"/>
            <w:left w:val="none" w:sz="0" w:space="0" w:color="auto"/>
            <w:bottom w:val="none" w:sz="0" w:space="0" w:color="auto"/>
            <w:right w:val="none" w:sz="0" w:space="0" w:color="auto"/>
          </w:divBdr>
        </w:div>
        <w:div w:id="308484811">
          <w:marLeft w:val="0"/>
          <w:marRight w:val="0"/>
          <w:marTop w:val="0"/>
          <w:marBottom w:val="0"/>
          <w:divBdr>
            <w:top w:val="none" w:sz="0" w:space="0" w:color="auto"/>
            <w:left w:val="none" w:sz="0" w:space="0" w:color="auto"/>
            <w:bottom w:val="none" w:sz="0" w:space="0" w:color="auto"/>
            <w:right w:val="none" w:sz="0" w:space="0" w:color="auto"/>
          </w:divBdr>
        </w:div>
        <w:div w:id="1893728943">
          <w:marLeft w:val="0"/>
          <w:marRight w:val="0"/>
          <w:marTop w:val="0"/>
          <w:marBottom w:val="0"/>
          <w:divBdr>
            <w:top w:val="none" w:sz="0" w:space="0" w:color="auto"/>
            <w:left w:val="none" w:sz="0" w:space="0" w:color="auto"/>
            <w:bottom w:val="none" w:sz="0" w:space="0" w:color="auto"/>
            <w:right w:val="none" w:sz="0" w:space="0" w:color="auto"/>
          </w:divBdr>
        </w:div>
        <w:div w:id="139269785">
          <w:marLeft w:val="0"/>
          <w:marRight w:val="0"/>
          <w:marTop w:val="0"/>
          <w:marBottom w:val="0"/>
          <w:divBdr>
            <w:top w:val="none" w:sz="0" w:space="0" w:color="auto"/>
            <w:left w:val="none" w:sz="0" w:space="0" w:color="auto"/>
            <w:bottom w:val="none" w:sz="0" w:space="0" w:color="auto"/>
            <w:right w:val="none" w:sz="0" w:space="0" w:color="auto"/>
          </w:divBdr>
        </w:div>
        <w:div w:id="2141918927">
          <w:marLeft w:val="0"/>
          <w:marRight w:val="0"/>
          <w:marTop w:val="0"/>
          <w:marBottom w:val="0"/>
          <w:divBdr>
            <w:top w:val="none" w:sz="0" w:space="0" w:color="auto"/>
            <w:left w:val="none" w:sz="0" w:space="0" w:color="auto"/>
            <w:bottom w:val="none" w:sz="0" w:space="0" w:color="auto"/>
            <w:right w:val="none" w:sz="0" w:space="0" w:color="auto"/>
          </w:divBdr>
        </w:div>
        <w:div w:id="365984203">
          <w:marLeft w:val="0"/>
          <w:marRight w:val="0"/>
          <w:marTop w:val="0"/>
          <w:marBottom w:val="0"/>
          <w:divBdr>
            <w:top w:val="none" w:sz="0" w:space="0" w:color="auto"/>
            <w:left w:val="none" w:sz="0" w:space="0" w:color="auto"/>
            <w:bottom w:val="none" w:sz="0" w:space="0" w:color="auto"/>
            <w:right w:val="none" w:sz="0" w:space="0" w:color="auto"/>
          </w:divBdr>
        </w:div>
        <w:div w:id="537474042">
          <w:marLeft w:val="0"/>
          <w:marRight w:val="0"/>
          <w:marTop w:val="0"/>
          <w:marBottom w:val="0"/>
          <w:divBdr>
            <w:top w:val="none" w:sz="0" w:space="0" w:color="auto"/>
            <w:left w:val="none" w:sz="0" w:space="0" w:color="auto"/>
            <w:bottom w:val="none" w:sz="0" w:space="0" w:color="auto"/>
            <w:right w:val="none" w:sz="0" w:space="0" w:color="auto"/>
          </w:divBdr>
        </w:div>
        <w:div w:id="340279385">
          <w:marLeft w:val="0"/>
          <w:marRight w:val="0"/>
          <w:marTop w:val="0"/>
          <w:marBottom w:val="0"/>
          <w:divBdr>
            <w:top w:val="none" w:sz="0" w:space="0" w:color="auto"/>
            <w:left w:val="none" w:sz="0" w:space="0" w:color="auto"/>
            <w:bottom w:val="none" w:sz="0" w:space="0" w:color="auto"/>
            <w:right w:val="none" w:sz="0" w:space="0" w:color="auto"/>
          </w:divBdr>
        </w:div>
        <w:div w:id="1144618733">
          <w:marLeft w:val="0"/>
          <w:marRight w:val="0"/>
          <w:marTop w:val="0"/>
          <w:marBottom w:val="0"/>
          <w:divBdr>
            <w:top w:val="none" w:sz="0" w:space="0" w:color="auto"/>
            <w:left w:val="none" w:sz="0" w:space="0" w:color="auto"/>
            <w:bottom w:val="none" w:sz="0" w:space="0" w:color="auto"/>
            <w:right w:val="none" w:sz="0" w:space="0" w:color="auto"/>
          </w:divBdr>
        </w:div>
        <w:div w:id="1755009433">
          <w:marLeft w:val="0"/>
          <w:marRight w:val="0"/>
          <w:marTop w:val="0"/>
          <w:marBottom w:val="0"/>
          <w:divBdr>
            <w:top w:val="none" w:sz="0" w:space="0" w:color="auto"/>
            <w:left w:val="none" w:sz="0" w:space="0" w:color="auto"/>
            <w:bottom w:val="none" w:sz="0" w:space="0" w:color="auto"/>
            <w:right w:val="none" w:sz="0" w:space="0" w:color="auto"/>
          </w:divBdr>
        </w:div>
        <w:div w:id="2058310335">
          <w:marLeft w:val="0"/>
          <w:marRight w:val="0"/>
          <w:marTop w:val="0"/>
          <w:marBottom w:val="0"/>
          <w:divBdr>
            <w:top w:val="none" w:sz="0" w:space="0" w:color="auto"/>
            <w:left w:val="none" w:sz="0" w:space="0" w:color="auto"/>
            <w:bottom w:val="none" w:sz="0" w:space="0" w:color="auto"/>
            <w:right w:val="none" w:sz="0" w:space="0" w:color="auto"/>
          </w:divBdr>
        </w:div>
        <w:div w:id="100731221">
          <w:marLeft w:val="0"/>
          <w:marRight w:val="0"/>
          <w:marTop w:val="0"/>
          <w:marBottom w:val="0"/>
          <w:divBdr>
            <w:top w:val="none" w:sz="0" w:space="0" w:color="auto"/>
            <w:left w:val="none" w:sz="0" w:space="0" w:color="auto"/>
            <w:bottom w:val="none" w:sz="0" w:space="0" w:color="auto"/>
            <w:right w:val="none" w:sz="0" w:space="0" w:color="auto"/>
          </w:divBdr>
        </w:div>
        <w:div w:id="2036035800">
          <w:marLeft w:val="0"/>
          <w:marRight w:val="0"/>
          <w:marTop w:val="0"/>
          <w:marBottom w:val="0"/>
          <w:divBdr>
            <w:top w:val="none" w:sz="0" w:space="0" w:color="auto"/>
            <w:left w:val="none" w:sz="0" w:space="0" w:color="auto"/>
            <w:bottom w:val="none" w:sz="0" w:space="0" w:color="auto"/>
            <w:right w:val="none" w:sz="0" w:space="0" w:color="auto"/>
          </w:divBdr>
        </w:div>
        <w:div w:id="680282646">
          <w:marLeft w:val="0"/>
          <w:marRight w:val="0"/>
          <w:marTop w:val="0"/>
          <w:marBottom w:val="0"/>
          <w:divBdr>
            <w:top w:val="none" w:sz="0" w:space="0" w:color="auto"/>
            <w:left w:val="none" w:sz="0" w:space="0" w:color="auto"/>
            <w:bottom w:val="none" w:sz="0" w:space="0" w:color="auto"/>
            <w:right w:val="none" w:sz="0" w:space="0" w:color="auto"/>
          </w:divBdr>
        </w:div>
        <w:div w:id="999232105">
          <w:marLeft w:val="0"/>
          <w:marRight w:val="0"/>
          <w:marTop w:val="0"/>
          <w:marBottom w:val="0"/>
          <w:divBdr>
            <w:top w:val="none" w:sz="0" w:space="0" w:color="auto"/>
            <w:left w:val="none" w:sz="0" w:space="0" w:color="auto"/>
            <w:bottom w:val="none" w:sz="0" w:space="0" w:color="auto"/>
            <w:right w:val="none" w:sz="0" w:space="0" w:color="auto"/>
          </w:divBdr>
        </w:div>
        <w:div w:id="1589145965">
          <w:marLeft w:val="0"/>
          <w:marRight w:val="0"/>
          <w:marTop w:val="0"/>
          <w:marBottom w:val="0"/>
          <w:divBdr>
            <w:top w:val="none" w:sz="0" w:space="0" w:color="auto"/>
            <w:left w:val="none" w:sz="0" w:space="0" w:color="auto"/>
            <w:bottom w:val="none" w:sz="0" w:space="0" w:color="auto"/>
            <w:right w:val="none" w:sz="0" w:space="0" w:color="auto"/>
          </w:divBdr>
        </w:div>
        <w:div w:id="404694098">
          <w:marLeft w:val="0"/>
          <w:marRight w:val="0"/>
          <w:marTop w:val="0"/>
          <w:marBottom w:val="0"/>
          <w:divBdr>
            <w:top w:val="none" w:sz="0" w:space="0" w:color="auto"/>
            <w:left w:val="none" w:sz="0" w:space="0" w:color="auto"/>
            <w:bottom w:val="none" w:sz="0" w:space="0" w:color="auto"/>
            <w:right w:val="none" w:sz="0" w:space="0" w:color="auto"/>
          </w:divBdr>
        </w:div>
        <w:div w:id="1665432849">
          <w:marLeft w:val="0"/>
          <w:marRight w:val="0"/>
          <w:marTop w:val="0"/>
          <w:marBottom w:val="0"/>
          <w:divBdr>
            <w:top w:val="none" w:sz="0" w:space="0" w:color="auto"/>
            <w:left w:val="none" w:sz="0" w:space="0" w:color="auto"/>
            <w:bottom w:val="none" w:sz="0" w:space="0" w:color="auto"/>
            <w:right w:val="none" w:sz="0" w:space="0" w:color="auto"/>
          </w:divBdr>
        </w:div>
        <w:div w:id="456536091">
          <w:marLeft w:val="0"/>
          <w:marRight w:val="0"/>
          <w:marTop w:val="0"/>
          <w:marBottom w:val="0"/>
          <w:divBdr>
            <w:top w:val="none" w:sz="0" w:space="0" w:color="auto"/>
            <w:left w:val="none" w:sz="0" w:space="0" w:color="auto"/>
            <w:bottom w:val="none" w:sz="0" w:space="0" w:color="auto"/>
            <w:right w:val="none" w:sz="0" w:space="0" w:color="auto"/>
          </w:divBdr>
        </w:div>
        <w:div w:id="2144691098">
          <w:marLeft w:val="0"/>
          <w:marRight w:val="0"/>
          <w:marTop w:val="0"/>
          <w:marBottom w:val="0"/>
          <w:divBdr>
            <w:top w:val="none" w:sz="0" w:space="0" w:color="auto"/>
            <w:left w:val="none" w:sz="0" w:space="0" w:color="auto"/>
            <w:bottom w:val="none" w:sz="0" w:space="0" w:color="auto"/>
            <w:right w:val="none" w:sz="0" w:space="0" w:color="auto"/>
          </w:divBdr>
        </w:div>
        <w:div w:id="549341752">
          <w:marLeft w:val="0"/>
          <w:marRight w:val="0"/>
          <w:marTop w:val="0"/>
          <w:marBottom w:val="0"/>
          <w:divBdr>
            <w:top w:val="none" w:sz="0" w:space="0" w:color="auto"/>
            <w:left w:val="none" w:sz="0" w:space="0" w:color="auto"/>
            <w:bottom w:val="none" w:sz="0" w:space="0" w:color="auto"/>
            <w:right w:val="none" w:sz="0" w:space="0" w:color="auto"/>
          </w:divBdr>
        </w:div>
        <w:div w:id="1524712110">
          <w:marLeft w:val="0"/>
          <w:marRight w:val="0"/>
          <w:marTop w:val="0"/>
          <w:marBottom w:val="0"/>
          <w:divBdr>
            <w:top w:val="none" w:sz="0" w:space="0" w:color="auto"/>
            <w:left w:val="none" w:sz="0" w:space="0" w:color="auto"/>
            <w:bottom w:val="none" w:sz="0" w:space="0" w:color="auto"/>
            <w:right w:val="none" w:sz="0" w:space="0" w:color="auto"/>
          </w:divBdr>
        </w:div>
        <w:div w:id="861163120">
          <w:marLeft w:val="0"/>
          <w:marRight w:val="0"/>
          <w:marTop w:val="0"/>
          <w:marBottom w:val="0"/>
          <w:divBdr>
            <w:top w:val="none" w:sz="0" w:space="0" w:color="auto"/>
            <w:left w:val="none" w:sz="0" w:space="0" w:color="auto"/>
            <w:bottom w:val="none" w:sz="0" w:space="0" w:color="auto"/>
            <w:right w:val="none" w:sz="0" w:space="0" w:color="auto"/>
          </w:divBdr>
        </w:div>
        <w:div w:id="1054936788">
          <w:marLeft w:val="0"/>
          <w:marRight w:val="0"/>
          <w:marTop w:val="0"/>
          <w:marBottom w:val="0"/>
          <w:divBdr>
            <w:top w:val="none" w:sz="0" w:space="0" w:color="auto"/>
            <w:left w:val="none" w:sz="0" w:space="0" w:color="auto"/>
            <w:bottom w:val="none" w:sz="0" w:space="0" w:color="auto"/>
            <w:right w:val="none" w:sz="0" w:space="0" w:color="auto"/>
          </w:divBdr>
        </w:div>
        <w:div w:id="1833908548">
          <w:marLeft w:val="0"/>
          <w:marRight w:val="0"/>
          <w:marTop w:val="0"/>
          <w:marBottom w:val="0"/>
          <w:divBdr>
            <w:top w:val="none" w:sz="0" w:space="0" w:color="auto"/>
            <w:left w:val="none" w:sz="0" w:space="0" w:color="auto"/>
            <w:bottom w:val="none" w:sz="0" w:space="0" w:color="auto"/>
            <w:right w:val="none" w:sz="0" w:space="0" w:color="auto"/>
          </w:divBdr>
        </w:div>
        <w:div w:id="2128893313">
          <w:marLeft w:val="0"/>
          <w:marRight w:val="0"/>
          <w:marTop w:val="0"/>
          <w:marBottom w:val="0"/>
          <w:divBdr>
            <w:top w:val="none" w:sz="0" w:space="0" w:color="auto"/>
            <w:left w:val="none" w:sz="0" w:space="0" w:color="auto"/>
            <w:bottom w:val="none" w:sz="0" w:space="0" w:color="auto"/>
            <w:right w:val="none" w:sz="0" w:space="0" w:color="auto"/>
          </w:divBdr>
        </w:div>
        <w:div w:id="1421947323">
          <w:marLeft w:val="0"/>
          <w:marRight w:val="0"/>
          <w:marTop w:val="0"/>
          <w:marBottom w:val="0"/>
          <w:divBdr>
            <w:top w:val="none" w:sz="0" w:space="0" w:color="auto"/>
            <w:left w:val="none" w:sz="0" w:space="0" w:color="auto"/>
            <w:bottom w:val="none" w:sz="0" w:space="0" w:color="auto"/>
            <w:right w:val="none" w:sz="0" w:space="0" w:color="auto"/>
          </w:divBdr>
        </w:div>
        <w:div w:id="1506869509">
          <w:marLeft w:val="0"/>
          <w:marRight w:val="0"/>
          <w:marTop w:val="0"/>
          <w:marBottom w:val="0"/>
          <w:divBdr>
            <w:top w:val="none" w:sz="0" w:space="0" w:color="auto"/>
            <w:left w:val="none" w:sz="0" w:space="0" w:color="auto"/>
            <w:bottom w:val="none" w:sz="0" w:space="0" w:color="auto"/>
            <w:right w:val="none" w:sz="0" w:space="0" w:color="auto"/>
          </w:divBdr>
        </w:div>
        <w:div w:id="351884465">
          <w:marLeft w:val="0"/>
          <w:marRight w:val="0"/>
          <w:marTop w:val="0"/>
          <w:marBottom w:val="0"/>
          <w:divBdr>
            <w:top w:val="none" w:sz="0" w:space="0" w:color="auto"/>
            <w:left w:val="none" w:sz="0" w:space="0" w:color="auto"/>
            <w:bottom w:val="none" w:sz="0" w:space="0" w:color="auto"/>
            <w:right w:val="none" w:sz="0" w:space="0" w:color="auto"/>
          </w:divBdr>
        </w:div>
        <w:div w:id="630526211">
          <w:marLeft w:val="0"/>
          <w:marRight w:val="0"/>
          <w:marTop w:val="0"/>
          <w:marBottom w:val="0"/>
          <w:divBdr>
            <w:top w:val="none" w:sz="0" w:space="0" w:color="auto"/>
            <w:left w:val="none" w:sz="0" w:space="0" w:color="auto"/>
            <w:bottom w:val="none" w:sz="0" w:space="0" w:color="auto"/>
            <w:right w:val="none" w:sz="0" w:space="0" w:color="auto"/>
          </w:divBdr>
        </w:div>
        <w:div w:id="602762684">
          <w:marLeft w:val="0"/>
          <w:marRight w:val="0"/>
          <w:marTop w:val="0"/>
          <w:marBottom w:val="0"/>
          <w:divBdr>
            <w:top w:val="none" w:sz="0" w:space="0" w:color="auto"/>
            <w:left w:val="none" w:sz="0" w:space="0" w:color="auto"/>
            <w:bottom w:val="none" w:sz="0" w:space="0" w:color="auto"/>
            <w:right w:val="none" w:sz="0" w:space="0" w:color="auto"/>
          </w:divBdr>
        </w:div>
        <w:div w:id="1546797865">
          <w:marLeft w:val="0"/>
          <w:marRight w:val="0"/>
          <w:marTop w:val="0"/>
          <w:marBottom w:val="0"/>
          <w:divBdr>
            <w:top w:val="none" w:sz="0" w:space="0" w:color="auto"/>
            <w:left w:val="none" w:sz="0" w:space="0" w:color="auto"/>
            <w:bottom w:val="none" w:sz="0" w:space="0" w:color="auto"/>
            <w:right w:val="none" w:sz="0" w:space="0" w:color="auto"/>
          </w:divBdr>
        </w:div>
        <w:div w:id="423036929">
          <w:marLeft w:val="0"/>
          <w:marRight w:val="0"/>
          <w:marTop w:val="0"/>
          <w:marBottom w:val="0"/>
          <w:divBdr>
            <w:top w:val="none" w:sz="0" w:space="0" w:color="auto"/>
            <w:left w:val="none" w:sz="0" w:space="0" w:color="auto"/>
            <w:bottom w:val="none" w:sz="0" w:space="0" w:color="auto"/>
            <w:right w:val="none" w:sz="0" w:space="0" w:color="auto"/>
          </w:divBdr>
        </w:div>
        <w:div w:id="222523662">
          <w:marLeft w:val="0"/>
          <w:marRight w:val="0"/>
          <w:marTop w:val="0"/>
          <w:marBottom w:val="0"/>
          <w:divBdr>
            <w:top w:val="none" w:sz="0" w:space="0" w:color="auto"/>
            <w:left w:val="none" w:sz="0" w:space="0" w:color="auto"/>
            <w:bottom w:val="none" w:sz="0" w:space="0" w:color="auto"/>
            <w:right w:val="none" w:sz="0" w:space="0" w:color="auto"/>
          </w:divBdr>
        </w:div>
        <w:div w:id="1347832976">
          <w:marLeft w:val="0"/>
          <w:marRight w:val="0"/>
          <w:marTop w:val="0"/>
          <w:marBottom w:val="0"/>
          <w:divBdr>
            <w:top w:val="none" w:sz="0" w:space="0" w:color="auto"/>
            <w:left w:val="none" w:sz="0" w:space="0" w:color="auto"/>
            <w:bottom w:val="none" w:sz="0" w:space="0" w:color="auto"/>
            <w:right w:val="none" w:sz="0" w:space="0" w:color="auto"/>
          </w:divBdr>
        </w:div>
        <w:div w:id="1321343812">
          <w:marLeft w:val="0"/>
          <w:marRight w:val="0"/>
          <w:marTop w:val="0"/>
          <w:marBottom w:val="0"/>
          <w:divBdr>
            <w:top w:val="none" w:sz="0" w:space="0" w:color="auto"/>
            <w:left w:val="none" w:sz="0" w:space="0" w:color="auto"/>
            <w:bottom w:val="none" w:sz="0" w:space="0" w:color="auto"/>
            <w:right w:val="none" w:sz="0" w:space="0" w:color="auto"/>
          </w:divBdr>
        </w:div>
        <w:div w:id="146362720">
          <w:marLeft w:val="0"/>
          <w:marRight w:val="0"/>
          <w:marTop w:val="0"/>
          <w:marBottom w:val="0"/>
          <w:divBdr>
            <w:top w:val="none" w:sz="0" w:space="0" w:color="auto"/>
            <w:left w:val="none" w:sz="0" w:space="0" w:color="auto"/>
            <w:bottom w:val="none" w:sz="0" w:space="0" w:color="auto"/>
            <w:right w:val="none" w:sz="0" w:space="0" w:color="auto"/>
          </w:divBdr>
        </w:div>
        <w:div w:id="2104109982">
          <w:marLeft w:val="0"/>
          <w:marRight w:val="0"/>
          <w:marTop w:val="0"/>
          <w:marBottom w:val="0"/>
          <w:divBdr>
            <w:top w:val="none" w:sz="0" w:space="0" w:color="auto"/>
            <w:left w:val="none" w:sz="0" w:space="0" w:color="auto"/>
            <w:bottom w:val="none" w:sz="0" w:space="0" w:color="auto"/>
            <w:right w:val="none" w:sz="0" w:space="0" w:color="auto"/>
          </w:divBdr>
        </w:div>
        <w:div w:id="1571429974">
          <w:marLeft w:val="0"/>
          <w:marRight w:val="0"/>
          <w:marTop w:val="0"/>
          <w:marBottom w:val="0"/>
          <w:divBdr>
            <w:top w:val="none" w:sz="0" w:space="0" w:color="auto"/>
            <w:left w:val="none" w:sz="0" w:space="0" w:color="auto"/>
            <w:bottom w:val="none" w:sz="0" w:space="0" w:color="auto"/>
            <w:right w:val="none" w:sz="0" w:space="0" w:color="auto"/>
          </w:divBdr>
        </w:div>
        <w:div w:id="1250189088">
          <w:marLeft w:val="0"/>
          <w:marRight w:val="0"/>
          <w:marTop w:val="0"/>
          <w:marBottom w:val="0"/>
          <w:divBdr>
            <w:top w:val="none" w:sz="0" w:space="0" w:color="auto"/>
            <w:left w:val="none" w:sz="0" w:space="0" w:color="auto"/>
            <w:bottom w:val="none" w:sz="0" w:space="0" w:color="auto"/>
            <w:right w:val="none" w:sz="0" w:space="0" w:color="auto"/>
          </w:divBdr>
        </w:div>
        <w:div w:id="1792702064">
          <w:marLeft w:val="0"/>
          <w:marRight w:val="0"/>
          <w:marTop w:val="0"/>
          <w:marBottom w:val="0"/>
          <w:divBdr>
            <w:top w:val="none" w:sz="0" w:space="0" w:color="auto"/>
            <w:left w:val="none" w:sz="0" w:space="0" w:color="auto"/>
            <w:bottom w:val="none" w:sz="0" w:space="0" w:color="auto"/>
            <w:right w:val="none" w:sz="0" w:space="0" w:color="auto"/>
          </w:divBdr>
        </w:div>
        <w:div w:id="1431120632">
          <w:marLeft w:val="0"/>
          <w:marRight w:val="0"/>
          <w:marTop w:val="0"/>
          <w:marBottom w:val="0"/>
          <w:divBdr>
            <w:top w:val="none" w:sz="0" w:space="0" w:color="auto"/>
            <w:left w:val="none" w:sz="0" w:space="0" w:color="auto"/>
            <w:bottom w:val="none" w:sz="0" w:space="0" w:color="auto"/>
            <w:right w:val="none" w:sz="0" w:space="0" w:color="auto"/>
          </w:divBdr>
        </w:div>
        <w:div w:id="1891762252">
          <w:marLeft w:val="0"/>
          <w:marRight w:val="0"/>
          <w:marTop w:val="0"/>
          <w:marBottom w:val="0"/>
          <w:divBdr>
            <w:top w:val="none" w:sz="0" w:space="0" w:color="auto"/>
            <w:left w:val="none" w:sz="0" w:space="0" w:color="auto"/>
            <w:bottom w:val="none" w:sz="0" w:space="0" w:color="auto"/>
            <w:right w:val="none" w:sz="0" w:space="0" w:color="auto"/>
          </w:divBdr>
        </w:div>
        <w:div w:id="1547528120">
          <w:marLeft w:val="0"/>
          <w:marRight w:val="0"/>
          <w:marTop w:val="0"/>
          <w:marBottom w:val="0"/>
          <w:divBdr>
            <w:top w:val="none" w:sz="0" w:space="0" w:color="auto"/>
            <w:left w:val="none" w:sz="0" w:space="0" w:color="auto"/>
            <w:bottom w:val="none" w:sz="0" w:space="0" w:color="auto"/>
            <w:right w:val="none" w:sz="0" w:space="0" w:color="auto"/>
          </w:divBdr>
        </w:div>
        <w:div w:id="650138952">
          <w:marLeft w:val="0"/>
          <w:marRight w:val="0"/>
          <w:marTop w:val="0"/>
          <w:marBottom w:val="0"/>
          <w:divBdr>
            <w:top w:val="none" w:sz="0" w:space="0" w:color="auto"/>
            <w:left w:val="none" w:sz="0" w:space="0" w:color="auto"/>
            <w:bottom w:val="none" w:sz="0" w:space="0" w:color="auto"/>
            <w:right w:val="none" w:sz="0" w:space="0" w:color="auto"/>
          </w:divBdr>
        </w:div>
        <w:div w:id="1516459234">
          <w:marLeft w:val="0"/>
          <w:marRight w:val="0"/>
          <w:marTop w:val="0"/>
          <w:marBottom w:val="0"/>
          <w:divBdr>
            <w:top w:val="none" w:sz="0" w:space="0" w:color="auto"/>
            <w:left w:val="none" w:sz="0" w:space="0" w:color="auto"/>
            <w:bottom w:val="none" w:sz="0" w:space="0" w:color="auto"/>
            <w:right w:val="none" w:sz="0" w:space="0" w:color="auto"/>
          </w:divBdr>
        </w:div>
        <w:div w:id="195125775">
          <w:marLeft w:val="0"/>
          <w:marRight w:val="0"/>
          <w:marTop w:val="0"/>
          <w:marBottom w:val="0"/>
          <w:divBdr>
            <w:top w:val="none" w:sz="0" w:space="0" w:color="auto"/>
            <w:left w:val="none" w:sz="0" w:space="0" w:color="auto"/>
            <w:bottom w:val="none" w:sz="0" w:space="0" w:color="auto"/>
            <w:right w:val="none" w:sz="0" w:space="0" w:color="auto"/>
          </w:divBdr>
        </w:div>
        <w:div w:id="158545098">
          <w:marLeft w:val="0"/>
          <w:marRight w:val="0"/>
          <w:marTop w:val="0"/>
          <w:marBottom w:val="0"/>
          <w:divBdr>
            <w:top w:val="none" w:sz="0" w:space="0" w:color="auto"/>
            <w:left w:val="none" w:sz="0" w:space="0" w:color="auto"/>
            <w:bottom w:val="none" w:sz="0" w:space="0" w:color="auto"/>
            <w:right w:val="none" w:sz="0" w:space="0" w:color="auto"/>
          </w:divBdr>
        </w:div>
        <w:div w:id="1133255091">
          <w:marLeft w:val="0"/>
          <w:marRight w:val="0"/>
          <w:marTop w:val="0"/>
          <w:marBottom w:val="0"/>
          <w:divBdr>
            <w:top w:val="none" w:sz="0" w:space="0" w:color="auto"/>
            <w:left w:val="none" w:sz="0" w:space="0" w:color="auto"/>
            <w:bottom w:val="none" w:sz="0" w:space="0" w:color="auto"/>
            <w:right w:val="none" w:sz="0" w:space="0" w:color="auto"/>
          </w:divBdr>
        </w:div>
        <w:div w:id="147328435">
          <w:marLeft w:val="0"/>
          <w:marRight w:val="0"/>
          <w:marTop w:val="0"/>
          <w:marBottom w:val="0"/>
          <w:divBdr>
            <w:top w:val="none" w:sz="0" w:space="0" w:color="auto"/>
            <w:left w:val="none" w:sz="0" w:space="0" w:color="auto"/>
            <w:bottom w:val="none" w:sz="0" w:space="0" w:color="auto"/>
            <w:right w:val="none" w:sz="0" w:space="0" w:color="auto"/>
          </w:divBdr>
        </w:div>
        <w:div w:id="237448370">
          <w:marLeft w:val="0"/>
          <w:marRight w:val="0"/>
          <w:marTop w:val="0"/>
          <w:marBottom w:val="0"/>
          <w:divBdr>
            <w:top w:val="none" w:sz="0" w:space="0" w:color="auto"/>
            <w:left w:val="none" w:sz="0" w:space="0" w:color="auto"/>
            <w:bottom w:val="none" w:sz="0" w:space="0" w:color="auto"/>
            <w:right w:val="none" w:sz="0" w:space="0" w:color="auto"/>
          </w:divBdr>
        </w:div>
        <w:div w:id="1034890836">
          <w:marLeft w:val="0"/>
          <w:marRight w:val="0"/>
          <w:marTop w:val="0"/>
          <w:marBottom w:val="0"/>
          <w:divBdr>
            <w:top w:val="none" w:sz="0" w:space="0" w:color="auto"/>
            <w:left w:val="none" w:sz="0" w:space="0" w:color="auto"/>
            <w:bottom w:val="none" w:sz="0" w:space="0" w:color="auto"/>
            <w:right w:val="none" w:sz="0" w:space="0" w:color="auto"/>
          </w:divBdr>
        </w:div>
        <w:div w:id="1968126979">
          <w:marLeft w:val="0"/>
          <w:marRight w:val="0"/>
          <w:marTop w:val="0"/>
          <w:marBottom w:val="0"/>
          <w:divBdr>
            <w:top w:val="none" w:sz="0" w:space="0" w:color="auto"/>
            <w:left w:val="none" w:sz="0" w:space="0" w:color="auto"/>
            <w:bottom w:val="none" w:sz="0" w:space="0" w:color="auto"/>
            <w:right w:val="none" w:sz="0" w:space="0" w:color="auto"/>
          </w:divBdr>
        </w:div>
        <w:div w:id="1522084232">
          <w:marLeft w:val="0"/>
          <w:marRight w:val="0"/>
          <w:marTop w:val="0"/>
          <w:marBottom w:val="0"/>
          <w:divBdr>
            <w:top w:val="none" w:sz="0" w:space="0" w:color="auto"/>
            <w:left w:val="none" w:sz="0" w:space="0" w:color="auto"/>
            <w:bottom w:val="none" w:sz="0" w:space="0" w:color="auto"/>
            <w:right w:val="none" w:sz="0" w:space="0" w:color="auto"/>
          </w:divBdr>
        </w:div>
        <w:div w:id="1218396590">
          <w:marLeft w:val="0"/>
          <w:marRight w:val="0"/>
          <w:marTop w:val="0"/>
          <w:marBottom w:val="0"/>
          <w:divBdr>
            <w:top w:val="none" w:sz="0" w:space="0" w:color="auto"/>
            <w:left w:val="none" w:sz="0" w:space="0" w:color="auto"/>
            <w:bottom w:val="none" w:sz="0" w:space="0" w:color="auto"/>
            <w:right w:val="none" w:sz="0" w:space="0" w:color="auto"/>
          </w:divBdr>
        </w:div>
        <w:div w:id="1141995410">
          <w:marLeft w:val="0"/>
          <w:marRight w:val="0"/>
          <w:marTop w:val="0"/>
          <w:marBottom w:val="0"/>
          <w:divBdr>
            <w:top w:val="none" w:sz="0" w:space="0" w:color="auto"/>
            <w:left w:val="none" w:sz="0" w:space="0" w:color="auto"/>
            <w:bottom w:val="none" w:sz="0" w:space="0" w:color="auto"/>
            <w:right w:val="none" w:sz="0" w:space="0" w:color="auto"/>
          </w:divBdr>
        </w:div>
        <w:div w:id="1323854053">
          <w:marLeft w:val="0"/>
          <w:marRight w:val="0"/>
          <w:marTop w:val="0"/>
          <w:marBottom w:val="0"/>
          <w:divBdr>
            <w:top w:val="none" w:sz="0" w:space="0" w:color="auto"/>
            <w:left w:val="none" w:sz="0" w:space="0" w:color="auto"/>
            <w:bottom w:val="none" w:sz="0" w:space="0" w:color="auto"/>
            <w:right w:val="none" w:sz="0" w:space="0" w:color="auto"/>
          </w:divBdr>
        </w:div>
        <w:div w:id="1294671056">
          <w:marLeft w:val="0"/>
          <w:marRight w:val="0"/>
          <w:marTop w:val="0"/>
          <w:marBottom w:val="0"/>
          <w:divBdr>
            <w:top w:val="none" w:sz="0" w:space="0" w:color="auto"/>
            <w:left w:val="none" w:sz="0" w:space="0" w:color="auto"/>
            <w:bottom w:val="none" w:sz="0" w:space="0" w:color="auto"/>
            <w:right w:val="none" w:sz="0" w:space="0" w:color="auto"/>
          </w:divBdr>
        </w:div>
        <w:div w:id="1839610943">
          <w:marLeft w:val="0"/>
          <w:marRight w:val="0"/>
          <w:marTop w:val="0"/>
          <w:marBottom w:val="0"/>
          <w:divBdr>
            <w:top w:val="none" w:sz="0" w:space="0" w:color="auto"/>
            <w:left w:val="none" w:sz="0" w:space="0" w:color="auto"/>
            <w:bottom w:val="none" w:sz="0" w:space="0" w:color="auto"/>
            <w:right w:val="none" w:sz="0" w:space="0" w:color="auto"/>
          </w:divBdr>
        </w:div>
        <w:div w:id="1593199563">
          <w:marLeft w:val="0"/>
          <w:marRight w:val="0"/>
          <w:marTop w:val="0"/>
          <w:marBottom w:val="0"/>
          <w:divBdr>
            <w:top w:val="none" w:sz="0" w:space="0" w:color="auto"/>
            <w:left w:val="none" w:sz="0" w:space="0" w:color="auto"/>
            <w:bottom w:val="none" w:sz="0" w:space="0" w:color="auto"/>
            <w:right w:val="none" w:sz="0" w:space="0" w:color="auto"/>
          </w:divBdr>
        </w:div>
        <w:div w:id="1481001427">
          <w:marLeft w:val="0"/>
          <w:marRight w:val="0"/>
          <w:marTop w:val="0"/>
          <w:marBottom w:val="0"/>
          <w:divBdr>
            <w:top w:val="none" w:sz="0" w:space="0" w:color="auto"/>
            <w:left w:val="none" w:sz="0" w:space="0" w:color="auto"/>
            <w:bottom w:val="none" w:sz="0" w:space="0" w:color="auto"/>
            <w:right w:val="none" w:sz="0" w:space="0" w:color="auto"/>
          </w:divBdr>
        </w:div>
        <w:div w:id="1100226368">
          <w:marLeft w:val="0"/>
          <w:marRight w:val="0"/>
          <w:marTop w:val="0"/>
          <w:marBottom w:val="0"/>
          <w:divBdr>
            <w:top w:val="none" w:sz="0" w:space="0" w:color="auto"/>
            <w:left w:val="none" w:sz="0" w:space="0" w:color="auto"/>
            <w:bottom w:val="none" w:sz="0" w:space="0" w:color="auto"/>
            <w:right w:val="none" w:sz="0" w:space="0" w:color="auto"/>
          </w:divBdr>
        </w:div>
        <w:div w:id="1611626801">
          <w:marLeft w:val="0"/>
          <w:marRight w:val="0"/>
          <w:marTop w:val="0"/>
          <w:marBottom w:val="0"/>
          <w:divBdr>
            <w:top w:val="none" w:sz="0" w:space="0" w:color="auto"/>
            <w:left w:val="none" w:sz="0" w:space="0" w:color="auto"/>
            <w:bottom w:val="none" w:sz="0" w:space="0" w:color="auto"/>
            <w:right w:val="none" w:sz="0" w:space="0" w:color="auto"/>
          </w:divBdr>
        </w:div>
        <w:div w:id="1906262230">
          <w:marLeft w:val="0"/>
          <w:marRight w:val="0"/>
          <w:marTop w:val="0"/>
          <w:marBottom w:val="0"/>
          <w:divBdr>
            <w:top w:val="none" w:sz="0" w:space="0" w:color="auto"/>
            <w:left w:val="none" w:sz="0" w:space="0" w:color="auto"/>
            <w:bottom w:val="none" w:sz="0" w:space="0" w:color="auto"/>
            <w:right w:val="none" w:sz="0" w:space="0" w:color="auto"/>
          </w:divBdr>
        </w:div>
        <w:div w:id="1853177353">
          <w:marLeft w:val="0"/>
          <w:marRight w:val="0"/>
          <w:marTop w:val="0"/>
          <w:marBottom w:val="0"/>
          <w:divBdr>
            <w:top w:val="none" w:sz="0" w:space="0" w:color="auto"/>
            <w:left w:val="none" w:sz="0" w:space="0" w:color="auto"/>
            <w:bottom w:val="none" w:sz="0" w:space="0" w:color="auto"/>
            <w:right w:val="none" w:sz="0" w:space="0" w:color="auto"/>
          </w:divBdr>
        </w:div>
        <w:div w:id="2018385214">
          <w:marLeft w:val="0"/>
          <w:marRight w:val="0"/>
          <w:marTop w:val="0"/>
          <w:marBottom w:val="0"/>
          <w:divBdr>
            <w:top w:val="none" w:sz="0" w:space="0" w:color="auto"/>
            <w:left w:val="none" w:sz="0" w:space="0" w:color="auto"/>
            <w:bottom w:val="none" w:sz="0" w:space="0" w:color="auto"/>
            <w:right w:val="none" w:sz="0" w:space="0" w:color="auto"/>
          </w:divBdr>
        </w:div>
        <w:div w:id="1612782070">
          <w:marLeft w:val="0"/>
          <w:marRight w:val="0"/>
          <w:marTop w:val="0"/>
          <w:marBottom w:val="0"/>
          <w:divBdr>
            <w:top w:val="none" w:sz="0" w:space="0" w:color="auto"/>
            <w:left w:val="none" w:sz="0" w:space="0" w:color="auto"/>
            <w:bottom w:val="none" w:sz="0" w:space="0" w:color="auto"/>
            <w:right w:val="none" w:sz="0" w:space="0" w:color="auto"/>
          </w:divBdr>
        </w:div>
        <w:div w:id="271715426">
          <w:marLeft w:val="0"/>
          <w:marRight w:val="0"/>
          <w:marTop w:val="0"/>
          <w:marBottom w:val="0"/>
          <w:divBdr>
            <w:top w:val="none" w:sz="0" w:space="0" w:color="auto"/>
            <w:left w:val="none" w:sz="0" w:space="0" w:color="auto"/>
            <w:bottom w:val="none" w:sz="0" w:space="0" w:color="auto"/>
            <w:right w:val="none" w:sz="0" w:space="0" w:color="auto"/>
          </w:divBdr>
        </w:div>
        <w:div w:id="228852616">
          <w:marLeft w:val="0"/>
          <w:marRight w:val="0"/>
          <w:marTop w:val="0"/>
          <w:marBottom w:val="0"/>
          <w:divBdr>
            <w:top w:val="none" w:sz="0" w:space="0" w:color="auto"/>
            <w:left w:val="none" w:sz="0" w:space="0" w:color="auto"/>
            <w:bottom w:val="none" w:sz="0" w:space="0" w:color="auto"/>
            <w:right w:val="none" w:sz="0" w:space="0" w:color="auto"/>
          </w:divBdr>
        </w:div>
        <w:div w:id="1930458211">
          <w:marLeft w:val="0"/>
          <w:marRight w:val="0"/>
          <w:marTop w:val="0"/>
          <w:marBottom w:val="0"/>
          <w:divBdr>
            <w:top w:val="none" w:sz="0" w:space="0" w:color="auto"/>
            <w:left w:val="none" w:sz="0" w:space="0" w:color="auto"/>
            <w:bottom w:val="none" w:sz="0" w:space="0" w:color="auto"/>
            <w:right w:val="none" w:sz="0" w:space="0" w:color="auto"/>
          </w:divBdr>
        </w:div>
        <w:div w:id="538473517">
          <w:marLeft w:val="0"/>
          <w:marRight w:val="0"/>
          <w:marTop w:val="0"/>
          <w:marBottom w:val="0"/>
          <w:divBdr>
            <w:top w:val="none" w:sz="0" w:space="0" w:color="auto"/>
            <w:left w:val="none" w:sz="0" w:space="0" w:color="auto"/>
            <w:bottom w:val="none" w:sz="0" w:space="0" w:color="auto"/>
            <w:right w:val="none" w:sz="0" w:space="0" w:color="auto"/>
          </w:divBdr>
        </w:div>
        <w:div w:id="2092500993">
          <w:marLeft w:val="0"/>
          <w:marRight w:val="0"/>
          <w:marTop w:val="0"/>
          <w:marBottom w:val="0"/>
          <w:divBdr>
            <w:top w:val="none" w:sz="0" w:space="0" w:color="auto"/>
            <w:left w:val="none" w:sz="0" w:space="0" w:color="auto"/>
            <w:bottom w:val="none" w:sz="0" w:space="0" w:color="auto"/>
            <w:right w:val="none" w:sz="0" w:space="0" w:color="auto"/>
          </w:divBdr>
        </w:div>
        <w:div w:id="242302905">
          <w:marLeft w:val="0"/>
          <w:marRight w:val="0"/>
          <w:marTop w:val="0"/>
          <w:marBottom w:val="0"/>
          <w:divBdr>
            <w:top w:val="none" w:sz="0" w:space="0" w:color="auto"/>
            <w:left w:val="none" w:sz="0" w:space="0" w:color="auto"/>
            <w:bottom w:val="none" w:sz="0" w:space="0" w:color="auto"/>
            <w:right w:val="none" w:sz="0" w:space="0" w:color="auto"/>
          </w:divBdr>
        </w:div>
        <w:div w:id="726218697">
          <w:marLeft w:val="0"/>
          <w:marRight w:val="0"/>
          <w:marTop w:val="0"/>
          <w:marBottom w:val="0"/>
          <w:divBdr>
            <w:top w:val="none" w:sz="0" w:space="0" w:color="auto"/>
            <w:left w:val="none" w:sz="0" w:space="0" w:color="auto"/>
            <w:bottom w:val="none" w:sz="0" w:space="0" w:color="auto"/>
            <w:right w:val="none" w:sz="0" w:space="0" w:color="auto"/>
          </w:divBdr>
        </w:div>
        <w:div w:id="532571807">
          <w:marLeft w:val="0"/>
          <w:marRight w:val="0"/>
          <w:marTop w:val="0"/>
          <w:marBottom w:val="0"/>
          <w:divBdr>
            <w:top w:val="none" w:sz="0" w:space="0" w:color="auto"/>
            <w:left w:val="none" w:sz="0" w:space="0" w:color="auto"/>
            <w:bottom w:val="none" w:sz="0" w:space="0" w:color="auto"/>
            <w:right w:val="none" w:sz="0" w:space="0" w:color="auto"/>
          </w:divBdr>
        </w:div>
        <w:div w:id="1996058975">
          <w:marLeft w:val="0"/>
          <w:marRight w:val="0"/>
          <w:marTop w:val="0"/>
          <w:marBottom w:val="0"/>
          <w:divBdr>
            <w:top w:val="none" w:sz="0" w:space="0" w:color="auto"/>
            <w:left w:val="none" w:sz="0" w:space="0" w:color="auto"/>
            <w:bottom w:val="none" w:sz="0" w:space="0" w:color="auto"/>
            <w:right w:val="none" w:sz="0" w:space="0" w:color="auto"/>
          </w:divBdr>
        </w:div>
        <w:div w:id="1643581059">
          <w:marLeft w:val="0"/>
          <w:marRight w:val="0"/>
          <w:marTop w:val="0"/>
          <w:marBottom w:val="0"/>
          <w:divBdr>
            <w:top w:val="none" w:sz="0" w:space="0" w:color="auto"/>
            <w:left w:val="none" w:sz="0" w:space="0" w:color="auto"/>
            <w:bottom w:val="none" w:sz="0" w:space="0" w:color="auto"/>
            <w:right w:val="none" w:sz="0" w:space="0" w:color="auto"/>
          </w:divBdr>
        </w:div>
        <w:div w:id="1140416539">
          <w:marLeft w:val="0"/>
          <w:marRight w:val="0"/>
          <w:marTop w:val="0"/>
          <w:marBottom w:val="0"/>
          <w:divBdr>
            <w:top w:val="none" w:sz="0" w:space="0" w:color="auto"/>
            <w:left w:val="none" w:sz="0" w:space="0" w:color="auto"/>
            <w:bottom w:val="none" w:sz="0" w:space="0" w:color="auto"/>
            <w:right w:val="none" w:sz="0" w:space="0" w:color="auto"/>
          </w:divBdr>
        </w:div>
        <w:div w:id="127090498">
          <w:marLeft w:val="0"/>
          <w:marRight w:val="0"/>
          <w:marTop w:val="0"/>
          <w:marBottom w:val="0"/>
          <w:divBdr>
            <w:top w:val="none" w:sz="0" w:space="0" w:color="auto"/>
            <w:left w:val="none" w:sz="0" w:space="0" w:color="auto"/>
            <w:bottom w:val="none" w:sz="0" w:space="0" w:color="auto"/>
            <w:right w:val="none" w:sz="0" w:space="0" w:color="auto"/>
          </w:divBdr>
        </w:div>
        <w:div w:id="1856727316">
          <w:marLeft w:val="0"/>
          <w:marRight w:val="0"/>
          <w:marTop w:val="0"/>
          <w:marBottom w:val="0"/>
          <w:divBdr>
            <w:top w:val="none" w:sz="0" w:space="0" w:color="auto"/>
            <w:left w:val="none" w:sz="0" w:space="0" w:color="auto"/>
            <w:bottom w:val="none" w:sz="0" w:space="0" w:color="auto"/>
            <w:right w:val="none" w:sz="0" w:space="0" w:color="auto"/>
          </w:divBdr>
        </w:div>
        <w:div w:id="999037813">
          <w:marLeft w:val="0"/>
          <w:marRight w:val="0"/>
          <w:marTop w:val="0"/>
          <w:marBottom w:val="0"/>
          <w:divBdr>
            <w:top w:val="none" w:sz="0" w:space="0" w:color="auto"/>
            <w:left w:val="none" w:sz="0" w:space="0" w:color="auto"/>
            <w:bottom w:val="none" w:sz="0" w:space="0" w:color="auto"/>
            <w:right w:val="none" w:sz="0" w:space="0" w:color="auto"/>
          </w:divBdr>
        </w:div>
        <w:div w:id="1879319569">
          <w:marLeft w:val="0"/>
          <w:marRight w:val="0"/>
          <w:marTop w:val="0"/>
          <w:marBottom w:val="0"/>
          <w:divBdr>
            <w:top w:val="none" w:sz="0" w:space="0" w:color="auto"/>
            <w:left w:val="none" w:sz="0" w:space="0" w:color="auto"/>
            <w:bottom w:val="none" w:sz="0" w:space="0" w:color="auto"/>
            <w:right w:val="none" w:sz="0" w:space="0" w:color="auto"/>
          </w:divBdr>
        </w:div>
        <w:div w:id="1090200009">
          <w:marLeft w:val="0"/>
          <w:marRight w:val="0"/>
          <w:marTop w:val="0"/>
          <w:marBottom w:val="0"/>
          <w:divBdr>
            <w:top w:val="none" w:sz="0" w:space="0" w:color="auto"/>
            <w:left w:val="none" w:sz="0" w:space="0" w:color="auto"/>
            <w:bottom w:val="none" w:sz="0" w:space="0" w:color="auto"/>
            <w:right w:val="none" w:sz="0" w:space="0" w:color="auto"/>
          </w:divBdr>
        </w:div>
        <w:div w:id="668022068">
          <w:marLeft w:val="0"/>
          <w:marRight w:val="0"/>
          <w:marTop w:val="0"/>
          <w:marBottom w:val="0"/>
          <w:divBdr>
            <w:top w:val="none" w:sz="0" w:space="0" w:color="auto"/>
            <w:left w:val="none" w:sz="0" w:space="0" w:color="auto"/>
            <w:bottom w:val="none" w:sz="0" w:space="0" w:color="auto"/>
            <w:right w:val="none" w:sz="0" w:space="0" w:color="auto"/>
          </w:divBdr>
        </w:div>
        <w:div w:id="852571627">
          <w:marLeft w:val="0"/>
          <w:marRight w:val="0"/>
          <w:marTop w:val="0"/>
          <w:marBottom w:val="0"/>
          <w:divBdr>
            <w:top w:val="none" w:sz="0" w:space="0" w:color="auto"/>
            <w:left w:val="none" w:sz="0" w:space="0" w:color="auto"/>
            <w:bottom w:val="none" w:sz="0" w:space="0" w:color="auto"/>
            <w:right w:val="none" w:sz="0" w:space="0" w:color="auto"/>
          </w:divBdr>
        </w:div>
        <w:div w:id="290477898">
          <w:marLeft w:val="0"/>
          <w:marRight w:val="0"/>
          <w:marTop w:val="0"/>
          <w:marBottom w:val="0"/>
          <w:divBdr>
            <w:top w:val="none" w:sz="0" w:space="0" w:color="auto"/>
            <w:left w:val="none" w:sz="0" w:space="0" w:color="auto"/>
            <w:bottom w:val="none" w:sz="0" w:space="0" w:color="auto"/>
            <w:right w:val="none" w:sz="0" w:space="0" w:color="auto"/>
          </w:divBdr>
        </w:div>
        <w:div w:id="1504737915">
          <w:marLeft w:val="0"/>
          <w:marRight w:val="0"/>
          <w:marTop w:val="0"/>
          <w:marBottom w:val="0"/>
          <w:divBdr>
            <w:top w:val="none" w:sz="0" w:space="0" w:color="auto"/>
            <w:left w:val="none" w:sz="0" w:space="0" w:color="auto"/>
            <w:bottom w:val="none" w:sz="0" w:space="0" w:color="auto"/>
            <w:right w:val="none" w:sz="0" w:space="0" w:color="auto"/>
          </w:divBdr>
        </w:div>
        <w:div w:id="1909918458">
          <w:marLeft w:val="0"/>
          <w:marRight w:val="0"/>
          <w:marTop w:val="0"/>
          <w:marBottom w:val="0"/>
          <w:divBdr>
            <w:top w:val="none" w:sz="0" w:space="0" w:color="auto"/>
            <w:left w:val="none" w:sz="0" w:space="0" w:color="auto"/>
            <w:bottom w:val="none" w:sz="0" w:space="0" w:color="auto"/>
            <w:right w:val="none" w:sz="0" w:space="0" w:color="auto"/>
          </w:divBdr>
        </w:div>
        <w:div w:id="406347167">
          <w:marLeft w:val="0"/>
          <w:marRight w:val="0"/>
          <w:marTop w:val="0"/>
          <w:marBottom w:val="0"/>
          <w:divBdr>
            <w:top w:val="none" w:sz="0" w:space="0" w:color="auto"/>
            <w:left w:val="none" w:sz="0" w:space="0" w:color="auto"/>
            <w:bottom w:val="none" w:sz="0" w:space="0" w:color="auto"/>
            <w:right w:val="none" w:sz="0" w:space="0" w:color="auto"/>
          </w:divBdr>
        </w:div>
        <w:div w:id="1073970993">
          <w:marLeft w:val="0"/>
          <w:marRight w:val="0"/>
          <w:marTop w:val="0"/>
          <w:marBottom w:val="0"/>
          <w:divBdr>
            <w:top w:val="none" w:sz="0" w:space="0" w:color="auto"/>
            <w:left w:val="none" w:sz="0" w:space="0" w:color="auto"/>
            <w:bottom w:val="none" w:sz="0" w:space="0" w:color="auto"/>
            <w:right w:val="none" w:sz="0" w:space="0" w:color="auto"/>
          </w:divBdr>
        </w:div>
        <w:div w:id="554396310">
          <w:marLeft w:val="0"/>
          <w:marRight w:val="0"/>
          <w:marTop w:val="0"/>
          <w:marBottom w:val="0"/>
          <w:divBdr>
            <w:top w:val="none" w:sz="0" w:space="0" w:color="auto"/>
            <w:left w:val="none" w:sz="0" w:space="0" w:color="auto"/>
            <w:bottom w:val="none" w:sz="0" w:space="0" w:color="auto"/>
            <w:right w:val="none" w:sz="0" w:space="0" w:color="auto"/>
          </w:divBdr>
        </w:div>
        <w:div w:id="480388186">
          <w:marLeft w:val="0"/>
          <w:marRight w:val="0"/>
          <w:marTop w:val="0"/>
          <w:marBottom w:val="0"/>
          <w:divBdr>
            <w:top w:val="none" w:sz="0" w:space="0" w:color="auto"/>
            <w:left w:val="none" w:sz="0" w:space="0" w:color="auto"/>
            <w:bottom w:val="none" w:sz="0" w:space="0" w:color="auto"/>
            <w:right w:val="none" w:sz="0" w:space="0" w:color="auto"/>
          </w:divBdr>
        </w:div>
        <w:div w:id="898631778">
          <w:marLeft w:val="0"/>
          <w:marRight w:val="0"/>
          <w:marTop w:val="0"/>
          <w:marBottom w:val="0"/>
          <w:divBdr>
            <w:top w:val="none" w:sz="0" w:space="0" w:color="auto"/>
            <w:left w:val="none" w:sz="0" w:space="0" w:color="auto"/>
            <w:bottom w:val="none" w:sz="0" w:space="0" w:color="auto"/>
            <w:right w:val="none" w:sz="0" w:space="0" w:color="auto"/>
          </w:divBdr>
        </w:div>
        <w:div w:id="515775282">
          <w:marLeft w:val="0"/>
          <w:marRight w:val="0"/>
          <w:marTop w:val="0"/>
          <w:marBottom w:val="0"/>
          <w:divBdr>
            <w:top w:val="none" w:sz="0" w:space="0" w:color="auto"/>
            <w:left w:val="none" w:sz="0" w:space="0" w:color="auto"/>
            <w:bottom w:val="none" w:sz="0" w:space="0" w:color="auto"/>
            <w:right w:val="none" w:sz="0" w:space="0" w:color="auto"/>
          </w:divBdr>
        </w:div>
        <w:div w:id="1520503472">
          <w:marLeft w:val="0"/>
          <w:marRight w:val="0"/>
          <w:marTop w:val="0"/>
          <w:marBottom w:val="0"/>
          <w:divBdr>
            <w:top w:val="none" w:sz="0" w:space="0" w:color="auto"/>
            <w:left w:val="none" w:sz="0" w:space="0" w:color="auto"/>
            <w:bottom w:val="none" w:sz="0" w:space="0" w:color="auto"/>
            <w:right w:val="none" w:sz="0" w:space="0" w:color="auto"/>
          </w:divBdr>
        </w:div>
        <w:div w:id="2111316304">
          <w:marLeft w:val="0"/>
          <w:marRight w:val="0"/>
          <w:marTop w:val="0"/>
          <w:marBottom w:val="0"/>
          <w:divBdr>
            <w:top w:val="none" w:sz="0" w:space="0" w:color="auto"/>
            <w:left w:val="none" w:sz="0" w:space="0" w:color="auto"/>
            <w:bottom w:val="none" w:sz="0" w:space="0" w:color="auto"/>
            <w:right w:val="none" w:sz="0" w:space="0" w:color="auto"/>
          </w:divBdr>
        </w:div>
        <w:div w:id="208418008">
          <w:marLeft w:val="0"/>
          <w:marRight w:val="0"/>
          <w:marTop w:val="0"/>
          <w:marBottom w:val="0"/>
          <w:divBdr>
            <w:top w:val="none" w:sz="0" w:space="0" w:color="auto"/>
            <w:left w:val="none" w:sz="0" w:space="0" w:color="auto"/>
            <w:bottom w:val="none" w:sz="0" w:space="0" w:color="auto"/>
            <w:right w:val="none" w:sz="0" w:space="0" w:color="auto"/>
          </w:divBdr>
        </w:div>
        <w:div w:id="1277718150">
          <w:marLeft w:val="0"/>
          <w:marRight w:val="0"/>
          <w:marTop w:val="0"/>
          <w:marBottom w:val="0"/>
          <w:divBdr>
            <w:top w:val="none" w:sz="0" w:space="0" w:color="auto"/>
            <w:left w:val="none" w:sz="0" w:space="0" w:color="auto"/>
            <w:bottom w:val="none" w:sz="0" w:space="0" w:color="auto"/>
            <w:right w:val="none" w:sz="0" w:space="0" w:color="auto"/>
          </w:divBdr>
        </w:div>
        <w:div w:id="697438291">
          <w:marLeft w:val="0"/>
          <w:marRight w:val="0"/>
          <w:marTop w:val="0"/>
          <w:marBottom w:val="0"/>
          <w:divBdr>
            <w:top w:val="none" w:sz="0" w:space="0" w:color="auto"/>
            <w:left w:val="none" w:sz="0" w:space="0" w:color="auto"/>
            <w:bottom w:val="none" w:sz="0" w:space="0" w:color="auto"/>
            <w:right w:val="none" w:sz="0" w:space="0" w:color="auto"/>
          </w:divBdr>
        </w:div>
        <w:div w:id="1262834049">
          <w:marLeft w:val="0"/>
          <w:marRight w:val="0"/>
          <w:marTop w:val="0"/>
          <w:marBottom w:val="0"/>
          <w:divBdr>
            <w:top w:val="none" w:sz="0" w:space="0" w:color="auto"/>
            <w:left w:val="none" w:sz="0" w:space="0" w:color="auto"/>
            <w:bottom w:val="none" w:sz="0" w:space="0" w:color="auto"/>
            <w:right w:val="none" w:sz="0" w:space="0" w:color="auto"/>
          </w:divBdr>
        </w:div>
        <w:div w:id="1794060593">
          <w:marLeft w:val="0"/>
          <w:marRight w:val="0"/>
          <w:marTop w:val="0"/>
          <w:marBottom w:val="0"/>
          <w:divBdr>
            <w:top w:val="none" w:sz="0" w:space="0" w:color="auto"/>
            <w:left w:val="none" w:sz="0" w:space="0" w:color="auto"/>
            <w:bottom w:val="none" w:sz="0" w:space="0" w:color="auto"/>
            <w:right w:val="none" w:sz="0" w:space="0" w:color="auto"/>
          </w:divBdr>
        </w:div>
        <w:div w:id="821582283">
          <w:marLeft w:val="0"/>
          <w:marRight w:val="0"/>
          <w:marTop w:val="0"/>
          <w:marBottom w:val="0"/>
          <w:divBdr>
            <w:top w:val="none" w:sz="0" w:space="0" w:color="auto"/>
            <w:left w:val="none" w:sz="0" w:space="0" w:color="auto"/>
            <w:bottom w:val="none" w:sz="0" w:space="0" w:color="auto"/>
            <w:right w:val="none" w:sz="0" w:space="0" w:color="auto"/>
          </w:divBdr>
        </w:div>
        <w:div w:id="1704869089">
          <w:marLeft w:val="0"/>
          <w:marRight w:val="0"/>
          <w:marTop w:val="0"/>
          <w:marBottom w:val="0"/>
          <w:divBdr>
            <w:top w:val="none" w:sz="0" w:space="0" w:color="auto"/>
            <w:left w:val="none" w:sz="0" w:space="0" w:color="auto"/>
            <w:bottom w:val="none" w:sz="0" w:space="0" w:color="auto"/>
            <w:right w:val="none" w:sz="0" w:space="0" w:color="auto"/>
          </w:divBdr>
        </w:div>
        <w:div w:id="791283585">
          <w:marLeft w:val="0"/>
          <w:marRight w:val="0"/>
          <w:marTop w:val="0"/>
          <w:marBottom w:val="0"/>
          <w:divBdr>
            <w:top w:val="none" w:sz="0" w:space="0" w:color="auto"/>
            <w:left w:val="none" w:sz="0" w:space="0" w:color="auto"/>
            <w:bottom w:val="none" w:sz="0" w:space="0" w:color="auto"/>
            <w:right w:val="none" w:sz="0" w:space="0" w:color="auto"/>
          </w:divBdr>
        </w:div>
        <w:div w:id="1645037562">
          <w:marLeft w:val="0"/>
          <w:marRight w:val="0"/>
          <w:marTop w:val="0"/>
          <w:marBottom w:val="0"/>
          <w:divBdr>
            <w:top w:val="none" w:sz="0" w:space="0" w:color="auto"/>
            <w:left w:val="none" w:sz="0" w:space="0" w:color="auto"/>
            <w:bottom w:val="none" w:sz="0" w:space="0" w:color="auto"/>
            <w:right w:val="none" w:sz="0" w:space="0" w:color="auto"/>
          </w:divBdr>
        </w:div>
        <w:div w:id="1316226134">
          <w:marLeft w:val="0"/>
          <w:marRight w:val="0"/>
          <w:marTop w:val="0"/>
          <w:marBottom w:val="0"/>
          <w:divBdr>
            <w:top w:val="none" w:sz="0" w:space="0" w:color="auto"/>
            <w:left w:val="none" w:sz="0" w:space="0" w:color="auto"/>
            <w:bottom w:val="none" w:sz="0" w:space="0" w:color="auto"/>
            <w:right w:val="none" w:sz="0" w:space="0" w:color="auto"/>
          </w:divBdr>
        </w:div>
        <w:div w:id="1467353416">
          <w:marLeft w:val="0"/>
          <w:marRight w:val="0"/>
          <w:marTop w:val="0"/>
          <w:marBottom w:val="0"/>
          <w:divBdr>
            <w:top w:val="none" w:sz="0" w:space="0" w:color="auto"/>
            <w:left w:val="none" w:sz="0" w:space="0" w:color="auto"/>
            <w:bottom w:val="none" w:sz="0" w:space="0" w:color="auto"/>
            <w:right w:val="none" w:sz="0" w:space="0" w:color="auto"/>
          </w:divBdr>
        </w:div>
        <w:div w:id="604272520">
          <w:marLeft w:val="0"/>
          <w:marRight w:val="0"/>
          <w:marTop w:val="0"/>
          <w:marBottom w:val="0"/>
          <w:divBdr>
            <w:top w:val="none" w:sz="0" w:space="0" w:color="auto"/>
            <w:left w:val="none" w:sz="0" w:space="0" w:color="auto"/>
            <w:bottom w:val="none" w:sz="0" w:space="0" w:color="auto"/>
            <w:right w:val="none" w:sz="0" w:space="0" w:color="auto"/>
          </w:divBdr>
        </w:div>
        <w:div w:id="897978388">
          <w:marLeft w:val="0"/>
          <w:marRight w:val="0"/>
          <w:marTop w:val="0"/>
          <w:marBottom w:val="0"/>
          <w:divBdr>
            <w:top w:val="none" w:sz="0" w:space="0" w:color="auto"/>
            <w:left w:val="none" w:sz="0" w:space="0" w:color="auto"/>
            <w:bottom w:val="none" w:sz="0" w:space="0" w:color="auto"/>
            <w:right w:val="none" w:sz="0" w:space="0" w:color="auto"/>
          </w:divBdr>
        </w:div>
        <w:div w:id="1828979303">
          <w:marLeft w:val="0"/>
          <w:marRight w:val="0"/>
          <w:marTop w:val="0"/>
          <w:marBottom w:val="0"/>
          <w:divBdr>
            <w:top w:val="none" w:sz="0" w:space="0" w:color="auto"/>
            <w:left w:val="none" w:sz="0" w:space="0" w:color="auto"/>
            <w:bottom w:val="none" w:sz="0" w:space="0" w:color="auto"/>
            <w:right w:val="none" w:sz="0" w:space="0" w:color="auto"/>
          </w:divBdr>
        </w:div>
        <w:div w:id="630785547">
          <w:marLeft w:val="0"/>
          <w:marRight w:val="0"/>
          <w:marTop w:val="0"/>
          <w:marBottom w:val="0"/>
          <w:divBdr>
            <w:top w:val="none" w:sz="0" w:space="0" w:color="auto"/>
            <w:left w:val="none" w:sz="0" w:space="0" w:color="auto"/>
            <w:bottom w:val="none" w:sz="0" w:space="0" w:color="auto"/>
            <w:right w:val="none" w:sz="0" w:space="0" w:color="auto"/>
          </w:divBdr>
        </w:div>
        <w:div w:id="1763603204">
          <w:marLeft w:val="0"/>
          <w:marRight w:val="0"/>
          <w:marTop w:val="0"/>
          <w:marBottom w:val="0"/>
          <w:divBdr>
            <w:top w:val="none" w:sz="0" w:space="0" w:color="auto"/>
            <w:left w:val="none" w:sz="0" w:space="0" w:color="auto"/>
            <w:bottom w:val="none" w:sz="0" w:space="0" w:color="auto"/>
            <w:right w:val="none" w:sz="0" w:space="0" w:color="auto"/>
          </w:divBdr>
        </w:div>
        <w:div w:id="2043824004">
          <w:marLeft w:val="0"/>
          <w:marRight w:val="0"/>
          <w:marTop w:val="0"/>
          <w:marBottom w:val="0"/>
          <w:divBdr>
            <w:top w:val="none" w:sz="0" w:space="0" w:color="auto"/>
            <w:left w:val="none" w:sz="0" w:space="0" w:color="auto"/>
            <w:bottom w:val="none" w:sz="0" w:space="0" w:color="auto"/>
            <w:right w:val="none" w:sz="0" w:space="0" w:color="auto"/>
          </w:divBdr>
        </w:div>
        <w:div w:id="803692380">
          <w:marLeft w:val="0"/>
          <w:marRight w:val="0"/>
          <w:marTop w:val="0"/>
          <w:marBottom w:val="0"/>
          <w:divBdr>
            <w:top w:val="none" w:sz="0" w:space="0" w:color="auto"/>
            <w:left w:val="none" w:sz="0" w:space="0" w:color="auto"/>
            <w:bottom w:val="none" w:sz="0" w:space="0" w:color="auto"/>
            <w:right w:val="none" w:sz="0" w:space="0" w:color="auto"/>
          </w:divBdr>
        </w:div>
        <w:div w:id="1675917478">
          <w:marLeft w:val="0"/>
          <w:marRight w:val="0"/>
          <w:marTop w:val="0"/>
          <w:marBottom w:val="0"/>
          <w:divBdr>
            <w:top w:val="none" w:sz="0" w:space="0" w:color="auto"/>
            <w:left w:val="none" w:sz="0" w:space="0" w:color="auto"/>
            <w:bottom w:val="none" w:sz="0" w:space="0" w:color="auto"/>
            <w:right w:val="none" w:sz="0" w:space="0" w:color="auto"/>
          </w:divBdr>
        </w:div>
        <w:div w:id="589508699">
          <w:marLeft w:val="0"/>
          <w:marRight w:val="0"/>
          <w:marTop w:val="0"/>
          <w:marBottom w:val="0"/>
          <w:divBdr>
            <w:top w:val="none" w:sz="0" w:space="0" w:color="auto"/>
            <w:left w:val="none" w:sz="0" w:space="0" w:color="auto"/>
            <w:bottom w:val="none" w:sz="0" w:space="0" w:color="auto"/>
            <w:right w:val="none" w:sz="0" w:space="0" w:color="auto"/>
          </w:divBdr>
        </w:div>
        <w:div w:id="561721159">
          <w:marLeft w:val="0"/>
          <w:marRight w:val="0"/>
          <w:marTop w:val="0"/>
          <w:marBottom w:val="0"/>
          <w:divBdr>
            <w:top w:val="none" w:sz="0" w:space="0" w:color="auto"/>
            <w:left w:val="none" w:sz="0" w:space="0" w:color="auto"/>
            <w:bottom w:val="none" w:sz="0" w:space="0" w:color="auto"/>
            <w:right w:val="none" w:sz="0" w:space="0" w:color="auto"/>
          </w:divBdr>
        </w:div>
        <w:div w:id="1087771654">
          <w:marLeft w:val="0"/>
          <w:marRight w:val="0"/>
          <w:marTop w:val="0"/>
          <w:marBottom w:val="0"/>
          <w:divBdr>
            <w:top w:val="none" w:sz="0" w:space="0" w:color="auto"/>
            <w:left w:val="none" w:sz="0" w:space="0" w:color="auto"/>
            <w:bottom w:val="none" w:sz="0" w:space="0" w:color="auto"/>
            <w:right w:val="none" w:sz="0" w:space="0" w:color="auto"/>
          </w:divBdr>
        </w:div>
        <w:div w:id="650862781">
          <w:marLeft w:val="0"/>
          <w:marRight w:val="0"/>
          <w:marTop w:val="0"/>
          <w:marBottom w:val="0"/>
          <w:divBdr>
            <w:top w:val="none" w:sz="0" w:space="0" w:color="auto"/>
            <w:left w:val="none" w:sz="0" w:space="0" w:color="auto"/>
            <w:bottom w:val="none" w:sz="0" w:space="0" w:color="auto"/>
            <w:right w:val="none" w:sz="0" w:space="0" w:color="auto"/>
          </w:divBdr>
        </w:div>
        <w:div w:id="1404181949">
          <w:marLeft w:val="0"/>
          <w:marRight w:val="0"/>
          <w:marTop w:val="0"/>
          <w:marBottom w:val="0"/>
          <w:divBdr>
            <w:top w:val="none" w:sz="0" w:space="0" w:color="auto"/>
            <w:left w:val="none" w:sz="0" w:space="0" w:color="auto"/>
            <w:bottom w:val="none" w:sz="0" w:space="0" w:color="auto"/>
            <w:right w:val="none" w:sz="0" w:space="0" w:color="auto"/>
          </w:divBdr>
        </w:div>
        <w:div w:id="2086418062">
          <w:marLeft w:val="0"/>
          <w:marRight w:val="0"/>
          <w:marTop w:val="0"/>
          <w:marBottom w:val="0"/>
          <w:divBdr>
            <w:top w:val="none" w:sz="0" w:space="0" w:color="auto"/>
            <w:left w:val="none" w:sz="0" w:space="0" w:color="auto"/>
            <w:bottom w:val="none" w:sz="0" w:space="0" w:color="auto"/>
            <w:right w:val="none" w:sz="0" w:space="0" w:color="auto"/>
          </w:divBdr>
        </w:div>
        <w:div w:id="200869911">
          <w:marLeft w:val="0"/>
          <w:marRight w:val="0"/>
          <w:marTop w:val="0"/>
          <w:marBottom w:val="0"/>
          <w:divBdr>
            <w:top w:val="none" w:sz="0" w:space="0" w:color="auto"/>
            <w:left w:val="none" w:sz="0" w:space="0" w:color="auto"/>
            <w:bottom w:val="none" w:sz="0" w:space="0" w:color="auto"/>
            <w:right w:val="none" w:sz="0" w:space="0" w:color="auto"/>
          </w:divBdr>
        </w:div>
        <w:div w:id="1772505292">
          <w:marLeft w:val="0"/>
          <w:marRight w:val="0"/>
          <w:marTop w:val="0"/>
          <w:marBottom w:val="0"/>
          <w:divBdr>
            <w:top w:val="none" w:sz="0" w:space="0" w:color="auto"/>
            <w:left w:val="none" w:sz="0" w:space="0" w:color="auto"/>
            <w:bottom w:val="none" w:sz="0" w:space="0" w:color="auto"/>
            <w:right w:val="none" w:sz="0" w:space="0" w:color="auto"/>
          </w:divBdr>
        </w:div>
        <w:div w:id="1454012132">
          <w:marLeft w:val="0"/>
          <w:marRight w:val="0"/>
          <w:marTop w:val="0"/>
          <w:marBottom w:val="0"/>
          <w:divBdr>
            <w:top w:val="none" w:sz="0" w:space="0" w:color="auto"/>
            <w:left w:val="none" w:sz="0" w:space="0" w:color="auto"/>
            <w:bottom w:val="none" w:sz="0" w:space="0" w:color="auto"/>
            <w:right w:val="none" w:sz="0" w:space="0" w:color="auto"/>
          </w:divBdr>
        </w:div>
        <w:div w:id="750809770">
          <w:marLeft w:val="0"/>
          <w:marRight w:val="0"/>
          <w:marTop w:val="0"/>
          <w:marBottom w:val="0"/>
          <w:divBdr>
            <w:top w:val="none" w:sz="0" w:space="0" w:color="auto"/>
            <w:left w:val="none" w:sz="0" w:space="0" w:color="auto"/>
            <w:bottom w:val="none" w:sz="0" w:space="0" w:color="auto"/>
            <w:right w:val="none" w:sz="0" w:space="0" w:color="auto"/>
          </w:divBdr>
        </w:div>
        <w:div w:id="233663678">
          <w:marLeft w:val="0"/>
          <w:marRight w:val="0"/>
          <w:marTop w:val="0"/>
          <w:marBottom w:val="0"/>
          <w:divBdr>
            <w:top w:val="none" w:sz="0" w:space="0" w:color="auto"/>
            <w:left w:val="none" w:sz="0" w:space="0" w:color="auto"/>
            <w:bottom w:val="none" w:sz="0" w:space="0" w:color="auto"/>
            <w:right w:val="none" w:sz="0" w:space="0" w:color="auto"/>
          </w:divBdr>
        </w:div>
        <w:div w:id="1799882007">
          <w:marLeft w:val="0"/>
          <w:marRight w:val="0"/>
          <w:marTop w:val="0"/>
          <w:marBottom w:val="0"/>
          <w:divBdr>
            <w:top w:val="none" w:sz="0" w:space="0" w:color="auto"/>
            <w:left w:val="none" w:sz="0" w:space="0" w:color="auto"/>
            <w:bottom w:val="none" w:sz="0" w:space="0" w:color="auto"/>
            <w:right w:val="none" w:sz="0" w:space="0" w:color="auto"/>
          </w:divBdr>
        </w:div>
        <w:div w:id="1269389949">
          <w:marLeft w:val="0"/>
          <w:marRight w:val="0"/>
          <w:marTop w:val="0"/>
          <w:marBottom w:val="0"/>
          <w:divBdr>
            <w:top w:val="none" w:sz="0" w:space="0" w:color="auto"/>
            <w:left w:val="none" w:sz="0" w:space="0" w:color="auto"/>
            <w:bottom w:val="none" w:sz="0" w:space="0" w:color="auto"/>
            <w:right w:val="none" w:sz="0" w:space="0" w:color="auto"/>
          </w:divBdr>
        </w:div>
        <w:div w:id="552425838">
          <w:marLeft w:val="0"/>
          <w:marRight w:val="0"/>
          <w:marTop w:val="0"/>
          <w:marBottom w:val="0"/>
          <w:divBdr>
            <w:top w:val="none" w:sz="0" w:space="0" w:color="auto"/>
            <w:left w:val="none" w:sz="0" w:space="0" w:color="auto"/>
            <w:bottom w:val="none" w:sz="0" w:space="0" w:color="auto"/>
            <w:right w:val="none" w:sz="0" w:space="0" w:color="auto"/>
          </w:divBdr>
        </w:div>
        <w:div w:id="1987003032">
          <w:marLeft w:val="0"/>
          <w:marRight w:val="0"/>
          <w:marTop w:val="0"/>
          <w:marBottom w:val="0"/>
          <w:divBdr>
            <w:top w:val="none" w:sz="0" w:space="0" w:color="auto"/>
            <w:left w:val="none" w:sz="0" w:space="0" w:color="auto"/>
            <w:bottom w:val="none" w:sz="0" w:space="0" w:color="auto"/>
            <w:right w:val="none" w:sz="0" w:space="0" w:color="auto"/>
          </w:divBdr>
        </w:div>
        <w:div w:id="1800799801">
          <w:marLeft w:val="0"/>
          <w:marRight w:val="0"/>
          <w:marTop w:val="0"/>
          <w:marBottom w:val="0"/>
          <w:divBdr>
            <w:top w:val="none" w:sz="0" w:space="0" w:color="auto"/>
            <w:left w:val="none" w:sz="0" w:space="0" w:color="auto"/>
            <w:bottom w:val="none" w:sz="0" w:space="0" w:color="auto"/>
            <w:right w:val="none" w:sz="0" w:space="0" w:color="auto"/>
          </w:divBdr>
        </w:div>
        <w:div w:id="1313481957">
          <w:marLeft w:val="0"/>
          <w:marRight w:val="0"/>
          <w:marTop w:val="0"/>
          <w:marBottom w:val="0"/>
          <w:divBdr>
            <w:top w:val="none" w:sz="0" w:space="0" w:color="auto"/>
            <w:left w:val="none" w:sz="0" w:space="0" w:color="auto"/>
            <w:bottom w:val="none" w:sz="0" w:space="0" w:color="auto"/>
            <w:right w:val="none" w:sz="0" w:space="0" w:color="auto"/>
          </w:divBdr>
        </w:div>
        <w:div w:id="1960601036">
          <w:marLeft w:val="0"/>
          <w:marRight w:val="0"/>
          <w:marTop w:val="0"/>
          <w:marBottom w:val="0"/>
          <w:divBdr>
            <w:top w:val="none" w:sz="0" w:space="0" w:color="auto"/>
            <w:left w:val="none" w:sz="0" w:space="0" w:color="auto"/>
            <w:bottom w:val="none" w:sz="0" w:space="0" w:color="auto"/>
            <w:right w:val="none" w:sz="0" w:space="0" w:color="auto"/>
          </w:divBdr>
        </w:div>
        <w:div w:id="1455246082">
          <w:marLeft w:val="0"/>
          <w:marRight w:val="0"/>
          <w:marTop w:val="0"/>
          <w:marBottom w:val="0"/>
          <w:divBdr>
            <w:top w:val="none" w:sz="0" w:space="0" w:color="auto"/>
            <w:left w:val="none" w:sz="0" w:space="0" w:color="auto"/>
            <w:bottom w:val="none" w:sz="0" w:space="0" w:color="auto"/>
            <w:right w:val="none" w:sz="0" w:space="0" w:color="auto"/>
          </w:divBdr>
        </w:div>
        <w:div w:id="712270243">
          <w:marLeft w:val="0"/>
          <w:marRight w:val="0"/>
          <w:marTop w:val="0"/>
          <w:marBottom w:val="0"/>
          <w:divBdr>
            <w:top w:val="none" w:sz="0" w:space="0" w:color="auto"/>
            <w:left w:val="none" w:sz="0" w:space="0" w:color="auto"/>
            <w:bottom w:val="none" w:sz="0" w:space="0" w:color="auto"/>
            <w:right w:val="none" w:sz="0" w:space="0" w:color="auto"/>
          </w:divBdr>
        </w:div>
        <w:div w:id="1259563173">
          <w:marLeft w:val="0"/>
          <w:marRight w:val="0"/>
          <w:marTop w:val="0"/>
          <w:marBottom w:val="0"/>
          <w:divBdr>
            <w:top w:val="none" w:sz="0" w:space="0" w:color="auto"/>
            <w:left w:val="none" w:sz="0" w:space="0" w:color="auto"/>
            <w:bottom w:val="none" w:sz="0" w:space="0" w:color="auto"/>
            <w:right w:val="none" w:sz="0" w:space="0" w:color="auto"/>
          </w:divBdr>
        </w:div>
        <w:div w:id="899637914">
          <w:marLeft w:val="0"/>
          <w:marRight w:val="0"/>
          <w:marTop w:val="0"/>
          <w:marBottom w:val="0"/>
          <w:divBdr>
            <w:top w:val="none" w:sz="0" w:space="0" w:color="auto"/>
            <w:left w:val="none" w:sz="0" w:space="0" w:color="auto"/>
            <w:bottom w:val="none" w:sz="0" w:space="0" w:color="auto"/>
            <w:right w:val="none" w:sz="0" w:space="0" w:color="auto"/>
          </w:divBdr>
        </w:div>
        <w:div w:id="1660501065">
          <w:marLeft w:val="0"/>
          <w:marRight w:val="0"/>
          <w:marTop w:val="0"/>
          <w:marBottom w:val="0"/>
          <w:divBdr>
            <w:top w:val="none" w:sz="0" w:space="0" w:color="auto"/>
            <w:left w:val="none" w:sz="0" w:space="0" w:color="auto"/>
            <w:bottom w:val="none" w:sz="0" w:space="0" w:color="auto"/>
            <w:right w:val="none" w:sz="0" w:space="0" w:color="auto"/>
          </w:divBdr>
        </w:div>
        <w:div w:id="1327249723">
          <w:marLeft w:val="0"/>
          <w:marRight w:val="0"/>
          <w:marTop w:val="0"/>
          <w:marBottom w:val="0"/>
          <w:divBdr>
            <w:top w:val="none" w:sz="0" w:space="0" w:color="auto"/>
            <w:left w:val="none" w:sz="0" w:space="0" w:color="auto"/>
            <w:bottom w:val="none" w:sz="0" w:space="0" w:color="auto"/>
            <w:right w:val="none" w:sz="0" w:space="0" w:color="auto"/>
          </w:divBdr>
        </w:div>
        <w:div w:id="536237153">
          <w:marLeft w:val="0"/>
          <w:marRight w:val="0"/>
          <w:marTop w:val="0"/>
          <w:marBottom w:val="0"/>
          <w:divBdr>
            <w:top w:val="none" w:sz="0" w:space="0" w:color="auto"/>
            <w:left w:val="none" w:sz="0" w:space="0" w:color="auto"/>
            <w:bottom w:val="none" w:sz="0" w:space="0" w:color="auto"/>
            <w:right w:val="none" w:sz="0" w:space="0" w:color="auto"/>
          </w:divBdr>
        </w:div>
        <w:div w:id="519467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harlton@gold.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fer.nmr.mgh.harvard.ed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519B-E5B5-4452-8CBA-9233F82AA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13417</Words>
  <Characters>76482</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89720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Lamar, Melissa</dc:creator>
  <cp:lastModifiedBy>Rebecca Charlton</cp:lastModifiedBy>
  <cp:revision>3</cp:revision>
  <cp:lastPrinted>2014-09-30T10:34:00Z</cp:lastPrinted>
  <dcterms:created xsi:type="dcterms:W3CDTF">2017-03-08T10:56:00Z</dcterms:created>
  <dcterms:modified xsi:type="dcterms:W3CDTF">2017-03-08T10:57:00Z</dcterms:modified>
</cp:coreProperties>
</file>