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BA" w:rsidRPr="002E61F2" w:rsidRDefault="000D18BA" w:rsidP="004A7049">
      <w:pPr>
        <w:spacing w:after="0" w:line="360" w:lineRule="auto"/>
        <w:rPr>
          <w:rFonts w:ascii="Times New Roman" w:hAnsi="Times New Roman" w:cs="Times New Roman"/>
          <w:b/>
          <w:sz w:val="24"/>
          <w:szCs w:val="24"/>
          <w:lang w:val="en-US"/>
        </w:rPr>
      </w:pPr>
      <w:bookmarkStart w:id="0" w:name="_GoBack"/>
      <w:bookmarkEnd w:id="0"/>
      <w:r w:rsidRPr="002E61F2">
        <w:rPr>
          <w:rFonts w:ascii="Times New Roman" w:hAnsi="Times New Roman" w:cs="Times New Roman"/>
          <w:b/>
          <w:sz w:val="24"/>
          <w:szCs w:val="24"/>
          <w:lang w:val="en-US"/>
        </w:rPr>
        <w:t>Looking But Not Seeing: The (</w:t>
      </w:r>
      <w:proofErr w:type="spellStart"/>
      <w:r w:rsidRPr="002E61F2">
        <w:rPr>
          <w:rFonts w:ascii="Times New Roman" w:hAnsi="Times New Roman" w:cs="Times New Roman"/>
          <w:b/>
          <w:sz w:val="24"/>
          <w:szCs w:val="24"/>
          <w:lang w:val="en-US"/>
        </w:rPr>
        <w:t>Ir</w:t>
      </w:r>
      <w:proofErr w:type="spellEnd"/>
      <w:proofErr w:type="gramStart"/>
      <w:r w:rsidRPr="002E61F2">
        <w:rPr>
          <w:rFonts w:ascii="Times New Roman" w:hAnsi="Times New Roman" w:cs="Times New Roman"/>
          <w:b/>
          <w:sz w:val="24"/>
          <w:szCs w:val="24"/>
          <w:lang w:val="en-US"/>
        </w:rPr>
        <w:t>)Relevance</w:t>
      </w:r>
      <w:proofErr w:type="gramEnd"/>
      <w:r w:rsidRPr="002E61F2">
        <w:rPr>
          <w:rFonts w:ascii="Times New Roman" w:hAnsi="Times New Roman" w:cs="Times New Roman"/>
          <w:b/>
          <w:sz w:val="24"/>
          <w:szCs w:val="24"/>
          <w:lang w:val="en-US"/>
        </w:rPr>
        <w:t xml:space="preserve"> of </w:t>
      </w:r>
      <w:r w:rsidR="002B6E0A" w:rsidRPr="002E61F2">
        <w:rPr>
          <w:rFonts w:ascii="Times New Roman" w:hAnsi="Times New Roman" w:cs="Times New Roman"/>
          <w:b/>
          <w:sz w:val="24"/>
          <w:szCs w:val="24"/>
          <w:lang w:val="en-US"/>
        </w:rPr>
        <w:t xml:space="preserve">Incentives </w:t>
      </w:r>
      <w:r w:rsidR="00EC6807" w:rsidRPr="002E61F2">
        <w:rPr>
          <w:rFonts w:ascii="Times New Roman" w:hAnsi="Times New Roman" w:cs="Times New Roman"/>
          <w:b/>
          <w:sz w:val="24"/>
          <w:szCs w:val="24"/>
          <w:lang w:val="en-US"/>
        </w:rPr>
        <w:t>to Political Ignorance</w:t>
      </w:r>
      <w:r w:rsidR="006B64D5" w:rsidRPr="002E61F2">
        <w:rPr>
          <w:rStyle w:val="FootnoteReference"/>
          <w:rFonts w:ascii="Times New Roman" w:hAnsi="Times New Roman" w:cs="Times New Roman"/>
          <w:b/>
          <w:sz w:val="24"/>
          <w:szCs w:val="24"/>
          <w:lang w:val="en-US"/>
        </w:rPr>
        <w:footnoteReference w:id="2"/>
      </w:r>
    </w:p>
    <w:p w:rsidR="00577FD1" w:rsidRPr="00177D9F" w:rsidRDefault="00577FD1" w:rsidP="004A7049">
      <w:pPr>
        <w:spacing w:after="0" w:line="360" w:lineRule="auto"/>
        <w:rPr>
          <w:rFonts w:ascii="Times New Roman" w:hAnsi="Times New Roman" w:cs="Times New Roman"/>
          <w:b/>
          <w:i/>
          <w:sz w:val="24"/>
          <w:szCs w:val="24"/>
        </w:rPr>
      </w:pPr>
    </w:p>
    <w:p w:rsidR="00177D9F" w:rsidRDefault="004A7049" w:rsidP="00177D9F">
      <w:pPr>
        <w:spacing w:after="0" w:line="360" w:lineRule="auto"/>
        <w:rPr>
          <w:rFonts w:ascii="Times New Roman" w:hAnsi="Times New Roman" w:cs="Times New Roman"/>
          <w:i/>
          <w:sz w:val="24"/>
          <w:szCs w:val="24"/>
        </w:rPr>
      </w:pPr>
      <w:r w:rsidRPr="00177D9F">
        <w:rPr>
          <w:rFonts w:ascii="Times New Roman" w:hAnsi="Times New Roman" w:cs="Times New Roman"/>
          <w:i/>
          <w:sz w:val="24"/>
          <w:szCs w:val="24"/>
        </w:rPr>
        <w:t>ABSTRACT:</w:t>
      </w:r>
      <w:r w:rsidR="00177D9F" w:rsidRPr="00177D9F">
        <w:rPr>
          <w:rFonts w:ascii="Times New Roman" w:hAnsi="Times New Roman" w:cs="Times New Roman"/>
          <w:i/>
          <w:sz w:val="24"/>
          <w:szCs w:val="24"/>
        </w:rPr>
        <w:t xml:space="preserve"> Ilya Somin’s </w:t>
      </w:r>
      <w:r w:rsidR="00177D9F" w:rsidRPr="00177D9F">
        <w:rPr>
          <w:rFonts w:ascii="Times New Roman" w:hAnsi="Times New Roman" w:cs="Times New Roman"/>
          <w:sz w:val="24"/>
          <w:szCs w:val="24"/>
        </w:rPr>
        <w:t xml:space="preserve">Democracy and Political Ignorance </w:t>
      </w:r>
      <w:r w:rsidR="00452A24">
        <w:rPr>
          <w:rFonts w:ascii="Times New Roman" w:hAnsi="Times New Roman" w:cs="Times New Roman"/>
          <w:i/>
          <w:sz w:val="24"/>
          <w:szCs w:val="24"/>
        </w:rPr>
        <w:t>re</w:t>
      </w:r>
      <w:r w:rsidR="00C21668">
        <w:rPr>
          <w:rFonts w:ascii="Times New Roman" w:hAnsi="Times New Roman" w:cs="Times New Roman"/>
          <w:i/>
          <w:sz w:val="24"/>
          <w:szCs w:val="24"/>
        </w:rPr>
        <w:t xml:space="preserve">presents </w:t>
      </w:r>
      <w:r w:rsidR="00177D9F" w:rsidRPr="00177D9F">
        <w:rPr>
          <w:rFonts w:ascii="Times New Roman" w:hAnsi="Times New Roman" w:cs="Times New Roman"/>
          <w:i/>
          <w:sz w:val="24"/>
          <w:szCs w:val="24"/>
        </w:rPr>
        <w:t>a missed opportunity to fully examine the implications of public ignorance in modern democracies. Somin persuasively argues that existing levels of public ignorance undermine the main normative accounts of democratic legitimacy, and he demonstrates that neither cognitive shortcuts nor heuristics can provide a quick</w:t>
      </w:r>
      <w:r w:rsidR="004F488D">
        <w:rPr>
          <w:rFonts w:ascii="Times New Roman" w:hAnsi="Times New Roman" w:cs="Times New Roman"/>
          <w:i/>
          <w:sz w:val="24"/>
          <w:szCs w:val="24"/>
        </w:rPr>
        <w:t xml:space="preserve"> </w:t>
      </w:r>
      <w:r w:rsidR="00177D9F" w:rsidRPr="00177D9F">
        <w:rPr>
          <w:rFonts w:ascii="Times New Roman" w:hAnsi="Times New Roman" w:cs="Times New Roman"/>
          <w:i/>
          <w:sz w:val="24"/>
          <w:szCs w:val="24"/>
        </w:rPr>
        <w:t>fix for democracy. However</w:t>
      </w:r>
      <w:r w:rsidR="00EC6807">
        <w:rPr>
          <w:rFonts w:ascii="Times New Roman" w:hAnsi="Times New Roman" w:cs="Times New Roman"/>
          <w:i/>
          <w:sz w:val="24"/>
          <w:szCs w:val="24"/>
        </w:rPr>
        <w:t xml:space="preserve">, </w:t>
      </w:r>
      <w:r w:rsidR="00177D9F" w:rsidRPr="00177D9F">
        <w:rPr>
          <w:rFonts w:ascii="Times New Roman" w:hAnsi="Times New Roman" w:cs="Times New Roman"/>
          <w:i/>
          <w:sz w:val="24"/>
          <w:szCs w:val="24"/>
        </w:rPr>
        <w:t>Somin seeks to find a simple explanation</w:t>
      </w:r>
      <w:r w:rsidR="008448B9">
        <w:rPr>
          <w:rFonts w:ascii="Times New Roman" w:hAnsi="Times New Roman" w:cs="Times New Roman"/>
          <w:i/>
          <w:sz w:val="24"/>
          <w:szCs w:val="24"/>
        </w:rPr>
        <w:t xml:space="preserve"> for public ignorance</w:t>
      </w:r>
      <w:r w:rsidR="00177D9F" w:rsidRPr="00177D9F">
        <w:rPr>
          <w:rFonts w:ascii="Times New Roman" w:hAnsi="Times New Roman" w:cs="Times New Roman"/>
          <w:i/>
          <w:sz w:val="24"/>
          <w:szCs w:val="24"/>
        </w:rPr>
        <w:t xml:space="preserve"> in the conscious, rational choices of voters. He thus commits to the position that voters choose to be ignorant and irrational, and the </w:t>
      </w:r>
      <w:r w:rsidR="000447C2">
        <w:rPr>
          <w:rFonts w:ascii="Times New Roman" w:hAnsi="Times New Roman" w:cs="Times New Roman"/>
          <w:i/>
          <w:sz w:val="24"/>
          <w:szCs w:val="24"/>
        </w:rPr>
        <w:t xml:space="preserve">simplistic </w:t>
      </w:r>
      <w:r w:rsidR="00177D9F" w:rsidRPr="00177D9F">
        <w:rPr>
          <w:rFonts w:ascii="Times New Roman" w:hAnsi="Times New Roman" w:cs="Times New Roman"/>
          <w:i/>
          <w:sz w:val="24"/>
          <w:szCs w:val="24"/>
        </w:rPr>
        <w:t xml:space="preserve">implication that given the right incentives they would choose otherwise. </w:t>
      </w:r>
      <w:r w:rsidR="00F4169D">
        <w:rPr>
          <w:rFonts w:ascii="Times New Roman" w:hAnsi="Times New Roman" w:cs="Times New Roman"/>
          <w:i/>
          <w:sz w:val="24"/>
          <w:szCs w:val="24"/>
        </w:rPr>
        <w:t>T</w:t>
      </w:r>
      <w:r w:rsidR="00177D9F" w:rsidRPr="00177D9F">
        <w:rPr>
          <w:rFonts w:ascii="Times New Roman" w:hAnsi="Times New Roman" w:cs="Times New Roman"/>
          <w:i/>
          <w:sz w:val="24"/>
          <w:szCs w:val="24"/>
        </w:rPr>
        <w:t>his position is empirically problematic, methodologically flawed, and theoretically redundant. On the more plausible view that ignorance is the inadvertent result of social complexity, it is clear that simply focusing on incentives tells us little about what voters would or would not know under different institutional circumstances.</w:t>
      </w:r>
    </w:p>
    <w:p w:rsidR="00177D9F" w:rsidRDefault="00177D9F" w:rsidP="00177D9F">
      <w:pPr>
        <w:spacing w:after="0" w:line="360" w:lineRule="auto"/>
        <w:rPr>
          <w:rFonts w:ascii="Times New Roman" w:hAnsi="Times New Roman" w:cs="Times New Roman"/>
          <w:i/>
          <w:sz w:val="24"/>
          <w:szCs w:val="24"/>
        </w:rPr>
      </w:pPr>
    </w:p>
    <w:p w:rsidR="00312593" w:rsidRDefault="00312593" w:rsidP="00177D9F">
      <w:pPr>
        <w:spacing w:after="0" w:line="360" w:lineRule="auto"/>
        <w:rPr>
          <w:rFonts w:ascii="Times New Roman" w:hAnsi="Times New Roman" w:cs="Times New Roman"/>
          <w:sz w:val="24"/>
          <w:szCs w:val="24"/>
        </w:rPr>
      </w:pPr>
    </w:p>
    <w:p w:rsidR="00312593" w:rsidRPr="00312593" w:rsidRDefault="00312593" w:rsidP="00177D9F">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Keywords: </w:t>
      </w:r>
      <w:r w:rsidRPr="00D74871">
        <w:rPr>
          <w:rFonts w:ascii="Times New Roman" w:hAnsi="Times New Roman" w:cs="Times New Roman"/>
          <w:i/>
          <w:sz w:val="24"/>
          <w:szCs w:val="24"/>
        </w:rPr>
        <w:t>Ilya Somin, political ignorance, public ignorance, radical ignorance, rational ignorance, rational irrationality</w:t>
      </w:r>
    </w:p>
    <w:p w:rsidR="00312593" w:rsidRPr="00177D9F" w:rsidRDefault="00312593" w:rsidP="00177D9F">
      <w:pPr>
        <w:spacing w:after="0" w:line="360" w:lineRule="auto"/>
        <w:rPr>
          <w:rFonts w:ascii="Times New Roman" w:hAnsi="Times New Roman" w:cs="Times New Roman"/>
          <w:i/>
          <w:sz w:val="24"/>
          <w:szCs w:val="24"/>
        </w:rPr>
      </w:pPr>
    </w:p>
    <w:p w:rsidR="00312593" w:rsidRDefault="00312593" w:rsidP="00177D9F">
      <w:pPr>
        <w:spacing w:line="360" w:lineRule="auto"/>
        <w:contextualSpacing/>
        <w:rPr>
          <w:rFonts w:ascii="Times New Roman" w:hAnsi="Times New Roman" w:cs="Times New Roman"/>
          <w:sz w:val="24"/>
          <w:szCs w:val="24"/>
        </w:rPr>
      </w:pPr>
    </w:p>
    <w:p w:rsidR="00565AEE" w:rsidRPr="004A7049" w:rsidRDefault="00565AEE" w:rsidP="00565AEE">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 xml:space="preserve">In </w:t>
      </w:r>
      <w:r w:rsidRPr="004A7049">
        <w:rPr>
          <w:rFonts w:ascii="Times New Roman" w:hAnsi="Times New Roman" w:cs="Times New Roman"/>
          <w:i/>
          <w:sz w:val="24"/>
          <w:szCs w:val="24"/>
        </w:rPr>
        <w:t xml:space="preserve">Democracy and Political Ignorance </w:t>
      </w:r>
      <w:r w:rsidRPr="004A7049">
        <w:rPr>
          <w:rFonts w:ascii="Times New Roman" w:hAnsi="Times New Roman" w:cs="Times New Roman"/>
          <w:sz w:val="24"/>
          <w:szCs w:val="24"/>
        </w:rPr>
        <w:t>(Stanford University Press, 2013), Ilya Somin asserts that the princip</w:t>
      </w:r>
      <w:r w:rsidR="00EC6807">
        <w:rPr>
          <w:rFonts w:ascii="Times New Roman" w:hAnsi="Times New Roman" w:cs="Times New Roman"/>
          <w:sz w:val="24"/>
          <w:szCs w:val="24"/>
        </w:rPr>
        <w:t>al</w:t>
      </w:r>
      <w:r w:rsidRPr="004A7049">
        <w:rPr>
          <w:rFonts w:ascii="Times New Roman" w:hAnsi="Times New Roman" w:cs="Times New Roman"/>
          <w:sz w:val="24"/>
          <w:szCs w:val="24"/>
        </w:rPr>
        <w:t xml:space="preserve"> problem facing modern democracies is their citizens’ thoroughgoing ignorance regarding the polities </w:t>
      </w:r>
      <w:r w:rsidR="00EC6807">
        <w:rPr>
          <w:rFonts w:ascii="Times New Roman" w:hAnsi="Times New Roman" w:cs="Times New Roman"/>
          <w:sz w:val="24"/>
          <w:szCs w:val="24"/>
        </w:rPr>
        <w:t xml:space="preserve">in which </w:t>
      </w:r>
      <w:r w:rsidRPr="004A7049">
        <w:rPr>
          <w:rFonts w:ascii="Times New Roman" w:hAnsi="Times New Roman" w:cs="Times New Roman"/>
          <w:sz w:val="24"/>
          <w:szCs w:val="24"/>
        </w:rPr>
        <w:t xml:space="preserve">they live. </w:t>
      </w:r>
      <w:r>
        <w:rPr>
          <w:rFonts w:ascii="Times New Roman" w:hAnsi="Times New Roman" w:cs="Times New Roman"/>
          <w:sz w:val="24"/>
          <w:szCs w:val="24"/>
        </w:rPr>
        <w:t>Despite</w:t>
      </w:r>
      <w:r w:rsidRPr="004A7049">
        <w:rPr>
          <w:rFonts w:ascii="Times New Roman" w:hAnsi="Times New Roman" w:cs="Times New Roman"/>
          <w:sz w:val="24"/>
          <w:szCs w:val="24"/>
        </w:rPr>
        <w:t xml:space="preserve"> the unprecedented availability of information across various (increasingly accessible) media and the high levels of education routinely received in many democracies, voters show little understanding of either the significance or </w:t>
      </w:r>
      <w:r w:rsidR="00EC6807">
        <w:rPr>
          <w:rFonts w:ascii="Times New Roman" w:hAnsi="Times New Roman" w:cs="Times New Roman"/>
          <w:sz w:val="24"/>
          <w:szCs w:val="24"/>
        </w:rPr>
        <w:t xml:space="preserve">the </w:t>
      </w:r>
      <w:r>
        <w:rPr>
          <w:rFonts w:ascii="Times New Roman" w:hAnsi="Times New Roman" w:cs="Times New Roman"/>
          <w:sz w:val="24"/>
          <w:szCs w:val="24"/>
        </w:rPr>
        <w:t>substance</w:t>
      </w:r>
      <w:r w:rsidRPr="004A7049">
        <w:rPr>
          <w:rFonts w:ascii="Times New Roman" w:hAnsi="Times New Roman" w:cs="Times New Roman"/>
          <w:sz w:val="24"/>
          <w:szCs w:val="24"/>
        </w:rPr>
        <w:t xml:space="preserve"> of </w:t>
      </w:r>
      <w:r>
        <w:rPr>
          <w:rFonts w:ascii="Times New Roman" w:hAnsi="Times New Roman" w:cs="Times New Roman"/>
          <w:sz w:val="24"/>
          <w:szCs w:val="24"/>
        </w:rPr>
        <w:t xml:space="preserve">major political issues. </w:t>
      </w:r>
      <w:r w:rsidRPr="004A7049">
        <w:rPr>
          <w:rFonts w:ascii="Times New Roman" w:hAnsi="Times New Roman" w:cs="Times New Roman"/>
          <w:sz w:val="24"/>
          <w:szCs w:val="24"/>
        </w:rPr>
        <w:t xml:space="preserve">The consequences of this ignorance are profound, both for </w:t>
      </w:r>
      <w:r>
        <w:rPr>
          <w:rFonts w:ascii="Times New Roman" w:hAnsi="Times New Roman" w:cs="Times New Roman"/>
          <w:sz w:val="24"/>
          <w:szCs w:val="24"/>
        </w:rPr>
        <w:t>our theories of democracy</w:t>
      </w:r>
      <w:r w:rsidRPr="004A7049">
        <w:rPr>
          <w:rFonts w:ascii="Times New Roman" w:hAnsi="Times New Roman" w:cs="Times New Roman"/>
          <w:sz w:val="24"/>
          <w:szCs w:val="24"/>
        </w:rPr>
        <w:t xml:space="preserve"> (</w:t>
      </w:r>
      <w:r>
        <w:rPr>
          <w:rFonts w:ascii="Times New Roman" w:hAnsi="Times New Roman" w:cs="Times New Roman"/>
          <w:sz w:val="24"/>
          <w:szCs w:val="24"/>
        </w:rPr>
        <w:t>most</w:t>
      </w:r>
      <w:r w:rsidRPr="004A7049">
        <w:rPr>
          <w:rFonts w:ascii="Times New Roman" w:hAnsi="Times New Roman" w:cs="Times New Roman"/>
          <w:sz w:val="24"/>
          <w:szCs w:val="24"/>
        </w:rPr>
        <w:t xml:space="preserve"> of </w:t>
      </w:r>
      <w:r>
        <w:rPr>
          <w:rFonts w:ascii="Times New Roman" w:hAnsi="Times New Roman" w:cs="Times New Roman"/>
          <w:sz w:val="24"/>
          <w:szCs w:val="24"/>
        </w:rPr>
        <w:t>which arguably</w:t>
      </w:r>
      <w:r w:rsidRPr="004A7049">
        <w:rPr>
          <w:rFonts w:ascii="Times New Roman" w:hAnsi="Times New Roman" w:cs="Times New Roman"/>
          <w:sz w:val="24"/>
          <w:szCs w:val="24"/>
        </w:rPr>
        <w:t xml:space="preserve"> require a level of knowledge far beyond that found in the real</w:t>
      </w:r>
      <w:r>
        <w:rPr>
          <w:rFonts w:ascii="Times New Roman" w:hAnsi="Times New Roman" w:cs="Times New Roman"/>
          <w:sz w:val="24"/>
          <w:szCs w:val="24"/>
        </w:rPr>
        <w:t xml:space="preserve"> </w:t>
      </w:r>
      <w:r w:rsidRPr="004A7049">
        <w:rPr>
          <w:rFonts w:ascii="Times New Roman" w:hAnsi="Times New Roman" w:cs="Times New Roman"/>
          <w:sz w:val="24"/>
          <w:szCs w:val="24"/>
        </w:rPr>
        <w:t>world)</w:t>
      </w:r>
      <w:r>
        <w:rPr>
          <w:rStyle w:val="EndnoteReference"/>
          <w:rFonts w:ascii="Times New Roman" w:hAnsi="Times New Roman" w:cs="Times New Roman"/>
          <w:sz w:val="24"/>
          <w:szCs w:val="24"/>
        </w:rPr>
        <w:endnoteReference w:id="2"/>
      </w:r>
      <w:r w:rsidRPr="004A7049">
        <w:rPr>
          <w:rFonts w:ascii="Times New Roman" w:hAnsi="Times New Roman" w:cs="Times New Roman"/>
          <w:sz w:val="24"/>
          <w:szCs w:val="24"/>
        </w:rPr>
        <w:t xml:space="preserve"> and for the practice of democracy. Under conditions of political ignorance, the electoral mechanisms we rely upon to aggregate our judgments in a mutually beneficial fashion are likely to reali</w:t>
      </w:r>
      <w:r>
        <w:rPr>
          <w:rFonts w:ascii="Times New Roman" w:hAnsi="Times New Roman" w:cs="Times New Roman"/>
          <w:sz w:val="24"/>
          <w:szCs w:val="24"/>
        </w:rPr>
        <w:t>z</w:t>
      </w:r>
      <w:r w:rsidRPr="004A7049">
        <w:rPr>
          <w:rFonts w:ascii="Times New Roman" w:hAnsi="Times New Roman" w:cs="Times New Roman"/>
          <w:sz w:val="24"/>
          <w:szCs w:val="24"/>
        </w:rPr>
        <w:t xml:space="preserve">e collectively </w:t>
      </w:r>
      <w:r>
        <w:rPr>
          <w:rFonts w:ascii="Times New Roman" w:hAnsi="Times New Roman" w:cs="Times New Roman"/>
          <w:sz w:val="24"/>
          <w:szCs w:val="24"/>
        </w:rPr>
        <w:t xml:space="preserve">irrational, and potentially harmful, </w:t>
      </w:r>
      <w:r w:rsidRPr="004A7049">
        <w:rPr>
          <w:rFonts w:ascii="Times New Roman" w:hAnsi="Times New Roman" w:cs="Times New Roman"/>
          <w:sz w:val="24"/>
          <w:szCs w:val="24"/>
        </w:rPr>
        <w:t>results.</w:t>
      </w:r>
    </w:p>
    <w:p w:rsidR="00565AEE" w:rsidRDefault="00565AEE" w:rsidP="00565AEE">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lastRenderedPageBreak/>
        <w:tab/>
        <w:t>Somin’s purpose in setting out this argument is to l</w:t>
      </w:r>
      <w:r w:rsidR="002E61F2">
        <w:rPr>
          <w:rFonts w:ascii="Times New Roman" w:hAnsi="Times New Roman" w:cs="Times New Roman"/>
          <w:sz w:val="24"/>
          <w:szCs w:val="24"/>
        </w:rPr>
        <w:t xml:space="preserve">ay the ground for his preferred </w:t>
      </w:r>
      <w:r w:rsidRPr="004A7049">
        <w:rPr>
          <w:rFonts w:ascii="Times New Roman" w:hAnsi="Times New Roman" w:cs="Times New Roman"/>
          <w:sz w:val="24"/>
          <w:szCs w:val="24"/>
        </w:rPr>
        <w:t>alternative to the centrali</w:t>
      </w:r>
      <w:r>
        <w:rPr>
          <w:rFonts w:ascii="Times New Roman" w:hAnsi="Times New Roman" w:cs="Times New Roman"/>
          <w:sz w:val="24"/>
          <w:szCs w:val="24"/>
        </w:rPr>
        <w:t>z</w:t>
      </w:r>
      <w:r w:rsidRPr="004A7049">
        <w:rPr>
          <w:rFonts w:ascii="Times New Roman" w:hAnsi="Times New Roman" w:cs="Times New Roman"/>
          <w:sz w:val="24"/>
          <w:szCs w:val="24"/>
        </w:rPr>
        <w:t>ed election of democratic representatives: foot voting. Supposing that political power could be sufficiently decentrali</w:t>
      </w:r>
      <w:r>
        <w:rPr>
          <w:rFonts w:ascii="Times New Roman" w:hAnsi="Times New Roman" w:cs="Times New Roman"/>
          <w:sz w:val="24"/>
          <w:szCs w:val="24"/>
        </w:rPr>
        <w:t>z</w:t>
      </w:r>
      <w:r w:rsidRPr="004A7049">
        <w:rPr>
          <w:rFonts w:ascii="Times New Roman" w:hAnsi="Times New Roman" w:cs="Times New Roman"/>
          <w:sz w:val="24"/>
          <w:szCs w:val="24"/>
        </w:rPr>
        <w:t xml:space="preserve">ed, foot voting would </w:t>
      </w:r>
      <w:r>
        <w:rPr>
          <w:rFonts w:ascii="Times New Roman" w:hAnsi="Times New Roman" w:cs="Times New Roman"/>
          <w:sz w:val="24"/>
          <w:szCs w:val="24"/>
        </w:rPr>
        <w:t>allow</w:t>
      </w:r>
      <w:r w:rsidRPr="004A7049">
        <w:rPr>
          <w:rFonts w:ascii="Times New Roman" w:hAnsi="Times New Roman" w:cs="Times New Roman"/>
          <w:sz w:val="24"/>
          <w:szCs w:val="24"/>
        </w:rPr>
        <w:t xml:space="preserve"> individuals </w:t>
      </w:r>
      <w:r>
        <w:rPr>
          <w:rFonts w:ascii="Times New Roman" w:hAnsi="Times New Roman" w:cs="Times New Roman"/>
          <w:sz w:val="24"/>
          <w:szCs w:val="24"/>
        </w:rPr>
        <w:t>to acquire knowledge of significant</w:t>
      </w:r>
      <w:r w:rsidRPr="004A7049">
        <w:rPr>
          <w:rFonts w:ascii="Times New Roman" w:hAnsi="Times New Roman" w:cs="Times New Roman"/>
          <w:sz w:val="24"/>
          <w:szCs w:val="24"/>
        </w:rPr>
        <w:t xml:space="preserve"> differences </w:t>
      </w:r>
      <w:r w:rsidR="00EC6807">
        <w:rPr>
          <w:rFonts w:ascii="Times New Roman" w:hAnsi="Times New Roman" w:cs="Times New Roman"/>
          <w:sz w:val="24"/>
          <w:szCs w:val="24"/>
        </w:rPr>
        <w:t>among</w:t>
      </w:r>
      <w:r w:rsidRPr="004A7049">
        <w:rPr>
          <w:rFonts w:ascii="Times New Roman" w:hAnsi="Times New Roman" w:cs="Times New Roman"/>
          <w:sz w:val="24"/>
          <w:szCs w:val="24"/>
        </w:rPr>
        <w:t xml:space="preserve"> regions, states</w:t>
      </w:r>
      <w:r>
        <w:rPr>
          <w:rFonts w:ascii="Times New Roman" w:hAnsi="Times New Roman" w:cs="Times New Roman"/>
          <w:sz w:val="24"/>
          <w:szCs w:val="24"/>
        </w:rPr>
        <w:t>,</w:t>
      </w:r>
      <w:r w:rsidRPr="004A7049">
        <w:rPr>
          <w:rFonts w:ascii="Times New Roman" w:hAnsi="Times New Roman" w:cs="Times New Roman"/>
          <w:sz w:val="24"/>
          <w:szCs w:val="24"/>
        </w:rPr>
        <w:t xml:space="preserve"> or cities, and </w:t>
      </w:r>
      <w:r w:rsidR="00EC6807">
        <w:rPr>
          <w:rFonts w:ascii="Times New Roman" w:hAnsi="Times New Roman" w:cs="Times New Roman"/>
          <w:sz w:val="24"/>
          <w:szCs w:val="24"/>
        </w:rPr>
        <w:t xml:space="preserve">to </w:t>
      </w:r>
      <w:r>
        <w:rPr>
          <w:rFonts w:ascii="Times New Roman" w:hAnsi="Times New Roman" w:cs="Times New Roman"/>
          <w:sz w:val="24"/>
          <w:szCs w:val="24"/>
        </w:rPr>
        <w:t>base</w:t>
      </w:r>
      <w:r w:rsidRPr="004A7049">
        <w:rPr>
          <w:rFonts w:ascii="Times New Roman" w:hAnsi="Times New Roman" w:cs="Times New Roman"/>
          <w:sz w:val="24"/>
          <w:szCs w:val="24"/>
        </w:rPr>
        <w:t xml:space="preserve"> their decisions concerning where to live and conduct business on th</w:t>
      </w:r>
      <w:r>
        <w:rPr>
          <w:rFonts w:ascii="Times New Roman" w:hAnsi="Times New Roman" w:cs="Times New Roman"/>
          <w:sz w:val="24"/>
          <w:szCs w:val="24"/>
        </w:rPr>
        <w:t>is knowledge</w:t>
      </w:r>
      <w:r w:rsidRPr="004A7049">
        <w:rPr>
          <w:rFonts w:ascii="Times New Roman" w:hAnsi="Times New Roman" w:cs="Times New Roman"/>
          <w:sz w:val="24"/>
          <w:szCs w:val="24"/>
        </w:rPr>
        <w:t xml:space="preserve">. </w:t>
      </w:r>
      <w:r>
        <w:rPr>
          <w:rFonts w:ascii="Times New Roman" w:hAnsi="Times New Roman" w:cs="Times New Roman"/>
          <w:sz w:val="24"/>
          <w:szCs w:val="24"/>
        </w:rPr>
        <w:t>According to Somin</w:t>
      </w:r>
      <w:r w:rsidRPr="004A7049">
        <w:rPr>
          <w:rFonts w:ascii="Times New Roman" w:hAnsi="Times New Roman" w:cs="Times New Roman"/>
          <w:sz w:val="24"/>
          <w:szCs w:val="24"/>
        </w:rPr>
        <w:t xml:space="preserve">, </w:t>
      </w:r>
      <w:r>
        <w:rPr>
          <w:rFonts w:ascii="Times New Roman" w:hAnsi="Times New Roman" w:cs="Times New Roman"/>
          <w:sz w:val="24"/>
          <w:szCs w:val="24"/>
        </w:rPr>
        <w:t>foot voting</w:t>
      </w:r>
      <w:r w:rsidRPr="004A7049">
        <w:rPr>
          <w:rFonts w:ascii="Times New Roman" w:hAnsi="Times New Roman" w:cs="Times New Roman"/>
          <w:sz w:val="24"/>
          <w:szCs w:val="24"/>
        </w:rPr>
        <w:t xml:space="preserve"> </w:t>
      </w:r>
      <w:r>
        <w:rPr>
          <w:rFonts w:ascii="Times New Roman" w:hAnsi="Times New Roman" w:cs="Times New Roman"/>
          <w:sz w:val="24"/>
          <w:szCs w:val="24"/>
        </w:rPr>
        <w:t>can</w:t>
      </w:r>
      <w:r w:rsidRPr="004A7049">
        <w:rPr>
          <w:rFonts w:ascii="Times New Roman" w:hAnsi="Times New Roman" w:cs="Times New Roman"/>
          <w:sz w:val="24"/>
          <w:szCs w:val="24"/>
        </w:rPr>
        <w:t xml:space="preserve"> correct the </w:t>
      </w:r>
      <w:r>
        <w:rPr>
          <w:rFonts w:ascii="Times New Roman" w:hAnsi="Times New Roman" w:cs="Times New Roman"/>
          <w:sz w:val="24"/>
          <w:szCs w:val="24"/>
        </w:rPr>
        <w:t xml:space="preserve">epistemic </w:t>
      </w:r>
      <w:r w:rsidRPr="004A7049">
        <w:rPr>
          <w:rFonts w:ascii="Times New Roman" w:hAnsi="Times New Roman" w:cs="Times New Roman"/>
          <w:sz w:val="24"/>
          <w:szCs w:val="24"/>
        </w:rPr>
        <w:t xml:space="preserve">problems experienced in large-scale modern democracies. For instance, foot voters do not need to </w:t>
      </w:r>
      <w:r>
        <w:rPr>
          <w:rFonts w:ascii="Times New Roman" w:hAnsi="Times New Roman" w:cs="Times New Roman"/>
          <w:sz w:val="24"/>
          <w:szCs w:val="24"/>
        </w:rPr>
        <w:t>undertake</w:t>
      </w:r>
      <w:r w:rsidRPr="004A7049">
        <w:rPr>
          <w:rFonts w:ascii="Times New Roman" w:hAnsi="Times New Roman" w:cs="Times New Roman"/>
          <w:sz w:val="24"/>
          <w:szCs w:val="24"/>
        </w:rPr>
        <w:t xml:space="preserve"> complex counterfactual reasoning concerning the social effects of various policy options</w:t>
      </w:r>
      <w:r>
        <w:rPr>
          <w:rFonts w:ascii="Times New Roman" w:hAnsi="Times New Roman" w:cs="Times New Roman"/>
          <w:sz w:val="24"/>
          <w:szCs w:val="24"/>
        </w:rPr>
        <w:t xml:space="preserve"> (124), nor</w:t>
      </w:r>
      <w:r w:rsidRPr="004A7049">
        <w:rPr>
          <w:rFonts w:ascii="Times New Roman" w:hAnsi="Times New Roman" w:cs="Times New Roman"/>
          <w:sz w:val="24"/>
          <w:szCs w:val="24"/>
        </w:rPr>
        <w:t xml:space="preserve"> do they need to </w:t>
      </w:r>
      <w:r w:rsidR="003A3667">
        <w:rPr>
          <w:rFonts w:ascii="Times New Roman" w:hAnsi="Times New Roman" w:cs="Times New Roman"/>
          <w:sz w:val="24"/>
          <w:szCs w:val="24"/>
        </w:rPr>
        <w:t>act collectively</w:t>
      </w:r>
      <w:r w:rsidRPr="004A7049">
        <w:rPr>
          <w:rFonts w:ascii="Times New Roman" w:hAnsi="Times New Roman" w:cs="Times New Roman"/>
          <w:sz w:val="24"/>
          <w:szCs w:val="24"/>
        </w:rPr>
        <w:t xml:space="preserve"> to effect change</w:t>
      </w:r>
      <w:r w:rsidR="00CF1712">
        <w:rPr>
          <w:rFonts w:ascii="Times New Roman" w:hAnsi="Times New Roman" w:cs="Times New Roman"/>
          <w:sz w:val="24"/>
          <w:szCs w:val="24"/>
        </w:rPr>
        <w:t xml:space="preserve"> (121)</w:t>
      </w:r>
      <w:r w:rsidRPr="004A7049">
        <w:rPr>
          <w:rFonts w:ascii="Times New Roman" w:hAnsi="Times New Roman" w:cs="Times New Roman"/>
          <w:sz w:val="24"/>
          <w:szCs w:val="24"/>
        </w:rPr>
        <w:t>.</w:t>
      </w:r>
      <w:r>
        <w:rPr>
          <w:rFonts w:ascii="Times New Roman" w:hAnsi="Times New Roman" w:cs="Times New Roman"/>
          <w:sz w:val="24"/>
          <w:szCs w:val="24"/>
        </w:rPr>
        <w:t xml:space="preserve"> </w:t>
      </w:r>
      <w:r w:rsidRPr="004A7049">
        <w:rPr>
          <w:rFonts w:ascii="Times New Roman" w:hAnsi="Times New Roman" w:cs="Times New Roman"/>
          <w:sz w:val="24"/>
          <w:szCs w:val="24"/>
        </w:rPr>
        <w:t xml:space="preserve">Instead, much like consumers in a market, foot voters need only consider their own individual payoffs </w:t>
      </w:r>
      <w:r>
        <w:rPr>
          <w:rFonts w:ascii="Times New Roman" w:hAnsi="Times New Roman" w:cs="Times New Roman"/>
          <w:sz w:val="24"/>
          <w:szCs w:val="24"/>
        </w:rPr>
        <w:t>from</w:t>
      </w:r>
      <w:r w:rsidRPr="004A7049">
        <w:rPr>
          <w:rFonts w:ascii="Times New Roman" w:hAnsi="Times New Roman" w:cs="Times New Roman"/>
          <w:sz w:val="24"/>
          <w:szCs w:val="24"/>
        </w:rPr>
        <w:t xml:space="preserve"> the choices </w:t>
      </w:r>
      <w:r>
        <w:rPr>
          <w:rFonts w:ascii="Times New Roman" w:hAnsi="Times New Roman" w:cs="Times New Roman"/>
          <w:sz w:val="24"/>
          <w:szCs w:val="24"/>
        </w:rPr>
        <w:t>they face</w:t>
      </w:r>
      <w:r w:rsidRPr="004A7049">
        <w:rPr>
          <w:rFonts w:ascii="Times New Roman" w:hAnsi="Times New Roman" w:cs="Times New Roman"/>
          <w:sz w:val="24"/>
          <w:szCs w:val="24"/>
        </w:rPr>
        <w:t>. Consequently, they escape the requirement to invest costly time an</w:t>
      </w:r>
      <w:r>
        <w:rPr>
          <w:rFonts w:ascii="Times New Roman" w:hAnsi="Times New Roman" w:cs="Times New Roman"/>
          <w:sz w:val="24"/>
          <w:szCs w:val="24"/>
        </w:rPr>
        <w:t>d energy in</w:t>
      </w:r>
      <w:r w:rsidRPr="004A7049">
        <w:rPr>
          <w:rFonts w:ascii="Times New Roman" w:hAnsi="Times New Roman" w:cs="Times New Roman"/>
          <w:sz w:val="24"/>
          <w:szCs w:val="24"/>
        </w:rPr>
        <w:t xml:space="preserve"> a primarily social activity, the individual benefit of which is negligible. </w:t>
      </w:r>
      <w:r>
        <w:rPr>
          <w:rFonts w:ascii="Times New Roman" w:hAnsi="Times New Roman" w:cs="Times New Roman"/>
          <w:sz w:val="24"/>
          <w:szCs w:val="24"/>
        </w:rPr>
        <w:t>Foot voting, in short, offers a more robust form of decision-making than</w:t>
      </w:r>
      <w:r w:rsidR="00EC6807">
        <w:rPr>
          <w:rFonts w:ascii="Times New Roman" w:hAnsi="Times New Roman" w:cs="Times New Roman"/>
          <w:sz w:val="24"/>
          <w:szCs w:val="24"/>
        </w:rPr>
        <w:t xml:space="preserve"> epistemically</w:t>
      </w:r>
      <w:r>
        <w:rPr>
          <w:rFonts w:ascii="Times New Roman" w:hAnsi="Times New Roman" w:cs="Times New Roman"/>
          <w:sz w:val="24"/>
          <w:szCs w:val="24"/>
        </w:rPr>
        <w:t xml:space="preserve"> fragile mass elections.</w:t>
      </w:r>
      <w:r w:rsidRPr="004A7049">
        <w:rPr>
          <w:rFonts w:ascii="Times New Roman" w:hAnsi="Times New Roman" w:cs="Times New Roman"/>
          <w:sz w:val="24"/>
          <w:szCs w:val="24"/>
        </w:rPr>
        <w:tab/>
      </w:r>
    </w:p>
    <w:p w:rsidR="00565AEE" w:rsidRDefault="00565AEE" w:rsidP="00565AEE">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4A7049">
        <w:rPr>
          <w:rFonts w:ascii="Times New Roman" w:hAnsi="Times New Roman" w:cs="Times New Roman"/>
          <w:sz w:val="24"/>
          <w:szCs w:val="24"/>
        </w:rPr>
        <w:t>Th</w:t>
      </w:r>
      <w:r>
        <w:rPr>
          <w:rFonts w:ascii="Times New Roman" w:hAnsi="Times New Roman" w:cs="Times New Roman"/>
          <w:sz w:val="24"/>
          <w:szCs w:val="24"/>
        </w:rPr>
        <w:t>is</w:t>
      </w:r>
      <w:r w:rsidRPr="004A7049">
        <w:rPr>
          <w:rFonts w:ascii="Times New Roman" w:hAnsi="Times New Roman" w:cs="Times New Roman"/>
          <w:sz w:val="24"/>
          <w:szCs w:val="24"/>
        </w:rPr>
        <w:t xml:space="preserve"> comparative argument for foot</w:t>
      </w:r>
      <w:r>
        <w:rPr>
          <w:rFonts w:ascii="Times New Roman" w:hAnsi="Times New Roman" w:cs="Times New Roman"/>
          <w:sz w:val="24"/>
          <w:szCs w:val="24"/>
        </w:rPr>
        <w:t xml:space="preserve"> </w:t>
      </w:r>
      <w:r w:rsidRPr="004A7049">
        <w:rPr>
          <w:rFonts w:ascii="Times New Roman" w:hAnsi="Times New Roman" w:cs="Times New Roman"/>
          <w:sz w:val="24"/>
          <w:szCs w:val="24"/>
        </w:rPr>
        <w:t>voting is intuitive</w:t>
      </w:r>
      <w:r>
        <w:rPr>
          <w:rFonts w:ascii="Times New Roman" w:hAnsi="Times New Roman" w:cs="Times New Roman"/>
          <w:sz w:val="24"/>
          <w:szCs w:val="24"/>
        </w:rPr>
        <w:t>ly appealing</w:t>
      </w:r>
      <w:r w:rsidR="00C107D8">
        <w:rPr>
          <w:rFonts w:ascii="Times New Roman" w:hAnsi="Times New Roman" w:cs="Times New Roman"/>
          <w:sz w:val="24"/>
          <w:szCs w:val="24"/>
        </w:rPr>
        <w:t>, but it</w:t>
      </w:r>
      <w:r>
        <w:rPr>
          <w:rFonts w:ascii="Times New Roman" w:hAnsi="Times New Roman" w:cs="Times New Roman"/>
          <w:sz w:val="24"/>
          <w:szCs w:val="24"/>
        </w:rPr>
        <w:t xml:space="preserve"> rests upon a number of empirically </w:t>
      </w:r>
      <w:r w:rsidR="00C107D8">
        <w:rPr>
          <w:rFonts w:ascii="Times New Roman" w:hAnsi="Times New Roman" w:cs="Times New Roman"/>
          <w:sz w:val="24"/>
          <w:szCs w:val="24"/>
        </w:rPr>
        <w:t>questionable</w:t>
      </w:r>
      <w:r>
        <w:rPr>
          <w:rFonts w:ascii="Times New Roman" w:hAnsi="Times New Roman" w:cs="Times New Roman"/>
          <w:sz w:val="24"/>
          <w:szCs w:val="24"/>
        </w:rPr>
        <w:t xml:space="preserve"> assumptions. </w:t>
      </w:r>
      <w:r w:rsidRPr="004A7049">
        <w:rPr>
          <w:rFonts w:ascii="Times New Roman" w:hAnsi="Times New Roman" w:cs="Times New Roman"/>
          <w:sz w:val="24"/>
          <w:szCs w:val="24"/>
        </w:rPr>
        <w:t>This is perhaps surprising, given the extent of engagement with foot voting and its corollary, the right to “exit” social associations, in the literature.</w:t>
      </w:r>
      <w:r w:rsidRPr="004A7049">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However, despite a number of references, Somin does not seek to engage with or build upon this literature.</w:t>
      </w:r>
      <w:r w:rsidRPr="004A7049">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In particular, he pays no attention to the opportunities to “vote” by way of exit that already exist within decentralised polities such as the U</w:t>
      </w:r>
      <w:r w:rsidR="00EC6807">
        <w:rPr>
          <w:rFonts w:ascii="Times New Roman" w:hAnsi="Times New Roman" w:cs="Times New Roman"/>
          <w:sz w:val="24"/>
          <w:szCs w:val="24"/>
        </w:rPr>
        <w:t xml:space="preserve">nited </w:t>
      </w:r>
      <w:r>
        <w:rPr>
          <w:rFonts w:ascii="Times New Roman" w:hAnsi="Times New Roman" w:cs="Times New Roman"/>
          <w:sz w:val="24"/>
          <w:szCs w:val="24"/>
        </w:rPr>
        <w:t>S</w:t>
      </w:r>
      <w:r w:rsidR="00EC6807">
        <w:rPr>
          <w:rFonts w:ascii="Times New Roman" w:hAnsi="Times New Roman" w:cs="Times New Roman"/>
          <w:sz w:val="24"/>
          <w:szCs w:val="24"/>
        </w:rPr>
        <w:t>tates</w:t>
      </w:r>
      <w:r>
        <w:rPr>
          <w:rFonts w:ascii="Times New Roman" w:hAnsi="Times New Roman" w:cs="Times New Roman"/>
          <w:sz w:val="24"/>
          <w:szCs w:val="24"/>
        </w:rPr>
        <w:t xml:space="preserve"> and (albeit in a more complex fashion) the E</w:t>
      </w:r>
      <w:r w:rsidR="00EC6807">
        <w:rPr>
          <w:rFonts w:ascii="Times New Roman" w:hAnsi="Times New Roman" w:cs="Times New Roman"/>
          <w:sz w:val="24"/>
          <w:szCs w:val="24"/>
        </w:rPr>
        <w:t xml:space="preserve">uropean </w:t>
      </w:r>
      <w:r>
        <w:rPr>
          <w:rFonts w:ascii="Times New Roman" w:hAnsi="Times New Roman" w:cs="Times New Roman"/>
          <w:sz w:val="24"/>
          <w:szCs w:val="24"/>
        </w:rPr>
        <w:t>U</w:t>
      </w:r>
      <w:r w:rsidR="00EC6807">
        <w:rPr>
          <w:rFonts w:ascii="Times New Roman" w:hAnsi="Times New Roman" w:cs="Times New Roman"/>
          <w:sz w:val="24"/>
          <w:szCs w:val="24"/>
        </w:rPr>
        <w:t>nion</w:t>
      </w:r>
      <w:r>
        <w:rPr>
          <w:rFonts w:ascii="Times New Roman" w:hAnsi="Times New Roman" w:cs="Times New Roman"/>
          <w:sz w:val="24"/>
          <w:szCs w:val="24"/>
        </w:rPr>
        <w:t>.</w:t>
      </w:r>
      <w:r w:rsidRPr="004A7049">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r w:rsidRPr="004A7049">
        <w:rPr>
          <w:rFonts w:ascii="Times New Roman" w:hAnsi="Times New Roman" w:cs="Times New Roman"/>
          <w:sz w:val="24"/>
          <w:szCs w:val="24"/>
        </w:rPr>
        <w:t xml:space="preserve">Instead, </w:t>
      </w:r>
      <w:r>
        <w:rPr>
          <w:rFonts w:ascii="Times New Roman" w:hAnsi="Times New Roman" w:cs="Times New Roman"/>
          <w:sz w:val="24"/>
          <w:szCs w:val="24"/>
        </w:rPr>
        <w:t>he</w:t>
      </w:r>
      <w:r w:rsidRPr="004A7049">
        <w:rPr>
          <w:rFonts w:ascii="Times New Roman" w:hAnsi="Times New Roman" w:cs="Times New Roman"/>
          <w:sz w:val="24"/>
          <w:szCs w:val="24"/>
        </w:rPr>
        <w:t xml:space="preserve"> </w:t>
      </w:r>
      <w:r>
        <w:rPr>
          <w:rFonts w:ascii="Times New Roman" w:hAnsi="Times New Roman" w:cs="Times New Roman"/>
          <w:sz w:val="24"/>
          <w:szCs w:val="24"/>
        </w:rPr>
        <w:t>relies on a</w:t>
      </w:r>
      <w:r w:rsidRPr="004A7049">
        <w:rPr>
          <w:rFonts w:ascii="Times New Roman" w:hAnsi="Times New Roman" w:cs="Times New Roman"/>
          <w:sz w:val="24"/>
          <w:szCs w:val="24"/>
        </w:rPr>
        <w:t xml:space="preserve"> general</w:t>
      </w:r>
      <w:r>
        <w:rPr>
          <w:rFonts w:ascii="Times New Roman" w:hAnsi="Times New Roman" w:cs="Times New Roman"/>
          <w:sz w:val="24"/>
          <w:szCs w:val="24"/>
        </w:rPr>
        <w:t xml:space="preserve"> and</w:t>
      </w:r>
      <w:r w:rsidRPr="004A7049">
        <w:rPr>
          <w:rFonts w:ascii="Times New Roman" w:hAnsi="Times New Roman" w:cs="Times New Roman"/>
          <w:sz w:val="24"/>
          <w:szCs w:val="24"/>
        </w:rPr>
        <w:t xml:space="preserve"> non-situated</w:t>
      </w:r>
      <w:r>
        <w:rPr>
          <w:rFonts w:ascii="Times New Roman" w:hAnsi="Times New Roman" w:cs="Times New Roman"/>
          <w:sz w:val="24"/>
          <w:szCs w:val="24"/>
        </w:rPr>
        <w:t xml:space="preserve"> conception of agency, which consists simply of responding to incentives. Somin </w:t>
      </w:r>
      <w:r w:rsidRPr="004A7049">
        <w:rPr>
          <w:rFonts w:ascii="Times New Roman" w:hAnsi="Times New Roman" w:cs="Times New Roman"/>
          <w:sz w:val="24"/>
          <w:szCs w:val="24"/>
        </w:rPr>
        <w:t>th</w:t>
      </w:r>
      <w:r>
        <w:rPr>
          <w:rFonts w:ascii="Times New Roman" w:hAnsi="Times New Roman" w:cs="Times New Roman"/>
          <w:sz w:val="24"/>
          <w:szCs w:val="24"/>
        </w:rPr>
        <w:t>erefore</w:t>
      </w:r>
      <w:r w:rsidRPr="004A7049">
        <w:rPr>
          <w:rFonts w:ascii="Times New Roman" w:hAnsi="Times New Roman" w:cs="Times New Roman"/>
          <w:sz w:val="24"/>
          <w:szCs w:val="24"/>
        </w:rPr>
        <w:t xml:space="preserve"> provides a thoroughly decontextualized </w:t>
      </w:r>
      <w:r>
        <w:rPr>
          <w:rFonts w:ascii="Times New Roman" w:hAnsi="Times New Roman" w:cs="Times New Roman"/>
          <w:sz w:val="24"/>
          <w:szCs w:val="24"/>
        </w:rPr>
        <w:t>rationale for</w:t>
      </w:r>
      <w:r w:rsidRPr="004A7049">
        <w:rPr>
          <w:rFonts w:ascii="Times New Roman" w:hAnsi="Times New Roman" w:cs="Times New Roman"/>
          <w:sz w:val="24"/>
          <w:szCs w:val="24"/>
        </w:rPr>
        <w:t xml:space="preserve"> </w:t>
      </w:r>
      <w:r>
        <w:rPr>
          <w:rFonts w:ascii="Times New Roman" w:hAnsi="Times New Roman" w:cs="Times New Roman"/>
          <w:sz w:val="24"/>
          <w:szCs w:val="24"/>
        </w:rPr>
        <w:t xml:space="preserve">his alternative to </w:t>
      </w:r>
      <w:r w:rsidRPr="004A7049">
        <w:rPr>
          <w:rFonts w:ascii="Times New Roman" w:hAnsi="Times New Roman" w:cs="Times New Roman"/>
          <w:sz w:val="24"/>
          <w:szCs w:val="24"/>
        </w:rPr>
        <w:t>democratic engagement</w:t>
      </w:r>
      <w:r>
        <w:rPr>
          <w:rFonts w:ascii="Times New Roman" w:hAnsi="Times New Roman" w:cs="Times New Roman"/>
          <w:sz w:val="24"/>
          <w:szCs w:val="24"/>
        </w:rPr>
        <w:t xml:space="preserve"> and a decontextualized understanding of democratic engagement itself</w:t>
      </w:r>
      <w:r w:rsidRPr="004A7049">
        <w:rPr>
          <w:rFonts w:ascii="Times New Roman" w:hAnsi="Times New Roman" w:cs="Times New Roman"/>
          <w:sz w:val="24"/>
          <w:szCs w:val="24"/>
        </w:rPr>
        <w:t>.</w:t>
      </w:r>
    </w:p>
    <w:p w:rsidR="00565AEE" w:rsidRPr="004A7049" w:rsidRDefault="00565AEE" w:rsidP="00565AEE">
      <w:pPr>
        <w:spacing w:line="360" w:lineRule="auto"/>
        <w:ind w:firstLine="720"/>
        <w:contextualSpacing/>
        <w:rPr>
          <w:rFonts w:ascii="Times New Roman" w:hAnsi="Times New Roman" w:cs="Times New Roman"/>
          <w:sz w:val="24"/>
          <w:szCs w:val="24"/>
        </w:rPr>
      </w:pPr>
      <w:r w:rsidRPr="004A7049">
        <w:rPr>
          <w:rFonts w:ascii="Times New Roman" w:hAnsi="Times New Roman" w:cs="Times New Roman"/>
          <w:sz w:val="24"/>
          <w:szCs w:val="24"/>
        </w:rPr>
        <w:t xml:space="preserve">The trouble with this general approach is that it cannot support the normative conclusions Somin seeks to draw from it. As </w:t>
      </w:r>
      <w:r w:rsidR="008448B9">
        <w:rPr>
          <w:rFonts w:ascii="Times New Roman" w:hAnsi="Times New Roman" w:cs="Times New Roman"/>
          <w:sz w:val="24"/>
          <w:szCs w:val="24"/>
        </w:rPr>
        <w:t>I</w:t>
      </w:r>
      <w:r w:rsidR="008448B9"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argue below, Somin’s </w:t>
      </w:r>
      <w:r>
        <w:rPr>
          <w:rFonts w:ascii="Times New Roman" w:hAnsi="Times New Roman" w:cs="Times New Roman"/>
          <w:sz w:val="24"/>
          <w:szCs w:val="24"/>
        </w:rPr>
        <w:t xml:space="preserve">rational-choice approach to political knowledge </w:t>
      </w:r>
      <w:r w:rsidRPr="00DE1DDC">
        <w:rPr>
          <w:rFonts w:ascii="Times New Roman" w:hAnsi="Times New Roman" w:cs="Times New Roman"/>
          <w:sz w:val="24"/>
          <w:szCs w:val="24"/>
        </w:rPr>
        <w:t>would</w:t>
      </w:r>
      <w:r>
        <w:rPr>
          <w:rFonts w:ascii="Times New Roman" w:hAnsi="Times New Roman" w:cs="Times New Roman"/>
          <w:sz w:val="24"/>
          <w:szCs w:val="24"/>
        </w:rPr>
        <w:t xml:space="preserve"> be valid </w:t>
      </w:r>
      <w:r w:rsidRPr="004A7049">
        <w:rPr>
          <w:rFonts w:ascii="Times New Roman" w:hAnsi="Times New Roman" w:cs="Times New Roman"/>
          <w:sz w:val="24"/>
          <w:szCs w:val="24"/>
        </w:rPr>
        <w:t xml:space="preserve">if </w:t>
      </w:r>
      <w:r>
        <w:rPr>
          <w:rFonts w:ascii="Times New Roman" w:hAnsi="Times New Roman" w:cs="Times New Roman"/>
          <w:sz w:val="24"/>
          <w:szCs w:val="24"/>
        </w:rPr>
        <w:t>he had</w:t>
      </w:r>
      <w:r w:rsidRPr="004A7049">
        <w:rPr>
          <w:rFonts w:ascii="Times New Roman" w:hAnsi="Times New Roman" w:cs="Times New Roman"/>
          <w:sz w:val="24"/>
          <w:szCs w:val="24"/>
        </w:rPr>
        <w:t xml:space="preserve"> offered </w:t>
      </w:r>
      <w:r>
        <w:rPr>
          <w:rFonts w:ascii="Times New Roman" w:hAnsi="Times New Roman" w:cs="Times New Roman"/>
          <w:sz w:val="24"/>
          <w:szCs w:val="24"/>
        </w:rPr>
        <w:t xml:space="preserve">it </w:t>
      </w:r>
      <w:r w:rsidRPr="004A7049">
        <w:rPr>
          <w:rFonts w:ascii="Times New Roman" w:hAnsi="Times New Roman" w:cs="Times New Roman"/>
          <w:sz w:val="24"/>
          <w:szCs w:val="24"/>
        </w:rPr>
        <w:t xml:space="preserve">as an ideal type. This would require a set of clearly specified conditions in which the ideal type can be expected to apply, </w:t>
      </w:r>
      <w:r>
        <w:rPr>
          <w:rFonts w:ascii="Times New Roman" w:hAnsi="Times New Roman" w:cs="Times New Roman"/>
          <w:sz w:val="24"/>
          <w:szCs w:val="24"/>
        </w:rPr>
        <w:t>preferably with</w:t>
      </w:r>
      <w:r w:rsidRPr="004A7049">
        <w:rPr>
          <w:rFonts w:ascii="Times New Roman" w:hAnsi="Times New Roman" w:cs="Times New Roman"/>
          <w:sz w:val="24"/>
          <w:szCs w:val="24"/>
        </w:rPr>
        <w:t xml:space="preserve"> an account of where and when such conditions pertain. The normative </w:t>
      </w:r>
      <w:r>
        <w:rPr>
          <w:rFonts w:ascii="Times New Roman" w:hAnsi="Times New Roman" w:cs="Times New Roman"/>
          <w:sz w:val="24"/>
          <w:szCs w:val="24"/>
        </w:rPr>
        <w:t>applicability</w:t>
      </w:r>
      <w:r w:rsidRPr="004A7049">
        <w:rPr>
          <w:rFonts w:ascii="Times New Roman" w:hAnsi="Times New Roman" w:cs="Times New Roman"/>
          <w:sz w:val="24"/>
          <w:szCs w:val="24"/>
        </w:rPr>
        <w:t xml:space="preserve"> of Somin’s theory would consequently be </w:t>
      </w:r>
      <w:r>
        <w:rPr>
          <w:rFonts w:ascii="Times New Roman" w:hAnsi="Times New Roman" w:cs="Times New Roman"/>
          <w:sz w:val="24"/>
          <w:szCs w:val="24"/>
        </w:rPr>
        <w:t>contingent on these conditions</w:t>
      </w:r>
      <w:r w:rsidRPr="004A7049">
        <w:rPr>
          <w:rFonts w:ascii="Times New Roman" w:hAnsi="Times New Roman" w:cs="Times New Roman"/>
          <w:sz w:val="24"/>
          <w:szCs w:val="24"/>
        </w:rPr>
        <w:t>, such that further research would be necessary to decide the extent</w:t>
      </w:r>
      <w:r>
        <w:rPr>
          <w:rFonts w:ascii="Times New Roman" w:hAnsi="Times New Roman" w:cs="Times New Roman"/>
          <w:sz w:val="24"/>
          <w:szCs w:val="24"/>
        </w:rPr>
        <w:t xml:space="preserve"> of its relevance in the real </w:t>
      </w:r>
      <w:r w:rsidRPr="004A7049">
        <w:rPr>
          <w:rFonts w:ascii="Times New Roman" w:hAnsi="Times New Roman" w:cs="Times New Roman"/>
          <w:sz w:val="24"/>
          <w:szCs w:val="24"/>
        </w:rPr>
        <w:t>world. Somin seems to miss this conditionality because he treats rational</w:t>
      </w:r>
      <w:r>
        <w:rPr>
          <w:rFonts w:ascii="Times New Roman" w:hAnsi="Times New Roman" w:cs="Times New Roman"/>
          <w:sz w:val="24"/>
          <w:szCs w:val="24"/>
        </w:rPr>
        <w:t>-</w:t>
      </w:r>
      <w:r w:rsidRPr="004A7049">
        <w:rPr>
          <w:rFonts w:ascii="Times New Roman" w:hAnsi="Times New Roman" w:cs="Times New Roman"/>
          <w:sz w:val="24"/>
          <w:szCs w:val="24"/>
        </w:rPr>
        <w:t>choice theory</w:t>
      </w:r>
      <w:r>
        <w:rPr>
          <w:rFonts w:ascii="Times New Roman" w:hAnsi="Times New Roman" w:cs="Times New Roman"/>
          <w:sz w:val="24"/>
          <w:szCs w:val="24"/>
        </w:rPr>
        <w:t xml:space="preserve"> </w:t>
      </w:r>
      <w:r w:rsidRPr="004A7049">
        <w:rPr>
          <w:rFonts w:ascii="Times New Roman" w:hAnsi="Times New Roman" w:cs="Times New Roman"/>
          <w:sz w:val="24"/>
          <w:szCs w:val="24"/>
        </w:rPr>
        <w:t xml:space="preserve">as </w:t>
      </w:r>
      <w:r w:rsidR="00073F42">
        <w:rPr>
          <w:rFonts w:ascii="Times New Roman" w:hAnsi="Times New Roman" w:cs="Times New Roman"/>
          <w:sz w:val="24"/>
          <w:szCs w:val="24"/>
        </w:rPr>
        <w:t>though</w:t>
      </w:r>
      <w:r w:rsidR="00E05BCF">
        <w:rPr>
          <w:rFonts w:ascii="Times New Roman" w:hAnsi="Times New Roman" w:cs="Times New Roman"/>
          <w:sz w:val="24"/>
          <w:szCs w:val="24"/>
        </w:rPr>
        <w:t xml:space="preserve"> it</w:t>
      </w:r>
      <w:r w:rsidRPr="004A7049">
        <w:rPr>
          <w:rFonts w:ascii="Times New Roman" w:hAnsi="Times New Roman" w:cs="Times New Roman"/>
          <w:sz w:val="24"/>
          <w:szCs w:val="24"/>
        </w:rPr>
        <w:t xml:space="preserve"> </w:t>
      </w:r>
      <w:r w:rsidR="00EC6807">
        <w:rPr>
          <w:rFonts w:ascii="Times New Roman" w:hAnsi="Times New Roman" w:cs="Times New Roman"/>
          <w:sz w:val="24"/>
          <w:szCs w:val="24"/>
        </w:rPr>
        <w:t>describes</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the real</w:t>
      </w:r>
      <w:r>
        <w:rPr>
          <w:rFonts w:ascii="Times New Roman" w:hAnsi="Times New Roman" w:cs="Times New Roman"/>
          <w:sz w:val="24"/>
          <w:szCs w:val="24"/>
        </w:rPr>
        <w:t xml:space="preserve"> </w:t>
      </w:r>
      <w:r w:rsidRPr="004A7049">
        <w:rPr>
          <w:rFonts w:ascii="Times New Roman" w:hAnsi="Times New Roman" w:cs="Times New Roman"/>
          <w:sz w:val="24"/>
          <w:szCs w:val="24"/>
        </w:rPr>
        <w:t xml:space="preserve">world. </w:t>
      </w:r>
      <w:r>
        <w:rPr>
          <w:rFonts w:ascii="Times New Roman" w:hAnsi="Times New Roman" w:cs="Times New Roman"/>
          <w:sz w:val="24"/>
          <w:szCs w:val="24"/>
        </w:rPr>
        <w:t>N</w:t>
      </w:r>
      <w:r w:rsidRPr="004A7049">
        <w:rPr>
          <w:rFonts w:ascii="Times New Roman" w:hAnsi="Times New Roman" w:cs="Times New Roman"/>
          <w:sz w:val="24"/>
          <w:szCs w:val="24"/>
        </w:rPr>
        <w:t>o</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 xml:space="preserve">conceptual boundaries are drawn between the individuals (informally) </w:t>
      </w:r>
      <w:proofErr w:type="spellStart"/>
      <w:r w:rsidRPr="004A7049">
        <w:rPr>
          <w:rFonts w:ascii="Times New Roman" w:hAnsi="Times New Roman" w:cs="Times New Roman"/>
          <w:sz w:val="24"/>
          <w:szCs w:val="24"/>
        </w:rPr>
        <w:t>modeled</w:t>
      </w:r>
      <w:proofErr w:type="spellEnd"/>
      <w:r w:rsidRPr="004A7049">
        <w:rPr>
          <w:rFonts w:ascii="Times New Roman" w:hAnsi="Times New Roman" w:cs="Times New Roman"/>
          <w:sz w:val="24"/>
          <w:szCs w:val="24"/>
        </w:rPr>
        <w:t xml:space="preserve"> in his theory and those inhabiting real democracies. Readers </w:t>
      </w:r>
      <w:r w:rsidRPr="004A7049">
        <w:rPr>
          <w:rFonts w:ascii="Times New Roman" w:hAnsi="Times New Roman" w:cs="Times New Roman"/>
          <w:sz w:val="24"/>
          <w:szCs w:val="24"/>
        </w:rPr>
        <w:lastRenderedPageBreak/>
        <w:t xml:space="preserve">are </w:t>
      </w:r>
      <w:r w:rsidR="00E05BCF">
        <w:rPr>
          <w:rFonts w:ascii="Times New Roman" w:hAnsi="Times New Roman" w:cs="Times New Roman"/>
          <w:sz w:val="24"/>
          <w:szCs w:val="24"/>
        </w:rPr>
        <w:t xml:space="preserve">therefore </w:t>
      </w:r>
      <w:r w:rsidRPr="004A7049">
        <w:rPr>
          <w:rFonts w:ascii="Times New Roman" w:hAnsi="Times New Roman" w:cs="Times New Roman"/>
          <w:sz w:val="24"/>
          <w:szCs w:val="24"/>
        </w:rPr>
        <w:t>left with the possibility that Somin’s</w:t>
      </w:r>
      <w:r>
        <w:rPr>
          <w:rFonts w:ascii="Times New Roman" w:hAnsi="Times New Roman" w:cs="Times New Roman"/>
          <w:sz w:val="24"/>
          <w:szCs w:val="24"/>
        </w:rPr>
        <w:t xml:space="preserve"> argument is valid for all really existing</w:t>
      </w:r>
      <w:r w:rsidRPr="004A7049">
        <w:rPr>
          <w:rFonts w:ascii="Times New Roman" w:hAnsi="Times New Roman" w:cs="Times New Roman"/>
          <w:sz w:val="24"/>
          <w:szCs w:val="24"/>
        </w:rPr>
        <w:t xml:space="preserve"> citizens, or none</w:t>
      </w:r>
      <w:r>
        <w:rPr>
          <w:rFonts w:ascii="Times New Roman" w:hAnsi="Times New Roman" w:cs="Times New Roman"/>
          <w:sz w:val="24"/>
          <w:szCs w:val="24"/>
        </w:rPr>
        <w:t xml:space="preserve"> at all, </w:t>
      </w:r>
      <w:r w:rsidRPr="004A7049">
        <w:rPr>
          <w:rFonts w:ascii="Times New Roman" w:hAnsi="Times New Roman" w:cs="Times New Roman"/>
          <w:sz w:val="24"/>
          <w:szCs w:val="24"/>
        </w:rPr>
        <w:t>and all possibilities in between.</w:t>
      </w:r>
    </w:p>
    <w:p w:rsidR="00565AEE" w:rsidRPr="00DE1DDC" w:rsidRDefault="00565AEE" w:rsidP="00565AEE">
      <w:pPr>
        <w:spacing w:line="360" w:lineRule="auto"/>
        <w:ind w:firstLine="720"/>
        <w:contextualSpacing/>
        <w:rPr>
          <w:rFonts w:ascii="Times New Roman" w:hAnsi="Times New Roman" w:cs="Times New Roman"/>
          <w:i/>
          <w:sz w:val="24"/>
          <w:szCs w:val="24"/>
        </w:rPr>
      </w:pPr>
      <w:r w:rsidRPr="004A7049">
        <w:rPr>
          <w:rFonts w:ascii="Times New Roman" w:hAnsi="Times New Roman" w:cs="Times New Roman"/>
          <w:sz w:val="24"/>
          <w:szCs w:val="24"/>
        </w:rPr>
        <w:t xml:space="preserve">This essay does not attempt to resolve this </w:t>
      </w:r>
      <w:r w:rsidR="00EC6807">
        <w:rPr>
          <w:rFonts w:ascii="Times New Roman" w:hAnsi="Times New Roman" w:cs="Times New Roman"/>
          <w:sz w:val="24"/>
          <w:szCs w:val="24"/>
        </w:rPr>
        <w:t>ambiguity</w:t>
      </w:r>
      <w:r w:rsidRPr="004A7049">
        <w:rPr>
          <w:rFonts w:ascii="Times New Roman" w:hAnsi="Times New Roman" w:cs="Times New Roman"/>
          <w:sz w:val="24"/>
          <w:szCs w:val="24"/>
        </w:rPr>
        <w:t>. Instead, it examine</w:t>
      </w:r>
      <w:r>
        <w:rPr>
          <w:rFonts w:ascii="Times New Roman" w:hAnsi="Times New Roman" w:cs="Times New Roman"/>
          <w:sz w:val="24"/>
          <w:szCs w:val="24"/>
        </w:rPr>
        <w:t>s</w:t>
      </w:r>
      <w:r w:rsidRPr="004A7049">
        <w:rPr>
          <w:rFonts w:ascii="Times New Roman" w:hAnsi="Times New Roman" w:cs="Times New Roman"/>
          <w:sz w:val="24"/>
          <w:szCs w:val="24"/>
        </w:rPr>
        <w:t xml:space="preserve"> the source of the confusion in Somin’s argument, namely his </w:t>
      </w:r>
      <w:r>
        <w:rPr>
          <w:rFonts w:ascii="Times New Roman" w:hAnsi="Times New Roman" w:cs="Times New Roman"/>
          <w:sz w:val="24"/>
          <w:szCs w:val="24"/>
        </w:rPr>
        <w:t>assumption that one’s political beliefs are shaped by incentives, rather than</w:t>
      </w:r>
      <w:r w:rsidR="00EC6807">
        <w:rPr>
          <w:rFonts w:ascii="Times New Roman" w:hAnsi="Times New Roman" w:cs="Times New Roman"/>
          <w:sz w:val="24"/>
          <w:szCs w:val="24"/>
        </w:rPr>
        <w:t xml:space="preserve"> by</w:t>
      </w:r>
      <w:r>
        <w:rPr>
          <w:rFonts w:ascii="Times New Roman" w:hAnsi="Times New Roman" w:cs="Times New Roman"/>
          <w:sz w:val="24"/>
          <w:szCs w:val="24"/>
        </w:rPr>
        <w:t xml:space="preserve"> interpretation</w:t>
      </w:r>
      <w:r w:rsidR="00EC6807">
        <w:rPr>
          <w:rFonts w:ascii="Times New Roman" w:hAnsi="Times New Roman" w:cs="Times New Roman"/>
          <w:sz w:val="24"/>
          <w:szCs w:val="24"/>
        </w:rPr>
        <w:t>s</w:t>
      </w:r>
      <w:r>
        <w:rPr>
          <w:rFonts w:ascii="Times New Roman" w:hAnsi="Times New Roman" w:cs="Times New Roman"/>
          <w:sz w:val="24"/>
          <w:szCs w:val="24"/>
        </w:rPr>
        <w:t xml:space="preserve">. The principal claim is that this assumption leads him to adopt </w:t>
      </w:r>
      <w:r w:rsidRPr="004A7049">
        <w:rPr>
          <w:rFonts w:ascii="Times New Roman" w:hAnsi="Times New Roman" w:cs="Times New Roman"/>
          <w:sz w:val="24"/>
          <w:szCs w:val="24"/>
        </w:rPr>
        <w:t>a peculiarly unhelpful understanding of political ignorance. Rather than treating ignorance as</w:t>
      </w:r>
      <w:r>
        <w:rPr>
          <w:rFonts w:ascii="Times New Roman" w:hAnsi="Times New Roman" w:cs="Times New Roman"/>
          <w:sz w:val="24"/>
          <w:szCs w:val="24"/>
        </w:rPr>
        <w:t xml:space="preserve"> an</w:t>
      </w:r>
      <w:r w:rsidRPr="004A7049">
        <w:rPr>
          <w:rFonts w:ascii="Times New Roman" w:hAnsi="Times New Roman" w:cs="Times New Roman"/>
          <w:sz w:val="24"/>
          <w:szCs w:val="24"/>
        </w:rPr>
        <w:t xml:space="preserve"> </w:t>
      </w:r>
      <w:r>
        <w:rPr>
          <w:rFonts w:ascii="Times New Roman" w:hAnsi="Times New Roman" w:cs="Times New Roman"/>
          <w:sz w:val="24"/>
          <w:szCs w:val="24"/>
        </w:rPr>
        <w:t>indication that</w:t>
      </w:r>
      <w:r w:rsidRPr="004A7049">
        <w:rPr>
          <w:rFonts w:ascii="Times New Roman" w:hAnsi="Times New Roman" w:cs="Times New Roman"/>
          <w:sz w:val="24"/>
          <w:szCs w:val="24"/>
        </w:rPr>
        <w:t xml:space="preserve"> voters </w:t>
      </w:r>
      <w:r w:rsidR="00EC6807">
        <w:rPr>
          <w:rFonts w:ascii="Times New Roman" w:hAnsi="Times New Roman" w:cs="Times New Roman"/>
          <w:sz w:val="24"/>
          <w:szCs w:val="24"/>
        </w:rPr>
        <w:t>fail to recognize that they need to have</w:t>
      </w:r>
      <w:r w:rsidRPr="004A7049">
        <w:rPr>
          <w:rFonts w:ascii="Times New Roman" w:hAnsi="Times New Roman" w:cs="Times New Roman"/>
          <w:sz w:val="24"/>
          <w:szCs w:val="24"/>
        </w:rPr>
        <w:t xml:space="preserve"> knowledge of certain facts or </w:t>
      </w:r>
      <w:r w:rsidR="00073F42">
        <w:rPr>
          <w:rFonts w:ascii="Times New Roman" w:hAnsi="Times New Roman" w:cs="Times New Roman"/>
          <w:sz w:val="24"/>
          <w:szCs w:val="24"/>
        </w:rPr>
        <w:t xml:space="preserve">ideas, </w:t>
      </w:r>
      <w:r w:rsidR="00EC6807">
        <w:rPr>
          <w:rFonts w:ascii="Times New Roman" w:hAnsi="Times New Roman" w:cs="Times New Roman"/>
          <w:sz w:val="24"/>
          <w:szCs w:val="24"/>
        </w:rPr>
        <w:t xml:space="preserve">ignorance of </w:t>
      </w:r>
      <w:r w:rsidR="00073F42">
        <w:rPr>
          <w:rFonts w:ascii="Times New Roman" w:hAnsi="Times New Roman" w:cs="Times New Roman"/>
          <w:sz w:val="24"/>
          <w:szCs w:val="24"/>
        </w:rPr>
        <w:t xml:space="preserve">which </w:t>
      </w:r>
      <w:r w:rsidR="00EC6807">
        <w:rPr>
          <w:rFonts w:ascii="Times New Roman" w:hAnsi="Times New Roman" w:cs="Times New Roman"/>
          <w:sz w:val="24"/>
          <w:szCs w:val="24"/>
        </w:rPr>
        <w:t>may</w:t>
      </w:r>
      <w:r w:rsidR="00073F42">
        <w:rPr>
          <w:rFonts w:ascii="Times New Roman" w:hAnsi="Times New Roman" w:cs="Times New Roman"/>
          <w:sz w:val="24"/>
          <w:szCs w:val="24"/>
        </w:rPr>
        <w:t xml:space="preserve"> lead them to make </w:t>
      </w:r>
      <w:r w:rsidR="00E05BCF">
        <w:rPr>
          <w:rFonts w:ascii="Times New Roman" w:hAnsi="Times New Roman" w:cs="Times New Roman"/>
          <w:sz w:val="24"/>
          <w:szCs w:val="24"/>
        </w:rPr>
        <w:t>political choices which work against their own political ideals,</w:t>
      </w:r>
      <w:r w:rsidR="00E05BCF" w:rsidDel="00E05BCF">
        <w:rPr>
          <w:rFonts w:ascii="Times New Roman" w:hAnsi="Times New Roman" w:cs="Times New Roman"/>
          <w:sz w:val="24"/>
          <w:szCs w:val="24"/>
        </w:rPr>
        <w:t xml:space="preserve"> </w:t>
      </w:r>
      <w:r w:rsidR="00073F42">
        <w:rPr>
          <w:rFonts w:ascii="Times New Roman" w:hAnsi="Times New Roman" w:cs="Times New Roman"/>
          <w:sz w:val="24"/>
          <w:szCs w:val="24"/>
        </w:rPr>
        <w:t>Somin’s rational</w:t>
      </w:r>
      <w:r w:rsidR="00EC6807">
        <w:rPr>
          <w:rFonts w:ascii="Times New Roman" w:hAnsi="Times New Roman" w:cs="Times New Roman"/>
          <w:sz w:val="24"/>
          <w:szCs w:val="24"/>
        </w:rPr>
        <w:t xml:space="preserve">-choice </w:t>
      </w:r>
      <w:r w:rsidRPr="004A7049">
        <w:rPr>
          <w:rFonts w:ascii="Times New Roman" w:hAnsi="Times New Roman" w:cs="Times New Roman"/>
          <w:sz w:val="24"/>
          <w:szCs w:val="24"/>
        </w:rPr>
        <w:t>theory of ignorance implies that individuals could possess th</w:t>
      </w:r>
      <w:r>
        <w:rPr>
          <w:rFonts w:ascii="Times New Roman" w:hAnsi="Times New Roman" w:cs="Times New Roman"/>
          <w:sz w:val="24"/>
          <w:szCs w:val="24"/>
        </w:rPr>
        <w:t>is</w:t>
      </w:r>
      <w:r w:rsidRPr="004A7049">
        <w:rPr>
          <w:rFonts w:ascii="Times New Roman" w:hAnsi="Times New Roman" w:cs="Times New Roman"/>
          <w:sz w:val="24"/>
          <w:szCs w:val="24"/>
        </w:rPr>
        <w:t xml:space="preserve"> knowledge if they wished, but that they simply lack sufficient </w:t>
      </w:r>
      <w:r>
        <w:rPr>
          <w:rFonts w:ascii="Times New Roman" w:hAnsi="Times New Roman" w:cs="Times New Roman"/>
          <w:sz w:val="24"/>
          <w:szCs w:val="24"/>
        </w:rPr>
        <w:t>incentives</w:t>
      </w:r>
      <w:r w:rsidRPr="004A7049">
        <w:rPr>
          <w:rFonts w:ascii="Times New Roman" w:hAnsi="Times New Roman" w:cs="Times New Roman"/>
          <w:sz w:val="24"/>
          <w:szCs w:val="24"/>
        </w:rPr>
        <w:t xml:space="preserve"> to do so. As shown in the first section, the problem facing democracy is thus subtly shifted from the ignorance of the citizenry to the decision</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 xml:space="preserve">of the citizenry </w:t>
      </w:r>
      <w:r w:rsidRPr="004A7049">
        <w:rPr>
          <w:rFonts w:ascii="Times New Roman" w:hAnsi="Times New Roman" w:cs="Times New Roman"/>
          <w:i/>
          <w:sz w:val="24"/>
          <w:szCs w:val="24"/>
        </w:rPr>
        <w:t>to be</w:t>
      </w:r>
      <w:r w:rsidRPr="004A7049">
        <w:rPr>
          <w:rFonts w:ascii="Times New Roman" w:hAnsi="Times New Roman" w:cs="Times New Roman"/>
          <w:sz w:val="24"/>
          <w:szCs w:val="24"/>
        </w:rPr>
        <w:t xml:space="preserve"> ignorant. This relocation of the problem has the virtue of rendering the </w:t>
      </w:r>
      <w:r w:rsidR="001C3570">
        <w:rPr>
          <w:rFonts w:ascii="Times New Roman" w:hAnsi="Times New Roman" w:cs="Times New Roman"/>
          <w:sz w:val="24"/>
          <w:szCs w:val="24"/>
        </w:rPr>
        <w:t>challenge</w:t>
      </w:r>
      <w:r w:rsidRPr="004A7049">
        <w:rPr>
          <w:rFonts w:ascii="Times New Roman" w:hAnsi="Times New Roman" w:cs="Times New Roman"/>
          <w:sz w:val="24"/>
          <w:szCs w:val="24"/>
        </w:rPr>
        <w:t xml:space="preserve"> of ignorance tractable to Somin’s solution, but it does so only by assuming away all that is </w:t>
      </w:r>
      <w:proofErr w:type="spellStart"/>
      <w:r>
        <w:rPr>
          <w:rFonts w:ascii="Times New Roman" w:hAnsi="Times New Roman" w:cs="Times New Roman"/>
          <w:i/>
          <w:sz w:val="24"/>
          <w:szCs w:val="24"/>
        </w:rPr>
        <w:t>a</w:t>
      </w:r>
      <w:r w:rsidRPr="004A7049">
        <w:rPr>
          <w:rFonts w:ascii="Times New Roman" w:hAnsi="Times New Roman" w:cs="Times New Roman"/>
          <w:sz w:val="24"/>
          <w:szCs w:val="24"/>
        </w:rPr>
        <w:t>rational</w:t>
      </w:r>
      <w:proofErr w:type="spellEnd"/>
      <w:r w:rsidRPr="004A7049">
        <w:rPr>
          <w:rFonts w:ascii="Times New Roman" w:hAnsi="Times New Roman" w:cs="Times New Roman"/>
          <w:sz w:val="24"/>
          <w:szCs w:val="24"/>
        </w:rPr>
        <w:t xml:space="preserve"> (and thus potentially incorrigible) about our ignorance. This approach, </w:t>
      </w:r>
      <w:r>
        <w:rPr>
          <w:rFonts w:ascii="Times New Roman" w:hAnsi="Times New Roman" w:cs="Times New Roman"/>
          <w:sz w:val="24"/>
          <w:szCs w:val="24"/>
        </w:rPr>
        <w:t>I maintain</w:t>
      </w:r>
      <w:r w:rsidRPr="004A7049">
        <w:rPr>
          <w:rFonts w:ascii="Times New Roman" w:hAnsi="Times New Roman" w:cs="Times New Roman"/>
          <w:sz w:val="24"/>
          <w:szCs w:val="24"/>
        </w:rPr>
        <w:t xml:space="preserve">, is empirically flawed, methodologically suspect, and theoretically redundant. By opting to explain away rather than confront the fact that voters in developed democracies such as the United States </w:t>
      </w:r>
      <w:r w:rsidRPr="004A7049">
        <w:rPr>
          <w:rFonts w:ascii="Times New Roman" w:hAnsi="Times New Roman" w:cs="Times New Roman"/>
          <w:i/>
          <w:sz w:val="24"/>
          <w:szCs w:val="24"/>
        </w:rPr>
        <w:t xml:space="preserve">do </w:t>
      </w:r>
      <w:r w:rsidRPr="004A7049">
        <w:rPr>
          <w:rFonts w:ascii="Times New Roman" w:hAnsi="Times New Roman" w:cs="Times New Roman"/>
          <w:sz w:val="24"/>
          <w:szCs w:val="24"/>
        </w:rPr>
        <w:t>seem to care about politics,</w:t>
      </w:r>
      <w:r>
        <w:rPr>
          <w:rFonts w:ascii="Times New Roman" w:hAnsi="Times New Roman" w:cs="Times New Roman"/>
          <w:sz w:val="24"/>
          <w:szCs w:val="24"/>
        </w:rPr>
        <w:t xml:space="preserve"> such that they </w:t>
      </w:r>
      <w:r>
        <w:rPr>
          <w:rFonts w:ascii="Times New Roman" w:hAnsi="Times New Roman" w:cs="Times New Roman"/>
          <w:i/>
          <w:sz w:val="24"/>
          <w:szCs w:val="24"/>
        </w:rPr>
        <w:t>do</w:t>
      </w:r>
      <w:r>
        <w:rPr>
          <w:rFonts w:ascii="Times New Roman" w:hAnsi="Times New Roman" w:cs="Times New Roman"/>
          <w:sz w:val="24"/>
          <w:szCs w:val="24"/>
        </w:rPr>
        <w:t xml:space="preserve"> (in their opinions) have an incentive to inform themselves about it, </w:t>
      </w:r>
      <w:r w:rsidRPr="004A7049">
        <w:rPr>
          <w:rFonts w:ascii="Times New Roman" w:hAnsi="Times New Roman" w:cs="Times New Roman"/>
          <w:sz w:val="24"/>
          <w:szCs w:val="24"/>
        </w:rPr>
        <w:t>Somin ultimately fails</w:t>
      </w:r>
      <w:r w:rsidR="00EC6807">
        <w:rPr>
          <w:rFonts w:ascii="Times New Roman" w:hAnsi="Times New Roman" w:cs="Times New Roman"/>
          <w:sz w:val="24"/>
          <w:szCs w:val="24"/>
        </w:rPr>
        <w:t xml:space="preserve">, </w:t>
      </w:r>
      <w:r>
        <w:rPr>
          <w:rFonts w:ascii="Times New Roman" w:hAnsi="Times New Roman" w:cs="Times New Roman"/>
          <w:sz w:val="24"/>
          <w:szCs w:val="24"/>
        </w:rPr>
        <w:t>I argue</w:t>
      </w:r>
      <w:r w:rsidR="00EC6807">
        <w:rPr>
          <w:rFonts w:ascii="Times New Roman" w:hAnsi="Times New Roman" w:cs="Times New Roman"/>
          <w:sz w:val="24"/>
          <w:szCs w:val="24"/>
        </w:rPr>
        <w:t>,</w:t>
      </w:r>
      <w:r w:rsidRPr="004A7049">
        <w:rPr>
          <w:rFonts w:ascii="Times New Roman" w:hAnsi="Times New Roman" w:cs="Times New Roman"/>
          <w:sz w:val="24"/>
          <w:szCs w:val="24"/>
        </w:rPr>
        <w:t xml:space="preserve"> to confront the problems that would arise for fallible real-world citizens as a result of his proposed constitutional reforms.</w:t>
      </w:r>
    </w:p>
    <w:p w:rsidR="00074B2A" w:rsidRPr="004A7049" w:rsidRDefault="00074B2A" w:rsidP="004A7049">
      <w:pPr>
        <w:spacing w:line="360" w:lineRule="auto"/>
        <w:contextualSpacing/>
        <w:rPr>
          <w:rFonts w:ascii="Times New Roman" w:hAnsi="Times New Roman" w:cs="Times New Roman"/>
          <w:sz w:val="24"/>
          <w:szCs w:val="24"/>
        </w:rPr>
      </w:pPr>
    </w:p>
    <w:p w:rsidR="00074B2A" w:rsidRPr="00D74871" w:rsidRDefault="00B830D2" w:rsidP="004A7049">
      <w:pPr>
        <w:spacing w:line="360" w:lineRule="auto"/>
        <w:rPr>
          <w:rFonts w:ascii="Times New Roman" w:hAnsi="Times New Roman" w:cs="Times New Roman"/>
          <w:i/>
          <w:sz w:val="28"/>
          <w:szCs w:val="24"/>
        </w:rPr>
      </w:pPr>
      <w:r w:rsidRPr="00D74871">
        <w:rPr>
          <w:rFonts w:ascii="Times New Roman" w:hAnsi="Times New Roman" w:cs="Times New Roman"/>
          <w:i/>
          <w:sz w:val="28"/>
          <w:szCs w:val="24"/>
        </w:rPr>
        <w:tab/>
        <w:t>Political Ignorance</w:t>
      </w:r>
      <w:r w:rsidR="00462523">
        <w:rPr>
          <w:rFonts w:ascii="Times New Roman" w:hAnsi="Times New Roman" w:cs="Times New Roman"/>
          <w:i/>
          <w:sz w:val="28"/>
          <w:szCs w:val="24"/>
        </w:rPr>
        <w:t>,</w:t>
      </w:r>
      <w:r w:rsidR="00C107D8">
        <w:rPr>
          <w:rFonts w:ascii="Times New Roman" w:hAnsi="Times New Roman" w:cs="Times New Roman"/>
          <w:i/>
          <w:sz w:val="28"/>
          <w:szCs w:val="24"/>
        </w:rPr>
        <w:t xml:space="preserve"> </w:t>
      </w:r>
      <w:r w:rsidRPr="00D74871">
        <w:rPr>
          <w:rFonts w:ascii="Times New Roman" w:hAnsi="Times New Roman" w:cs="Times New Roman"/>
          <w:i/>
          <w:sz w:val="28"/>
          <w:szCs w:val="24"/>
        </w:rPr>
        <w:t>Rationality</w:t>
      </w:r>
      <w:r w:rsidR="00462523">
        <w:rPr>
          <w:rFonts w:ascii="Times New Roman" w:hAnsi="Times New Roman" w:cs="Times New Roman"/>
          <w:i/>
          <w:sz w:val="28"/>
          <w:szCs w:val="24"/>
        </w:rPr>
        <w:t>, and Incentives</w:t>
      </w:r>
    </w:p>
    <w:p w:rsidR="005C3F49" w:rsidRPr="004A7049" w:rsidRDefault="005C3F49" w:rsidP="005C3F4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Somin’s account of political ignorance is thoroughly enmeshed </w:t>
      </w:r>
      <w:r w:rsidR="0002097D">
        <w:rPr>
          <w:rFonts w:ascii="Times New Roman" w:hAnsi="Times New Roman" w:cs="Times New Roman"/>
          <w:sz w:val="24"/>
          <w:szCs w:val="24"/>
        </w:rPr>
        <w:t xml:space="preserve">in </w:t>
      </w:r>
      <w:r>
        <w:rPr>
          <w:rFonts w:ascii="Times New Roman" w:hAnsi="Times New Roman" w:cs="Times New Roman"/>
          <w:sz w:val="24"/>
          <w:szCs w:val="24"/>
        </w:rPr>
        <w:t xml:space="preserve">a loosely economic conception of rationality. </w:t>
      </w:r>
      <w:r w:rsidRPr="00F64BA1">
        <w:rPr>
          <w:rFonts w:ascii="Times New Roman" w:hAnsi="Times New Roman" w:cs="Times New Roman"/>
          <w:sz w:val="24"/>
          <w:szCs w:val="24"/>
        </w:rPr>
        <w:t>Drawing on</w:t>
      </w:r>
      <w:r>
        <w:rPr>
          <w:rFonts w:ascii="Times New Roman" w:hAnsi="Times New Roman" w:cs="Times New Roman"/>
          <w:sz w:val="24"/>
          <w:szCs w:val="24"/>
        </w:rPr>
        <w:t xml:space="preserve"> </w:t>
      </w:r>
      <w:r w:rsidR="00A968B2">
        <w:rPr>
          <w:rFonts w:ascii="Times New Roman" w:hAnsi="Times New Roman" w:cs="Times New Roman"/>
          <w:sz w:val="24"/>
          <w:szCs w:val="24"/>
        </w:rPr>
        <w:t xml:space="preserve">work by </w:t>
      </w:r>
      <w:r>
        <w:rPr>
          <w:rFonts w:ascii="Times New Roman" w:hAnsi="Times New Roman" w:cs="Times New Roman"/>
          <w:sz w:val="24"/>
          <w:szCs w:val="24"/>
        </w:rPr>
        <w:t>Anthony</w:t>
      </w:r>
      <w:r w:rsidRPr="00F64BA1">
        <w:rPr>
          <w:rFonts w:ascii="Times New Roman" w:hAnsi="Times New Roman" w:cs="Times New Roman"/>
          <w:sz w:val="24"/>
          <w:szCs w:val="24"/>
        </w:rPr>
        <w:t xml:space="preserve"> </w:t>
      </w:r>
      <w:r w:rsidRPr="004A7049">
        <w:rPr>
          <w:rFonts w:ascii="Times New Roman" w:hAnsi="Times New Roman" w:cs="Times New Roman"/>
          <w:sz w:val="24"/>
          <w:szCs w:val="24"/>
        </w:rPr>
        <w:t xml:space="preserve">Downs (1957), </w:t>
      </w:r>
      <w:r>
        <w:rPr>
          <w:rFonts w:ascii="Times New Roman" w:hAnsi="Times New Roman" w:cs="Times New Roman"/>
          <w:sz w:val="24"/>
          <w:szCs w:val="24"/>
        </w:rPr>
        <w:t xml:space="preserve">William </w:t>
      </w:r>
      <w:r w:rsidRPr="004A7049">
        <w:rPr>
          <w:rFonts w:ascii="Times New Roman" w:hAnsi="Times New Roman" w:cs="Times New Roman"/>
          <w:sz w:val="24"/>
          <w:szCs w:val="24"/>
        </w:rPr>
        <w:t xml:space="preserve">Riker and </w:t>
      </w:r>
      <w:r>
        <w:rPr>
          <w:rFonts w:ascii="Times New Roman" w:hAnsi="Times New Roman" w:cs="Times New Roman"/>
          <w:sz w:val="24"/>
          <w:szCs w:val="24"/>
        </w:rPr>
        <w:t xml:space="preserve">Peter </w:t>
      </w:r>
      <w:proofErr w:type="spellStart"/>
      <w:r w:rsidR="00B830D2">
        <w:rPr>
          <w:rFonts w:ascii="Times New Roman" w:hAnsi="Times New Roman" w:cs="Times New Roman"/>
          <w:sz w:val="24"/>
          <w:szCs w:val="24"/>
        </w:rPr>
        <w:t>Ordeshook</w:t>
      </w:r>
      <w:proofErr w:type="spellEnd"/>
      <w:r w:rsidR="00B830D2">
        <w:rPr>
          <w:rFonts w:ascii="Times New Roman" w:hAnsi="Times New Roman" w:cs="Times New Roman"/>
          <w:sz w:val="24"/>
          <w:szCs w:val="24"/>
        </w:rPr>
        <w:t xml:space="preserve"> (1968) and Andrew </w:t>
      </w:r>
      <w:proofErr w:type="spellStart"/>
      <w:r w:rsidR="00B830D2">
        <w:rPr>
          <w:rFonts w:ascii="Times New Roman" w:hAnsi="Times New Roman" w:cs="Times New Roman"/>
          <w:sz w:val="24"/>
          <w:szCs w:val="24"/>
        </w:rPr>
        <w:t>Gelman</w:t>
      </w:r>
      <w:proofErr w:type="spellEnd"/>
      <w:r w:rsidR="00B830D2">
        <w:rPr>
          <w:rFonts w:ascii="Times New Roman" w:hAnsi="Times New Roman" w:cs="Times New Roman"/>
          <w:sz w:val="24"/>
          <w:szCs w:val="24"/>
        </w:rPr>
        <w:t xml:space="preserve"> et al</w:t>
      </w:r>
      <w:r w:rsidR="00B830D2" w:rsidRPr="00D74871">
        <w:rPr>
          <w:rFonts w:ascii="Times New Roman" w:hAnsi="Times New Roman" w:cs="Times New Roman"/>
          <w:sz w:val="24"/>
          <w:szCs w:val="24"/>
        </w:rPr>
        <w:t xml:space="preserve">. (2012), </w:t>
      </w:r>
      <w:r w:rsidR="00A968B2">
        <w:rPr>
          <w:rFonts w:ascii="Times New Roman" w:hAnsi="Times New Roman" w:cs="Times New Roman"/>
          <w:sz w:val="24"/>
          <w:szCs w:val="24"/>
        </w:rPr>
        <w:t>Somin’s</w:t>
      </w:r>
      <w:r w:rsidR="00A968B2" w:rsidRPr="00D74871">
        <w:rPr>
          <w:rFonts w:ascii="Times New Roman" w:hAnsi="Times New Roman" w:cs="Times New Roman"/>
          <w:sz w:val="24"/>
          <w:szCs w:val="24"/>
        </w:rPr>
        <w:t xml:space="preserve"> </w:t>
      </w:r>
      <w:r w:rsidR="00B830D2" w:rsidRPr="00D74871">
        <w:rPr>
          <w:rFonts w:ascii="Times New Roman" w:hAnsi="Times New Roman" w:cs="Times New Roman"/>
          <w:sz w:val="24"/>
          <w:szCs w:val="24"/>
        </w:rPr>
        <w:t>principal contention is that</w:t>
      </w:r>
      <w:r>
        <w:rPr>
          <w:rFonts w:ascii="Times New Roman" w:hAnsi="Times New Roman" w:cs="Times New Roman"/>
          <w:sz w:val="24"/>
          <w:szCs w:val="24"/>
        </w:rPr>
        <w:t xml:space="preserve"> </w:t>
      </w:r>
      <w:r w:rsidRPr="004A7049">
        <w:rPr>
          <w:rFonts w:ascii="Times New Roman" w:hAnsi="Times New Roman" w:cs="Times New Roman"/>
          <w:sz w:val="24"/>
          <w:szCs w:val="24"/>
        </w:rPr>
        <w:t>“political ignorance is rational because an individual has virtually no chance of influencing the outcome of an election” (63).</w:t>
      </w:r>
      <w:r>
        <w:rPr>
          <w:rFonts w:ascii="Times New Roman" w:hAnsi="Times New Roman" w:cs="Times New Roman"/>
          <w:sz w:val="24"/>
          <w:szCs w:val="24"/>
        </w:rPr>
        <w:t xml:space="preserve"> </w:t>
      </w:r>
      <w:r w:rsidR="00C107D8">
        <w:rPr>
          <w:rFonts w:ascii="Times New Roman" w:hAnsi="Times New Roman" w:cs="Times New Roman"/>
          <w:sz w:val="24"/>
          <w:szCs w:val="24"/>
        </w:rPr>
        <w:t>Th</w:t>
      </w:r>
      <w:r>
        <w:rPr>
          <w:rFonts w:ascii="Times New Roman" w:hAnsi="Times New Roman" w:cs="Times New Roman"/>
          <w:sz w:val="24"/>
          <w:szCs w:val="24"/>
        </w:rPr>
        <w:t xml:space="preserve">is argument is presented as </w:t>
      </w:r>
      <w:proofErr w:type="gramStart"/>
      <w:r>
        <w:rPr>
          <w:rFonts w:ascii="Times New Roman" w:hAnsi="Times New Roman" w:cs="Times New Roman"/>
          <w:sz w:val="24"/>
          <w:szCs w:val="24"/>
        </w:rPr>
        <w:t>a universal</w:t>
      </w:r>
      <w:r w:rsidR="00C15FD2">
        <w:rPr>
          <w:rFonts w:ascii="Times New Roman" w:hAnsi="Times New Roman" w:cs="Times New Roman"/>
          <w:sz w:val="24"/>
          <w:szCs w:val="24"/>
        </w:rPr>
        <w:t>ly applicable</w:t>
      </w:r>
      <w:r>
        <w:rPr>
          <w:rFonts w:ascii="Times New Roman" w:hAnsi="Times New Roman" w:cs="Times New Roman"/>
          <w:sz w:val="24"/>
          <w:szCs w:val="24"/>
        </w:rPr>
        <w:t xml:space="preserve"> </w:t>
      </w:r>
      <w:r w:rsidR="00C15FD2">
        <w:rPr>
          <w:rFonts w:ascii="Times New Roman" w:hAnsi="Times New Roman" w:cs="Times New Roman"/>
          <w:sz w:val="24"/>
          <w:szCs w:val="24"/>
        </w:rPr>
        <w:t xml:space="preserve">description of </w:t>
      </w:r>
      <w:r w:rsidR="00312593">
        <w:rPr>
          <w:rFonts w:ascii="Times New Roman" w:hAnsi="Times New Roman" w:cs="Times New Roman"/>
          <w:sz w:val="24"/>
          <w:szCs w:val="24"/>
        </w:rPr>
        <w:t>human</w:t>
      </w:r>
      <w:r w:rsidR="00312593" w:rsidRPr="002E61F2">
        <w:rPr>
          <w:rFonts w:ascii="Times New Roman" w:hAnsi="Times New Roman" w:cs="Times New Roman"/>
          <w:sz w:val="24"/>
          <w:szCs w:val="24"/>
          <w:lang w:val="en-US"/>
        </w:rPr>
        <w:t xml:space="preserve"> </w:t>
      </w:r>
      <w:r w:rsidRPr="002E61F2">
        <w:rPr>
          <w:rFonts w:ascii="Times New Roman" w:hAnsi="Times New Roman" w:cs="Times New Roman"/>
          <w:sz w:val="24"/>
          <w:szCs w:val="24"/>
          <w:lang w:val="en-US"/>
        </w:rPr>
        <w:t>behavio</w:t>
      </w:r>
      <w:r w:rsidR="00147CAB" w:rsidRPr="002E61F2">
        <w:rPr>
          <w:rFonts w:ascii="Times New Roman" w:hAnsi="Times New Roman" w:cs="Times New Roman"/>
          <w:sz w:val="24"/>
          <w:szCs w:val="24"/>
          <w:lang w:val="en-US"/>
        </w:rPr>
        <w:t>r</w:t>
      </w:r>
      <w:r w:rsidR="00C15FD2">
        <w:rPr>
          <w:rFonts w:ascii="Times New Roman" w:hAnsi="Times New Roman" w:cs="Times New Roman"/>
          <w:sz w:val="24"/>
          <w:szCs w:val="24"/>
        </w:rPr>
        <w:t xml:space="preserve"> in mass democracies</w:t>
      </w:r>
      <w:r>
        <w:rPr>
          <w:rFonts w:ascii="Times New Roman" w:hAnsi="Times New Roman" w:cs="Times New Roman"/>
          <w:sz w:val="24"/>
          <w:szCs w:val="24"/>
        </w:rPr>
        <w:t xml:space="preserve">, rather than </w:t>
      </w:r>
      <w:r w:rsidR="00C15FD2">
        <w:rPr>
          <w:rFonts w:ascii="Times New Roman" w:hAnsi="Times New Roman" w:cs="Times New Roman"/>
          <w:sz w:val="24"/>
          <w:szCs w:val="24"/>
        </w:rPr>
        <w:t xml:space="preserve">a description of </w:t>
      </w:r>
      <w:r>
        <w:rPr>
          <w:rFonts w:ascii="Times New Roman" w:hAnsi="Times New Roman" w:cs="Times New Roman"/>
          <w:sz w:val="24"/>
          <w:szCs w:val="24"/>
        </w:rPr>
        <w:t>th</w:t>
      </w:r>
      <w:r w:rsidR="0002097D">
        <w:rPr>
          <w:rFonts w:ascii="Times New Roman" w:hAnsi="Times New Roman" w:cs="Times New Roman"/>
          <w:sz w:val="24"/>
          <w:szCs w:val="24"/>
        </w:rPr>
        <w:t>e</w:t>
      </w:r>
      <w:r w:rsidR="0002097D" w:rsidRPr="002E61F2">
        <w:rPr>
          <w:rFonts w:ascii="Times New Roman" w:hAnsi="Times New Roman" w:cs="Times New Roman"/>
          <w:sz w:val="24"/>
          <w:szCs w:val="24"/>
          <w:lang w:val="en-US"/>
        </w:rPr>
        <w:t xml:space="preserve"> behavior</w:t>
      </w:r>
      <w:r>
        <w:rPr>
          <w:rFonts w:ascii="Times New Roman" w:hAnsi="Times New Roman" w:cs="Times New Roman"/>
          <w:sz w:val="24"/>
          <w:szCs w:val="24"/>
        </w:rPr>
        <w:t xml:space="preserve"> of, say</w:t>
      </w:r>
      <w:proofErr w:type="gramEnd"/>
      <w:r>
        <w:rPr>
          <w:rFonts w:ascii="Times New Roman" w:hAnsi="Times New Roman" w:cs="Times New Roman"/>
          <w:sz w:val="24"/>
          <w:szCs w:val="24"/>
        </w:rPr>
        <w:t>, economists or rational</w:t>
      </w:r>
      <w:r w:rsidR="0002097D">
        <w:rPr>
          <w:rFonts w:ascii="Times New Roman" w:hAnsi="Times New Roman" w:cs="Times New Roman"/>
          <w:sz w:val="24"/>
          <w:szCs w:val="24"/>
        </w:rPr>
        <w:t>-</w:t>
      </w:r>
      <w:r>
        <w:rPr>
          <w:rFonts w:ascii="Times New Roman" w:hAnsi="Times New Roman" w:cs="Times New Roman"/>
          <w:sz w:val="24"/>
          <w:szCs w:val="24"/>
        </w:rPr>
        <w:t xml:space="preserve">choice theorists. </w:t>
      </w:r>
      <w:r w:rsidR="0002097D">
        <w:rPr>
          <w:rFonts w:ascii="Times New Roman" w:hAnsi="Times New Roman" w:cs="Times New Roman"/>
          <w:sz w:val="24"/>
          <w:szCs w:val="24"/>
        </w:rPr>
        <w:t>According to Somin, then, wherever there is a large electorate</w:t>
      </w:r>
      <w:r w:rsidRPr="004A7049">
        <w:rPr>
          <w:rFonts w:ascii="Times New Roman" w:hAnsi="Times New Roman" w:cs="Times New Roman"/>
          <w:sz w:val="24"/>
          <w:szCs w:val="24"/>
        </w:rPr>
        <w:t>, we should expect rational political ignorance. As he succinctly puts it, “the incentive to accumulate political knowledge is vanishingly small, so long as the only reason to do so is to cast a ‘better’ vote” (64).</w:t>
      </w:r>
    </w:p>
    <w:p w:rsidR="005C3F49" w:rsidRPr="00C15FD2" w:rsidRDefault="005C3F49" w:rsidP="005C3F49">
      <w:pPr>
        <w:spacing w:line="360" w:lineRule="auto"/>
        <w:ind w:firstLine="720"/>
        <w:contextualSpacing/>
        <w:rPr>
          <w:rFonts w:ascii="Times New Roman" w:hAnsi="Times New Roman" w:cs="Times New Roman"/>
          <w:sz w:val="24"/>
          <w:szCs w:val="24"/>
        </w:rPr>
      </w:pPr>
      <w:r w:rsidRPr="004A7049">
        <w:rPr>
          <w:rFonts w:ascii="Times New Roman" w:hAnsi="Times New Roman" w:cs="Times New Roman"/>
          <w:sz w:val="24"/>
          <w:szCs w:val="24"/>
        </w:rPr>
        <w:lastRenderedPageBreak/>
        <w:t xml:space="preserve">What does a “better” vote mean here? In his discussion of the empirical extent of political ignorance, Somin considers a variety of different theories of real-world voting. His arguments here reveal a particularly </w:t>
      </w:r>
      <w:r w:rsidRPr="004A7049">
        <w:rPr>
          <w:rFonts w:ascii="Times New Roman" w:hAnsi="Times New Roman" w:cs="Times New Roman"/>
          <w:i/>
          <w:sz w:val="24"/>
          <w:szCs w:val="24"/>
        </w:rPr>
        <w:t xml:space="preserve">factual </w:t>
      </w:r>
      <w:r w:rsidRPr="004A7049">
        <w:rPr>
          <w:rFonts w:ascii="Times New Roman" w:hAnsi="Times New Roman" w:cs="Times New Roman"/>
          <w:sz w:val="24"/>
          <w:szCs w:val="24"/>
        </w:rPr>
        <w:t>understanding of a good vote: a good vote is one that is correctly informed by all those facts relevant to what the voter wants to achieve. For instance, in polling conducted soon after the 20</w:t>
      </w:r>
      <w:r w:rsidR="0002097D">
        <w:rPr>
          <w:rFonts w:ascii="Times New Roman" w:hAnsi="Times New Roman" w:cs="Times New Roman"/>
          <w:sz w:val="24"/>
          <w:szCs w:val="24"/>
        </w:rPr>
        <w:t>08</w:t>
      </w:r>
      <w:r w:rsidRPr="004A7049">
        <w:rPr>
          <w:rFonts w:ascii="Times New Roman" w:hAnsi="Times New Roman" w:cs="Times New Roman"/>
          <w:sz w:val="24"/>
          <w:szCs w:val="24"/>
        </w:rPr>
        <w:t xml:space="preserve"> U</w:t>
      </w:r>
      <w:r w:rsidR="0002097D">
        <w:rPr>
          <w:rFonts w:ascii="Times New Roman" w:hAnsi="Times New Roman" w:cs="Times New Roman"/>
          <w:sz w:val="24"/>
          <w:szCs w:val="24"/>
        </w:rPr>
        <w:t>.</w:t>
      </w:r>
      <w:r w:rsidRPr="004A7049">
        <w:rPr>
          <w:rFonts w:ascii="Times New Roman" w:hAnsi="Times New Roman" w:cs="Times New Roman"/>
          <w:sz w:val="24"/>
          <w:szCs w:val="24"/>
        </w:rPr>
        <w:t>S</w:t>
      </w:r>
      <w:r w:rsidR="0002097D">
        <w:rPr>
          <w:rFonts w:ascii="Times New Roman" w:hAnsi="Times New Roman" w:cs="Times New Roman"/>
          <w:sz w:val="24"/>
          <w:szCs w:val="24"/>
        </w:rPr>
        <w:t>.</w:t>
      </w:r>
      <w:r w:rsidRPr="004A7049">
        <w:rPr>
          <w:rFonts w:ascii="Times New Roman" w:hAnsi="Times New Roman" w:cs="Times New Roman"/>
          <w:sz w:val="24"/>
          <w:szCs w:val="24"/>
        </w:rPr>
        <w:t xml:space="preserve"> presidential election (an election dominated by the </w:t>
      </w:r>
      <w:r w:rsidR="0002097D">
        <w:rPr>
          <w:rFonts w:ascii="Times New Roman" w:hAnsi="Times New Roman" w:cs="Times New Roman"/>
          <w:sz w:val="24"/>
          <w:szCs w:val="24"/>
        </w:rPr>
        <w:t>financial</w:t>
      </w:r>
      <w:r w:rsidR="0002097D"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crisis and questions </w:t>
      </w:r>
      <w:r w:rsidR="00C15FD2">
        <w:rPr>
          <w:rFonts w:ascii="Times New Roman" w:hAnsi="Times New Roman" w:cs="Times New Roman"/>
          <w:sz w:val="24"/>
          <w:szCs w:val="24"/>
        </w:rPr>
        <w:t xml:space="preserve">of </w:t>
      </w:r>
      <w:r w:rsidR="0002097D">
        <w:rPr>
          <w:rFonts w:ascii="Times New Roman" w:hAnsi="Times New Roman" w:cs="Times New Roman"/>
          <w:sz w:val="24"/>
          <w:szCs w:val="24"/>
        </w:rPr>
        <w:t>economic</w:t>
      </w:r>
      <w:r w:rsidR="0002097D" w:rsidRPr="004A7049">
        <w:rPr>
          <w:rFonts w:ascii="Times New Roman" w:hAnsi="Times New Roman" w:cs="Times New Roman"/>
          <w:sz w:val="24"/>
          <w:szCs w:val="24"/>
        </w:rPr>
        <w:t xml:space="preserve"> </w:t>
      </w:r>
      <w:r w:rsidRPr="004A7049">
        <w:rPr>
          <w:rFonts w:ascii="Times New Roman" w:hAnsi="Times New Roman" w:cs="Times New Roman"/>
          <w:sz w:val="24"/>
          <w:szCs w:val="24"/>
        </w:rPr>
        <w:t>growth, employment</w:t>
      </w:r>
      <w:r w:rsidR="0002097D">
        <w:rPr>
          <w:rFonts w:ascii="Times New Roman" w:hAnsi="Times New Roman" w:cs="Times New Roman"/>
          <w:sz w:val="24"/>
          <w:szCs w:val="24"/>
        </w:rPr>
        <w:t>,</w:t>
      </w:r>
      <w:r w:rsidRPr="004A7049">
        <w:rPr>
          <w:rFonts w:ascii="Times New Roman" w:hAnsi="Times New Roman" w:cs="Times New Roman"/>
          <w:sz w:val="24"/>
          <w:szCs w:val="24"/>
        </w:rPr>
        <w:t xml:space="preserve"> and debt), Somin notes that at least half of all voters seemed to be unaware of wh</w:t>
      </w:r>
      <w:r w:rsidR="0002097D">
        <w:rPr>
          <w:rFonts w:ascii="Times New Roman" w:hAnsi="Times New Roman" w:cs="Times New Roman"/>
          <w:sz w:val="24"/>
          <w:szCs w:val="24"/>
        </w:rPr>
        <w:t>ich officials are</w:t>
      </w:r>
      <w:r w:rsidRPr="004A7049">
        <w:rPr>
          <w:rFonts w:ascii="Times New Roman" w:hAnsi="Times New Roman" w:cs="Times New Roman"/>
          <w:sz w:val="24"/>
          <w:szCs w:val="24"/>
        </w:rPr>
        <w:t xml:space="preserve"> responsible for different economic policies, and almost half showed little knowledge of how the federal budget is constituted (23). Thus, against Morris Fiorina’s (1981) argument that voters can and do vote retrospectively to punish or reward incumbents, Somin argues that voters may on the whole simply be too uninformed to know who to </w:t>
      </w:r>
      <w:r w:rsidR="0002097D">
        <w:rPr>
          <w:rFonts w:ascii="Times New Roman" w:hAnsi="Times New Roman" w:cs="Times New Roman"/>
          <w:sz w:val="24"/>
          <w:szCs w:val="24"/>
        </w:rPr>
        <w:t xml:space="preserve">credit or </w:t>
      </w:r>
      <w:r w:rsidRPr="004A7049">
        <w:rPr>
          <w:rFonts w:ascii="Times New Roman" w:hAnsi="Times New Roman" w:cs="Times New Roman"/>
          <w:sz w:val="24"/>
          <w:szCs w:val="24"/>
        </w:rPr>
        <w:t xml:space="preserve">blame (40-43). </w:t>
      </w:r>
      <w:r w:rsidR="0002097D">
        <w:rPr>
          <w:rFonts w:ascii="Times New Roman" w:hAnsi="Times New Roman" w:cs="Times New Roman"/>
          <w:sz w:val="24"/>
          <w:szCs w:val="24"/>
        </w:rPr>
        <w:t>Similarly, e</w:t>
      </w:r>
      <w:r w:rsidR="0002097D" w:rsidRPr="004A7049">
        <w:rPr>
          <w:rFonts w:ascii="Times New Roman" w:hAnsi="Times New Roman" w:cs="Times New Roman"/>
          <w:sz w:val="24"/>
          <w:szCs w:val="24"/>
        </w:rPr>
        <w:t xml:space="preserve">vidence </w:t>
      </w:r>
      <w:r w:rsidRPr="004A7049">
        <w:rPr>
          <w:rFonts w:ascii="Times New Roman" w:hAnsi="Times New Roman" w:cs="Times New Roman"/>
          <w:sz w:val="24"/>
          <w:szCs w:val="24"/>
        </w:rPr>
        <w:t xml:space="preserve">that voters are often ignorant of the names of their representatives and </w:t>
      </w:r>
      <w:r w:rsidR="00C15FD2">
        <w:rPr>
          <w:rFonts w:ascii="Times New Roman" w:hAnsi="Times New Roman" w:cs="Times New Roman"/>
          <w:sz w:val="24"/>
          <w:szCs w:val="24"/>
        </w:rPr>
        <w:t xml:space="preserve">of </w:t>
      </w:r>
      <w:r w:rsidRPr="004A7049">
        <w:rPr>
          <w:rFonts w:ascii="Times New Roman" w:hAnsi="Times New Roman" w:cs="Times New Roman"/>
          <w:sz w:val="24"/>
          <w:szCs w:val="24"/>
        </w:rPr>
        <w:t>even the broadest implications of different legislative and judicial decisions undermines the idea that voters are sufficiently informed to police their “</w:t>
      </w:r>
      <w:proofErr w:type="spellStart"/>
      <w:r w:rsidRPr="004A7049">
        <w:rPr>
          <w:rFonts w:ascii="Times New Roman" w:hAnsi="Times New Roman" w:cs="Times New Roman"/>
          <w:sz w:val="24"/>
          <w:szCs w:val="24"/>
        </w:rPr>
        <w:t>Burkean</w:t>
      </w:r>
      <w:proofErr w:type="spellEnd"/>
      <w:r w:rsidRPr="004A7049">
        <w:rPr>
          <w:rFonts w:ascii="Times New Roman" w:hAnsi="Times New Roman" w:cs="Times New Roman"/>
          <w:sz w:val="24"/>
          <w:szCs w:val="24"/>
        </w:rPr>
        <w:t xml:space="preserve"> trustees” (43-35) or to assess governmental performance simply by monitoring prevailing issues and concerns (47-49). Tellingly, the evidence of voter ignorance amassed by Somin </w:t>
      </w:r>
      <w:r w:rsidR="0002097D">
        <w:rPr>
          <w:rFonts w:ascii="Times New Roman" w:hAnsi="Times New Roman" w:cs="Times New Roman"/>
          <w:sz w:val="24"/>
          <w:szCs w:val="24"/>
        </w:rPr>
        <w:t xml:space="preserve">also </w:t>
      </w:r>
      <w:r w:rsidRPr="004A7049">
        <w:rPr>
          <w:rFonts w:ascii="Times New Roman" w:hAnsi="Times New Roman" w:cs="Times New Roman"/>
          <w:sz w:val="24"/>
          <w:szCs w:val="24"/>
        </w:rPr>
        <w:t xml:space="preserve">undermines deliberative democracy, which relies upon citizens arriving at shared, reasoned agreements rather than the mere aggregation of votes. </w:t>
      </w:r>
      <w:r w:rsidR="0002097D">
        <w:rPr>
          <w:rFonts w:ascii="Times New Roman" w:hAnsi="Times New Roman" w:cs="Times New Roman"/>
          <w:sz w:val="24"/>
          <w:szCs w:val="24"/>
        </w:rPr>
        <w:t>If citizens</w:t>
      </w:r>
      <w:r w:rsidRPr="004A7049">
        <w:rPr>
          <w:rFonts w:ascii="Times New Roman" w:hAnsi="Times New Roman" w:cs="Times New Roman"/>
          <w:sz w:val="24"/>
          <w:szCs w:val="24"/>
        </w:rPr>
        <w:t xml:space="preserve"> are not aware of the empirical issues they face</w:t>
      </w:r>
      <w:r w:rsidR="0002097D">
        <w:rPr>
          <w:rFonts w:ascii="Times New Roman" w:hAnsi="Times New Roman" w:cs="Times New Roman"/>
          <w:sz w:val="24"/>
          <w:szCs w:val="24"/>
        </w:rPr>
        <w:t xml:space="preserve"> or the relevant facts</w:t>
      </w:r>
      <w:r w:rsidRPr="004A7049">
        <w:rPr>
          <w:rFonts w:ascii="Times New Roman" w:hAnsi="Times New Roman" w:cs="Times New Roman"/>
          <w:sz w:val="24"/>
          <w:szCs w:val="24"/>
        </w:rPr>
        <w:t xml:space="preserve">, </w:t>
      </w:r>
      <w:r w:rsidR="002B4F95">
        <w:rPr>
          <w:rFonts w:ascii="Times New Roman" w:hAnsi="Times New Roman" w:cs="Times New Roman"/>
          <w:sz w:val="24"/>
          <w:szCs w:val="24"/>
        </w:rPr>
        <w:t>even</w:t>
      </w:r>
      <w:r w:rsidRPr="004A7049">
        <w:rPr>
          <w:rFonts w:ascii="Times New Roman" w:hAnsi="Times New Roman" w:cs="Times New Roman"/>
          <w:sz w:val="24"/>
          <w:szCs w:val="24"/>
        </w:rPr>
        <w:t xml:space="preserve"> deliberative agreements reached </w:t>
      </w:r>
      <w:r w:rsidR="002B4F95">
        <w:rPr>
          <w:rFonts w:ascii="Times New Roman" w:hAnsi="Times New Roman" w:cs="Times New Roman"/>
          <w:sz w:val="24"/>
          <w:szCs w:val="24"/>
        </w:rPr>
        <w:t xml:space="preserve">on the basis of an exchange of viewpoints </w:t>
      </w:r>
      <w:r w:rsidRPr="004A7049">
        <w:rPr>
          <w:rFonts w:ascii="Times New Roman" w:hAnsi="Times New Roman" w:cs="Times New Roman"/>
          <w:sz w:val="24"/>
          <w:szCs w:val="24"/>
        </w:rPr>
        <w:t xml:space="preserve">would be fundamentally unreliable (51-52). </w:t>
      </w:r>
      <w:r w:rsidR="00C15FD2">
        <w:rPr>
          <w:rFonts w:ascii="Times New Roman" w:hAnsi="Times New Roman" w:cs="Times New Roman"/>
          <w:sz w:val="24"/>
          <w:szCs w:val="24"/>
        </w:rPr>
        <w:t xml:space="preserve">It is important to note that Somin is not accusing voters </w:t>
      </w:r>
      <w:r w:rsidR="0020517E">
        <w:rPr>
          <w:rFonts w:ascii="Times New Roman" w:hAnsi="Times New Roman" w:cs="Times New Roman"/>
          <w:sz w:val="24"/>
          <w:szCs w:val="24"/>
        </w:rPr>
        <w:t xml:space="preserve">here </w:t>
      </w:r>
      <w:r w:rsidR="00C15FD2">
        <w:rPr>
          <w:rFonts w:ascii="Times New Roman" w:hAnsi="Times New Roman" w:cs="Times New Roman"/>
          <w:sz w:val="24"/>
          <w:szCs w:val="24"/>
        </w:rPr>
        <w:t>of being insufficiently “</w:t>
      </w:r>
      <w:proofErr w:type="spellStart"/>
      <w:r w:rsidR="00C15FD2">
        <w:rPr>
          <w:rFonts w:ascii="Times New Roman" w:hAnsi="Times New Roman" w:cs="Times New Roman"/>
          <w:sz w:val="24"/>
          <w:szCs w:val="24"/>
        </w:rPr>
        <w:t>sociotropic</w:t>
      </w:r>
      <w:proofErr w:type="spellEnd"/>
      <w:r w:rsidR="00C15FD2">
        <w:rPr>
          <w:rFonts w:ascii="Times New Roman" w:hAnsi="Times New Roman" w:cs="Times New Roman"/>
          <w:sz w:val="24"/>
          <w:szCs w:val="24"/>
        </w:rPr>
        <w:t xml:space="preserve">” </w:t>
      </w:r>
      <w:r w:rsidR="00666798">
        <w:rPr>
          <w:rFonts w:ascii="Times New Roman" w:hAnsi="Times New Roman" w:cs="Times New Roman"/>
          <w:sz w:val="24"/>
          <w:szCs w:val="24"/>
        </w:rPr>
        <w:t xml:space="preserve">or public spirited </w:t>
      </w:r>
      <w:r w:rsidR="00C15FD2">
        <w:rPr>
          <w:rFonts w:ascii="Times New Roman" w:hAnsi="Times New Roman" w:cs="Times New Roman"/>
          <w:sz w:val="24"/>
          <w:szCs w:val="24"/>
        </w:rPr>
        <w:t xml:space="preserve">(57). Rather, he is saying that they recognize that they lack the facts needed to cast </w:t>
      </w:r>
      <w:r w:rsidR="00C15FD2">
        <w:rPr>
          <w:rFonts w:ascii="Times New Roman" w:hAnsi="Times New Roman" w:cs="Times New Roman"/>
          <w:i/>
          <w:sz w:val="24"/>
          <w:szCs w:val="24"/>
        </w:rPr>
        <w:t>well-informed</w:t>
      </w:r>
      <w:r w:rsidR="00C15FD2">
        <w:rPr>
          <w:rFonts w:ascii="Times New Roman" w:hAnsi="Times New Roman" w:cs="Times New Roman"/>
          <w:sz w:val="24"/>
          <w:szCs w:val="24"/>
        </w:rPr>
        <w:t xml:space="preserve"> </w:t>
      </w:r>
      <w:proofErr w:type="spellStart"/>
      <w:r w:rsidR="00C15FD2">
        <w:rPr>
          <w:rFonts w:ascii="Times New Roman" w:hAnsi="Times New Roman" w:cs="Times New Roman"/>
          <w:sz w:val="24"/>
          <w:szCs w:val="24"/>
        </w:rPr>
        <w:t>sociotropic</w:t>
      </w:r>
      <w:proofErr w:type="spellEnd"/>
      <w:r w:rsidR="00C15FD2">
        <w:rPr>
          <w:rFonts w:ascii="Times New Roman" w:hAnsi="Times New Roman" w:cs="Times New Roman"/>
          <w:sz w:val="24"/>
          <w:szCs w:val="24"/>
        </w:rPr>
        <w:t xml:space="preserve"> votes.</w:t>
      </w:r>
    </w:p>
    <w:p w:rsidR="005C3F49" w:rsidRDefault="0002097D" w:rsidP="00CF5A2C">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w:t>
      </w:r>
      <w:r w:rsidR="005C3F49">
        <w:rPr>
          <w:rFonts w:ascii="Times New Roman" w:hAnsi="Times New Roman" w:cs="Times New Roman"/>
          <w:sz w:val="24"/>
          <w:szCs w:val="24"/>
        </w:rPr>
        <w:t xml:space="preserve">account raises a number of interesting questions. For instance, what level of knowledge </w:t>
      </w:r>
      <w:r w:rsidR="005C3F49" w:rsidRPr="006D5C44">
        <w:rPr>
          <w:rFonts w:ascii="Times New Roman" w:hAnsi="Times New Roman" w:cs="Times New Roman"/>
          <w:sz w:val="24"/>
          <w:szCs w:val="24"/>
        </w:rPr>
        <w:t>would</w:t>
      </w:r>
      <w:r w:rsidR="005C3F49">
        <w:rPr>
          <w:rFonts w:ascii="Times New Roman" w:hAnsi="Times New Roman" w:cs="Times New Roman"/>
          <w:i/>
          <w:sz w:val="24"/>
          <w:szCs w:val="24"/>
        </w:rPr>
        <w:t xml:space="preserve"> </w:t>
      </w:r>
      <w:r w:rsidR="005C3F49">
        <w:rPr>
          <w:rFonts w:ascii="Times New Roman" w:hAnsi="Times New Roman" w:cs="Times New Roman"/>
          <w:sz w:val="24"/>
          <w:szCs w:val="24"/>
        </w:rPr>
        <w:t xml:space="preserve">voters need to possess to </w:t>
      </w:r>
      <w:r w:rsidR="005C3F49" w:rsidRPr="00C1757F">
        <w:rPr>
          <w:rFonts w:ascii="Times New Roman" w:hAnsi="Times New Roman" w:cs="Times New Roman"/>
          <w:sz w:val="24"/>
          <w:szCs w:val="24"/>
        </w:rPr>
        <w:t>reali</w:t>
      </w:r>
      <w:r w:rsidR="001F32B3">
        <w:rPr>
          <w:rFonts w:ascii="Times New Roman" w:hAnsi="Times New Roman" w:cs="Times New Roman"/>
          <w:sz w:val="24"/>
          <w:szCs w:val="24"/>
        </w:rPr>
        <w:t>z</w:t>
      </w:r>
      <w:r w:rsidR="005C3F49" w:rsidRPr="00C1757F">
        <w:rPr>
          <w:rFonts w:ascii="Times New Roman" w:hAnsi="Times New Roman" w:cs="Times New Roman"/>
          <w:sz w:val="24"/>
          <w:szCs w:val="24"/>
        </w:rPr>
        <w:t>e</w:t>
      </w:r>
      <w:r w:rsidR="005C3F49">
        <w:rPr>
          <w:rFonts w:ascii="Times New Roman" w:hAnsi="Times New Roman" w:cs="Times New Roman"/>
          <w:sz w:val="24"/>
          <w:szCs w:val="24"/>
        </w:rPr>
        <w:t xml:space="preserve"> the </w:t>
      </w:r>
      <w:proofErr w:type="spellStart"/>
      <w:r w:rsidR="00C15FD2">
        <w:rPr>
          <w:rFonts w:ascii="Times New Roman" w:hAnsi="Times New Roman" w:cs="Times New Roman"/>
          <w:sz w:val="24"/>
          <w:szCs w:val="24"/>
        </w:rPr>
        <w:t>sociotropic</w:t>
      </w:r>
      <w:proofErr w:type="spellEnd"/>
      <w:r w:rsidR="00C15FD2">
        <w:rPr>
          <w:rFonts w:ascii="Times New Roman" w:hAnsi="Times New Roman" w:cs="Times New Roman"/>
          <w:sz w:val="24"/>
          <w:szCs w:val="24"/>
        </w:rPr>
        <w:t xml:space="preserve"> </w:t>
      </w:r>
      <w:r w:rsidR="005C3F49">
        <w:rPr>
          <w:rFonts w:ascii="Times New Roman" w:hAnsi="Times New Roman" w:cs="Times New Roman"/>
          <w:sz w:val="24"/>
          <w:szCs w:val="24"/>
        </w:rPr>
        <w:t xml:space="preserve">ends they seek? </w:t>
      </w:r>
      <w:r w:rsidR="001F32B3">
        <w:rPr>
          <w:rFonts w:ascii="Times New Roman" w:hAnsi="Times New Roman" w:cs="Times New Roman"/>
          <w:sz w:val="24"/>
          <w:szCs w:val="24"/>
        </w:rPr>
        <w:t>And</w:t>
      </w:r>
      <w:r w:rsidR="005C3F49">
        <w:rPr>
          <w:rFonts w:ascii="Times New Roman" w:hAnsi="Times New Roman" w:cs="Times New Roman"/>
          <w:sz w:val="24"/>
          <w:szCs w:val="24"/>
        </w:rPr>
        <w:t xml:space="preserve"> what problems do or are likely to arise because they </w:t>
      </w:r>
      <w:r w:rsidR="005C3F49">
        <w:rPr>
          <w:rFonts w:ascii="Times New Roman" w:hAnsi="Times New Roman" w:cs="Times New Roman"/>
          <w:i/>
          <w:sz w:val="24"/>
          <w:szCs w:val="24"/>
        </w:rPr>
        <w:t xml:space="preserve">don’t </w:t>
      </w:r>
      <w:r w:rsidR="005C3F49">
        <w:rPr>
          <w:rFonts w:ascii="Times New Roman" w:hAnsi="Times New Roman" w:cs="Times New Roman"/>
          <w:sz w:val="24"/>
          <w:szCs w:val="24"/>
        </w:rPr>
        <w:t xml:space="preserve">possess this knowledge? </w:t>
      </w:r>
      <w:r w:rsidR="001F32B3">
        <w:rPr>
          <w:rFonts w:ascii="Times New Roman" w:hAnsi="Times New Roman" w:cs="Times New Roman"/>
          <w:sz w:val="24"/>
          <w:szCs w:val="24"/>
        </w:rPr>
        <w:t>To the extent that they lack it, w</w:t>
      </w:r>
      <w:r w:rsidR="005C3F49">
        <w:rPr>
          <w:rFonts w:ascii="Times New Roman" w:hAnsi="Times New Roman" w:cs="Times New Roman"/>
          <w:sz w:val="24"/>
          <w:szCs w:val="24"/>
        </w:rPr>
        <w:t xml:space="preserve">hat remains of the case for democracy? </w:t>
      </w:r>
    </w:p>
    <w:p w:rsidR="005C3F49" w:rsidRPr="004A7049" w:rsidRDefault="005C3F49" w:rsidP="005C3F4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Rather than engage with these or other such questions, however, Somin concentrates on trying to explain why, despite appearances, the political ignorance he sets out is specifically </w:t>
      </w:r>
      <w:r w:rsidRPr="00D253D3">
        <w:rPr>
          <w:rFonts w:ascii="Times New Roman" w:hAnsi="Times New Roman" w:cs="Times New Roman"/>
          <w:i/>
          <w:sz w:val="24"/>
          <w:szCs w:val="24"/>
        </w:rPr>
        <w:t>rational</w:t>
      </w:r>
      <w:r>
        <w:rPr>
          <w:rFonts w:ascii="Times New Roman" w:hAnsi="Times New Roman" w:cs="Times New Roman"/>
          <w:sz w:val="24"/>
          <w:szCs w:val="24"/>
        </w:rPr>
        <w:t xml:space="preserve">. Against the fact that voters actually </w:t>
      </w:r>
      <w:r w:rsidR="001F32B3">
        <w:rPr>
          <w:rFonts w:ascii="Times New Roman" w:hAnsi="Times New Roman" w:cs="Times New Roman"/>
          <w:sz w:val="24"/>
          <w:szCs w:val="24"/>
        </w:rPr>
        <w:t>do</w:t>
      </w:r>
      <w:r w:rsidRPr="0035744D">
        <w:rPr>
          <w:rFonts w:ascii="Times New Roman" w:hAnsi="Times New Roman" w:cs="Times New Roman"/>
          <w:sz w:val="24"/>
          <w:szCs w:val="24"/>
        </w:rPr>
        <w:t xml:space="preserve"> vote</w:t>
      </w:r>
      <w:r w:rsidR="001F32B3">
        <w:rPr>
          <w:rFonts w:ascii="Times New Roman" w:hAnsi="Times New Roman" w:cs="Times New Roman"/>
          <w:sz w:val="24"/>
          <w:szCs w:val="24"/>
        </w:rPr>
        <w:t>, despite their minuscule chances of affecting the outcome—</w:t>
      </w:r>
      <w:r>
        <w:rPr>
          <w:rFonts w:ascii="Times New Roman" w:hAnsi="Times New Roman" w:cs="Times New Roman"/>
          <w:sz w:val="24"/>
          <w:szCs w:val="24"/>
        </w:rPr>
        <w:t>a fact that has embarrassed rational</w:t>
      </w:r>
      <w:r w:rsidR="001F32B3">
        <w:rPr>
          <w:rFonts w:ascii="Times New Roman" w:hAnsi="Times New Roman" w:cs="Times New Roman"/>
          <w:sz w:val="24"/>
          <w:szCs w:val="24"/>
        </w:rPr>
        <w:t>-</w:t>
      </w:r>
      <w:r>
        <w:rPr>
          <w:rFonts w:ascii="Times New Roman" w:hAnsi="Times New Roman" w:cs="Times New Roman"/>
          <w:sz w:val="24"/>
          <w:szCs w:val="24"/>
        </w:rPr>
        <w:t xml:space="preserve">choice theorists since </w:t>
      </w:r>
      <w:r w:rsidR="001427F1">
        <w:rPr>
          <w:rFonts w:ascii="Times New Roman" w:hAnsi="Times New Roman" w:cs="Times New Roman"/>
          <w:sz w:val="24"/>
          <w:szCs w:val="24"/>
        </w:rPr>
        <w:t>Anthony Downs’s (1957)</w:t>
      </w:r>
      <w:r>
        <w:rPr>
          <w:rFonts w:ascii="Times New Roman" w:hAnsi="Times New Roman" w:cs="Times New Roman"/>
          <w:sz w:val="24"/>
          <w:szCs w:val="24"/>
        </w:rPr>
        <w:t xml:space="preserve"> original argument</w:t>
      </w:r>
      <w:r w:rsidR="001F32B3">
        <w:rPr>
          <w:rFonts w:ascii="Times New Roman" w:hAnsi="Times New Roman" w:cs="Times New Roman"/>
          <w:sz w:val="24"/>
          <w:szCs w:val="24"/>
        </w:rPr>
        <w:t>—</w:t>
      </w:r>
      <w:r>
        <w:rPr>
          <w:rFonts w:ascii="Times New Roman" w:hAnsi="Times New Roman" w:cs="Times New Roman"/>
          <w:sz w:val="24"/>
          <w:szCs w:val="24"/>
        </w:rPr>
        <w:t xml:space="preserve">he argues that </w:t>
      </w:r>
      <w:r w:rsidRPr="004A7049">
        <w:rPr>
          <w:rFonts w:ascii="Times New Roman" w:hAnsi="Times New Roman" w:cs="Times New Roman"/>
          <w:sz w:val="24"/>
          <w:szCs w:val="24"/>
        </w:rPr>
        <w:t xml:space="preserve">voting is </w:t>
      </w:r>
      <w:r w:rsidR="001F32B3">
        <w:rPr>
          <w:rFonts w:ascii="Times New Roman" w:hAnsi="Times New Roman" w:cs="Times New Roman"/>
          <w:sz w:val="24"/>
          <w:szCs w:val="24"/>
        </w:rPr>
        <w:t>rational</w:t>
      </w:r>
      <w:r w:rsidR="001F32B3"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as long as voters’ “very rough, intuitive estimate[s]” of the expected utility of voting </w:t>
      </w:r>
      <w:proofErr w:type="gramStart"/>
      <w:r w:rsidRPr="004A7049">
        <w:rPr>
          <w:rFonts w:ascii="Times New Roman" w:hAnsi="Times New Roman" w:cs="Times New Roman"/>
          <w:sz w:val="24"/>
          <w:szCs w:val="24"/>
        </w:rPr>
        <w:t>outweigh</w:t>
      </w:r>
      <w:proofErr w:type="gramEnd"/>
      <w:r w:rsidRPr="004A7049">
        <w:rPr>
          <w:rFonts w:ascii="Times New Roman" w:hAnsi="Times New Roman" w:cs="Times New Roman"/>
          <w:sz w:val="24"/>
          <w:szCs w:val="24"/>
        </w:rPr>
        <w:t xml:space="preserve"> the costs of voting (68). </w:t>
      </w:r>
      <w:r w:rsidR="001F32B3">
        <w:rPr>
          <w:rFonts w:ascii="Times New Roman" w:hAnsi="Times New Roman" w:cs="Times New Roman"/>
          <w:sz w:val="24"/>
          <w:szCs w:val="24"/>
        </w:rPr>
        <w:t xml:space="preserve">This point, while true enough in principle, leads Somin to suggest that in </w:t>
      </w:r>
      <w:r w:rsidR="001F32B3">
        <w:rPr>
          <w:rFonts w:ascii="Times New Roman" w:hAnsi="Times New Roman" w:cs="Times New Roman"/>
          <w:sz w:val="24"/>
          <w:szCs w:val="24"/>
        </w:rPr>
        <w:lastRenderedPageBreak/>
        <w:t>practice voters intuitively base their voting decision on the following formula: “D*(300 million/1000) / (100 million) – C</w:t>
      </w:r>
      <w:r w:rsidR="001F32B3">
        <w:rPr>
          <w:rFonts w:ascii="Times New Roman" w:hAnsi="Times New Roman" w:cs="Times New Roman"/>
          <w:sz w:val="24"/>
          <w:szCs w:val="24"/>
          <w:vertAlign w:val="subscript"/>
        </w:rPr>
        <w:t>V</w:t>
      </w:r>
      <w:r w:rsidR="001F32B3">
        <w:rPr>
          <w:rFonts w:ascii="Times New Roman" w:hAnsi="Times New Roman" w:cs="Times New Roman"/>
          <w:sz w:val="24"/>
          <w:szCs w:val="24"/>
        </w:rPr>
        <w:t xml:space="preserve"> = U</w:t>
      </w:r>
      <w:r w:rsidR="001F32B3">
        <w:rPr>
          <w:rFonts w:ascii="Times New Roman" w:hAnsi="Times New Roman" w:cs="Times New Roman"/>
          <w:sz w:val="24"/>
          <w:szCs w:val="24"/>
          <w:vertAlign w:val="subscript"/>
        </w:rPr>
        <w:t>V</w:t>
      </w:r>
      <w:r w:rsidR="001F32B3">
        <w:rPr>
          <w:rFonts w:ascii="Times New Roman" w:hAnsi="Times New Roman" w:cs="Times New Roman"/>
          <w:sz w:val="24"/>
          <w:szCs w:val="24"/>
        </w:rPr>
        <w:t xml:space="preserve">.” </w:t>
      </w:r>
      <w:proofErr w:type="gramStart"/>
      <w:r w:rsidR="001F32B3">
        <w:rPr>
          <w:rFonts w:ascii="Times New Roman" w:hAnsi="Times New Roman" w:cs="Times New Roman"/>
          <w:sz w:val="24"/>
          <w:szCs w:val="24"/>
        </w:rPr>
        <w:t>The fact that explaining this formula takes two pages of his book (67-68</w:t>
      </w:r>
      <w:r w:rsidR="001C6B48">
        <w:rPr>
          <w:rFonts w:ascii="Times New Roman" w:hAnsi="Times New Roman" w:cs="Times New Roman"/>
          <w:sz w:val="24"/>
          <w:szCs w:val="24"/>
        </w:rPr>
        <w:t>), which would require</w:t>
      </w:r>
      <w:r w:rsidR="001F32B3">
        <w:rPr>
          <w:rFonts w:ascii="Times New Roman" w:hAnsi="Times New Roman" w:cs="Times New Roman"/>
          <w:sz w:val="24"/>
          <w:szCs w:val="24"/>
        </w:rPr>
        <w:t xml:space="preserve"> a considerable expenditure of attention from putatively indifferent voters, does not give Somin pause.</w:t>
      </w:r>
      <w:proofErr w:type="gramEnd"/>
      <w:r w:rsidR="001F32B3">
        <w:rPr>
          <w:rFonts w:ascii="Times New Roman" w:hAnsi="Times New Roman" w:cs="Times New Roman"/>
          <w:sz w:val="24"/>
          <w:szCs w:val="24"/>
        </w:rPr>
        <w:t xml:space="preserve"> </w:t>
      </w:r>
      <w:r w:rsidR="00312593">
        <w:rPr>
          <w:rFonts w:ascii="Times New Roman" w:hAnsi="Times New Roman" w:cs="Times New Roman"/>
          <w:sz w:val="24"/>
          <w:szCs w:val="24"/>
        </w:rPr>
        <w:t>Indeed he</w:t>
      </w:r>
      <w:r w:rsidR="001F32B3">
        <w:rPr>
          <w:rFonts w:ascii="Times New Roman" w:hAnsi="Times New Roman" w:cs="Times New Roman"/>
          <w:sz w:val="24"/>
          <w:szCs w:val="24"/>
        </w:rPr>
        <w:t xml:space="preserve"> argue</w:t>
      </w:r>
      <w:r w:rsidR="00312593">
        <w:rPr>
          <w:rFonts w:ascii="Times New Roman" w:hAnsi="Times New Roman" w:cs="Times New Roman"/>
          <w:sz w:val="24"/>
          <w:szCs w:val="24"/>
        </w:rPr>
        <w:t>s</w:t>
      </w:r>
      <w:r w:rsidR="001F32B3">
        <w:rPr>
          <w:rFonts w:ascii="Times New Roman" w:hAnsi="Times New Roman" w:cs="Times New Roman"/>
          <w:sz w:val="24"/>
          <w:szCs w:val="24"/>
        </w:rPr>
        <w:t xml:space="preserve"> that somehow or other, voters possess an intuitive grasp of this topic that has so perplexed</w:t>
      </w:r>
      <w:r w:rsidR="00312593">
        <w:rPr>
          <w:rFonts w:ascii="Times New Roman" w:hAnsi="Times New Roman" w:cs="Times New Roman"/>
          <w:sz w:val="24"/>
          <w:szCs w:val="24"/>
        </w:rPr>
        <w:t xml:space="preserve"> generations of</w:t>
      </w:r>
      <w:r w:rsidR="001F32B3">
        <w:rPr>
          <w:rFonts w:ascii="Times New Roman" w:hAnsi="Times New Roman" w:cs="Times New Roman"/>
          <w:sz w:val="24"/>
          <w:szCs w:val="24"/>
        </w:rPr>
        <w:t xml:space="preserve"> rational-choice theorists. But this is not the last </w:t>
      </w:r>
      <w:r w:rsidR="00AF60C4">
        <w:rPr>
          <w:rFonts w:ascii="Times New Roman" w:hAnsi="Times New Roman" w:cs="Times New Roman"/>
          <w:sz w:val="24"/>
          <w:szCs w:val="24"/>
        </w:rPr>
        <w:t>surprising twist in his reasoning. For he must also account for the fact that</w:t>
      </w:r>
      <w:r w:rsidRPr="004A7049">
        <w:rPr>
          <w:rFonts w:ascii="Times New Roman" w:hAnsi="Times New Roman" w:cs="Times New Roman"/>
          <w:sz w:val="24"/>
          <w:szCs w:val="24"/>
        </w:rPr>
        <w:t xml:space="preserve"> rational</w:t>
      </w:r>
      <w:r w:rsidR="00AF60C4">
        <w:rPr>
          <w:rFonts w:ascii="Times New Roman" w:hAnsi="Times New Roman" w:cs="Times New Roman"/>
          <w:sz w:val="24"/>
          <w:szCs w:val="24"/>
        </w:rPr>
        <w:t>ly ignorant</w:t>
      </w:r>
      <w:r w:rsidRPr="004A7049">
        <w:rPr>
          <w:rFonts w:ascii="Times New Roman" w:hAnsi="Times New Roman" w:cs="Times New Roman"/>
          <w:sz w:val="24"/>
          <w:szCs w:val="24"/>
        </w:rPr>
        <w:t xml:space="preserve"> voters are </w:t>
      </w:r>
      <w:r w:rsidR="00AF60C4">
        <w:rPr>
          <w:rFonts w:ascii="Times New Roman" w:hAnsi="Times New Roman" w:cs="Times New Roman"/>
          <w:sz w:val="24"/>
          <w:szCs w:val="24"/>
        </w:rPr>
        <w:t xml:space="preserve">nevertheless shown by opinion surveys to </w:t>
      </w:r>
      <w:r w:rsidRPr="004A7049">
        <w:rPr>
          <w:rFonts w:ascii="Times New Roman" w:hAnsi="Times New Roman" w:cs="Times New Roman"/>
          <w:sz w:val="24"/>
          <w:szCs w:val="24"/>
        </w:rPr>
        <w:t xml:space="preserve">possess </w:t>
      </w:r>
      <w:r w:rsidR="001427F1">
        <w:rPr>
          <w:rFonts w:ascii="Times New Roman" w:hAnsi="Times New Roman" w:cs="Times New Roman"/>
          <w:sz w:val="24"/>
          <w:szCs w:val="24"/>
        </w:rPr>
        <w:t xml:space="preserve">political beliefs and </w:t>
      </w:r>
      <w:r w:rsidR="00AF60C4">
        <w:rPr>
          <w:rFonts w:ascii="Times New Roman" w:hAnsi="Times New Roman" w:cs="Times New Roman"/>
          <w:sz w:val="24"/>
          <w:szCs w:val="24"/>
        </w:rPr>
        <w:t xml:space="preserve">quantities of </w:t>
      </w:r>
      <w:r w:rsidRPr="004A7049">
        <w:rPr>
          <w:rFonts w:ascii="Times New Roman" w:hAnsi="Times New Roman" w:cs="Times New Roman"/>
          <w:sz w:val="24"/>
          <w:szCs w:val="24"/>
        </w:rPr>
        <w:t>political information</w:t>
      </w:r>
      <w:r w:rsidR="00AF60C4">
        <w:rPr>
          <w:rFonts w:ascii="Times New Roman" w:hAnsi="Times New Roman" w:cs="Times New Roman"/>
          <w:sz w:val="24"/>
          <w:szCs w:val="24"/>
        </w:rPr>
        <w:t xml:space="preserve"> </w:t>
      </w:r>
      <w:r w:rsidR="00312593">
        <w:rPr>
          <w:rFonts w:ascii="Times New Roman" w:hAnsi="Times New Roman" w:cs="Times New Roman"/>
          <w:sz w:val="24"/>
          <w:szCs w:val="24"/>
        </w:rPr>
        <w:t>(however inadequate) that, according to rational-ignorance</w:t>
      </w:r>
      <w:r w:rsidR="00AF60C4">
        <w:rPr>
          <w:rFonts w:ascii="Times New Roman" w:hAnsi="Times New Roman" w:cs="Times New Roman"/>
          <w:sz w:val="24"/>
          <w:szCs w:val="24"/>
        </w:rPr>
        <w:t xml:space="preserve"> theory, they should lack</w:t>
      </w:r>
      <w:r w:rsidR="00312593">
        <w:rPr>
          <w:rFonts w:ascii="Times New Roman" w:hAnsi="Times New Roman" w:cs="Times New Roman"/>
          <w:sz w:val="24"/>
          <w:szCs w:val="24"/>
        </w:rPr>
        <w:t xml:space="preserve"> (</w:t>
      </w:r>
      <w:r w:rsidR="001427F1">
        <w:rPr>
          <w:rFonts w:ascii="Times New Roman" w:hAnsi="Times New Roman" w:cs="Times New Roman"/>
          <w:sz w:val="24"/>
          <w:szCs w:val="24"/>
        </w:rPr>
        <w:t xml:space="preserve">for </w:t>
      </w:r>
      <w:r w:rsidR="00312593">
        <w:rPr>
          <w:rFonts w:ascii="Times New Roman" w:hAnsi="Times New Roman" w:cs="Times New Roman"/>
          <w:sz w:val="24"/>
          <w:szCs w:val="24"/>
        </w:rPr>
        <w:t xml:space="preserve">there is no </w:t>
      </w:r>
      <w:r w:rsidR="001C6B48">
        <w:rPr>
          <w:rFonts w:ascii="Times New Roman" w:hAnsi="Times New Roman" w:cs="Times New Roman"/>
          <w:sz w:val="24"/>
          <w:szCs w:val="24"/>
        </w:rPr>
        <w:t xml:space="preserve">rational </w:t>
      </w:r>
      <w:r w:rsidR="00312593">
        <w:rPr>
          <w:rFonts w:ascii="Times New Roman" w:hAnsi="Times New Roman" w:cs="Times New Roman"/>
          <w:sz w:val="24"/>
          <w:szCs w:val="24"/>
        </w:rPr>
        <w:t>point in having beliefs about what is politically desirable when these beliefs cannot contribute to desirable outcomes)</w:t>
      </w:r>
      <w:r w:rsidR="00AF60C4">
        <w:rPr>
          <w:rFonts w:ascii="Times New Roman" w:hAnsi="Times New Roman" w:cs="Times New Roman"/>
          <w:sz w:val="24"/>
          <w:szCs w:val="24"/>
        </w:rPr>
        <w:t xml:space="preserve">. </w:t>
      </w:r>
      <w:r w:rsidR="00312593">
        <w:rPr>
          <w:rFonts w:ascii="Times New Roman" w:hAnsi="Times New Roman" w:cs="Times New Roman"/>
          <w:sz w:val="24"/>
          <w:szCs w:val="24"/>
        </w:rPr>
        <w:t>Somin explains these paradoxes</w:t>
      </w:r>
      <w:r w:rsidR="00AF60C4">
        <w:rPr>
          <w:rFonts w:ascii="Times New Roman" w:hAnsi="Times New Roman" w:cs="Times New Roman"/>
          <w:sz w:val="24"/>
          <w:szCs w:val="24"/>
        </w:rPr>
        <w:t xml:space="preserve"> by asserting that less-than-completely ignorant voters are</w:t>
      </w:r>
      <w:r w:rsidR="001427F1">
        <w:rPr>
          <w:rFonts w:ascii="Times New Roman" w:hAnsi="Times New Roman" w:cs="Times New Roman"/>
          <w:sz w:val="24"/>
          <w:szCs w:val="24"/>
        </w:rPr>
        <w:t xml:space="preserve"> not</w:t>
      </w:r>
      <w:r w:rsidRPr="004A7049">
        <w:rPr>
          <w:rFonts w:ascii="Times New Roman" w:hAnsi="Times New Roman" w:cs="Times New Roman"/>
          <w:sz w:val="24"/>
          <w:szCs w:val="24"/>
        </w:rPr>
        <w:t xml:space="preserve"> “truth-seekers</w:t>
      </w:r>
      <w:r w:rsidR="00EE2E06">
        <w:rPr>
          <w:rFonts w:ascii="Times New Roman" w:hAnsi="Times New Roman" w:cs="Times New Roman"/>
          <w:sz w:val="24"/>
          <w:szCs w:val="24"/>
        </w:rPr>
        <w:t>,</w:t>
      </w:r>
      <w:r w:rsidRPr="004A7049">
        <w:rPr>
          <w:rFonts w:ascii="Times New Roman" w:hAnsi="Times New Roman" w:cs="Times New Roman"/>
          <w:sz w:val="24"/>
          <w:szCs w:val="24"/>
        </w:rPr>
        <w:t xml:space="preserve">” but </w:t>
      </w:r>
      <w:r w:rsidR="001C6B48">
        <w:rPr>
          <w:rFonts w:ascii="Times New Roman" w:hAnsi="Times New Roman" w:cs="Times New Roman"/>
          <w:sz w:val="24"/>
          <w:szCs w:val="24"/>
        </w:rPr>
        <w:t xml:space="preserve">are instead </w:t>
      </w:r>
      <w:r w:rsidR="00AF60C4">
        <w:rPr>
          <w:rFonts w:ascii="Times New Roman" w:hAnsi="Times New Roman" w:cs="Times New Roman"/>
          <w:sz w:val="24"/>
          <w:szCs w:val="24"/>
        </w:rPr>
        <w:t xml:space="preserve">members of political groups akin to sports </w:t>
      </w:r>
      <w:r w:rsidR="00312593">
        <w:rPr>
          <w:rFonts w:ascii="Times New Roman" w:hAnsi="Times New Roman" w:cs="Times New Roman"/>
          <w:sz w:val="24"/>
          <w:szCs w:val="24"/>
        </w:rPr>
        <w:t>fan</w:t>
      </w:r>
      <w:r w:rsidR="00AF60C4">
        <w:rPr>
          <w:rFonts w:ascii="Times New Roman" w:hAnsi="Times New Roman" w:cs="Times New Roman"/>
          <w:sz w:val="24"/>
          <w:szCs w:val="24"/>
        </w:rPr>
        <w:t>s</w:t>
      </w:r>
      <w:r w:rsidR="00EE2E06">
        <w:rPr>
          <w:rFonts w:ascii="Times New Roman" w:hAnsi="Times New Roman" w:cs="Times New Roman"/>
          <w:sz w:val="24"/>
          <w:szCs w:val="24"/>
        </w:rPr>
        <w:t xml:space="preserve">. Like baseball fans collecting batting averages, these voters </w:t>
      </w:r>
      <w:r w:rsidR="00AF60C4">
        <w:rPr>
          <w:rFonts w:ascii="Times New Roman" w:hAnsi="Times New Roman" w:cs="Times New Roman"/>
          <w:sz w:val="24"/>
          <w:szCs w:val="24"/>
        </w:rPr>
        <w:t xml:space="preserve">collect information about politics </w:t>
      </w:r>
      <w:r w:rsidR="00EE2E06">
        <w:rPr>
          <w:rFonts w:ascii="Times New Roman" w:hAnsi="Times New Roman" w:cs="Times New Roman"/>
          <w:sz w:val="24"/>
          <w:szCs w:val="24"/>
        </w:rPr>
        <w:t xml:space="preserve">in order </w:t>
      </w:r>
      <w:r w:rsidR="00AF60C4">
        <w:rPr>
          <w:rFonts w:ascii="Times New Roman" w:hAnsi="Times New Roman" w:cs="Times New Roman"/>
          <w:sz w:val="24"/>
          <w:szCs w:val="24"/>
        </w:rPr>
        <w:t>to argue</w:t>
      </w:r>
      <w:r w:rsidR="001C6B48">
        <w:rPr>
          <w:rFonts w:ascii="Times New Roman" w:hAnsi="Times New Roman" w:cs="Times New Roman"/>
          <w:sz w:val="24"/>
          <w:szCs w:val="24"/>
        </w:rPr>
        <w:t xml:space="preserve"> playfully</w:t>
      </w:r>
      <w:r w:rsidR="00AF60C4">
        <w:rPr>
          <w:rFonts w:ascii="Times New Roman" w:hAnsi="Times New Roman" w:cs="Times New Roman"/>
          <w:sz w:val="24"/>
          <w:szCs w:val="24"/>
        </w:rPr>
        <w:t>—</w:t>
      </w:r>
      <w:r w:rsidR="001C6B48">
        <w:rPr>
          <w:rFonts w:ascii="Times New Roman" w:hAnsi="Times New Roman" w:cs="Times New Roman"/>
          <w:sz w:val="24"/>
          <w:szCs w:val="24"/>
        </w:rPr>
        <w:t xml:space="preserve">but, they realize, </w:t>
      </w:r>
      <w:r w:rsidR="00AF60C4">
        <w:rPr>
          <w:rFonts w:ascii="Times New Roman" w:hAnsi="Times New Roman" w:cs="Times New Roman"/>
          <w:sz w:val="24"/>
          <w:szCs w:val="24"/>
        </w:rPr>
        <w:t>pointlessly—in</w:t>
      </w:r>
      <w:r w:rsidR="00AF60C4" w:rsidRPr="002E61F2">
        <w:rPr>
          <w:rFonts w:ascii="Times New Roman" w:hAnsi="Times New Roman" w:cs="Times New Roman"/>
          <w:sz w:val="24"/>
          <w:szCs w:val="24"/>
          <w:lang w:val="en-US"/>
        </w:rPr>
        <w:t xml:space="preserve"> favor</w:t>
      </w:r>
      <w:r w:rsidR="00AF60C4">
        <w:rPr>
          <w:rFonts w:ascii="Times New Roman" w:hAnsi="Times New Roman" w:cs="Times New Roman"/>
          <w:sz w:val="24"/>
          <w:szCs w:val="24"/>
        </w:rPr>
        <w:t xml:space="preserve"> of the</w:t>
      </w:r>
      <w:r w:rsidR="00312593">
        <w:rPr>
          <w:rFonts w:ascii="Times New Roman" w:hAnsi="Times New Roman" w:cs="Times New Roman"/>
          <w:sz w:val="24"/>
          <w:szCs w:val="24"/>
        </w:rPr>
        <w:t xml:space="preserve"> superiority of the</w:t>
      </w:r>
      <w:r w:rsidR="00AF60C4">
        <w:rPr>
          <w:rFonts w:ascii="Times New Roman" w:hAnsi="Times New Roman" w:cs="Times New Roman"/>
          <w:sz w:val="24"/>
          <w:szCs w:val="24"/>
        </w:rPr>
        <w:t>ir irrationally selected group</w:t>
      </w:r>
      <w:r w:rsidR="00312593">
        <w:rPr>
          <w:rFonts w:ascii="Times New Roman" w:hAnsi="Times New Roman" w:cs="Times New Roman"/>
          <w:sz w:val="24"/>
          <w:szCs w:val="24"/>
        </w:rPr>
        <w:t xml:space="preserve">, e.g., the Boston Red </w:t>
      </w:r>
      <w:proofErr w:type="spellStart"/>
      <w:r w:rsidR="00312593">
        <w:rPr>
          <w:rFonts w:ascii="Times New Roman" w:hAnsi="Times New Roman" w:cs="Times New Roman"/>
          <w:sz w:val="24"/>
          <w:szCs w:val="24"/>
        </w:rPr>
        <w:t>Sox</w:t>
      </w:r>
      <w:proofErr w:type="spellEnd"/>
      <w:r w:rsidRPr="004A7049">
        <w:rPr>
          <w:rFonts w:ascii="Times New Roman" w:hAnsi="Times New Roman" w:cs="Times New Roman"/>
          <w:sz w:val="24"/>
          <w:szCs w:val="24"/>
        </w:rPr>
        <w:t xml:space="preserve"> (78-82).</w:t>
      </w:r>
    </w:p>
    <w:p w:rsidR="005C3F49" w:rsidRDefault="005C3F49" w:rsidP="005C3F49">
      <w:pPr>
        <w:spacing w:after="0" w:line="36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By drafting in </w:t>
      </w:r>
      <w:r w:rsidRPr="004A7049">
        <w:rPr>
          <w:rFonts w:ascii="Times New Roman" w:hAnsi="Times New Roman" w:cs="Times New Roman"/>
          <w:sz w:val="24"/>
          <w:szCs w:val="24"/>
        </w:rPr>
        <w:t>these claims about voters’ motivations, Somin</w:t>
      </w:r>
      <w:r>
        <w:rPr>
          <w:rFonts w:ascii="Times New Roman" w:hAnsi="Times New Roman" w:cs="Times New Roman"/>
          <w:sz w:val="24"/>
          <w:szCs w:val="24"/>
        </w:rPr>
        <w:t>’s account of rational voters moves from a “thin” to a “thick” conception of rationality.</w:t>
      </w:r>
      <w:proofErr w:type="gramEnd"/>
      <w:r>
        <w:rPr>
          <w:rFonts w:ascii="Times New Roman" w:hAnsi="Times New Roman" w:cs="Times New Roman"/>
          <w:sz w:val="24"/>
          <w:szCs w:val="24"/>
        </w:rPr>
        <w:t xml:space="preserve"> </w:t>
      </w:r>
      <w:r w:rsidR="00AF60C4">
        <w:rPr>
          <w:rFonts w:ascii="Times New Roman" w:hAnsi="Times New Roman" w:cs="Times New Roman"/>
          <w:sz w:val="24"/>
          <w:szCs w:val="24"/>
        </w:rPr>
        <w:t>T</w:t>
      </w:r>
      <w:r>
        <w:rPr>
          <w:rFonts w:ascii="Times New Roman" w:hAnsi="Times New Roman" w:cs="Times New Roman"/>
          <w:sz w:val="24"/>
          <w:szCs w:val="24"/>
        </w:rPr>
        <w:t xml:space="preserve">hin conceptions </w:t>
      </w:r>
      <w:r w:rsidR="00AF60C4">
        <w:rPr>
          <w:rFonts w:ascii="Times New Roman" w:hAnsi="Times New Roman" w:cs="Times New Roman"/>
          <w:sz w:val="24"/>
          <w:szCs w:val="24"/>
        </w:rPr>
        <w:t>lack</w:t>
      </w:r>
      <w:r>
        <w:rPr>
          <w:rFonts w:ascii="Times New Roman" w:hAnsi="Times New Roman" w:cs="Times New Roman"/>
          <w:sz w:val="24"/>
          <w:szCs w:val="24"/>
        </w:rPr>
        <w:t xml:space="preserve"> any reference to actors’ specific goals or motivations (</w:t>
      </w:r>
      <w:proofErr w:type="spellStart"/>
      <w:r>
        <w:rPr>
          <w:rFonts w:ascii="Times New Roman" w:hAnsi="Times New Roman" w:cs="Times New Roman"/>
          <w:sz w:val="24"/>
          <w:szCs w:val="24"/>
        </w:rPr>
        <w:t>Ferejohn</w:t>
      </w:r>
      <w:proofErr w:type="spellEnd"/>
      <w:r>
        <w:rPr>
          <w:rFonts w:ascii="Times New Roman" w:hAnsi="Times New Roman" w:cs="Times New Roman"/>
          <w:sz w:val="24"/>
          <w:szCs w:val="24"/>
        </w:rPr>
        <w:t xml:space="preserve"> 1991, 282). Somin’s </w:t>
      </w:r>
      <w:r w:rsidR="001C6B48">
        <w:rPr>
          <w:rFonts w:ascii="Times New Roman" w:hAnsi="Times New Roman" w:cs="Times New Roman"/>
          <w:sz w:val="24"/>
          <w:szCs w:val="24"/>
        </w:rPr>
        <w:t xml:space="preserve">initial </w:t>
      </w:r>
      <w:r>
        <w:rPr>
          <w:rFonts w:ascii="Times New Roman" w:hAnsi="Times New Roman" w:cs="Times New Roman"/>
          <w:sz w:val="24"/>
          <w:szCs w:val="24"/>
        </w:rPr>
        <w:t xml:space="preserve">claim about the irrationality of possessing </w:t>
      </w:r>
      <w:r w:rsidR="00AF60C4">
        <w:rPr>
          <w:rFonts w:ascii="Times New Roman" w:hAnsi="Times New Roman" w:cs="Times New Roman"/>
          <w:sz w:val="24"/>
          <w:szCs w:val="24"/>
        </w:rPr>
        <w:t xml:space="preserve">political </w:t>
      </w:r>
      <w:r>
        <w:rPr>
          <w:rFonts w:ascii="Times New Roman" w:hAnsi="Times New Roman" w:cs="Times New Roman"/>
          <w:sz w:val="24"/>
          <w:szCs w:val="24"/>
        </w:rPr>
        <w:t xml:space="preserve">knowledge </w:t>
      </w:r>
      <w:r w:rsidR="00AF60C4">
        <w:rPr>
          <w:rFonts w:ascii="Times New Roman" w:hAnsi="Times New Roman" w:cs="Times New Roman"/>
          <w:sz w:val="24"/>
          <w:szCs w:val="24"/>
        </w:rPr>
        <w:t>as a means to the end of</w:t>
      </w:r>
      <w:r>
        <w:rPr>
          <w:rFonts w:ascii="Times New Roman" w:hAnsi="Times New Roman" w:cs="Times New Roman"/>
          <w:sz w:val="24"/>
          <w:szCs w:val="24"/>
        </w:rPr>
        <w:t xml:space="preserve"> cast</w:t>
      </w:r>
      <w:r w:rsidR="00AF60C4">
        <w:rPr>
          <w:rFonts w:ascii="Times New Roman" w:hAnsi="Times New Roman" w:cs="Times New Roman"/>
          <w:sz w:val="24"/>
          <w:szCs w:val="24"/>
        </w:rPr>
        <w:t>ing</w:t>
      </w:r>
      <w:r>
        <w:rPr>
          <w:rFonts w:ascii="Times New Roman" w:hAnsi="Times New Roman" w:cs="Times New Roman"/>
          <w:sz w:val="24"/>
          <w:szCs w:val="24"/>
        </w:rPr>
        <w:t xml:space="preserve"> a better vote </w:t>
      </w:r>
      <w:r w:rsidR="001C6B48">
        <w:rPr>
          <w:rFonts w:ascii="Times New Roman" w:hAnsi="Times New Roman" w:cs="Times New Roman"/>
          <w:sz w:val="24"/>
          <w:szCs w:val="24"/>
        </w:rPr>
        <w:t>is thin</w:t>
      </w:r>
      <w:r w:rsidR="00E05BCF">
        <w:rPr>
          <w:rFonts w:ascii="Times New Roman" w:hAnsi="Times New Roman" w:cs="Times New Roman"/>
          <w:sz w:val="24"/>
          <w:szCs w:val="24"/>
        </w:rPr>
        <w:t xml:space="preserve"> in this way</w:t>
      </w:r>
      <w:r>
        <w:rPr>
          <w:rFonts w:ascii="Times New Roman" w:hAnsi="Times New Roman" w:cs="Times New Roman"/>
          <w:sz w:val="24"/>
          <w:szCs w:val="24"/>
        </w:rPr>
        <w:t xml:space="preserve"> because the content of </w:t>
      </w:r>
      <w:r w:rsidR="00AF60C4">
        <w:rPr>
          <w:rFonts w:ascii="Times New Roman" w:hAnsi="Times New Roman" w:cs="Times New Roman"/>
          <w:sz w:val="24"/>
          <w:szCs w:val="24"/>
        </w:rPr>
        <w:t>“better”</w:t>
      </w:r>
      <w:r>
        <w:rPr>
          <w:rFonts w:ascii="Times New Roman" w:hAnsi="Times New Roman" w:cs="Times New Roman"/>
          <w:sz w:val="24"/>
          <w:szCs w:val="24"/>
        </w:rPr>
        <w:t xml:space="preserve"> is left unspecified. In contrast, as his argument against </w:t>
      </w:r>
      <w:r w:rsidR="001C6B48">
        <w:rPr>
          <w:rFonts w:ascii="Times New Roman" w:hAnsi="Times New Roman" w:cs="Times New Roman"/>
          <w:sz w:val="24"/>
          <w:szCs w:val="24"/>
        </w:rPr>
        <w:t>epistemic democracy show</w:t>
      </w:r>
      <w:r>
        <w:rPr>
          <w:rFonts w:ascii="Times New Roman" w:hAnsi="Times New Roman" w:cs="Times New Roman"/>
          <w:sz w:val="24"/>
          <w:szCs w:val="24"/>
        </w:rPr>
        <w:t xml:space="preserve">s, his claim that voters are motivated by group identification is noticeably thicker. </w:t>
      </w:r>
      <w:r w:rsidR="001C6B48">
        <w:rPr>
          <w:rFonts w:ascii="Times New Roman" w:hAnsi="Times New Roman" w:cs="Times New Roman"/>
          <w:sz w:val="24"/>
          <w:szCs w:val="24"/>
        </w:rPr>
        <w:t xml:space="preserve">Hélène </w:t>
      </w:r>
      <w:r>
        <w:rPr>
          <w:rFonts w:ascii="Times New Roman" w:hAnsi="Times New Roman" w:cs="Times New Roman"/>
          <w:sz w:val="24"/>
          <w:szCs w:val="24"/>
        </w:rPr>
        <w:t>Landemore (2012</w:t>
      </w:r>
      <w:r w:rsidR="00AF60C4">
        <w:rPr>
          <w:rFonts w:ascii="Times New Roman" w:hAnsi="Times New Roman" w:cs="Times New Roman"/>
          <w:sz w:val="24"/>
          <w:szCs w:val="24"/>
        </w:rPr>
        <w:t>; and Landemore and</w:t>
      </w:r>
      <w:r>
        <w:rPr>
          <w:rFonts w:ascii="Times New Roman" w:hAnsi="Times New Roman" w:cs="Times New Roman"/>
          <w:sz w:val="24"/>
          <w:szCs w:val="24"/>
        </w:rPr>
        <w:t xml:space="preserve"> Page 2014) argues that a group of even </w:t>
      </w:r>
      <w:r w:rsidRPr="004A7049">
        <w:rPr>
          <w:rFonts w:ascii="Times New Roman" w:hAnsi="Times New Roman" w:cs="Times New Roman"/>
          <w:sz w:val="24"/>
          <w:szCs w:val="24"/>
        </w:rPr>
        <w:t>relatively ignorant individuals</w:t>
      </w:r>
      <w:r>
        <w:rPr>
          <w:rFonts w:ascii="Times New Roman" w:hAnsi="Times New Roman" w:cs="Times New Roman"/>
          <w:sz w:val="24"/>
          <w:szCs w:val="24"/>
        </w:rPr>
        <w:t xml:space="preserve"> is</w:t>
      </w:r>
      <w:r w:rsidRPr="004A7049">
        <w:rPr>
          <w:rFonts w:ascii="Times New Roman" w:hAnsi="Times New Roman" w:cs="Times New Roman"/>
          <w:sz w:val="24"/>
          <w:szCs w:val="24"/>
        </w:rPr>
        <w:t xml:space="preserve"> likely to make epistemically good decisions if </w:t>
      </w:r>
      <w:r>
        <w:rPr>
          <w:rFonts w:ascii="Times New Roman" w:hAnsi="Times New Roman" w:cs="Times New Roman"/>
          <w:sz w:val="24"/>
          <w:szCs w:val="24"/>
        </w:rPr>
        <w:t>the diversity of contributions can fill the gaps in any given individual’s knowledge. For Somin, this is hopelessly idealistic. But rather than emphasi</w:t>
      </w:r>
      <w:r w:rsidR="00AF60C4">
        <w:rPr>
          <w:rFonts w:ascii="Times New Roman" w:hAnsi="Times New Roman" w:cs="Times New Roman"/>
          <w:sz w:val="24"/>
          <w:szCs w:val="24"/>
        </w:rPr>
        <w:t>z</w:t>
      </w:r>
      <w:r>
        <w:rPr>
          <w:rFonts w:ascii="Times New Roman" w:hAnsi="Times New Roman" w:cs="Times New Roman"/>
          <w:sz w:val="24"/>
          <w:szCs w:val="24"/>
        </w:rPr>
        <w:t xml:space="preserve">e the immediate question of how ignorant individuals would </w:t>
      </w:r>
      <w:r w:rsidR="00073F42" w:rsidRPr="008448B9">
        <w:rPr>
          <w:rFonts w:ascii="Times New Roman" w:hAnsi="Times New Roman" w:cs="Times New Roman"/>
          <w:i/>
          <w:sz w:val="24"/>
          <w:szCs w:val="24"/>
        </w:rPr>
        <w:t>know</w:t>
      </w:r>
      <w:r>
        <w:rPr>
          <w:rFonts w:ascii="Times New Roman" w:hAnsi="Times New Roman" w:cs="Times New Roman"/>
          <w:sz w:val="24"/>
          <w:szCs w:val="24"/>
        </w:rPr>
        <w:t xml:space="preserve"> </w:t>
      </w:r>
      <w:r w:rsidR="00073F42" w:rsidRPr="008448B9">
        <w:rPr>
          <w:rFonts w:ascii="Times New Roman" w:hAnsi="Times New Roman" w:cs="Times New Roman"/>
          <w:sz w:val="24"/>
          <w:szCs w:val="24"/>
        </w:rPr>
        <w:t>how</w:t>
      </w:r>
      <w:r>
        <w:rPr>
          <w:rFonts w:ascii="Times New Roman" w:hAnsi="Times New Roman" w:cs="Times New Roman"/>
          <w:i/>
          <w:sz w:val="24"/>
          <w:szCs w:val="24"/>
        </w:rPr>
        <w:t xml:space="preserve"> </w:t>
      </w:r>
      <w:r>
        <w:rPr>
          <w:rFonts w:ascii="Times New Roman" w:hAnsi="Times New Roman" w:cs="Times New Roman"/>
          <w:sz w:val="24"/>
          <w:szCs w:val="24"/>
        </w:rPr>
        <w:t xml:space="preserve">to fill the gaps in their knowledge (Gunn 2014), he focuses on the absence of any </w:t>
      </w:r>
      <w:r w:rsidR="00073F42" w:rsidRPr="008448B9">
        <w:rPr>
          <w:rFonts w:ascii="Times New Roman" w:hAnsi="Times New Roman" w:cs="Times New Roman"/>
          <w:i/>
          <w:sz w:val="24"/>
          <w:szCs w:val="24"/>
        </w:rPr>
        <w:t>motivation</w:t>
      </w:r>
      <w:r>
        <w:rPr>
          <w:rFonts w:ascii="Times New Roman" w:hAnsi="Times New Roman" w:cs="Times New Roman"/>
          <w:sz w:val="24"/>
          <w:szCs w:val="24"/>
        </w:rPr>
        <w:t xml:space="preserve"> to do so. Democratic voters</w:t>
      </w:r>
      <w:r w:rsidR="001C6B48">
        <w:rPr>
          <w:rFonts w:ascii="Times New Roman" w:hAnsi="Times New Roman" w:cs="Times New Roman"/>
          <w:sz w:val="24"/>
          <w:szCs w:val="24"/>
        </w:rPr>
        <w:t>, he claims,</w:t>
      </w:r>
      <w:r>
        <w:rPr>
          <w:rFonts w:ascii="Times New Roman" w:hAnsi="Times New Roman" w:cs="Times New Roman"/>
          <w:sz w:val="24"/>
          <w:szCs w:val="24"/>
        </w:rPr>
        <w:t xml:space="preserve"> are “rationally irrational”; </w:t>
      </w:r>
      <w:r w:rsidR="00AF60C4">
        <w:rPr>
          <w:rFonts w:ascii="Times New Roman" w:hAnsi="Times New Roman" w:cs="Times New Roman"/>
          <w:sz w:val="24"/>
          <w:szCs w:val="24"/>
        </w:rPr>
        <w:t>u</w:t>
      </w:r>
      <w:r w:rsidRPr="004A7049">
        <w:rPr>
          <w:rFonts w:ascii="Times New Roman" w:hAnsi="Times New Roman" w:cs="Times New Roman"/>
          <w:sz w:val="24"/>
          <w:szCs w:val="24"/>
        </w:rPr>
        <w:t xml:space="preserve">nlike, say, the members of a jury (one of </w:t>
      </w:r>
      <w:proofErr w:type="spellStart"/>
      <w:r w:rsidRPr="004A7049">
        <w:rPr>
          <w:rFonts w:ascii="Times New Roman" w:hAnsi="Times New Roman" w:cs="Times New Roman"/>
          <w:sz w:val="24"/>
          <w:szCs w:val="24"/>
        </w:rPr>
        <w:t>Landemore’s</w:t>
      </w:r>
      <w:proofErr w:type="spellEnd"/>
      <w:r w:rsidRPr="004A7049">
        <w:rPr>
          <w:rFonts w:ascii="Times New Roman" w:hAnsi="Times New Roman" w:cs="Times New Roman"/>
          <w:sz w:val="24"/>
          <w:szCs w:val="24"/>
        </w:rPr>
        <w:t xml:space="preserve"> examples), </w:t>
      </w:r>
      <w:r>
        <w:rPr>
          <w:rFonts w:ascii="Times New Roman" w:hAnsi="Times New Roman" w:cs="Times New Roman"/>
          <w:sz w:val="24"/>
          <w:szCs w:val="24"/>
        </w:rPr>
        <w:t>voters</w:t>
      </w:r>
      <w:r w:rsidRPr="004A7049">
        <w:rPr>
          <w:rFonts w:ascii="Times New Roman" w:hAnsi="Times New Roman" w:cs="Times New Roman"/>
          <w:sz w:val="24"/>
          <w:szCs w:val="24"/>
        </w:rPr>
        <w:t xml:space="preserve"> have little reason to “deliberate carefully</w:t>
      </w:r>
      <w:r w:rsidR="00AF60C4">
        <w:rPr>
          <w:rFonts w:ascii="Times New Roman" w:hAnsi="Times New Roman" w:cs="Times New Roman"/>
          <w:sz w:val="24"/>
          <w:szCs w:val="24"/>
        </w:rPr>
        <w:t>,</w:t>
      </w:r>
      <w:r w:rsidRPr="004A7049">
        <w:rPr>
          <w:rFonts w:ascii="Times New Roman" w:hAnsi="Times New Roman" w:cs="Times New Roman"/>
          <w:sz w:val="24"/>
          <w:szCs w:val="24"/>
        </w:rPr>
        <w:t xml:space="preserve">” so the ways in which they respond to new information </w:t>
      </w:r>
      <w:r w:rsidR="00AF60C4">
        <w:rPr>
          <w:rFonts w:ascii="Times New Roman" w:hAnsi="Times New Roman" w:cs="Times New Roman"/>
          <w:sz w:val="24"/>
          <w:szCs w:val="24"/>
        </w:rPr>
        <w:t>are</w:t>
      </w:r>
      <w:r w:rsidRPr="004A7049">
        <w:rPr>
          <w:rFonts w:ascii="Times New Roman" w:hAnsi="Times New Roman" w:cs="Times New Roman"/>
          <w:sz w:val="24"/>
          <w:szCs w:val="24"/>
        </w:rPr>
        <w:t xml:space="preserve"> likely to be biased by pre-existing convictions and prejudices rather than the desire for accuracy (115-116).</w:t>
      </w:r>
    </w:p>
    <w:p w:rsidR="00C669A8" w:rsidRPr="003E6E79" w:rsidRDefault="00C669A8" w:rsidP="00C669A8">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On the face of it, t</w:t>
      </w:r>
      <w:r w:rsidRPr="00733D0C">
        <w:rPr>
          <w:rFonts w:ascii="Times New Roman" w:hAnsi="Times New Roman" w:cs="Times New Roman"/>
          <w:sz w:val="24"/>
          <w:szCs w:val="24"/>
        </w:rPr>
        <w:t xml:space="preserve">he claim that voters are not only likely to be uninterested </w:t>
      </w:r>
      <w:r>
        <w:rPr>
          <w:rFonts w:ascii="Times New Roman" w:hAnsi="Times New Roman" w:cs="Times New Roman"/>
          <w:sz w:val="24"/>
          <w:szCs w:val="24"/>
        </w:rPr>
        <w:t>in</w:t>
      </w:r>
      <w:r w:rsidRPr="00733D0C">
        <w:rPr>
          <w:rFonts w:ascii="Times New Roman" w:hAnsi="Times New Roman" w:cs="Times New Roman"/>
          <w:sz w:val="24"/>
          <w:szCs w:val="24"/>
        </w:rPr>
        <w:t xml:space="preserve"> the minutiae of politics (as a thin conception of rationality would suggest</w:t>
      </w:r>
      <w:r w:rsidR="00DC45DD">
        <w:rPr>
          <w:rFonts w:ascii="Times New Roman" w:hAnsi="Times New Roman" w:cs="Times New Roman"/>
          <w:sz w:val="24"/>
          <w:szCs w:val="24"/>
        </w:rPr>
        <w:t xml:space="preserve"> of the members of a mass electorate</w:t>
      </w:r>
      <w:r w:rsidRPr="00733D0C">
        <w:rPr>
          <w:rFonts w:ascii="Times New Roman" w:hAnsi="Times New Roman" w:cs="Times New Roman"/>
          <w:sz w:val="24"/>
          <w:szCs w:val="24"/>
        </w:rPr>
        <w:t xml:space="preserve">), but are likely to </w:t>
      </w:r>
      <w:r>
        <w:rPr>
          <w:rFonts w:ascii="Times New Roman" w:hAnsi="Times New Roman" w:cs="Times New Roman"/>
          <w:sz w:val="24"/>
          <w:szCs w:val="24"/>
        </w:rPr>
        <w:t xml:space="preserve">be uninterested in solving political problems at all (the </w:t>
      </w:r>
      <w:r>
        <w:rPr>
          <w:rFonts w:ascii="Times New Roman" w:hAnsi="Times New Roman" w:cs="Times New Roman"/>
          <w:sz w:val="24"/>
          <w:szCs w:val="24"/>
        </w:rPr>
        <w:lastRenderedPageBreak/>
        <w:t xml:space="preserve">thicker conception), is puzzling. For if voters are “fans” rather than earnest participants, their political preferences must accordingly be egoistic rather than </w:t>
      </w:r>
      <w:proofErr w:type="spellStart"/>
      <w:r>
        <w:rPr>
          <w:rFonts w:ascii="Times New Roman" w:hAnsi="Times New Roman" w:cs="Times New Roman"/>
          <w:sz w:val="24"/>
          <w:szCs w:val="24"/>
        </w:rPr>
        <w:t>sociotropic</w:t>
      </w:r>
      <w:proofErr w:type="spellEnd"/>
      <w:r>
        <w:rPr>
          <w:rFonts w:ascii="Times New Roman" w:hAnsi="Times New Roman" w:cs="Times New Roman"/>
          <w:sz w:val="24"/>
          <w:szCs w:val="24"/>
        </w:rPr>
        <w:t xml:space="preserve">. This contrast can be clearly seen in the source of the two sets of motivations. Whereas </w:t>
      </w:r>
      <w:proofErr w:type="spellStart"/>
      <w:r>
        <w:rPr>
          <w:rFonts w:ascii="Times New Roman" w:hAnsi="Times New Roman" w:cs="Times New Roman"/>
          <w:sz w:val="24"/>
          <w:szCs w:val="24"/>
        </w:rPr>
        <w:t>sociotropic</w:t>
      </w:r>
      <w:proofErr w:type="spellEnd"/>
      <w:r>
        <w:rPr>
          <w:rFonts w:ascii="Times New Roman" w:hAnsi="Times New Roman" w:cs="Times New Roman"/>
          <w:sz w:val="24"/>
          <w:szCs w:val="24"/>
        </w:rPr>
        <w:t xml:space="preserve"> voters must assume that there is some kind of common good external to their own preferences which ought to be pursued over and above their self-interest, sports fans are by definition driven by their internal preference</w:t>
      </w:r>
      <w:r w:rsidR="004957BF">
        <w:rPr>
          <w:rFonts w:ascii="Times New Roman" w:hAnsi="Times New Roman" w:cs="Times New Roman"/>
          <w:sz w:val="24"/>
          <w:szCs w:val="24"/>
        </w:rPr>
        <w:t>s (whether tribal or aesthetic). T</w:t>
      </w:r>
      <w:r>
        <w:rPr>
          <w:rFonts w:ascii="Times New Roman" w:hAnsi="Times New Roman" w:cs="Times New Roman"/>
          <w:sz w:val="24"/>
          <w:szCs w:val="24"/>
        </w:rPr>
        <w:t xml:space="preserve">hey are fans precisely because they </w:t>
      </w:r>
      <w:r w:rsidRPr="008E2F83">
        <w:rPr>
          <w:rFonts w:ascii="Times New Roman" w:hAnsi="Times New Roman" w:cs="Times New Roman"/>
          <w:i/>
          <w:sz w:val="24"/>
          <w:szCs w:val="24"/>
        </w:rPr>
        <w:t>enjoy</w:t>
      </w:r>
      <w:r>
        <w:rPr>
          <w:rFonts w:ascii="Times New Roman" w:hAnsi="Times New Roman" w:cs="Times New Roman"/>
          <w:sz w:val="24"/>
          <w:szCs w:val="24"/>
        </w:rPr>
        <w:t xml:space="preserve"> one or more aspect</w:t>
      </w:r>
      <w:r w:rsidR="00DC45DD">
        <w:rPr>
          <w:rFonts w:ascii="Times New Roman" w:hAnsi="Times New Roman" w:cs="Times New Roman"/>
          <w:sz w:val="24"/>
          <w:szCs w:val="24"/>
        </w:rPr>
        <w:t>s</w:t>
      </w:r>
      <w:r>
        <w:rPr>
          <w:rFonts w:ascii="Times New Roman" w:hAnsi="Times New Roman" w:cs="Times New Roman"/>
          <w:sz w:val="24"/>
          <w:szCs w:val="24"/>
        </w:rPr>
        <w:t xml:space="preserve"> of the performers or teams in question. Indeed, it is precisely this fact that explains why in Somin’s view voters would be careless in their deliberations, since, like a child, the voter </w:t>
      </w:r>
      <w:r>
        <w:rPr>
          <w:rFonts w:ascii="Times New Roman" w:hAnsi="Times New Roman" w:cs="Times New Roman"/>
          <w:i/>
          <w:sz w:val="24"/>
          <w:szCs w:val="24"/>
        </w:rPr>
        <w:t xml:space="preserve">qua </w:t>
      </w:r>
      <w:r>
        <w:rPr>
          <w:rFonts w:ascii="Times New Roman" w:hAnsi="Times New Roman" w:cs="Times New Roman"/>
          <w:sz w:val="24"/>
          <w:szCs w:val="24"/>
        </w:rPr>
        <w:t xml:space="preserve">sports fan simply wants to enjoy herself. By holding this conception of voters, however, Somin directly contradicts his earlier acceptance of voters’ (empirically demonstrable) </w:t>
      </w:r>
      <w:proofErr w:type="spellStart"/>
      <w:r>
        <w:rPr>
          <w:rFonts w:ascii="Times New Roman" w:hAnsi="Times New Roman" w:cs="Times New Roman"/>
          <w:sz w:val="24"/>
          <w:szCs w:val="24"/>
        </w:rPr>
        <w:t>sociotropic</w:t>
      </w:r>
      <w:proofErr w:type="spellEnd"/>
      <w:r>
        <w:rPr>
          <w:rFonts w:ascii="Times New Roman" w:hAnsi="Times New Roman" w:cs="Times New Roman"/>
          <w:sz w:val="24"/>
          <w:szCs w:val="24"/>
        </w:rPr>
        <w:t xml:space="preserve"> concerns. What is the root of this contradiction?</w:t>
      </w:r>
    </w:p>
    <w:p w:rsidR="000C0699" w:rsidRDefault="005C3F49" w:rsidP="009928E1">
      <w:pPr>
        <w:spacing w:line="360" w:lineRule="auto"/>
        <w:ind w:firstLine="720"/>
        <w:contextualSpacing/>
        <w:rPr>
          <w:rFonts w:ascii="Times New Roman" w:hAnsi="Times New Roman" w:cs="Times New Roman"/>
          <w:sz w:val="24"/>
          <w:szCs w:val="24"/>
        </w:rPr>
      </w:pPr>
      <w:r w:rsidRPr="00733D0C">
        <w:rPr>
          <w:rFonts w:ascii="Times New Roman" w:hAnsi="Times New Roman" w:cs="Times New Roman"/>
          <w:sz w:val="24"/>
          <w:szCs w:val="24"/>
        </w:rPr>
        <w:t xml:space="preserve">Much is explained by Somin’s positioning of his argument relative to Bryan Caplan’s theory of rational irrationality. On Caplan’s view, voters are </w:t>
      </w:r>
      <w:r w:rsidR="0016665E">
        <w:rPr>
          <w:rFonts w:ascii="Times New Roman" w:hAnsi="Times New Roman" w:cs="Times New Roman"/>
          <w:sz w:val="24"/>
          <w:szCs w:val="24"/>
        </w:rPr>
        <w:t>even less admirable than</w:t>
      </w:r>
      <w:r w:rsidRPr="00733D0C">
        <w:rPr>
          <w:rFonts w:ascii="Times New Roman" w:hAnsi="Times New Roman" w:cs="Times New Roman"/>
          <w:sz w:val="24"/>
          <w:szCs w:val="24"/>
        </w:rPr>
        <w:t xml:space="preserve"> the sketch above suggests. </w:t>
      </w:r>
      <w:proofErr w:type="gramStart"/>
      <w:r w:rsidR="0016665E">
        <w:rPr>
          <w:rFonts w:ascii="Times New Roman" w:hAnsi="Times New Roman" w:cs="Times New Roman"/>
          <w:sz w:val="24"/>
          <w:szCs w:val="24"/>
        </w:rPr>
        <w:t>For</w:t>
      </w:r>
      <w:r w:rsidRPr="00733D0C">
        <w:rPr>
          <w:rFonts w:ascii="Times New Roman" w:hAnsi="Times New Roman" w:cs="Times New Roman"/>
          <w:sz w:val="24"/>
          <w:szCs w:val="24"/>
        </w:rPr>
        <w:t xml:space="preserve"> they are driven by self-indulgent yet </w:t>
      </w:r>
      <w:r w:rsidRPr="00CF5A2C">
        <w:rPr>
          <w:rFonts w:ascii="Times New Roman" w:hAnsi="Times New Roman" w:cs="Times New Roman"/>
          <w:i/>
          <w:sz w:val="24"/>
          <w:szCs w:val="24"/>
        </w:rPr>
        <w:t>knowingly</w:t>
      </w:r>
      <w:r w:rsidRPr="00733D0C">
        <w:rPr>
          <w:rFonts w:ascii="Times New Roman" w:hAnsi="Times New Roman" w:cs="Times New Roman"/>
          <w:sz w:val="24"/>
          <w:szCs w:val="24"/>
        </w:rPr>
        <w:t xml:space="preserve"> erroneous biases rather than the search for truth (Caplan 200</w:t>
      </w:r>
      <w:r w:rsidR="00FE7655">
        <w:rPr>
          <w:rFonts w:ascii="Times New Roman" w:hAnsi="Times New Roman" w:cs="Times New Roman"/>
          <w:sz w:val="24"/>
          <w:szCs w:val="24"/>
        </w:rPr>
        <w:t>7</w:t>
      </w:r>
      <w:r w:rsidRPr="00733D0C">
        <w:rPr>
          <w:rFonts w:ascii="Times New Roman" w:hAnsi="Times New Roman" w:cs="Times New Roman"/>
          <w:sz w:val="24"/>
          <w:szCs w:val="24"/>
        </w:rPr>
        <w:t>, 123).</w:t>
      </w:r>
      <w:proofErr w:type="gramEnd"/>
      <w:r w:rsidR="0016665E">
        <w:rPr>
          <w:rStyle w:val="EndnoteReference"/>
          <w:rFonts w:ascii="Times New Roman" w:hAnsi="Times New Roman" w:cs="Times New Roman"/>
          <w:sz w:val="24"/>
          <w:szCs w:val="24"/>
        </w:rPr>
        <w:endnoteReference w:id="6"/>
      </w:r>
      <w:r w:rsidRPr="00733D0C">
        <w:rPr>
          <w:rFonts w:ascii="Times New Roman" w:hAnsi="Times New Roman" w:cs="Times New Roman"/>
          <w:sz w:val="24"/>
          <w:szCs w:val="24"/>
        </w:rPr>
        <w:t xml:space="preserve"> </w:t>
      </w:r>
      <w:r w:rsidR="00983743">
        <w:rPr>
          <w:rFonts w:ascii="Times New Roman" w:hAnsi="Times New Roman" w:cs="Times New Roman"/>
          <w:sz w:val="24"/>
          <w:szCs w:val="24"/>
        </w:rPr>
        <w:t xml:space="preserve">In contrast, </w:t>
      </w:r>
      <w:r>
        <w:rPr>
          <w:rFonts w:ascii="Times New Roman" w:hAnsi="Times New Roman" w:cs="Times New Roman"/>
          <w:sz w:val="24"/>
          <w:szCs w:val="24"/>
        </w:rPr>
        <w:t xml:space="preserve">Somin’s conception of </w:t>
      </w:r>
      <w:r w:rsidRPr="00733D0C">
        <w:rPr>
          <w:rFonts w:ascii="Times New Roman" w:hAnsi="Times New Roman" w:cs="Times New Roman"/>
          <w:sz w:val="24"/>
          <w:szCs w:val="24"/>
        </w:rPr>
        <w:t xml:space="preserve">rational irrationality </w:t>
      </w:r>
      <w:r w:rsidR="001D55DA">
        <w:rPr>
          <w:rFonts w:ascii="Times New Roman" w:hAnsi="Times New Roman" w:cs="Times New Roman"/>
          <w:sz w:val="24"/>
          <w:szCs w:val="24"/>
        </w:rPr>
        <w:t xml:space="preserve">ascribes </w:t>
      </w:r>
      <w:r w:rsidR="00AF60C4">
        <w:rPr>
          <w:rFonts w:ascii="Times New Roman" w:hAnsi="Times New Roman" w:cs="Times New Roman"/>
          <w:sz w:val="24"/>
          <w:szCs w:val="24"/>
        </w:rPr>
        <w:t xml:space="preserve">less perversity to political participants, since it attributes to them </w:t>
      </w:r>
      <w:r w:rsidR="0016665E">
        <w:rPr>
          <w:rFonts w:ascii="Times New Roman" w:hAnsi="Times New Roman" w:cs="Times New Roman"/>
          <w:sz w:val="24"/>
          <w:szCs w:val="24"/>
        </w:rPr>
        <w:t>the pursuit of</w:t>
      </w:r>
      <w:r w:rsidRPr="00733D0C">
        <w:rPr>
          <w:rFonts w:ascii="Times New Roman" w:hAnsi="Times New Roman" w:cs="Times New Roman"/>
          <w:sz w:val="24"/>
          <w:szCs w:val="24"/>
        </w:rPr>
        <w:t xml:space="preserve"> “private happiness” and “psychic benefits”</w:t>
      </w:r>
      <w:r w:rsidR="0016665E">
        <w:rPr>
          <w:rFonts w:ascii="Times New Roman" w:hAnsi="Times New Roman" w:cs="Times New Roman"/>
          <w:sz w:val="24"/>
          <w:szCs w:val="24"/>
        </w:rPr>
        <w:t xml:space="preserve"> </w:t>
      </w:r>
      <w:r w:rsidR="00312593">
        <w:rPr>
          <w:rFonts w:ascii="Times New Roman" w:hAnsi="Times New Roman" w:cs="Times New Roman"/>
          <w:i/>
          <w:sz w:val="24"/>
          <w:szCs w:val="24"/>
        </w:rPr>
        <w:t>à</w:t>
      </w:r>
      <w:r w:rsidR="0016665E">
        <w:rPr>
          <w:rFonts w:ascii="Times New Roman" w:hAnsi="Times New Roman" w:cs="Times New Roman"/>
          <w:i/>
          <w:sz w:val="24"/>
          <w:szCs w:val="24"/>
        </w:rPr>
        <w:t xml:space="preserve"> la</w:t>
      </w:r>
      <w:r w:rsidR="0016665E">
        <w:rPr>
          <w:rFonts w:ascii="Times New Roman" w:hAnsi="Times New Roman" w:cs="Times New Roman"/>
          <w:sz w:val="24"/>
          <w:szCs w:val="24"/>
        </w:rPr>
        <w:t xml:space="preserve"> sports fans.</w:t>
      </w:r>
      <w:r w:rsidRPr="00733D0C">
        <w:rPr>
          <w:rFonts w:ascii="Times New Roman" w:hAnsi="Times New Roman" w:cs="Times New Roman"/>
          <w:sz w:val="24"/>
          <w:szCs w:val="24"/>
        </w:rPr>
        <w:t xml:space="preserve"> Somin’s thick conception of rationality </w:t>
      </w:r>
      <w:r w:rsidR="0016665E">
        <w:rPr>
          <w:rFonts w:ascii="Times New Roman" w:hAnsi="Times New Roman" w:cs="Times New Roman"/>
          <w:sz w:val="24"/>
          <w:szCs w:val="24"/>
        </w:rPr>
        <w:t>thus trades nihilism for</w:t>
      </w:r>
      <w:r w:rsidRPr="00733D0C">
        <w:rPr>
          <w:rFonts w:ascii="Times New Roman" w:hAnsi="Times New Roman" w:cs="Times New Roman"/>
          <w:sz w:val="24"/>
          <w:szCs w:val="24"/>
        </w:rPr>
        <w:t xml:space="preserve"> childishness</w:t>
      </w:r>
      <w:r w:rsidR="0016665E">
        <w:rPr>
          <w:rFonts w:ascii="Times New Roman" w:hAnsi="Times New Roman" w:cs="Times New Roman"/>
          <w:sz w:val="24"/>
          <w:szCs w:val="24"/>
        </w:rPr>
        <w:t xml:space="preserve"> in the traits it attributes—entirely a priori—to voters</w:t>
      </w:r>
      <w:r w:rsidR="00221429">
        <w:rPr>
          <w:rFonts w:ascii="Times New Roman" w:hAnsi="Times New Roman" w:cs="Times New Roman"/>
          <w:sz w:val="24"/>
          <w:szCs w:val="24"/>
        </w:rPr>
        <w:t>. However, in so doing it radically narrows the range of politics to which Somin’</w:t>
      </w:r>
      <w:r w:rsidR="009928E1">
        <w:rPr>
          <w:rFonts w:ascii="Times New Roman" w:hAnsi="Times New Roman" w:cs="Times New Roman"/>
          <w:sz w:val="24"/>
          <w:szCs w:val="24"/>
        </w:rPr>
        <w:t xml:space="preserve">s conception of voters applies, and undermines his intention to provide a general account of and response to </w:t>
      </w:r>
      <w:proofErr w:type="spellStart"/>
      <w:r w:rsidR="009928E1">
        <w:rPr>
          <w:rFonts w:ascii="Times New Roman" w:hAnsi="Times New Roman" w:cs="Times New Roman"/>
          <w:sz w:val="24"/>
          <w:szCs w:val="24"/>
        </w:rPr>
        <w:t>sociotropic</w:t>
      </w:r>
      <w:proofErr w:type="spellEnd"/>
      <w:r w:rsidR="009928E1">
        <w:rPr>
          <w:rFonts w:ascii="Times New Roman" w:hAnsi="Times New Roman" w:cs="Times New Roman"/>
          <w:sz w:val="24"/>
          <w:szCs w:val="24"/>
        </w:rPr>
        <w:t xml:space="preserve"> </w:t>
      </w:r>
      <w:r w:rsidR="00983743">
        <w:rPr>
          <w:rFonts w:ascii="Times New Roman" w:hAnsi="Times New Roman" w:cs="Times New Roman"/>
          <w:sz w:val="24"/>
          <w:szCs w:val="24"/>
        </w:rPr>
        <w:t xml:space="preserve">voters’ </w:t>
      </w:r>
      <w:r w:rsidR="009928E1">
        <w:rPr>
          <w:rFonts w:ascii="Times New Roman" w:hAnsi="Times New Roman" w:cs="Times New Roman"/>
          <w:sz w:val="24"/>
          <w:szCs w:val="24"/>
        </w:rPr>
        <w:t xml:space="preserve">ignorance. </w:t>
      </w:r>
    </w:p>
    <w:p w:rsidR="005C3F49" w:rsidRPr="0072139D" w:rsidRDefault="005C3F49" w:rsidP="005C3F49">
      <w:pPr>
        <w:spacing w:line="360" w:lineRule="auto"/>
        <w:ind w:firstLine="720"/>
        <w:contextualSpacing/>
        <w:rPr>
          <w:rFonts w:ascii="Times New Roman" w:hAnsi="Times New Roman" w:cs="Times New Roman"/>
          <w:sz w:val="24"/>
          <w:szCs w:val="24"/>
        </w:rPr>
      </w:pPr>
      <w:r w:rsidRPr="00733D0C">
        <w:rPr>
          <w:rFonts w:ascii="Times New Roman" w:hAnsi="Times New Roman" w:cs="Times New Roman"/>
          <w:sz w:val="24"/>
          <w:szCs w:val="24"/>
        </w:rPr>
        <w:t xml:space="preserve">To see why, consider </w:t>
      </w:r>
      <w:r w:rsidR="000C0699">
        <w:rPr>
          <w:rFonts w:ascii="Times New Roman" w:hAnsi="Times New Roman" w:cs="Times New Roman"/>
          <w:sz w:val="24"/>
          <w:szCs w:val="24"/>
        </w:rPr>
        <w:t xml:space="preserve">again </w:t>
      </w:r>
      <w:r w:rsidRPr="00733D0C">
        <w:rPr>
          <w:rFonts w:ascii="Times New Roman" w:hAnsi="Times New Roman" w:cs="Times New Roman"/>
          <w:sz w:val="24"/>
          <w:szCs w:val="24"/>
        </w:rPr>
        <w:t xml:space="preserve">that the displays of brute strength and agility exemplified by </w:t>
      </w:r>
      <w:r w:rsidR="00312593">
        <w:rPr>
          <w:rFonts w:ascii="Times New Roman" w:hAnsi="Times New Roman" w:cs="Times New Roman"/>
          <w:sz w:val="24"/>
          <w:szCs w:val="24"/>
        </w:rPr>
        <w:t>team sports</w:t>
      </w:r>
      <w:r w:rsidRPr="00733D0C">
        <w:rPr>
          <w:rFonts w:ascii="Times New Roman" w:hAnsi="Times New Roman" w:cs="Times New Roman"/>
          <w:sz w:val="24"/>
          <w:szCs w:val="24"/>
        </w:rPr>
        <w:t xml:space="preserve"> </w:t>
      </w:r>
      <w:r>
        <w:rPr>
          <w:rFonts w:ascii="Times New Roman" w:hAnsi="Times New Roman" w:cs="Times New Roman"/>
          <w:sz w:val="24"/>
          <w:szCs w:val="24"/>
        </w:rPr>
        <w:t xml:space="preserve">provide a purely </w:t>
      </w:r>
      <w:r w:rsidRPr="00733D0C">
        <w:rPr>
          <w:rFonts w:ascii="Times New Roman" w:hAnsi="Times New Roman" w:cs="Times New Roman"/>
          <w:sz w:val="24"/>
          <w:szCs w:val="24"/>
        </w:rPr>
        <w:t>aesthetic and individualistic</w:t>
      </w:r>
      <w:r>
        <w:rPr>
          <w:rFonts w:ascii="Times New Roman" w:hAnsi="Times New Roman" w:cs="Times New Roman"/>
          <w:sz w:val="24"/>
          <w:szCs w:val="24"/>
        </w:rPr>
        <w:t xml:space="preserve"> form of pleasure</w:t>
      </w:r>
      <w:r w:rsidR="00312593">
        <w:rPr>
          <w:rFonts w:ascii="Times New Roman" w:hAnsi="Times New Roman" w:cs="Times New Roman"/>
          <w:sz w:val="24"/>
          <w:szCs w:val="24"/>
        </w:rPr>
        <w:t xml:space="preserve"> to the fans</w:t>
      </w:r>
      <w:r>
        <w:rPr>
          <w:rFonts w:ascii="Times New Roman" w:hAnsi="Times New Roman" w:cs="Times New Roman"/>
          <w:sz w:val="24"/>
          <w:szCs w:val="24"/>
        </w:rPr>
        <w:t xml:space="preserve">. </w:t>
      </w:r>
      <w:r w:rsidR="00A55E94">
        <w:rPr>
          <w:rFonts w:ascii="Times New Roman" w:hAnsi="Times New Roman" w:cs="Times New Roman"/>
          <w:sz w:val="24"/>
          <w:szCs w:val="24"/>
        </w:rPr>
        <w:t>The significant point</w:t>
      </w:r>
      <w:r w:rsidR="00726CDD">
        <w:rPr>
          <w:rFonts w:ascii="Times New Roman" w:hAnsi="Times New Roman" w:cs="Times New Roman"/>
          <w:sz w:val="24"/>
          <w:szCs w:val="24"/>
        </w:rPr>
        <w:t xml:space="preserve"> here is that</w:t>
      </w:r>
      <w:r w:rsidR="00A55E94">
        <w:rPr>
          <w:rFonts w:ascii="Times New Roman" w:hAnsi="Times New Roman" w:cs="Times New Roman"/>
          <w:sz w:val="24"/>
          <w:szCs w:val="24"/>
        </w:rPr>
        <w:t xml:space="preserve"> despite this personal appeal,</w:t>
      </w:r>
      <w:r w:rsidRPr="00733D0C">
        <w:rPr>
          <w:rFonts w:ascii="Times New Roman" w:hAnsi="Times New Roman" w:cs="Times New Roman"/>
          <w:sz w:val="24"/>
          <w:szCs w:val="24"/>
        </w:rPr>
        <w:t xml:space="preserve"> sport is a highly social activity, consumed and presented largely through the media of controvers</w:t>
      </w:r>
      <w:r>
        <w:rPr>
          <w:rFonts w:ascii="Times New Roman" w:hAnsi="Times New Roman" w:cs="Times New Roman"/>
          <w:sz w:val="24"/>
          <w:szCs w:val="24"/>
        </w:rPr>
        <w:t xml:space="preserve">y, narrative, and </w:t>
      </w:r>
      <w:r w:rsidR="0016665E">
        <w:rPr>
          <w:rFonts w:ascii="Times New Roman" w:hAnsi="Times New Roman" w:cs="Times New Roman"/>
          <w:sz w:val="24"/>
          <w:szCs w:val="24"/>
        </w:rPr>
        <w:t xml:space="preserve">sometimes </w:t>
      </w:r>
      <w:r>
        <w:rPr>
          <w:rFonts w:ascii="Times New Roman" w:hAnsi="Times New Roman" w:cs="Times New Roman"/>
          <w:sz w:val="24"/>
          <w:szCs w:val="24"/>
        </w:rPr>
        <w:t>debate.</w:t>
      </w:r>
      <w:r w:rsidRPr="00733D0C">
        <w:rPr>
          <w:rFonts w:ascii="Times New Roman" w:hAnsi="Times New Roman" w:cs="Times New Roman"/>
          <w:sz w:val="24"/>
          <w:szCs w:val="24"/>
        </w:rPr>
        <w:t xml:space="preserve"> </w:t>
      </w:r>
      <w:r w:rsidR="00A55E94">
        <w:rPr>
          <w:rFonts w:ascii="Times New Roman" w:hAnsi="Times New Roman" w:cs="Times New Roman"/>
          <w:sz w:val="24"/>
          <w:szCs w:val="24"/>
        </w:rPr>
        <w:t>These</w:t>
      </w:r>
      <w:r w:rsidR="00A55E94" w:rsidRPr="00733D0C">
        <w:rPr>
          <w:rFonts w:ascii="Times New Roman" w:hAnsi="Times New Roman" w:cs="Times New Roman"/>
          <w:sz w:val="24"/>
          <w:szCs w:val="24"/>
        </w:rPr>
        <w:t xml:space="preserve"> </w:t>
      </w:r>
      <w:r w:rsidR="00A55E94">
        <w:rPr>
          <w:rFonts w:ascii="Times New Roman" w:hAnsi="Times New Roman" w:cs="Times New Roman"/>
          <w:sz w:val="24"/>
          <w:szCs w:val="24"/>
        </w:rPr>
        <w:t xml:space="preserve">social activities </w:t>
      </w:r>
      <w:r w:rsidRPr="00733D0C">
        <w:rPr>
          <w:rFonts w:ascii="Times New Roman" w:hAnsi="Times New Roman" w:cs="Times New Roman"/>
          <w:sz w:val="24"/>
          <w:szCs w:val="24"/>
        </w:rPr>
        <w:t>are comprehensible only to the extent that they facilitate the intrinsic pleasures of proudly identifying as fans of this or that team and, consequently, of sharing vicariously the aesthetic value of their achievements. Now</w:t>
      </w:r>
      <w:r w:rsidR="00983743">
        <w:rPr>
          <w:rFonts w:ascii="Times New Roman" w:hAnsi="Times New Roman" w:cs="Times New Roman"/>
          <w:sz w:val="24"/>
          <w:szCs w:val="24"/>
        </w:rPr>
        <w:t>,</w:t>
      </w:r>
      <w:r w:rsidR="0016665E">
        <w:rPr>
          <w:rFonts w:ascii="Times New Roman" w:hAnsi="Times New Roman" w:cs="Times New Roman"/>
          <w:sz w:val="24"/>
          <w:szCs w:val="24"/>
        </w:rPr>
        <w:t xml:space="preserve"> </w:t>
      </w:r>
      <w:r w:rsidRPr="00733D0C">
        <w:rPr>
          <w:rFonts w:ascii="Times New Roman" w:hAnsi="Times New Roman" w:cs="Times New Roman"/>
          <w:sz w:val="24"/>
          <w:szCs w:val="24"/>
        </w:rPr>
        <w:t>to the extent that democratic debates are consumed in the proud manner of sporting discussions, Somin’s analogy</w:t>
      </w:r>
      <w:r w:rsidR="0016665E">
        <w:rPr>
          <w:rFonts w:ascii="Times New Roman" w:hAnsi="Times New Roman" w:cs="Times New Roman"/>
          <w:sz w:val="24"/>
          <w:szCs w:val="24"/>
        </w:rPr>
        <w:t xml:space="preserve"> of voters to sports fans</w:t>
      </w:r>
      <w:r w:rsidRPr="00733D0C">
        <w:rPr>
          <w:rFonts w:ascii="Times New Roman" w:hAnsi="Times New Roman" w:cs="Times New Roman"/>
          <w:sz w:val="24"/>
          <w:szCs w:val="24"/>
        </w:rPr>
        <w:t xml:space="preserve"> holds. However, research on the general tendency of citizens to </w:t>
      </w:r>
      <w:r w:rsidRPr="00733D0C">
        <w:rPr>
          <w:rFonts w:ascii="Times New Roman" w:hAnsi="Times New Roman" w:cs="Times New Roman"/>
          <w:i/>
          <w:sz w:val="24"/>
          <w:szCs w:val="24"/>
        </w:rPr>
        <w:t>avoid</w:t>
      </w:r>
      <w:r w:rsidRPr="00733D0C">
        <w:rPr>
          <w:rFonts w:ascii="Times New Roman" w:hAnsi="Times New Roman" w:cs="Times New Roman"/>
          <w:sz w:val="24"/>
          <w:szCs w:val="24"/>
        </w:rPr>
        <w:t xml:space="preserve"> political discussions and debates with party and ideological opponents suggests that few real-world individuals f</w:t>
      </w:r>
      <w:r w:rsidR="0045290F">
        <w:rPr>
          <w:rFonts w:ascii="Times New Roman" w:hAnsi="Times New Roman" w:cs="Times New Roman"/>
          <w:sz w:val="24"/>
          <w:szCs w:val="24"/>
        </w:rPr>
        <w:t xml:space="preserve">all into this </w:t>
      </w:r>
      <w:r w:rsidR="0016665E">
        <w:rPr>
          <w:rFonts w:ascii="Times New Roman" w:hAnsi="Times New Roman" w:cs="Times New Roman"/>
          <w:sz w:val="24"/>
          <w:szCs w:val="24"/>
        </w:rPr>
        <w:t xml:space="preserve">category </w:t>
      </w:r>
      <w:r w:rsidR="0045290F">
        <w:rPr>
          <w:rFonts w:ascii="Times New Roman" w:hAnsi="Times New Roman" w:cs="Times New Roman"/>
          <w:sz w:val="24"/>
          <w:szCs w:val="24"/>
        </w:rPr>
        <w:t>(</w:t>
      </w:r>
      <w:proofErr w:type="spellStart"/>
      <w:r w:rsidR="0045290F">
        <w:rPr>
          <w:rFonts w:ascii="Times New Roman" w:hAnsi="Times New Roman" w:cs="Times New Roman"/>
          <w:sz w:val="24"/>
          <w:szCs w:val="24"/>
        </w:rPr>
        <w:t>Mutz</w:t>
      </w:r>
      <w:proofErr w:type="spellEnd"/>
      <w:r w:rsidRPr="00733D0C">
        <w:rPr>
          <w:rFonts w:ascii="Times New Roman" w:hAnsi="Times New Roman" w:cs="Times New Roman"/>
          <w:sz w:val="24"/>
          <w:szCs w:val="24"/>
        </w:rPr>
        <w:t xml:space="preserve"> </w:t>
      </w:r>
      <w:r w:rsidR="0045290F" w:rsidRPr="0045290F">
        <w:rPr>
          <w:rFonts w:ascii="Times New Roman" w:hAnsi="Times New Roman" w:cs="Times New Roman"/>
          <w:sz w:val="24"/>
          <w:szCs w:val="24"/>
        </w:rPr>
        <w:t>2006</w:t>
      </w:r>
      <w:r w:rsidRPr="00733D0C">
        <w:rPr>
          <w:rFonts w:ascii="Times New Roman" w:hAnsi="Times New Roman" w:cs="Times New Roman"/>
          <w:sz w:val="24"/>
          <w:szCs w:val="24"/>
        </w:rPr>
        <w:t xml:space="preserve">). For Somin (81), this research is simply proof </w:t>
      </w:r>
      <w:r w:rsidR="0016665E">
        <w:rPr>
          <w:rFonts w:ascii="Times New Roman" w:hAnsi="Times New Roman" w:cs="Times New Roman"/>
          <w:sz w:val="24"/>
          <w:szCs w:val="24"/>
        </w:rPr>
        <w:t xml:space="preserve">that voters, being fanatics, are not interested in dialogue with the other </w:t>
      </w:r>
      <w:r w:rsidR="0022146F">
        <w:rPr>
          <w:rFonts w:ascii="Times New Roman" w:hAnsi="Times New Roman" w:cs="Times New Roman"/>
          <w:sz w:val="24"/>
          <w:szCs w:val="24"/>
        </w:rPr>
        <w:t xml:space="preserve">political </w:t>
      </w:r>
      <w:r w:rsidR="0016665E">
        <w:rPr>
          <w:rFonts w:ascii="Times New Roman" w:hAnsi="Times New Roman" w:cs="Times New Roman"/>
          <w:sz w:val="24"/>
          <w:szCs w:val="24"/>
        </w:rPr>
        <w:t>team</w:t>
      </w:r>
      <w:r w:rsidRPr="00733D0C">
        <w:rPr>
          <w:rFonts w:ascii="Times New Roman" w:hAnsi="Times New Roman" w:cs="Times New Roman"/>
          <w:sz w:val="24"/>
          <w:szCs w:val="24"/>
        </w:rPr>
        <w:t xml:space="preserve">, but a far more plausible interpretation is that </w:t>
      </w:r>
      <w:r w:rsidR="00312593">
        <w:rPr>
          <w:rFonts w:ascii="Times New Roman" w:hAnsi="Times New Roman" w:cs="Times New Roman"/>
          <w:sz w:val="24"/>
          <w:szCs w:val="24"/>
        </w:rPr>
        <w:t>they</w:t>
      </w:r>
      <w:r w:rsidR="00312593" w:rsidRPr="00733D0C">
        <w:rPr>
          <w:rFonts w:ascii="Times New Roman" w:hAnsi="Times New Roman" w:cs="Times New Roman"/>
          <w:sz w:val="24"/>
          <w:szCs w:val="24"/>
        </w:rPr>
        <w:t xml:space="preserve"> </w:t>
      </w:r>
      <w:r w:rsidRPr="00733D0C">
        <w:rPr>
          <w:rFonts w:ascii="Times New Roman" w:hAnsi="Times New Roman" w:cs="Times New Roman"/>
          <w:sz w:val="24"/>
          <w:szCs w:val="24"/>
        </w:rPr>
        <w:t xml:space="preserve">perceive more or less </w:t>
      </w:r>
      <w:r w:rsidRPr="00733D0C">
        <w:rPr>
          <w:rFonts w:ascii="Times New Roman" w:hAnsi="Times New Roman" w:cs="Times New Roman"/>
          <w:sz w:val="24"/>
          <w:szCs w:val="24"/>
        </w:rPr>
        <w:lastRenderedPageBreak/>
        <w:t>accurately the material</w:t>
      </w:r>
      <w:r>
        <w:rPr>
          <w:rFonts w:ascii="Times New Roman" w:hAnsi="Times New Roman" w:cs="Times New Roman"/>
          <w:sz w:val="24"/>
          <w:szCs w:val="24"/>
        </w:rPr>
        <w:t xml:space="preserve"> </w:t>
      </w:r>
      <w:r w:rsidRPr="00733D0C">
        <w:rPr>
          <w:rFonts w:ascii="Times New Roman" w:hAnsi="Times New Roman" w:cs="Times New Roman"/>
          <w:sz w:val="24"/>
          <w:szCs w:val="24"/>
        </w:rPr>
        <w:t>import of political questions and are, accordingly, much more emoti</w:t>
      </w:r>
      <w:r w:rsidR="0016665E">
        <w:rPr>
          <w:rFonts w:ascii="Times New Roman" w:hAnsi="Times New Roman" w:cs="Times New Roman"/>
          <w:sz w:val="24"/>
          <w:szCs w:val="24"/>
        </w:rPr>
        <w:t>onal</w:t>
      </w:r>
      <w:r w:rsidRPr="00733D0C">
        <w:rPr>
          <w:rFonts w:ascii="Times New Roman" w:hAnsi="Times New Roman" w:cs="Times New Roman"/>
          <w:sz w:val="24"/>
          <w:szCs w:val="24"/>
        </w:rPr>
        <w:t xml:space="preserve"> in their evaluations of </w:t>
      </w:r>
      <w:r w:rsidR="0016665E">
        <w:rPr>
          <w:rFonts w:ascii="Times New Roman" w:hAnsi="Times New Roman" w:cs="Times New Roman"/>
          <w:sz w:val="24"/>
          <w:szCs w:val="24"/>
        </w:rPr>
        <w:t xml:space="preserve">their </w:t>
      </w:r>
      <w:r w:rsidRPr="00733D0C">
        <w:rPr>
          <w:rFonts w:ascii="Times New Roman" w:hAnsi="Times New Roman" w:cs="Times New Roman"/>
          <w:sz w:val="24"/>
          <w:szCs w:val="24"/>
        </w:rPr>
        <w:t xml:space="preserve">opponents. </w:t>
      </w:r>
      <w:r>
        <w:rPr>
          <w:rFonts w:ascii="Times New Roman" w:hAnsi="Times New Roman" w:cs="Times New Roman"/>
          <w:sz w:val="24"/>
          <w:szCs w:val="24"/>
        </w:rPr>
        <w:t>After all, on significant</w:t>
      </w:r>
      <w:r w:rsidR="0016665E">
        <w:rPr>
          <w:rFonts w:ascii="Times New Roman" w:hAnsi="Times New Roman" w:cs="Times New Roman"/>
          <w:sz w:val="24"/>
          <w:szCs w:val="24"/>
        </w:rPr>
        <w:t xml:space="preserve"> political</w:t>
      </w:r>
      <w:r>
        <w:rPr>
          <w:rFonts w:ascii="Times New Roman" w:hAnsi="Times New Roman" w:cs="Times New Roman"/>
          <w:sz w:val="24"/>
          <w:szCs w:val="24"/>
        </w:rPr>
        <w:t xml:space="preserve"> questions, we imbue our </w:t>
      </w:r>
      <w:r w:rsidR="0022146F">
        <w:rPr>
          <w:rFonts w:ascii="Times New Roman" w:hAnsi="Times New Roman" w:cs="Times New Roman"/>
          <w:sz w:val="24"/>
          <w:szCs w:val="24"/>
        </w:rPr>
        <w:t xml:space="preserve">own </w:t>
      </w:r>
      <w:r>
        <w:rPr>
          <w:rFonts w:ascii="Times New Roman" w:hAnsi="Times New Roman" w:cs="Times New Roman"/>
          <w:sz w:val="24"/>
          <w:szCs w:val="24"/>
        </w:rPr>
        <w:t xml:space="preserve">opinions with </w:t>
      </w:r>
      <w:r w:rsidR="0016665E">
        <w:rPr>
          <w:rFonts w:ascii="Times New Roman" w:hAnsi="Times New Roman" w:cs="Times New Roman"/>
          <w:sz w:val="24"/>
          <w:szCs w:val="24"/>
        </w:rPr>
        <w:t xml:space="preserve">great </w:t>
      </w:r>
      <w:r>
        <w:rPr>
          <w:rFonts w:ascii="Times New Roman" w:hAnsi="Times New Roman" w:cs="Times New Roman"/>
          <w:sz w:val="24"/>
          <w:szCs w:val="24"/>
        </w:rPr>
        <w:t xml:space="preserve">moral and intellectual significance. </w:t>
      </w:r>
      <w:r w:rsidR="0022146F">
        <w:rPr>
          <w:rFonts w:ascii="Times New Roman" w:hAnsi="Times New Roman" w:cs="Times New Roman"/>
          <w:sz w:val="24"/>
          <w:szCs w:val="24"/>
        </w:rPr>
        <w:t>Holding contrary opinions</w:t>
      </w:r>
      <w:r>
        <w:rPr>
          <w:rFonts w:ascii="Times New Roman" w:hAnsi="Times New Roman" w:cs="Times New Roman"/>
          <w:sz w:val="24"/>
          <w:szCs w:val="24"/>
        </w:rPr>
        <w:t xml:space="preserve"> thus seems to signal</w:t>
      </w:r>
      <w:r w:rsidRPr="00733D0C">
        <w:rPr>
          <w:rFonts w:ascii="Times New Roman" w:hAnsi="Times New Roman" w:cs="Times New Roman"/>
          <w:sz w:val="24"/>
          <w:szCs w:val="24"/>
        </w:rPr>
        <w:t xml:space="preserve"> something about </w:t>
      </w:r>
      <w:r w:rsidR="0016665E">
        <w:rPr>
          <w:rFonts w:ascii="Times New Roman" w:hAnsi="Times New Roman" w:cs="Times New Roman"/>
          <w:sz w:val="24"/>
          <w:szCs w:val="24"/>
        </w:rPr>
        <w:t>an opponent</w:t>
      </w:r>
      <w:r w:rsidR="0016665E" w:rsidRPr="00733D0C">
        <w:rPr>
          <w:rFonts w:ascii="Times New Roman" w:hAnsi="Times New Roman" w:cs="Times New Roman"/>
          <w:sz w:val="24"/>
          <w:szCs w:val="24"/>
        </w:rPr>
        <w:t xml:space="preserve">’s </w:t>
      </w:r>
      <w:r w:rsidRPr="00733D0C">
        <w:rPr>
          <w:rFonts w:ascii="Times New Roman" w:hAnsi="Times New Roman" w:cs="Times New Roman"/>
          <w:sz w:val="24"/>
          <w:szCs w:val="24"/>
        </w:rPr>
        <w:t xml:space="preserve">intellect or character (or both) in a way that being “wrong” about the “best” football team does not. </w:t>
      </w:r>
      <w:r>
        <w:rPr>
          <w:rFonts w:ascii="Times New Roman" w:hAnsi="Times New Roman" w:cs="Times New Roman"/>
          <w:sz w:val="24"/>
          <w:szCs w:val="24"/>
        </w:rPr>
        <w:t xml:space="preserve">Seen in this light, Jonathan </w:t>
      </w:r>
      <w:proofErr w:type="spellStart"/>
      <w:r>
        <w:rPr>
          <w:rFonts w:ascii="Times New Roman" w:hAnsi="Times New Roman" w:cs="Times New Roman"/>
          <w:sz w:val="24"/>
          <w:szCs w:val="24"/>
        </w:rPr>
        <w:t>Haidt’s</w:t>
      </w:r>
      <w:proofErr w:type="spellEnd"/>
      <w:r>
        <w:rPr>
          <w:rFonts w:ascii="Times New Roman" w:hAnsi="Times New Roman" w:cs="Times New Roman"/>
          <w:sz w:val="24"/>
          <w:szCs w:val="24"/>
        </w:rPr>
        <w:t xml:space="preserve"> (</w:t>
      </w:r>
      <w:r w:rsidR="0045290F" w:rsidRPr="00F953B5">
        <w:rPr>
          <w:rFonts w:ascii="Times New Roman" w:hAnsi="Times New Roman" w:cs="Times New Roman"/>
          <w:sz w:val="24"/>
          <w:szCs w:val="24"/>
        </w:rPr>
        <w:t xml:space="preserve">2012, </w:t>
      </w:r>
      <w:r w:rsidR="00F953B5" w:rsidRPr="00F953B5">
        <w:rPr>
          <w:rFonts w:ascii="Times New Roman" w:hAnsi="Times New Roman" w:cs="Times New Roman"/>
          <w:sz w:val="24"/>
          <w:szCs w:val="24"/>
        </w:rPr>
        <w:t>79-82</w:t>
      </w:r>
      <w:r>
        <w:rPr>
          <w:rFonts w:ascii="Times New Roman" w:hAnsi="Times New Roman" w:cs="Times New Roman"/>
          <w:sz w:val="24"/>
          <w:szCs w:val="24"/>
        </w:rPr>
        <w:t>) finding that individuals reason more carefully with opponents</w:t>
      </w:r>
      <w:r w:rsidR="009F36C3">
        <w:rPr>
          <w:rFonts w:ascii="Times New Roman" w:hAnsi="Times New Roman" w:cs="Times New Roman"/>
          <w:sz w:val="24"/>
          <w:szCs w:val="24"/>
        </w:rPr>
        <w:t xml:space="preserve"> (as opposed to allies)</w:t>
      </w:r>
      <w:r>
        <w:rPr>
          <w:rFonts w:ascii="Times New Roman" w:hAnsi="Times New Roman" w:cs="Times New Roman"/>
          <w:sz w:val="24"/>
          <w:szCs w:val="24"/>
        </w:rPr>
        <w:t xml:space="preserve"> is not evidence of the “laziness” with which voters approach politics, as Somin (81) seems to think (a claim </w:t>
      </w:r>
      <w:r w:rsidR="0016665E">
        <w:rPr>
          <w:rFonts w:ascii="Times New Roman" w:hAnsi="Times New Roman" w:cs="Times New Roman"/>
          <w:sz w:val="24"/>
          <w:szCs w:val="24"/>
        </w:rPr>
        <w:t xml:space="preserve">that </w:t>
      </w:r>
      <w:r>
        <w:rPr>
          <w:rFonts w:ascii="Times New Roman" w:hAnsi="Times New Roman" w:cs="Times New Roman"/>
          <w:sz w:val="24"/>
          <w:szCs w:val="24"/>
        </w:rPr>
        <w:t xml:space="preserve">begs the question </w:t>
      </w:r>
      <w:r w:rsidR="00073F42">
        <w:rPr>
          <w:rFonts w:ascii="Times New Roman" w:hAnsi="Times New Roman" w:cs="Times New Roman"/>
          <w:sz w:val="24"/>
          <w:szCs w:val="24"/>
        </w:rPr>
        <w:t>of why voters who are uninterested in politics would care about the impressions they make</w:t>
      </w:r>
      <w:r>
        <w:rPr>
          <w:rFonts w:ascii="Times New Roman" w:hAnsi="Times New Roman" w:cs="Times New Roman"/>
          <w:sz w:val="24"/>
          <w:szCs w:val="24"/>
        </w:rPr>
        <w:t xml:space="preserve"> on</w:t>
      </w:r>
      <w:r w:rsidR="00983743">
        <w:rPr>
          <w:rFonts w:ascii="Times New Roman" w:hAnsi="Times New Roman" w:cs="Times New Roman"/>
          <w:sz w:val="24"/>
          <w:szCs w:val="24"/>
        </w:rPr>
        <w:t xml:space="preserve"> or the reactions they would evince from</w:t>
      </w:r>
      <w:r>
        <w:rPr>
          <w:rFonts w:ascii="Times New Roman" w:hAnsi="Times New Roman" w:cs="Times New Roman"/>
          <w:sz w:val="24"/>
          <w:szCs w:val="24"/>
        </w:rPr>
        <w:t xml:space="preserve"> opponents). Rather, it is evidence that</w:t>
      </w:r>
      <w:r w:rsidR="009E084D">
        <w:rPr>
          <w:rFonts w:ascii="Times New Roman" w:hAnsi="Times New Roman" w:cs="Times New Roman"/>
          <w:sz w:val="24"/>
          <w:szCs w:val="24"/>
        </w:rPr>
        <w:t>, unlike sports fans,</w:t>
      </w:r>
      <w:r>
        <w:rPr>
          <w:rFonts w:ascii="Times New Roman" w:hAnsi="Times New Roman" w:cs="Times New Roman"/>
          <w:sz w:val="24"/>
          <w:szCs w:val="24"/>
        </w:rPr>
        <w:t xml:space="preserve"> voters treat political disputes very seriously (</w:t>
      </w:r>
      <w:proofErr w:type="spellStart"/>
      <w:r>
        <w:rPr>
          <w:rFonts w:ascii="Times New Roman" w:hAnsi="Times New Roman" w:cs="Times New Roman"/>
          <w:sz w:val="24"/>
          <w:szCs w:val="24"/>
        </w:rPr>
        <w:t>Haidt</w:t>
      </w:r>
      <w:proofErr w:type="spellEnd"/>
      <w:r>
        <w:rPr>
          <w:rFonts w:ascii="Times New Roman" w:hAnsi="Times New Roman" w:cs="Times New Roman"/>
          <w:sz w:val="24"/>
          <w:szCs w:val="24"/>
        </w:rPr>
        <w:t xml:space="preserve"> 2012, </w:t>
      </w:r>
      <w:r w:rsidR="004F79CC">
        <w:rPr>
          <w:rFonts w:ascii="Times New Roman" w:hAnsi="Times New Roman" w:cs="Times New Roman"/>
          <w:i/>
          <w:sz w:val="24"/>
          <w:szCs w:val="24"/>
        </w:rPr>
        <w:t>passim</w:t>
      </w:r>
      <w:r w:rsidR="00F953B5">
        <w:rPr>
          <w:rFonts w:ascii="Times New Roman" w:hAnsi="Times New Roman" w:cs="Times New Roman"/>
          <w:sz w:val="24"/>
          <w:szCs w:val="24"/>
        </w:rPr>
        <w:t>).</w:t>
      </w:r>
    </w:p>
    <w:p w:rsidR="005C3F49" w:rsidRPr="00733D0C" w:rsidRDefault="009E084D" w:rsidP="009E084D">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Of course, Somin </w:t>
      </w:r>
      <w:r w:rsidR="007D083D">
        <w:rPr>
          <w:rFonts w:ascii="Times New Roman" w:hAnsi="Times New Roman" w:cs="Times New Roman"/>
          <w:sz w:val="24"/>
          <w:szCs w:val="24"/>
        </w:rPr>
        <w:t xml:space="preserve">may simply provide his </w:t>
      </w:r>
      <w:r w:rsidR="005B3ED7">
        <w:rPr>
          <w:rFonts w:ascii="Times New Roman" w:hAnsi="Times New Roman" w:cs="Times New Roman"/>
          <w:sz w:val="24"/>
          <w:szCs w:val="24"/>
        </w:rPr>
        <w:t xml:space="preserve">thick conception of rationality to explain </w:t>
      </w:r>
      <w:r w:rsidR="007D083D">
        <w:rPr>
          <w:rFonts w:ascii="Times New Roman" w:hAnsi="Times New Roman" w:cs="Times New Roman"/>
          <w:sz w:val="24"/>
          <w:szCs w:val="24"/>
        </w:rPr>
        <w:t>how</w:t>
      </w:r>
      <w:r w:rsidR="005B3ED7">
        <w:rPr>
          <w:rFonts w:ascii="Times New Roman" w:hAnsi="Times New Roman" w:cs="Times New Roman"/>
          <w:sz w:val="24"/>
          <w:szCs w:val="24"/>
        </w:rPr>
        <w:t xml:space="preserve"> egoistic voters who possess more knowledge than rational</w:t>
      </w:r>
      <w:r w:rsidR="001D55DA">
        <w:rPr>
          <w:rFonts w:ascii="Times New Roman" w:hAnsi="Times New Roman" w:cs="Times New Roman"/>
          <w:sz w:val="24"/>
          <w:szCs w:val="24"/>
        </w:rPr>
        <w:t>-</w:t>
      </w:r>
      <w:r w:rsidR="005B3ED7">
        <w:rPr>
          <w:rFonts w:ascii="Times New Roman" w:hAnsi="Times New Roman" w:cs="Times New Roman"/>
          <w:sz w:val="24"/>
          <w:szCs w:val="24"/>
        </w:rPr>
        <w:t>choice theory predicts</w:t>
      </w:r>
      <w:r w:rsidR="007D083D">
        <w:rPr>
          <w:rFonts w:ascii="Times New Roman" w:hAnsi="Times New Roman" w:cs="Times New Roman"/>
          <w:sz w:val="24"/>
          <w:szCs w:val="24"/>
        </w:rPr>
        <w:t xml:space="preserve"> </w:t>
      </w:r>
      <w:r w:rsidR="005B3ED7">
        <w:rPr>
          <w:rFonts w:ascii="Times New Roman" w:hAnsi="Times New Roman" w:cs="Times New Roman"/>
          <w:sz w:val="24"/>
          <w:szCs w:val="24"/>
        </w:rPr>
        <w:t xml:space="preserve">fit into his account. On this view, </w:t>
      </w:r>
      <w:proofErr w:type="spellStart"/>
      <w:r w:rsidR="005B3ED7">
        <w:rPr>
          <w:rFonts w:ascii="Times New Roman" w:hAnsi="Times New Roman" w:cs="Times New Roman"/>
          <w:sz w:val="24"/>
          <w:szCs w:val="24"/>
        </w:rPr>
        <w:t>sociotropy</w:t>
      </w:r>
      <w:proofErr w:type="spellEnd"/>
      <w:r w:rsidR="005B3ED7">
        <w:rPr>
          <w:rFonts w:ascii="Times New Roman" w:hAnsi="Times New Roman" w:cs="Times New Roman"/>
          <w:sz w:val="24"/>
          <w:szCs w:val="24"/>
        </w:rPr>
        <w:t xml:space="preserve"> may be the dominant motivation, </w:t>
      </w:r>
      <w:r w:rsidR="005F2A3A">
        <w:rPr>
          <w:rFonts w:ascii="Times New Roman" w:hAnsi="Times New Roman" w:cs="Times New Roman"/>
          <w:sz w:val="24"/>
          <w:szCs w:val="24"/>
        </w:rPr>
        <w:t>but we must recogni</w:t>
      </w:r>
      <w:r w:rsidR="001D55DA">
        <w:rPr>
          <w:rFonts w:ascii="Times New Roman" w:hAnsi="Times New Roman" w:cs="Times New Roman"/>
          <w:sz w:val="24"/>
          <w:szCs w:val="24"/>
        </w:rPr>
        <w:t>z</w:t>
      </w:r>
      <w:r w:rsidR="005F2A3A">
        <w:rPr>
          <w:rFonts w:ascii="Times New Roman" w:hAnsi="Times New Roman" w:cs="Times New Roman"/>
          <w:sz w:val="24"/>
          <w:szCs w:val="24"/>
        </w:rPr>
        <w:t>e that it doesn’t characteri</w:t>
      </w:r>
      <w:r w:rsidR="001D55DA">
        <w:rPr>
          <w:rFonts w:ascii="Times New Roman" w:hAnsi="Times New Roman" w:cs="Times New Roman"/>
          <w:sz w:val="24"/>
          <w:szCs w:val="24"/>
        </w:rPr>
        <w:t>z</w:t>
      </w:r>
      <w:r w:rsidR="005F2A3A">
        <w:rPr>
          <w:rFonts w:ascii="Times New Roman" w:hAnsi="Times New Roman" w:cs="Times New Roman"/>
          <w:sz w:val="24"/>
          <w:szCs w:val="24"/>
        </w:rPr>
        <w:t xml:space="preserve">e all voters. </w:t>
      </w:r>
      <w:r>
        <w:rPr>
          <w:rFonts w:ascii="Times New Roman" w:hAnsi="Times New Roman" w:cs="Times New Roman"/>
          <w:sz w:val="24"/>
          <w:szCs w:val="24"/>
        </w:rPr>
        <w:t xml:space="preserve">In either case, however, voters’ rational </w:t>
      </w:r>
      <w:r w:rsidR="008B0219">
        <w:rPr>
          <w:rFonts w:ascii="Times New Roman" w:hAnsi="Times New Roman" w:cs="Times New Roman"/>
          <w:sz w:val="24"/>
          <w:szCs w:val="24"/>
        </w:rPr>
        <w:t>epistemic choices pose a challenge to democracy</w:t>
      </w:r>
      <w:r w:rsidR="007D083D">
        <w:rPr>
          <w:rFonts w:ascii="Times New Roman" w:hAnsi="Times New Roman" w:cs="Times New Roman"/>
          <w:sz w:val="24"/>
          <w:szCs w:val="24"/>
        </w:rPr>
        <w:t>, such that a s</w:t>
      </w:r>
      <w:r w:rsidR="008B0219" w:rsidRPr="00733D0C">
        <w:rPr>
          <w:rFonts w:ascii="Times New Roman" w:hAnsi="Times New Roman" w:cs="Times New Roman"/>
          <w:sz w:val="24"/>
          <w:szCs w:val="24"/>
        </w:rPr>
        <w:t xml:space="preserve">ystemic </w:t>
      </w:r>
      <w:r w:rsidR="0013708D">
        <w:rPr>
          <w:rFonts w:ascii="Times New Roman" w:hAnsi="Times New Roman" w:cs="Times New Roman"/>
          <w:sz w:val="24"/>
          <w:szCs w:val="24"/>
        </w:rPr>
        <w:t>overhaul of</w:t>
      </w:r>
      <w:r w:rsidR="008B0219">
        <w:rPr>
          <w:rFonts w:ascii="Times New Roman" w:hAnsi="Times New Roman" w:cs="Times New Roman"/>
          <w:sz w:val="24"/>
          <w:szCs w:val="24"/>
        </w:rPr>
        <w:t xml:space="preserve"> the epistemic incentives facing voters</w:t>
      </w:r>
      <w:r w:rsidR="008B0219" w:rsidRPr="00733D0C">
        <w:rPr>
          <w:rFonts w:ascii="Times New Roman" w:hAnsi="Times New Roman" w:cs="Times New Roman"/>
          <w:sz w:val="24"/>
          <w:szCs w:val="24"/>
        </w:rPr>
        <w:t xml:space="preserve"> </w:t>
      </w:r>
      <w:r w:rsidR="005F2A3A">
        <w:rPr>
          <w:rFonts w:ascii="Times New Roman" w:hAnsi="Times New Roman" w:cs="Times New Roman"/>
          <w:sz w:val="24"/>
          <w:szCs w:val="24"/>
        </w:rPr>
        <w:t>appears to be</w:t>
      </w:r>
      <w:r w:rsidR="008B0219" w:rsidRPr="00733D0C">
        <w:rPr>
          <w:rFonts w:ascii="Times New Roman" w:hAnsi="Times New Roman" w:cs="Times New Roman"/>
          <w:sz w:val="24"/>
          <w:szCs w:val="24"/>
        </w:rPr>
        <w:t xml:space="preserve"> the only answer. </w:t>
      </w:r>
      <w:r w:rsidR="0013708D">
        <w:rPr>
          <w:rFonts w:ascii="Times New Roman" w:hAnsi="Times New Roman" w:cs="Times New Roman"/>
          <w:sz w:val="24"/>
          <w:szCs w:val="24"/>
        </w:rPr>
        <w:t>T</w:t>
      </w:r>
      <w:r w:rsidR="008B0219" w:rsidRPr="00733D0C">
        <w:rPr>
          <w:rFonts w:ascii="Times New Roman" w:hAnsi="Times New Roman" w:cs="Times New Roman"/>
          <w:sz w:val="24"/>
          <w:szCs w:val="24"/>
        </w:rPr>
        <w:t>his is precisely what Somin’s account of foot voting does; insofar as foot voters face the full costs and benefits of their decisions, they would be motivated to seek out information regarding those costs and benefits and reason through that information rationally and without prejudice (125). More formally:</w:t>
      </w:r>
    </w:p>
    <w:p w:rsidR="00153BA2" w:rsidRDefault="005C3F49" w:rsidP="005C3F49">
      <w:pPr>
        <w:pStyle w:val="ListParagraph"/>
        <w:numPr>
          <w:ilvl w:val="0"/>
          <w:numId w:val="3"/>
        </w:numPr>
        <w:spacing w:line="360" w:lineRule="auto"/>
        <w:rPr>
          <w:rFonts w:ascii="Times New Roman" w:hAnsi="Times New Roman" w:cs="Times New Roman"/>
          <w:sz w:val="24"/>
          <w:szCs w:val="24"/>
        </w:rPr>
      </w:pPr>
      <w:r w:rsidRPr="004A7049">
        <w:rPr>
          <w:rFonts w:ascii="Times New Roman" w:hAnsi="Times New Roman" w:cs="Times New Roman"/>
          <w:sz w:val="24"/>
          <w:szCs w:val="24"/>
        </w:rPr>
        <w:t>Individuals in large-scale, centralized democracies</w:t>
      </w:r>
      <w:r w:rsidR="00153BA2">
        <w:rPr>
          <w:rFonts w:ascii="Times New Roman" w:hAnsi="Times New Roman" w:cs="Times New Roman"/>
          <w:sz w:val="24"/>
          <w:szCs w:val="24"/>
        </w:rPr>
        <w:t>:</w:t>
      </w:r>
    </w:p>
    <w:p w:rsidR="00153BA2" w:rsidRDefault="005C3F49" w:rsidP="00153BA2">
      <w:pPr>
        <w:pStyle w:val="ListParagraph"/>
        <w:numPr>
          <w:ilvl w:val="1"/>
          <w:numId w:val="3"/>
        </w:numPr>
        <w:spacing w:line="360" w:lineRule="auto"/>
        <w:rPr>
          <w:rFonts w:ascii="Times New Roman" w:hAnsi="Times New Roman" w:cs="Times New Roman"/>
          <w:sz w:val="24"/>
          <w:szCs w:val="24"/>
        </w:rPr>
      </w:pPr>
      <w:r w:rsidRPr="004A7049">
        <w:rPr>
          <w:rFonts w:ascii="Times New Roman" w:hAnsi="Times New Roman" w:cs="Times New Roman"/>
          <w:sz w:val="24"/>
          <w:szCs w:val="24"/>
        </w:rPr>
        <w:t xml:space="preserve">know the (rough) payoffs they face at the ballot box, and respond </w:t>
      </w:r>
      <w:r w:rsidR="00342AAE" w:rsidRPr="00342AAE">
        <w:rPr>
          <w:rFonts w:ascii="Times New Roman" w:hAnsi="Times New Roman" w:cs="Times New Roman"/>
          <w:i/>
          <w:sz w:val="24"/>
          <w:szCs w:val="24"/>
        </w:rPr>
        <w:t>thin</w:t>
      </w:r>
      <w:r w:rsidR="00342AAE">
        <w:rPr>
          <w:rFonts w:ascii="Times New Roman" w:hAnsi="Times New Roman" w:cs="Times New Roman"/>
          <w:sz w:val="24"/>
          <w:szCs w:val="24"/>
        </w:rPr>
        <w:t>-</w:t>
      </w:r>
      <w:r w:rsidRPr="004A7049">
        <w:rPr>
          <w:rFonts w:ascii="Times New Roman" w:hAnsi="Times New Roman" w:cs="Times New Roman"/>
          <w:sz w:val="24"/>
          <w:szCs w:val="24"/>
        </w:rPr>
        <w:t xml:space="preserve">rationally by </w:t>
      </w:r>
      <w:proofErr w:type="spellStart"/>
      <w:r w:rsidRPr="004A7049">
        <w:rPr>
          <w:rFonts w:ascii="Times New Roman" w:hAnsi="Times New Roman" w:cs="Times New Roman"/>
          <w:sz w:val="24"/>
          <w:szCs w:val="24"/>
        </w:rPr>
        <w:t>underconsuming</w:t>
      </w:r>
      <w:proofErr w:type="spellEnd"/>
      <w:r w:rsidRPr="004A7049">
        <w:rPr>
          <w:rFonts w:ascii="Times New Roman" w:hAnsi="Times New Roman" w:cs="Times New Roman"/>
          <w:sz w:val="24"/>
          <w:szCs w:val="24"/>
        </w:rPr>
        <w:t xml:space="preserve"> p</w:t>
      </w:r>
      <w:r w:rsidR="00153BA2">
        <w:rPr>
          <w:rFonts w:ascii="Times New Roman" w:hAnsi="Times New Roman" w:cs="Times New Roman"/>
          <w:sz w:val="24"/>
          <w:szCs w:val="24"/>
        </w:rPr>
        <w:t>olitically</w:t>
      </w:r>
      <w:r w:rsidR="00211BB6">
        <w:rPr>
          <w:rFonts w:ascii="Times New Roman" w:hAnsi="Times New Roman" w:cs="Times New Roman"/>
          <w:sz w:val="24"/>
          <w:szCs w:val="24"/>
        </w:rPr>
        <w:t xml:space="preserve"> </w:t>
      </w:r>
      <w:r w:rsidR="00153BA2">
        <w:rPr>
          <w:rFonts w:ascii="Times New Roman" w:hAnsi="Times New Roman" w:cs="Times New Roman"/>
          <w:sz w:val="24"/>
          <w:szCs w:val="24"/>
        </w:rPr>
        <w:t>relevant information</w:t>
      </w:r>
      <w:r w:rsidR="00342AAE">
        <w:rPr>
          <w:rFonts w:ascii="Times New Roman" w:hAnsi="Times New Roman" w:cs="Times New Roman"/>
          <w:sz w:val="24"/>
          <w:szCs w:val="24"/>
        </w:rPr>
        <w:t>;</w:t>
      </w:r>
      <w:r w:rsidR="00211BB6">
        <w:rPr>
          <w:rFonts w:ascii="Times New Roman" w:hAnsi="Times New Roman" w:cs="Times New Roman"/>
          <w:sz w:val="24"/>
          <w:szCs w:val="24"/>
        </w:rPr>
        <w:t xml:space="preserve"> and</w:t>
      </w:r>
    </w:p>
    <w:p w:rsidR="005C3F49" w:rsidRPr="004A7049" w:rsidRDefault="00153BA2" w:rsidP="00342AAE">
      <w:pPr>
        <w:pStyle w:val="ListParagraph"/>
        <w:numPr>
          <w:ilvl w:val="1"/>
          <w:numId w:val="3"/>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the value of </w:t>
      </w:r>
      <w:r w:rsidR="00342AAE">
        <w:rPr>
          <w:rFonts w:ascii="Times New Roman" w:hAnsi="Times New Roman" w:cs="Times New Roman"/>
          <w:sz w:val="24"/>
          <w:szCs w:val="24"/>
        </w:rPr>
        <w:t xml:space="preserve">the information they hold, and respond </w:t>
      </w:r>
      <w:r w:rsidR="00342AAE" w:rsidRPr="00342AAE">
        <w:rPr>
          <w:rFonts w:ascii="Times New Roman" w:hAnsi="Times New Roman" w:cs="Times New Roman"/>
          <w:i/>
          <w:sz w:val="24"/>
          <w:szCs w:val="24"/>
        </w:rPr>
        <w:t>thick</w:t>
      </w:r>
      <w:r w:rsidR="00342AAE">
        <w:rPr>
          <w:rFonts w:ascii="Times New Roman" w:hAnsi="Times New Roman" w:cs="Times New Roman"/>
          <w:sz w:val="24"/>
          <w:szCs w:val="24"/>
        </w:rPr>
        <w:t>-rationally by</w:t>
      </w:r>
      <w:r w:rsidR="00342AAE" w:rsidRPr="002E61F2">
        <w:rPr>
          <w:rFonts w:ascii="Times New Roman" w:hAnsi="Times New Roman" w:cs="Times New Roman"/>
          <w:sz w:val="24"/>
          <w:szCs w:val="24"/>
          <w:lang w:val="en-US"/>
        </w:rPr>
        <w:t xml:space="preserve"> analy</w:t>
      </w:r>
      <w:r w:rsidR="004F7134" w:rsidRPr="002E61F2">
        <w:rPr>
          <w:rFonts w:ascii="Times New Roman" w:hAnsi="Times New Roman" w:cs="Times New Roman"/>
          <w:sz w:val="24"/>
          <w:szCs w:val="24"/>
          <w:lang w:val="en-US"/>
        </w:rPr>
        <w:t>z</w:t>
      </w:r>
      <w:r w:rsidR="00342AAE" w:rsidRPr="002E61F2">
        <w:rPr>
          <w:rFonts w:ascii="Times New Roman" w:hAnsi="Times New Roman" w:cs="Times New Roman"/>
          <w:sz w:val="24"/>
          <w:szCs w:val="24"/>
          <w:lang w:val="en-US"/>
        </w:rPr>
        <w:t>ing</w:t>
      </w:r>
      <w:r w:rsidR="00342AAE">
        <w:rPr>
          <w:rFonts w:ascii="Times New Roman" w:hAnsi="Times New Roman" w:cs="Times New Roman"/>
          <w:sz w:val="24"/>
          <w:szCs w:val="24"/>
        </w:rPr>
        <w:t xml:space="preserve"> and utili</w:t>
      </w:r>
      <w:r w:rsidR="004F7134">
        <w:rPr>
          <w:rFonts w:ascii="Times New Roman" w:hAnsi="Times New Roman" w:cs="Times New Roman"/>
          <w:sz w:val="24"/>
          <w:szCs w:val="24"/>
        </w:rPr>
        <w:t>z</w:t>
      </w:r>
      <w:r w:rsidR="00342AAE">
        <w:rPr>
          <w:rFonts w:ascii="Times New Roman" w:hAnsi="Times New Roman" w:cs="Times New Roman"/>
          <w:sz w:val="24"/>
          <w:szCs w:val="24"/>
        </w:rPr>
        <w:t>ing th</w:t>
      </w:r>
      <w:r w:rsidR="00AD11C1">
        <w:rPr>
          <w:rFonts w:ascii="Times New Roman" w:hAnsi="Times New Roman" w:cs="Times New Roman"/>
          <w:sz w:val="24"/>
          <w:szCs w:val="24"/>
        </w:rPr>
        <w:t>is</w:t>
      </w:r>
      <w:r w:rsidR="00342AAE">
        <w:rPr>
          <w:rFonts w:ascii="Times New Roman" w:hAnsi="Times New Roman" w:cs="Times New Roman"/>
          <w:sz w:val="24"/>
          <w:szCs w:val="24"/>
        </w:rPr>
        <w:t xml:space="preserve"> information </w:t>
      </w:r>
      <w:r w:rsidR="005C3F49" w:rsidRPr="004A7049">
        <w:rPr>
          <w:rFonts w:ascii="Times New Roman" w:hAnsi="Times New Roman" w:cs="Times New Roman"/>
          <w:i/>
          <w:sz w:val="24"/>
          <w:szCs w:val="24"/>
        </w:rPr>
        <w:t>ir</w:t>
      </w:r>
      <w:r w:rsidR="005C3F49" w:rsidRPr="004A7049">
        <w:rPr>
          <w:rFonts w:ascii="Times New Roman" w:hAnsi="Times New Roman" w:cs="Times New Roman"/>
          <w:sz w:val="24"/>
          <w:szCs w:val="24"/>
        </w:rPr>
        <w:t>rationally</w:t>
      </w:r>
      <w:r w:rsidR="00211BB6">
        <w:rPr>
          <w:rFonts w:ascii="Times New Roman" w:hAnsi="Times New Roman" w:cs="Times New Roman"/>
          <w:sz w:val="24"/>
          <w:szCs w:val="24"/>
        </w:rPr>
        <w:t>.</w:t>
      </w:r>
    </w:p>
    <w:p w:rsidR="005C3F49" w:rsidRPr="004A7049" w:rsidRDefault="005C3F49" w:rsidP="005C3F49">
      <w:pPr>
        <w:pStyle w:val="ListParagraph"/>
        <w:numPr>
          <w:ilvl w:val="0"/>
          <w:numId w:val="3"/>
        </w:numPr>
        <w:spacing w:line="360" w:lineRule="auto"/>
        <w:rPr>
          <w:rFonts w:ascii="Times New Roman" w:hAnsi="Times New Roman" w:cs="Times New Roman"/>
          <w:sz w:val="24"/>
          <w:szCs w:val="24"/>
        </w:rPr>
      </w:pPr>
      <w:r w:rsidRPr="004A7049">
        <w:rPr>
          <w:rFonts w:ascii="Times New Roman" w:hAnsi="Times New Roman" w:cs="Times New Roman"/>
          <w:sz w:val="24"/>
          <w:szCs w:val="24"/>
        </w:rPr>
        <w:t xml:space="preserve">Foot-voting entails a systemic change </w:t>
      </w:r>
      <w:r w:rsidR="004F7134">
        <w:rPr>
          <w:rFonts w:ascii="Times New Roman" w:hAnsi="Times New Roman" w:cs="Times New Roman"/>
          <w:sz w:val="24"/>
          <w:szCs w:val="24"/>
        </w:rPr>
        <w:t>that</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would address the perverse payoffs responsible for this irrationality </w:t>
      </w:r>
      <w:r w:rsidR="00211BB6">
        <w:rPr>
          <w:rFonts w:ascii="Times New Roman" w:hAnsi="Times New Roman" w:cs="Times New Roman"/>
          <w:sz w:val="24"/>
          <w:szCs w:val="24"/>
        </w:rPr>
        <w:t>by giving</w:t>
      </w:r>
      <w:r w:rsidRPr="004A7049">
        <w:rPr>
          <w:rFonts w:ascii="Times New Roman" w:hAnsi="Times New Roman" w:cs="Times New Roman"/>
          <w:sz w:val="24"/>
          <w:szCs w:val="24"/>
        </w:rPr>
        <w:t xml:space="preserve"> </w:t>
      </w:r>
      <w:r w:rsidR="004F7134">
        <w:rPr>
          <w:rFonts w:ascii="Times New Roman" w:hAnsi="Times New Roman" w:cs="Times New Roman"/>
          <w:sz w:val="24"/>
          <w:szCs w:val="24"/>
        </w:rPr>
        <w:t>each</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individual full control over which of the (available) set of </w:t>
      </w:r>
      <w:r w:rsidR="004F7134">
        <w:rPr>
          <w:rFonts w:ascii="Times New Roman" w:hAnsi="Times New Roman" w:cs="Times New Roman"/>
          <w:sz w:val="24"/>
          <w:szCs w:val="24"/>
        </w:rPr>
        <w:t>outcomes</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she chooses</w:t>
      </w:r>
      <w:r w:rsidR="00211BB6">
        <w:rPr>
          <w:rFonts w:ascii="Times New Roman" w:hAnsi="Times New Roman" w:cs="Times New Roman"/>
          <w:sz w:val="24"/>
          <w:szCs w:val="24"/>
        </w:rPr>
        <w:t>.</w:t>
      </w:r>
    </w:p>
    <w:p w:rsidR="005C3F49" w:rsidRPr="004A7049" w:rsidRDefault="005C3F49" w:rsidP="005C3F49">
      <w:pPr>
        <w:pStyle w:val="ListParagraph"/>
        <w:numPr>
          <w:ilvl w:val="0"/>
          <w:numId w:val="3"/>
        </w:numPr>
        <w:spacing w:line="360" w:lineRule="auto"/>
        <w:ind w:left="714" w:hanging="357"/>
        <w:rPr>
          <w:rFonts w:ascii="Times New Roman" w:hAnsi="Times New Roman" w:cs="Times New Roman"/>
          <w:sz w:val="24"/>
          <w:szCs w:val="24"/>
        </w:rPr>
      </w:pPr>
      <w:r w:rsidRPr="004A7049">
        <w:rPr>
          <w:rFonts w:ascii="Times New Roman" w:hAnsi="Times New Roman" w:cs="Times New Roman"/>
          <w:i/>
          <w:sz w:val="24"/>
          <w:szCs w:val="24"/>
        </w:rPr>
        <w:t>Supposing that the changes implied by (2) fully resolve the problems implied by (1)</w:t>
      </w:r>
      <w:r w:rsidRPr="004A7049">
        <w:rPr>
          <w:rFonts w:ascii="Times New Roman" w:hAnsi="Times New Roman" w:cs="Times New Roman"/>
          <w:sz w:val="24"/>
          <w:szCs w:val="24"/>
        </w:rPr>
        <w:t xml:space="preserve">, then the citizenry should be expected to be more informed about facts relevant to </w:t>
      </w:r>
      <w:r w:rsidR="004F7134">
        <w:rPr>
          <w:rFonts w:ascii="Times New Roman" w:hAnsi="Times New Roman" w:cs="Times New Roman"/>
          <w:sz w:val="24"/>
          <w:szCs w:val="24"/>
        </w:rPr>
        <w:t>its</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choices and more rational in </w:t>
      </w:r>
      <w:r w:rsidR="004F7134">
        <w:rPr>
          <w:rFonts w:ascii="Times New Roman" w:hAnsi="Times New Roman" w:cs="Times New Roman"/>
          <w:sz w:val="24"/>
          <w:szCs w:val="24"/>
        </w:rPr>
        <w:t>its</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evaluation of these facts. </w:t>
      </w:r>
      <w:r w:rsidR="004F7134">
        <w:rPr>
          <w:rFonts w:ascii="Times New Roman" w:hAnsi="Times New Roman" w:cs="Times New Roman"/>
          <w:sz w:val="24"/>
          <w:szCs w:val="24"/>
        </w:rPr>
        <w:t>It</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should be straightforwardly “smart” rather than “smart but ignorant” (88).</w:t>
      </w:r>
    </w:p>
    <w:p w:rsidR="003A3C3C" w:rsidRDefault="005C3F49" w:rsidP="008C0356">
      <w:pPr>
        <w:spacing w:line="360" w:lineRule="auto"/>
        <w:ind w:firstLine="709"/>
        <w:contextualSpacing/>
        <w:rPr>
          <w:rFonts w:ascii="Times New Roman" w:hAnsi="Times New Roman" w:cs="Times New Roman"/>
          <w:sz w:val="24"/>
          <w:szCs w:val="24"/>
        </w:rPr>
      </w:pPr>
      <w:r w:rsidRPr="00733D0C">
        <w:rPr>
          <w:rFonts w:ascii="Times New Roman" w:hAnsi="Times New Roman" w:cs="Times New Roman"/>
          <w:sz w:val="24"/>
          <w:szCs w:val="24"/>
        </w:rPr>
        <w:lastRenderedPageBreak/>
        <w:t xml:space="preserve">If, </w:t>
      </w:r>
      <w:r w:rsidR="00AD11C1">
        <w:rPr>
          <w:rFonts w:ascii="Times New Roman" w:hAnsi="Times New Roman" w:cs="Times New Roman"/>
          <w:sz w:val="24"/>
          <w:szCs w:val="24"/>
        </w:rPr>
        <w:t xml:space="preserve">however, </w:t>
      </w:r>
      <w:r w:rsidRPr="00733D0C">
        <w:rPr>
          <w:rFonts w:ascii="Times New Roman" w:hAnsi="Times New Roman" w:cs="Times New Roman"/>
          <w:sz w:val="24"/>
          <w:szCs w:val="24"/>
        </w:rPr>
        <w:t>the thick conception of rationality</w:t>
      </w:r>
      <w:r w:rsidR="005F2A3A">
        <w:rPr>
          <w:rFonts w:ascii="Times New Roman" w:hAnsi="Times New Roman" w:cs="Times New Roman"/>
          <w:sz w:val="24"/>
          <w:szCs w:val="24"/>
        </w:rPr>
        <w:t xml:space="preserve"> supposes an attitude to politics that</w:t>
      </w:r>
      <w:r w:rsidRPr="00733D0C">
        <w:rPr>
          <w:rFonts w:ascii="Times New Roman" w:hAnsi="Times New Roman" w:cs="Times New Roman"/>
          <w:sz w:val="24"/>
          <w:szCs w:val="24"/>
        </w:rPr>
        <w:t xml:space="preserve"> applies to few (if any) voters,</w:t>
      </w:r>
      <w:r w:rsidR="00AD11C1">
        <w:rPr>
          <w:rFonts w:ascii="Times New Roman" w:hAnsi="Times New Roman" w:cs="Times New Roman"/>
          <w:sz w:val="24"/>
          <w:szCs w:val="24"/>
        </w:rPr>
        <w:t xml:space="preserve"> </w:t>
      </w:r>
      <w:r w:rsidR="00B3769D">
        <w:rPr>
          <w:rFonts w:ascii="Times New Roman" w:hAnsi="Times New Roman" w:cs="Times New Roman"/>
          <w:sz w:val="24"/>
          <w:szCs w:val="24"/>
        </w:rPr>
        <w:t>as the analysis above suggests</w:t>
      </w:r>
      <w:r w:rsidR="0013708D">
        <w:rPr>
          <w:rFonts w:ascii="Times New Roman" w:hAnsi="Times New Roman" w:cs="Times New Roman"/>
          <w:sz w:val="24"/>
          <w:szCs w:val="24"/>
        </w:rPr>
        <w:t xml:space="preserve">, </w:t>
      </w:r>
      <w:r w:rsidRPr="00733D0C">
        <w:rPr>
          <w:rFonts w:ascii="Times New Roman" w:hAnsi="Times New Roman" w:cs="Times New Roman"/>
          <w:sz w:val="24"/>
          <w:szCs w:val="24"/>
        </w:rPr>
        <w:t xml:space="preserve">then </w:t>
      </w:r>
      <w:r w:rsidR="000D5188">
        <w:rPr>
          <w:rFonts w:ascii="Times New Roman" w:hAnsi="Times New Roman" w:cs="Times New Roman"/>
          <w:sz w:val="24"/>
          <w:szCs w:val="24"/>
        </w:rPr>
        <w:t xml:space="preserve">it </w:t>
      </w:r>
      <w:r w:rsidR="005F2A3A">
        <w:rPr>
          <w:rFonts w:ascii="Times New Roman" w:hAnsi="Times New Roman" w:cs="Times New Roman"/>
          <w:sz w:val="24"/>
          <w:szCs w:val="24"/>
        </w:rPr>
        <w:t xml:space="preserve">is difficult to see </w:t>
      </w:r>
      <w:r w:rsidR="005F2A3A" w:rsidRPr="0013708D">
        <w:rPr>
          <w:rFonts w:ascii="Times New Roman" w:hAnsi="Times New Roman" w:cs="Times New Roman"/>
          <w:sz w:val="24"/>
          <w:szCs w:val="24"/>
        </w:rPr>
        <w:t>how</w:t>
      </w:r>
      <w:r w:rsidR="005F2A3A">
        <w:rPr>
          <w:rFonts w:ascii="Times New Roman" w:hAnsi="Times New Roman" w:cs="Times New Roman"/>
          <w:sz w:val="24"/>
          <w:szCs w:val="24"/>
        </w:rPr>
        <w:t xml:space="preserve"> it can sit as a </w:t>
      </w:r>
      <w:r w:rsidR="0013708D">
        <w:rPr>
          <w:rFonts w:ascii="Times New Roman" w:hAnsi="Times New Roman" w:cs="Times New Roman"/>
          <w:sz w:val="24"/>
          <w:szCs w:val="24"/>
        </w:rPr>
        <w:t>simple</w:t>
      </w:r>
      <w:r w:rsidR="005F2A3A">
        <w:rPr>
          <w:rFonts w:ascii="Times New Roman" w:hAnsi="Times New Roman" w:cs="Times New Roman"/>
          <w:sz w:val="24"/>
          <w:szCs w:val="24"/>
        </w:rPr>
        <w:t xml:space="preserve"> extension </w:t>
      </w:r>
      <w:r w:rsidR="001D55DA">
        <w:rPr>
          <w:rFonts w:ascii="Times New Roman" w:hAnsi="Times New Roman" w:cs="Times New Roman"/>
          <w:sz w:val="24"/>
          <w:szCs w:val="24"/>
        </w:rPr>
        <w:t>of</w:t>
      </w:r>
      <w:r w:rsidR="005F2A3A">
        <w:rPr>
          <w:rFonts w:ascii="Times New Roman" w:hAnsi="Times New Roman" w:cs="Times New Roman"/>
          <w:sz w:val="24"/>
          <w:szCs w:val="24"/>
        </w:rPr>
        <w:t xml:space="preserve"> Somin’s thinner conception</w:t>
      </w:r>
      <w:r w:rsidR="00162C74">
        <w:rPr>
          <w:rFonts w:ascii="Times New Roman" w:hAnsi="Times New Roman" w:cs="Times New Roman"/>
          <w:sz w:val="24"/>
          <w:szCs w:val="24"/>
        </w:rPr>
        <w:t>.</w:t>
      </w:r>
      <w:r w:rsidR="005F2A3A">
        <w:rPr>
          <w:rFonts w:ascii="Times New Roman" w:hAnsi="Times New Roman" w:cs="Times New Roman"/>
          <w:sz w:val="24"/>
          <w:szCs w:val="24"/>
        </w:rPr>
        <w:t xml:space="preserve"> </w:t>
      </w:r>
      <w:r w:rsidR="001C1235">
        <w:rPr>
          <w:rFonts w:ascii="Times New Roman" w:hAnsi="Times New Roman" w:cs="Times New Roman"/>
          <w:sz w:val="24"/>
          <w:szCs w:val="24"/>
        </w:rPr>
        <w:t>For, r</w:t>
      </w:r>
      <w:r w:rsidR="0013708D">
        <w:rPr>
          <w:rFonts w:ascii="Times New Roman" w:hAnsi="Times New Roman" w:cs="Times New Roman"/>
          <w:sz w:val="24"/>
          <w:szCs w:val="24"/>
        </w:rPr>
        <w:t xml:space="preserve">ather than </w:t>
      </w:r>
      <w:r w:rsidR="001C1235">
        <w:rPr>
          <w:rFonts w:ascii="Times New Roman" w:hAnsi="Times New Roman" w:cs="Times New Roman"/>
          <w:sz w:val="24"/>
          <w:szCs w:val="24"/>
        </w:rPr>
        <w:t>a specification</w:t>
      </w:r>
      <w:r w:rsidR="0013708D">
        <w:rPr>
          <w:rFonts w:ascii="Times New Roman" w:hAnsi="Times New Roman" w:cs="Times New Roman"/>
          <w:sz w:val="24"/>
          <w:szCs w:val="24"/>
        </w:rPr>
        <w:t xml:space="preserve"> or </w:t>
      </w:r>
      <w:r w:rsidR="001C1235">
        <w:rPr>
          <w:rFonts w:ascii="Times New Roman" w:hAnsi="Times New Roman" w:cs="Times New Roman"/>
          <w:sz w:val="24"/>
          <w:szCs w:val="24"/>
        </w:rPr>
        <w:t>resolution of</w:t>
      </w:r>
      <w:r w:rsidR="0013708D">
        <w:rPr>
          <w:rFonts w:ascii="Times New Roman" w:hAnsi="Times New Roman" w:cs="Times New Roman"/>
          <w:sz w:val="24"/>
          <w:szCs w:val="24"/>
        </w:rPr>
        <w:t xml:space="preserve"> an obvious lacuna left open by the thin account of public ignorance, the thick account instead appears to be a full</w:t>
      </w:r>
      <w:r w:rsidR="001D55DA">
        <w:rPr>
          <w:rFonts w:ascii="Times New Roman" w:hAnsi="Times New Roman" w:cs="Times New Roman"/>
          <w:sz w:val="24"/>
          <w:szCs w:val="24"/>
        </w:rPr>
        <w:t>-</w:t>
      </w:r>
      <w:r w:rsidR="0013708D">
        <w:rPr>
          <w:rFonts w:ascii="Times New Roman" w:hAnsi="Times New Roman" w:cs="Times New Roman"/>
          <w:sz w:val="24"/>
          <w:szCs w:val="24"/>
        </w:rPr>
        <w:t xml:space="preserve">fledged </w:t>
      </w:r>
      <w:r w:rsidR="0013708D">
        <w:rPr>
          <w:rFonts w:ascii="Times New Roman" w:hAnsi="Times New Roman" w:cs="Times New Roman"/>
          <w:i/>
          <w:sz w:val="24"/>
          <w:szCs w:val="24"/>
        </w:rPr>
        <w:t>alternative</w:t>
      </w:r>
      <w:r w:rsidR="0013708D">
        <w:rPr>
          <w:rFonts w:ascii="Times New Roman" w:hAnsi="Times New Roman" w:cs="Times New Roman"/>
          <w:sz w:val="24"/>
          <w:szCs w:val="24"/>
        </w:rPr>
        <w:t xml:space="preserve">, which </w:t>
      </w:r>
      <w:r w:rsidR="001C1235">
        <w:rPr>
          <w:rFonts w:ascii="Times New Roman" w:hAnsi="Times New Roman" w:cs="Times New Roman"/>
          <w:sz w:val="24"/>
          <w:szCs w:val="24"/>
        </w:rPr>
        <w:t xml:space="preserve">requires that we read the seeming indifference of the rationally ignorant voter as an egoistic </w:t>
      </w:r>
      <w:r w:rsidR="00827999">
        <w:rPr>
          <w:rFonts w:ascii="Times New Roman" w:hAnsi="Times New Roman" w:cs="Times New Roman"/>
          <w:sz w:val="24"/>
          <w:szCs w:val="24"/>
        </w:rPr>
        <w:t xml:space="preserve">(and somewhat rarefied) </w:t>
      </w:r>
      <w:r w:rsidR="001C1235">
        <w:rPr>
          <w:rFonts w:ascii="Times New Roman" w:hAnsi="Times New Roman" w:cs="Times New Roman"/>
          <w:sz w:val="24"/>
          <w:szCs w:val="24"/>
        </w:rPr>
        <w:t>choice to be ignorant</w:t>
      </w:r>
      <w:r w:rsidR="001D55DA">
        <w:rPr>
          <w:rFonts w:ascii="Times New Roman" w:hAnsi="Times New Roman" w:cs="Times New Roman"/>
          <w:sz w:val="24"/>
          <w:szCs w:val="24"/>
        </w:rPr>
        <w:t xml:space="preserve">, not a </w:t>
      </w:r>
      <w:proofErr w:type="spellStart"/>
      <w:r w:rsidR="001D55DA">
        <w:rPr>
          <w:rFonts w:ascii="Times New Roman" w:hAnsi="Times New Roman" w:cs="Times New Roman"/>
          <w:sz w:val="24"/>
          <w:szCs w:val="24"/>
        </w:rPr>
        <w:t>sociotropic</w:t>
      </w:r>
      <w:proofErr w:type="spellEnd"/>
      <w:r w:rsidR="001D55DA">
        <w:rPr>
          <w:rFonts w:ascii="Times New Roman" w:hAnsi="Times New Roman" w:cs="Times New Roman"/>
          <w:sz w:val="24"/>
          <w:szCs w:val="24"/>
        </w:rPr>
        <w:t xml:space="preserve"> decision</w:t>
      </w:r>
      <w:r w:rsidR="001C1235">
        <w:rPr>
          <w:rFonts w:ascii="Times New Roman" w:hAnsi="Times New Roman" w:cs="Times New Roman"/>
          <w:sz w:val="24"/>
          <w:szCs w:val="24"/>
        </w:rPr>
        <w:t>.</w:t>
      </w:r>
      <w:r w:rsidR="005B2795">
        <w:rPr>
          <w:rFonts w:ascii="Times New Roman" w:hAnsi="Times New Roman" w:cs="Times New Roman"/>
          <w:sz w:val="24"/>
          <w:szCs w:val="24"/>
        </w:rPr>
        <w:t xml:space="preserve"> </w:t>
      </w:r>
    </w:p>
    <w:p w:rsidR="000D5188" w:rsidRPr="000D5188" w:rsidRDefault="0013708D" w:rsidP="008C0356">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Absent a theory explaining </w:t>
      </w:r>
      <w:r w:rsidR="005B2795">
        <w:rPr>
          <w:rFonts w:ascii="Times New Roman" w:hAnsi="Times New Roman" w:cs="Times New Roman"/>
          <w:sz w:val="24"/>
          <w:szCs w:val="24"/>
        </w:rPr>
        <w:t>how we are to tell these two forms of</w:t>
      </w:r>
      <w:r w:rsidR="001C1235">
        <w:rPr>
          <w:rFonts w:ascii="Times New Roman" w:hAnsi="Times New Roman" w:cs="Times New Roman"/>
          <w:sz w:val="24"/>
          <w:szCs w:val="24"/>
        </w:rPr>
        <w:t xml:space="preserve"> ignorance </w:t>
      </w:r>
      <w:r w:rsidR="005B2795">
        <w:rPr>
          <w:rFonts w:ascii="Times New Roman" w:hAnsi="Times New Roman" w:cs="Times New Roman"/>
          <w:sz w:val="24"/>
          <w:szCs w:val="24"/>
        </w:rPr>
        <w:t>apart</w:t>
      </w:r>
      <w:r w:rsidR="001C1235">
        <w:rPr>
          <w:rFonts w:ascii="Times New Roman" w:hAnsi="Times New Roman" w:cs="Times New Roman"/>
          <w:sz w:val="24"/>
          <w:szCs w:val="24"/>
        </w:rPr>
        <w:t xml:space="preserve">, Somin’s decision to draft in egoism looks, at best, to be an </w:t>
      </w:r>
      <w:r w:rsidR="005B2795">
        <w:rPr>
          <w:rFonts w:ascii="Times New Roman" w:hAnsi="Times New Roman" w:cs="Times New Roman"/>
          <w:sz w:val="24"/>
          <w:szCs w:val="24"/>
        </w:rPr>
        <w:t>ad hoc extension of rational ignorance theory to cover cases that don’t logically fit the theory’s hypotheses.</w:t>
      </w:r>
      <w:r w:rsidR="008C0356">
        <w:rPr>
          <w:rFonts w:ascii="Times New Roman" w:hAnsi="Times New Roman" w:cs="Times New Roman"/>
          <w:sz w:val="24"/>
          <w:szCs w:val="24"/>
        </w:rPr>
        <w:t xml:space="preserve"> </w:t>
      </w:r>
      <w:r w:rsidR="0006280A">
        <w:rPr>
          <w:rFonts w:ascii="Times New Roman" w:hAnsi="Times New Roman" w:cs="Times New Roman"/>
          <w:sz w:val="24"/>
          <w:szCs w:val="24"/>
        </w:rPr>
        <w:t>In any case</w:t>
      </w:r>
      <w:r w:rsidR="00A361DF">
        <w:rPr>
          <w:rFonts w:ascii="Times New Roman" w:hAnsi="Times New Roman" w:cs="Times New Roman"/>
          <w:sz w:val="24"/>
          <w:szCs w:val="24"/>
        </w:rPr>
        <w:t xml:space="preserve">, </w:t>
      </w:r>
      <w:r w:rsidR="00C26D2D">
        <w:rPr>
          <w:rFonts w:ascii="Times New Roman" w:hAnsi="Times New Roman" w:cs="Times New Roman"/>
          <w:sz w:val="24"/>
          <w:szCs w:val="24"/>
        </w:rPr>
        <w:t xml:space="preserve">if voters prove their egoism just as soon as they start engaging in politics (as the thick conception suggests), then it is difficult to see how they </w:t>
      </w:r>
      <w:r w:rsidR="008C0356">
        <w:rPr>
          <w:rFonts w:ascii="Times New Roman" w:hAnsi="Times New Roman" w:cs="Times New Roman"/>
          <w:sz w:val="24"/>
          <w:szCs w:val="24"/>
        </w:rPr>
        <w:t>can be conceived as</w:t>
      </w:r>
      <w:r w:rsidR="00C26D2D">
        <w:rPr>
          <w:rFonts w:ascii="Times New Roman" w:hAnsi="Times New Roman" w:cs="Times New Roman"/>
          <w:sz w:val="24"/>
          <w:szCs w:val="24"/>
        </w:rPr>
        <w:t xml:space="preserve"> anything but latently egoistic in their non-engaged state. Thus </w:t>
      </w:r>
      <w:proofErr w:type="gramStart"/>
      <w:r w:rsidR="00C26D2D">
        <w:rPr>
          <w:rFonts w:ascii="Times New Roman" w:hAnsi="Times New Roman" w:cs="Times New Roman"/>
          <w:sz w:val="24"/>
          <w:szCs w:val="24"/>
        </w:rPr>
        <w:t>arises</w:t>
      </w:r>
      <w:proofErr w:type="gramEnd"/>
      <w:r w:rsidR="00C26D2D">
        <w:rPr>
          <w:rFonts w:ascii="Times New Roman" w:hAnsi="Times New Roman" w:cs="Times New Roman"/>
          <w:sz w:val="24"/>
          <w:szCs w:val="24"/>
        </w:rPr>
        <w:t xml:space="preserve"> the contradiction between the </w:t>
      </w:r>
      <w:proofErr w:type="spellStart"/>
      <w:r w:rsidR="00C26D2D">
        <w:rPr>
          <w:rFonts w:ascii="Times New Roman" w:hAnsi="Times New Roman" w:cs="Times New Roman"/>
          <w:sz w:val="24"/>
          <w:szCs w:val="24"/>
        </w:rPr>
        <w:t>sociotropic</w:t>
      </w:r>
      <w:proofErr w:type="spellEnd"/>
      <w:r w:rsidR="00C26D2D">
        <w:rPr>
          <w:rFonts w:ascii="Times New Roman" w:hAnsi="Times New Roman" w:cs="Times New Roman"/>
          <w:sz w:val="24"/>
          <w:szCs w:val="24"/>
        </w:rPr>
        <w:t xml:space="preserve"> interpretation of voting behaviour and Somin’s particular understanding of rationality. </w:t>
      </w:r>
    </w:p>
    <w:p w:rsidR="005C3F49" w:rsidRPr="00733D0C" w:rsidRDefault="008C0356" w:rsidP="008C0356">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Given this apparent confusion between hypotheses 1A and 1B, i</w:t>
      </w:r>
      <w:r w:rsidR="00A361DF">
        <w:rPr>
          <w:rFonts w:ascii="Times New Roman" w:hAnsi="Times New Roman" w:cs="Times New Roman"/>
          <w:sz w:val="24"/>
          <w:szCs w:val="24"/>
        </w:rPr>
        <w:t xml:space="preserve">t follows that </w:t>
      </w:r>
      <w:r>
        <w:rPr>
          <w:rFonts w:ascii="Times New Roman" w:hAnsi="Times New Roman" w:cs="Times New Roman"/>
          <w:sz w:val="24"/>
          <w:szCs w:val="24"/>
        </w:rPr>
        <w:t>Somin’s</w:t>
      </w:r>
      <w:r w:rsidRPr="00733D0C">
        <w:rPr>
          <w:rFonts w:ascii="Times New Roman" w:hAnsi="Times New Roman" w:cs="Times New Roman"/>
          <w:sz w:val="24"/>
          <w:szCs w:val="24"/>
        </w:rPr>
        <w:t xml:space="preserve"> </w:t>
      </w:r>
      <w:r w:rsidR="005C3F49" w:rsidRPr="00733D0C">
        <w:rPr>
          <w:rFonts w:ascii="Times New Roman" w:hAnsi="Times New Roman" w:cs="Times New Roman"/>
          <w:sz w:val="24"/>
          <w:szCs w:val="24"/>
        </w:rPr>
        <w:t>foot</w:t>
      </w:r>
      <w:r w:rsidR="003A3C3C">
        <w:rPr>
          <w:rFonts w:ascii="Times New Roman" w:hAnsi="Times New Roman" w:cs="Times New Roman"/>
          <w:sz w:val="24"/>
          <w:szCs w:val="24"/>
        </w:rPr>
        <w:t>-</w:t>
      </w:r>
      <w:r w:rsidR="005C3F49" w:rsidRPr="00733D0C">
        <w:rPr>
          <w:rFonts w:ascii="Times New Roman" w:hAnsi="Times New Roman" w:cs="Times New Roman"/>
          <w:sz w:val="24"/>
          <w:szCs w:val="24"/>
        </w:rPr>
        <w:t>voting alternative faces a much stiffer test</w:t>
      </w:r>
      <w:r>
        <w:rPr>
          <w:rFonts w:ascii="Times New Roman" w:hAnsi="Times New Roman" w:cs="Times New Roman"/>
          <w:sz w:val="24"/>
          <w:szCs w:val="24"/>
        </w:rPr>
        <w:t xml:space="preserve"> than he envisages</w:t>
      </w:r>
      <w:r w:rsidR="005C3F49" w:rsidRPr="00733D0C">
        <w:rPr>
          <w:rFonts w:ascii="Times New Roman" w:hAnsi="Times New Roman" w:cs="Times New Roman"/>
          <w:sz w:val="24"/>
          <w:szCs w:val="24"/>
        </w:rPr>
        <w:t>. In particular, it must answer the question of to what extent the motivational effects of foot voting actually address the causes of political ignorance</w:t>
      </w:r>
      <w:r w:rsidR="004D18A9">
        <w:rPr>
          <w:rFonts w:ascii="Times New Roman" w:hAnsi="Times New Roman" w:cs="Times New Roman"/>
          <w:sz w:val="24"/>
          <w:szCs w:val="24"/>
        </w:rPr>
        <w:t xml:space="preserve"> among voters</w:t>
      </w:r>
      <w:r w:rsidR="005C3F49" w:rsidRPr="00733D0C">
        <w:rPr>
          <w:rFonts w:ascii="Times New Roman" w:hAnsi="Times New Roman" w:cs="Times New Roman"/>
          <w:sz w:val="24"/>
          <w:szCs w:val="24"/>
        </w:rPr>
        <w:t xml:space="preserve">. This </w:t>
      </w:r>
      <w:r w:rsidR="00B619BD">
        <w:rPr>
          <w:rFonts w:ascii="Times New Roman" w:hAnsi="Times New Roman" w:cs="Times New Roman"/>
          <w:sz w:val="24"/>
          <w:szCs w:val="24"/>
        </w:rPr>
        <w:t>requires</w:t>
      </w:r>
      <w:r w:rsidR="005C3F49" w:rsidRPr="00733D0C">
        <w:rPr>
          <w:rFonts w:ascii="Times New Roman" w:hAnsi="Times New Roman" w:cs="Times New Roman"/>
          <w:sz w:val="24"/>
          <w:szCs w:val="24"/>
        </w:rPr>
        <w:t xml:space="preserve"> a thorough examination of Somin’s account of rationality and its application to democratic voters.</w:t>
      </w:r>
    </w:p>
    <w:p w:rsidR="005C3F49" w:rsidRDefault="005C3F49" w:rsidP="004A7049">
      <w:pPr>
        <w:spacing w:line="360" w:lineRule="auto"/>
        <w:contextualSpacing/>
        <w:rPr>
          <w:rFonts w:ascii="Times New Roman" w:hAnsi="Times New Roman" w:cs="Times New Roman"/>
          <w:i/>
          <w:sz w:val="24"/>
          <w:szCs w:val="24"/>
        </w:rPr>
      </w:pPr>
    </w:p>
    <w:p w:rsidR="00074B2A" w:rsidRPr="004A7049" w:rsidRDefault="00B830D2" w:rsidP="004A7049">
      <w:pPr>
        <w:spacing w:line="360" w:lineRule="auto"/>
        <w:contextualSpacing/>
        <w:rPr>
          <w:rFonts w:ascii="Times New Roman" w:hAnsi="Times New Roman" w:cs="Times New Roman"/>
          <w:sz w:val="24"/>
          <w:szCs w:val="24"/>
        </w:rPr>
      </w:pPr>
      <w:r w:rsidRPr="00D74871">
        <w:rPr>
          <w:rFonts w:ascii="Times New Roman" w:hAnsi="Times New Roman" w:cs="Times New Roman"/>
          <w:i/>
          <w:sz w:val="28"/>
          <w:szCs w:val="24"/>
        </w:rPr>
        <w:tab/>
        <w:t xml:space="preserve">Why </w:t>
      </w:r>
      <w:r w:rsidR="00B34912" w:rsidRPr="00D74871">
        <w:rPr>
          <w:rFonts w:ascii="Times New Roman" w:hAnsi="Times New Roman" w:cs="Times New Roman"/>
          <w:i/>
          <w:sz w:val="28"/>
          <w:szCs w:val="24"/>
        </w:rPr>
        <w:t>Rational</w:t>
      </w:r>
      <w:r w:rsidR="00B34912">
        <w:rPr>
          <w:rFonts w:ascii="Times New Roman" w:hAnsi="Times New Roman" w:cs="Times New Roman"/>
          <w:i/>
          <w:sz w:val="28"/>
          <w:szCs w:val="24"/>
        </w:rPr>
        <w:t>-</w:t>
      </w:r>
      <w:r w:rsidRPr="00D74871">
        <w:rPr>
          <w:rFonts w:ascii="Times New Roman" w:hAnsi="Times New Roman" w:cs="Times New Roman"/>
          <w:i/>
          <w:sz w:val="28"/>
          <w:szCs w:val="24"/>
        </w:rPr>
        <w:t>Choice Theory?</w:t>
      </w:r>
    </w:p>
    <w:p w:rsidR="00074B2A" w:rsidRPr="004A7049" w:rsidRDefault="00B619BD" w:rsidP="004A7049">
      <w:pPr>
        <w:spacing w:line="360" w:lineRule="auto"/>
        <w:contextualSpacing/>
        <w:rPr>
          <w:rFonts w:ascii="Times New Roman" w:hAnsi="Times New Roman" w:cs="Times New Roman"/>
          <w:sz w:val="24"/>
          <w:szCs w:val="24"/>
        </w:rPr>
      </w:pPr>
      <w:r>
        <w:rPr>
          <w:rFonts w:ascii="Times New Roman" w:hAnsi="Times New Roman" w:cs="Times New Roman"/>
          <w:sz w:val="24"/>
          <w:szCs w:val="24"/>
        </w:rPr>
        <w:t>I</w:t>
      </w:r>
      <w:r w:rsidR="00074B2A" w:rsidRPr="004A7049">
        <w:rPr>
          <w:rFonts w:ascii="Times New Roman" w:hAnsi="Times New Roman" w:cs="Times New Roman"/>
          <w:sz w:val="24"/>
          <w:szCs w:val="24"/>
        </w:rPr>
        <w:t>t is somewhat surprising that Somin’s argument for foot voting rests so heavily on a rational</w:t>
      </w:r>
      <w:r w:rsidR="004F7134">
        <w:rPr>
          <w:rFonts w:ascii="Times New Roman" w:hAnsi="Times New Roman" w:cs="Times New Roman"/>
          <w:sz w:val="24"/>
          <w:szCs w:val="24"/>
        </w:rPr>
        <w:t>-</w:t>
      </w:r>
      <w:r w:rsidR="00074B2A" w:rsidRPr="004A7049">
        <w:rPr>
          <w:rFonts w:ascii="Times New Roman" w:hAnsi="Times New Roman" w:cs="Times New Roman"/>
          <w:sz w:val="24"/>
          <w:szCs w:val="24"/>
        </w:rPr>
        <w:t xml:space="preserve">choice framework given the critical attention </w:t>
      </w:r>
      <w:r w:rsidR="00B34912" w:rsidRPr="004A7049">
        <w:rPr>
          <w:rFonts w:ascii="Times New Roman" w:hAnsi="Times New Roman" w:cs="Times New Roman"/>
          <w:sz w:val="24"/>
          <w:szCs w:val="24"/>
        </w:rPr>
        <w:t>rational</w:t>
      </w:r>
      <w:r w:rsidR="00B34912">
        <w:rPr>
          <w:rFonts w:ascii="Times New Roman" w:hAnsi="Times New Roman" w:cs="Times New Roman"/>
          <w:sz w:val="24"/>
          <w:szCs w:val="24"/>
        </w:rPr>
        <w:t>-</w:t>
      </w:r>
      <w:r w:rsidR="00074B2A" w:rsidRPr="004A7049">
        <w:rPr>
          <w:rFonts w:ascii="Times New Roman" w:hAnsi="Times New Roman" w:cs="Times New Roman"/>
          <w:sz w:val="24"/>
          <w:szCs w:val="24"/>
        </w:rPr>
        <w:t xml:space="preserve">choice theory has received over the past twenty years. </w:t>
      </w:r>
      <w:r w:rsidR="0082175C">
        <w:rPr>
          <w:rFonts w:ascii="Times New Roman" w:hAnsi="Times New Roman" w:cs="Times New Roman"/>
          <w:sz w:val="24"/>
          <w:szCs w:val="24"/>
        </w:rPr>
        <w:t xml:space="preserve">For instance, </w:t>
      </w:r>
      <w:r w:rsidR="00074B2A" w:rsidRPr="004A7049">
        <w:rPr>
          <w:rFonts w:ascii="Times New Roman" w:hAnsi="Times New Roman" w:cs="Times New Roman"/>
          <w:sz w:val="24"/>
          <w:szCs w:val="24"/>
        </w:rPr>
        <w:t xml:space="preserve">Donald </w:t>
      </w:r>
      <w:r w:rsidR="00666798">
        <w:rPr>
          <w:rFonts w:ascii="Times New Roman" w:hAnsi="Times New Roman" w:cs="Times New Roman"/>
          <w:sz w:val="24"/>
          <w:szCs w:val="24"/>
        </w:rPr>
        <w:t xml:space="preserve">P. </w:t>
      </w:r>
      <w:r w:rsidR="00074B2A" w:rsidRPr="004A7049">
        <w:rPr>
          <w:rFonts w:ascii="Times New Roman" w:hAnsi="Times New Roman" w:cs="Times New Roman"/>
          <w:sz w:val="24"/>
          <w:szCs w:val="24"/>
        </w:rPr>
        <w:t xml:space="preserve">Green and Ian Shapiro’s (1994) </w:t>
      </w:r>
      <w:r w:rsidR="00AD11C1">
        <w:rPr>
          <w:rFonts w:ascii="Times New Roman" w:hAnsi="Times New Roman" w:cs="Times New Roman"/>
          <w:sz w:val="24"/>
          <w:szCs w:val="24"/>
        </w:rPr>
        <w:t xml:space="preserve">well-known </w:t>
      </w:r>
      <w:r w:rsidR="00074B2A" w:rsidRPr="004A7049">
        <w:rPr>
          <w:rFonts w:ascii="Times New Roman" w:hAnsi="Times New Roman" w:cs="Times New Roman"/>
          <w:sz w:val="24"/>
          <w:szCs w:val="24"/>
        </w:rPr>
        <w:t xml:space="preserve">critique brought </w:t>
      </w:r>
      <w:r w:rsidR="004F7134">
        <w:rPr>
          <w:rFonts w:ascii="Times New Roman" w:hAnsi="Times New Roman" w:cs="Times New Roman"/>
          <w:sz w:val="24"/>
          <w:szCs w:val="24"/>
        </w:rPr>
        <w:t xml:space="preserve">to the fore </w:t>
      </w:r>
      <w:r w:rsidR="00074B2A" w:rsidRPr="004A7049">
        <w:rPr>
          <w:rFonts w:ascii="Times New Roman" w:hAnsi="Times New Roman" w:cs="Times New Roman"/>
          <w:sz w:val="24"/>
          <w:szCs w:val="24"/>
        </w:rPr>
        <w:t>the question of what, precisely, political analysis gains from rational</w:t>
      </w:r>
      <w:r w:rsidR="004F7134">
        <w:rPr>
          <w:rFonts w:ascii="Times New Roman" w:hAnsi="Times New Roman" w:cs="Times New Roman"/>
          <w:sz w:val="24"/>
          <w:szCs w:val="24"/>
        </w:rPr>
        <w:t>-</w:t>
      </w:r>
      <w:r w:rsidR="00074B2A" w:rsidRPr="004A7049">
        <w:rPr>
          <w:rFonts w:ascii="Times New Roman" w:hAnsi="Times New Roman" w:cs="Times New Roman"/>
          <w:sz w:val="24"/>
          <w:szCs w:val="24"/>
        </w:rPr>
        <w:t xml:space="preserve">choice postulates (Hampsher-Monk and Hindmoor 2010). Indeed, Green and Shapiro’s argument </w:t>
      </w:r>
      <w:r w:rsidR="00AD11C1">
        <w:rPr>
          <w:rFonts w:ascii="Times New Roman" w:hAnsi="Times New Roman" w:cs="Times New Roman"/>
          <w:sz w:val="24"/>
          <w:szCs w:val="24"/>
        </w:rPr>
        <w:t>was</w:t>
      </w:r>
      <w:r w:rsidR="00074B2A" w:rsidRPr="004A7049">
        <w:rPr>
          <w:rFonts w:ascii="Times New Roman" w:hAnsi="Times New Roman" w:cs="Times New Roman"/>
          <w:sz w:val="24"/>
          <w:szCs w:val="24"/>
        </w:rPr>
        <w:t xml:space="preserve"> the subject of a sustained examination in these very pages (see Friedman 1995). </w:t>
      </w:r>
    </w:p>
    <w:p w:rsidR="003A3C3C" w:rsidRDefault="00074B2A" w:rsidP="004A7049">
      <w:pPr>
        <w:spacing w:line="360" w:lineRule="auto"/>
        <w:ind w:firstLine="720"/>
        <w:contextualSpacing/>
        <w:rPr>
          <w:rFonts w:ascii="Times New Roman" w:hAnsi="Times New Roman" w:cs="Times New Roman"/>
          <w:color w:val="FF0000"/>
          <w:sz w:val="24"/>
          <w:szCs w:val="24"/>
        </w:rPr>
      </w:pPr>
      <w:r w:rsidRPr="004A7049">
        <w:rPr>
          <w:rFonts w:ascii="Times New Roman" w:hAnsi="Times New Roman" w:cs="Times New Roman"/>
          <w:sz w:val="24"/>
          <w:szCs w:val="24"/>
        </w:rPr>
        <w:t xml:space="preserve">Somin is </w:t>
      </w:r>
      <w:r w:rsidR="00FB15D9">
        <w:rPr>
          <w:rFonts w:ascii="Times New Roman" w:hAnsi="Times New Roman" w:cs="Times New Roman"/>
          <w:sz w:val="24"/>
          <w:szCs w:val="24"/>
        </w:rPr>
        <w:t xml:space="preserve">not unaware of </w:t>
      </w:r>
      <w:r w:rsidR="00AD11C1">
        <w:rPr>
          <w:rFonts w:ascii="Times New Roman" w:hAnsi="Times New Roman" w:cs="Times New Roman"/>
          <w:sz w:val="24"/>
          <w:szCs w:val="24"/>
        </w:rPr>
        <w:t>this critique</w:t>
      </w:r>
      <w:r w:rsidR="00FB15D9">
        <w:rPr>
          <w:rFonts w:ascii="Times New Roman" w:hAnsi="Times New Roman" w:cs="Times New Roman"/>
          <w:sz w:val="24"/>
          <w:szCs w:val="24"/>
        </w:rPr>
        <w:t xml:space="preserve">. </w:t>
      </w:r>
      <w:r w:rsidR="00AD11C1">
        <w:rPr>
          <w:rFonts w:ascii="Times New Roman" w:hAnsi="Times New Roman" w:cs="Times New Roman"/>
          <w:sz w:val="24"/>
          <w:szCs w:val="24"/>
        </w:rPr>
        <w:t>I</w:t>
      </w:r>
      <w:r w:rsidR="00FB15D9">
        <w:rPr>
          <w:rFonts w:ascii="Times New Roman" w:hAnsi="Times New Roman" w:cs="Times New Roman"/>
          <w:sz w:val="24"/>
          <w:szCs w:val="24"/>
        </w:rPr>
        <w:t xml:space="preserve">n a footnote to a 2006 </w:t>
      </w:r>
      <w:r w:rsidRPr="004A7049">
        <w:rPr>
          <w:rFonts w:ascii="Times New Roman" w:hAnsi="Times New Roman" w:cs="Times New Roman"/>
          <w:sz w:val="24"/>
          <w:szCs w:val="24"/>
        </w:rPr>
        <w:t>article</w:t>
      </w:r>
      <w:r w:rsidR="00AD11C1">
        <w:rPr>
          <w:rFonts w:ascii="Times New Roman" w:hAnsi="Times New Roman" w:cs="Times New Roman"/>
          <w:sz w:val="24"/>
          <w:szCs w:val="24"/>
        </w:rPr>
        <w:t xml:space="preserve"> (also in these pages)</w:t>
      </w:r>
      <w:r w:rsidR="004F7134">
        <w:rPr>
          <w:rFonts w:ascii="Times New Roman" w:hAnsi="Times New Roman" w:cs="Times New Roman"/>
          <w:sz w:val="24"/>
          <w:szCs w:val="24"/>
        </w:rPr>
        <w:t>—</w:t>
      </w:r>
      <w:r w:rsidRPr="004A7049">
        <w:rPr>
          <w:rFonts w:ascii="Times New Roman" w:hAnsi="Times New Roman" w:cs="Times New Roman"/>
          <w:sz w:val="24"/>
          <w:szCs w:val="24"/>
        </w:rPr>
        <w:t>an early version of his</w:t>
      </w:r>
      <w:r w:rsidR="003A3C3C">
        <w:rPr>
          <w:rFonts w:ascii="Times New Roman" w:hAnsi="Times New Roman" w:cs="Times New Roman"/>
          <w:sz w:val="24"/>
          <w:szCs w:val="24"/>
        </w:rPr>
        <w:t xml:space="preserve"> book’s</w:t>
      </w:r>
      <w:r w:rsidRPr="004A7049">
        <w:rPr>
          <w:rFonts w:ascii="Times New Roman" w:hAnsi="Times New Roman" w:cs="Times New Roman"/>
          <w:sz w:val="24"/>
          <w:szCs w:val="24"/>
        </w:rPr>
        <w:t xml:space="preserve"> chapter on “The Rationality of Political Ignorance” (62-89)</w:t>
      </w:r>
      <w:r w:rsidR="004F7134">
        <w:rPr>
          <w:rFonts w:ascii="Times New Roman" w:hAnsi="Times New Roman" w:cs="Times New Roman"/>
          <w:sz w:val="24"/>
          <w:szCs w:val="24"/>
        </w:rPr>
        <w:t>—</w:t>
      </w:r>
      <w:r w:rsidRPr="004A7049">
        <w:rPr>
          <w:rFonts w:ascii="Times New Roman" w:hAnsi="Times New Roman" w:cs="Times New Roman"/>
          <w:sz w:val="24"/>
          <w:szCs w:val="24"/>
        </w:rPr>
        <w:t>he note</w:t>
      </w:r>
      <w:r w:rsidR="00AD11C1">
        <w:rPr>
          <w:rFonts w:ascii="Times New Roman" w:hAnsi="Times New Roman" w:cs="Times New Roman"/>
          <w:sz w:val="24"/>
          <w:szCs w:val="24"/>
        </w:rPr>
        <w:t>d</w:t>
      </w:r>
      <w:r w:rsidRPr="004A7049">
        <w:rPr>
          <w:rFonts w:ascii="Times New Roman" w:hAnsi="Times New Roman" w:cs="Times New Roman"/>
          <w:sz w:val="24"/>
          <w:szCs w:val="24"/>
        </w:rPr>
        <w:t>, citing Green and Shapiro, that “there is a large literature attacking rational-choice theory on the ground that it fails to explain the prevalence of voting” (</w:t>
      </w:r>
      <w:r w:rsidR="00AD11C1">
        <w:rPr>
          <w:rFonts w:ascii="Times New Roman" w:hAnsi="Times New Roman" w:cs="Times New Roman"/>
          <w:sz w:val="24"/>
          <w:szCs w:val="24"/>
        </w:rPr>
        <w:t xml:space="preserve">Somin </w:t>
      </w:r>
      <w:r w:rsidRPr="004A7049">
        <w:rPr>
          <w:rFonts w:ascii="Times New Roman" w:hAnsi="Times New Roman" w:cs="Times New Roman"/>
          <w:sz w:val="24"/>
          <w:szCs w:val="24"/>
        </w:rPr>
        <w:lastRenderedPageBreak/>
        <w:t>2006, 277</w:t>
      </w:r>
      <w:r w:rsidR="004F7134">
        <w:rPr>
          <w:rFonts w:ascii="Times New Roman" w:hAnsi="Times New Roman" w:cs="Times New Roman"/>
          <w:sz w:val="24"/>
          <w:szCs w:val="24"/>
        </w:rPr>
        <w:t>n</w:t>
      </w:r>
      <w:r w:rsidRPr="004A7049">
        <w:rPr>
          <w:rFonts w:ascii="Times New Roman" w:hAnsi="Times New Roman" w:cs="Times New Roman"/>
          <w:sz w:val="24"/>
          <w:szCs w:val="24"/>
        </w:rPr>
        <w:t xml:space="preserve">2). However, Somin </w:t>
      </w:r>
      <w:r w:rsidR="003A3C3C">
        <w:rPr>
          <w:rFonts w:ascii="Times New Roman" w:hAnsi="Times New Roman" w:cs="Times New Roman"/>
          <w:sz w:val="24"/>
          <w:szCs w:val="24"/>
        </w:rPr>
        <w:t>also</w:t>
      </w:r>
      <w:r w:rsidRPr="004A7049">
        <w:rPr>
          <w:rFonts w:ascii="Times New Roman" w:hAnsi="Times New Roman" w:cs="Times New Roman"/>
          <w:sz w:val="24"/>
          <w:szCs w:val="24"/>
        </w:rPr>
        <w:t xml:space="preserve"> assert</w:t>
      </w:r>
      <w:r w:rsidR="00AD11C1">
        <w:rPr>
          <w:rFonts w:ascii="Times New Roman" w:hAnsi="Times New Roman" w:cs="Times New Roman"/>
          <w:sz w:val="24"/>
          <w:szCs w:val="24"/>
        </w:rPr>
        <w:t>ed</w:t>
      </w:r>
      <w:r w:rsidRPr="004A7049">
        <w:rPr>
          <w:rFonts w:ascii="Times New Roman" w:hAnsi="Times New Roman" w:cs="Times New Roman"/>
          <w:sz w:val="24"/>
          <w:szCs w:val="24"/>
        </w:rPr>
        <w:t xml:space="preserve"> that “the decision to vote is rational so long as the voter perceives a significant difference between candidates and cares even slightly about the welfare of fellow citizens, as well as his own” </w:t>
      </w:r>
      <w:r w:rsidR="003A3C3C" w:rsidRPr="004A7049">
        <w:rPr>
          <w:rFonts w:ascii="Times New Roman" w:hAnsi="Times New Roman" w:cs="Times New Roman"/>
          <w:sz w:val="24"/>
          <w:szCs w:val="24"/>
        </w:rPr>
        <w:t>(</w:t>
      </w:r>
      <w:r w:rsidR="003A3C3C">
        <w:rPr>
          <w:rFonts w:ascii="Times New Roman" w:hAnsi="Times New Roman" w:cs="Times New Roman"/>
          <w:sz w:val="24"/>
          <w:szCs w:val="24"/>
        </w:rPr>
        <w:t>ibid.</w:t>
      </w:r>
      <w:r w:rsidR="003A3C3C" w:rsidRPr="004A7049">
        <w:rPr>
          <w:rFonts w:ascii="Times New Roman" w:hAnsi="Times New Roman" w:cs="Times New Roman"/>
          <w:sz w:val="24"/>
          <w:szCs w:val="24"/>
        </w:rPr>
        <w:t>, 258)</w:t>
      </w:r>
      <w:r w:rsidR="003A3C3C">
        <w:rPr>
          <w:rFonts w:ascii="Times New Roman" w:hAnsi="Times New Roman" w:cs="Times New Roman"/>
          <w:sz w:val="24"/>
          <w:szCs w:val="24"/>
        </w:rPr>
        <w:t>.</w:t>
      </w:r>
      <w:r w:rsidR="003A3C3C"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Intriguingly, on this account it is </w:t>
      </w:r>
      <w:r w:rsidR="00E93002">
        <w:rPr>
          <w:rFonts w:ascii="Times New Roman" w:hAnsi="Times New Roman" w:cs="Times New Roman"/>
          <w:sz w:val="24"/>
          <w:szCs w:val="24"/>
        </w:rPr>
        <w:t>clearly</w:t>
      </w:r>
      <w:r w:rsidRPr="004A7049">
        <w:rPr>
          <w:rFonts w:ascii="Times New Roman" w:hAnsi="Times New Roman" w:cs="Times New Roman"/>
          <w:sz w:val="24"/>
          <w:szCs w:val="24"/>
        </w:rPr>
        <w:t xml:space="preserve"> voters’ </w:t>
      </w:r>
      <w:r w:rsidRPr="004A7049">
        <w:rPr>
          <w:rFonts w:ascii="Times New Roman" w:hAnsi="Times New Roman" w:cs="Times New Roman"/>
          <w:i/>
          <w:sz w:val="24"/>
          <w:szCs w:val="24"/>
        </w:rPr>
        <w:t xml:space="preserve">evaluations </w:t>
      </w:r>
      <w:r w:rsidR="004F7134">
        <w:rPr>
          <w:rFonts w:ascii="Times New Roman" w:hAnsi="Times New Roman" w:cs="Times New Roman"/>
          <w:sz w:val="24"/>
          <w:szCs w:val="24"/>
        </w:rPr>
        <w:t>of</w:t>
      </w:r>
      <w:r w:rsidR="004F7134"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candidates’ </w:t>
      </w:r>
      <w:r w:rsidR="004F7134">
        <w:rPr>
          <w:rFonts w:ascii="Times New Roman" w:hAnsi="Times New Roman" w:cs="Times New Roman"/>
          <w:sz w:val="24"/>
          <w:szCs w:val="24"/>
        </w:rPr>
        <w:t xml:space="preserve">effects on the common </w:t>
      </w:r>
      <w:r w:rsidR="00182FCA">
        <w:rPr>
          <w:rFonts w:ascii="Times New Roman" w:hAnsi="Times New Roman" w:cs="Times New Roman"/>
          <w:sz w:val="24"/>
          <w:szCs w:val="24"/>
        </w:rPr>
        <w:t>good</w:t>
      </w:r>
      <w:r w:rsidR="00AD01EC">
        <w:rPr>
          <w:rFonts w:ascii="Times New Roman" w:hAnsi="Times New Roman" w:cs="Times New Roman"/>
          <w:sz w:val="24"/>
          <w:szCs w:val="24"/>
        </w:rPr>
        <w:t xml:space="preserve"> </w:t>
      </w:r>
      <w:r w:rsidR="004F7134">
        <w:rPr>
          <w:rFonts w:ascii="Times New Roman" w:hAnsi="Times New Roman" w:cs="Times New Roman"/>
          <w:sz w:val="24"/>
          <w:szCs w:val="24"/>
        </w:rPr>
        <w:t>that</w:t>
      </w:r>
      <w:r w:rsidRPr="004A7049">
        <w:rPr>
          <w:rFonts w:ascii="Times New Roman" w:hAnsi="Times New Roman" w:cs="Times New Roman"/>
          <w:sz w:val="24"/>
          <w:szCs w:val="24"/>
        </w:rPr>
        <w:t xml:space="preserve"> do all the explanatory work, which raises the question of what, if anything, i</w:t>
      </w:r>
      <w:r w:rsidR="004F7134">
        <w:rPr>
          <w:rFonts w:ascii="Times New Roman" w:hAnsi="Times New Roman" w:cs="Times New Roman"/>
          <w:sz w:val="24"/>
          <w:szCs w:val="24"/>
        </w:rPr>
        <w:t xml:space="preserve">s accomplished by a reduction of the problem to voters’ </w:t>
      </w:r>
      <w:r w:rsidR="004F7134" w:rsidRPr="002E61F2">
        <w:rPr>
          <w:rFonts w:ascii="Times New Roman" w:hAnsi="Times New Roman" w:cs="Times New Roman"/>
          <w:i/>
          <w:sz w:val="24"/>
          <w:szCs w:val="24"/>
        </w:rPr>
        <w:t>incentives</w:t>
      </w:r>
      <w:r w:rsidR="004F7134">
        <w:rPr>
          <w:rFonts w:ascii="Times New Roman" w:hAnsi="Times New Roman" w:cs="Times New Roman"/>
          <w:sz w:val="24"/>
          <w:szCs w:val="24"/>
        </w:rPr>
        <w:t xml:space="preserve">: </w:t>
      </w:r>
      <w:r w:rsidR="002D1743">
        <w:rPr>
          <w:rFonts w:ascii="Times New Roman" w:hAnsi="Times New Roman" w:cs="Times New Roman"/>
          <w:sz w:val="24"/>
          <w:szCs w:val="24"/>
        </w:rPr>
        <w:t>i</w:t>
      </w:r>
      <w:r w:rsidR="00AD01EC">
        <w:rPr>
          <w:rFonts w:ascii="Times New Roman" w:hAnsi="Times New Roman" w:cs="Times New Roman"/>
          <w:sz w:val="24"/>
          <w:szCs w:val="24"/>
        </w:rPr>
        <w:t>f voting is explained by voters’ beliefs about the beneficial effects of voting (that is, if the incentive to vote is provided by the beneficial effects one anticipates one’</w:t>
      </w:r>
      <w:r w:rsidR="00E05402">
        <w:rPr>
          <w:rFonts w:ascii="Times New Roman" w:hAnsi="Times New Roman" w:cs="Times New Roman"/>
          <w:sz w:val="24"/>
          <w:szCs w:val="24"/>
        </w:rPr>
        <w:t>s vote to generate), then voters cannot be open to incentives</w:t>
      </w:r>
      <w:r w:rsidR="00AD01EC">
        <w:rPr>
          <w:rFonts w:ascii="Times New Roman" w:hAnsi="Times New Roman" w:cs="Times New Roman"/>
          <w:sz w:val="24"/>
          <w:szCs w:val="24"/>
        </w:rPr>
        <w:t xml:space="preserve"> pertaining </w:t>
      </w:r>
      <w:r w:rsidR="00E05402">
        <w:rPr>
          <w:rFonts w:ascii="Times New Roman" w:hAnsi="Times New Roman" w:cs="Times New Roman"/>
          <w:sz w:val="24"/>
          <w:szCs w:val="24"/>
        </w:rPr>
        <w:t xml:space="preserve">separately </w:t>
      </w:r>
      <w:r w:rsidR="00AD01EC">
        <w:rPr>
          <w:rFonts w:ascii="Times New Roman" w:hAnsi="Times New Roman" w:cs="Times New Roman"/>
          <w:sz w:val="24"/>
          <w:szCs w:val="24"/>
        </w:rPr>
        <w:t xml:space="preserve">to the value of information, since </w:t>
      </w:r>
      <w:r w:rsidR="00E05402">
        <w:rPr>
          <w:rFonts w:ascii="Times New Roman" w:hAnsi="Times New Roman" w:cs="Times New Roman"/>
          <w:sz w:val="24"/>
          <w:szCs w:val="24"/>
        </w:rPr>
        <w:t>they</w:t>
      </w:r>
      <w:r w:rsidR="00AD01EC">
        <w:rPr>
          <w:rFonts w:ascii="Times New Roman" w:hAnsi="Times New Roman" w:cs="Times New Roman"/>
          <w:sz w:val="24"/>
          <w:szCs w:val="24"/>
        </w:rPr>
        <w:t xml:space="preserve"> must logically believe that they </w:t>
      </w:r>
      <w:r w:rsidR="00AD01EC" w:rsidRPr="00E05402">
        <w:rPr>
          <w:rFonts w:ascii="Times New Roman" w:hAnsi="Times New Roman" w:cs="Times New Roman"/>
          <w:sz w:val="24"/>
          <w:szCs w:val="24"/>
        </w:rPr>
        <w:t>already</w:t>
      </w:r>
      <w:r w:rsidR="00AD01EC">
        <w:rPr>
          <w:rFonts w:ascii="Times New Roman" w:hAnsi="Times New Roman" w:cs="Times New Roman"/>
          <w:sz w:val="24"/>
          <w:szCs w:val="24"/>
        </w:rPr>
        <w:t xml:space="preserve"> possess sufficient information </w:t>
      </w:r>
      <w:r w:rsidR="003A3C3C">
        <w:rPr>
          <w:rFonts w:ascii="Times New Roman" w:hAnsi="Times New Roman" w:cs="Times New Roman"/>
          <w:sz w:val="24"/>
          <w:szCs w:val="24"/>
        </w:rPr>
        <w:t xml:space="preserve">to make an evaluation </w:t>
      </w:r>
      <w:r w:rsidR="00AD01EC">
        <w:rPr>
          <w:rFonts w:ascii="Times New Roman" w:hAnsi="Times New Roman" w:cs="Times New Roman"/>
          <w:sz w:val="24"/>
          <w:szCs w:val="24"/>
        </w:rPr>
        <w:t>relevant to their votes.</w:t>
      </w:r>
      <w:r w:rsidR="00C3077A" w:rsidRPr="00CF5A2C">
        <w:rPr>
          <w:rFonts w:ascii="Times New Roman" w:hAnsi="Times New Roman" w:cs="Times New Roman"/>
          <w:color w:val="FF0000"/>
          <w:sz w:val="24"/>
          <w:szCs w:val="24"/>
        </w:rPr>
        <w:t xml:space="preserve"> </w:t>
      </w:r>
    </w:p>
    <w:p w:rsidR="00074B2A" w:rsidRPr="004A7049" w:rsidRDefault="00F56E52" w:rsidP="004A704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To address</w:t>
      </w:r>
      <w:r w:rsidR="00074B2A" w:rsidRPr="004A7049">
        <w:rPr>
          <w:rFonts w:ascii="Times New Roman" w:hAnsi="Times New Roman" w:cs="Times New Roman"/>
          <w:sz w:val="24"/>
          <w:szCs w:val="24"/>
        </w:rPr>
        <w:t xml:space="preserve"> this </w:t>
      </w:r>
      <w:r w:rsidR="003A3C3C">
        <w:rPr>
          <w:rFonts w:ascii="Times New Roman" w:hAnsi="Times New Roman" w:cs="Times New Roman"/>
          <w:sz w:val="24"/>
          <w:szCs w:val="24"/>
        </w:rPr>
        <w:t>issue</w:t>
      </w:r>
      <w:r w:rsidR="00074B2A" w:rsidRPr="004A7049">
        <w:rPr>
          <w:rFonts w:ascii="Times New Roman" w:hAnsi="Times New Roman" w:cs="Times New Roman"/>
          <w:sz w:val="24"/>
          <w:szCs w:val="24"/>
        </w:rPr>
        <w:t xml:space="preserve">, and the corollary question of what Somin’s account </w:t>
      </w:r>
      <w:r w:rsidR="00E93002">
        <w:rPr>
          <w:rFonts w:ascii="Times New Roman" w:hAnsi="Times New Roman" w:cs="Times New Roman"/>
          <w:sz w:val="24"/>
          <w:szCs w:val="24"/>
        </w:rPr>
        <w:t>achieves</w:t>
      </w:r>
      <w:r w:rsidR="00074B2A" w:rsidRPr="004A7049">
        <w:rPr>
          <w:rFonts w:ascii="Times New Roman" w:hAnsi="Times New Roman" w:cs="Times New Roman"/>
          <w:sz w:val="24"/>
          <w:szCs w:val="24"/>
        </w:rPr>
        <w:t xml:space="preserve"> by shunting aside </w:t>
      </w:r>
      <w:r w:rsidR="004F7134">
        <w:rPr>
          <w:rFonts w:ascii="Times New Roman" w:hAnsi="Times New Roman" w:cs="Times New Roman"/>
          <w:sz w:val="24"/>
          <w:szCs w:val="24"/>
        </w:rPr>
        <w:t>evidence</w:t>
      </w:r>
      <w:r w:rsidR="00074B2A" w:rsidRPr="004A7049">
        <w:rPr>
          <w:rFonts w:ascii="Times New Roman" w:hAnsi="Times New Roman" w:cs="Times New Roman"/>
          <w:sz w:val="24"/>
          <w:szCs w:val="24"/>
        </w:rPr>
        <w:t xml:space="preserve"> of what voters actually believe about their democratic choices, it is worth going back to the broader challenges to rational choice to see why Somin’s rather cursory response is inadequate.</w:t>
      </w:r>
      <w:r w:rsidR="003A3C3C">
        <w:rPr>
          <w:rFonts w:ascii="Times New Roman" w:hAnsi="Times New Roman" w:cs="Times New Roman"/>
          <w:sz w:val="24"/>
          <w:szCs w:val="24"/>
        </w:rPr>
        <w:t xml:space="preserve"> </w:t>
      </w:r>
      <w:r w:rsidR="004F7134">
        <w:rPr>
          <w:rFonts w:ascii="Times New Roman" w:hAnsi="Times New Roman" w:cs="Times New Roman"/>
          <w:sz w:val="24"/>
          <w:szCs w:val="24"/>
        </w:rPr>
        <w:t>Three types of</w:t>
      </w:r>
      <w:r w:rsidR="00074B2A" w:rsidRPr="004A7049">
        <w:rPr>
          <w:rFonts w:ascii="Times New Roman" w:hAnsi="Times New Roman" w:cs="Times New Roman"/>
          <w:sz w:val="24"/>
          <w:szCs w:val="24"/>
        </w:rPr>
        <w:t xml:space="preserve"> critique</w:t>
      </w:r>
      <w:r w:rsidR="004F7134">
        <w:rPr>
          <w:rFonts w:ascii="Times New Roman" w:hAnsi="Times New Roman" w:cs="Times New Roman"/>
          <w:sz w:val="24"/>
          <w:szCs w:val="24"/>
        </w:rPr>
        <w:t xml:space="preserve"> are</w:t>
      </w:r>
      <w:r w:rsidR="00074B2A" w:rsidRPr="004A7049">
        <w:rPr>
          <w:rFonts w:ascii="Times New Roman" w:hAnsi="Times New Roman" w:cs="Times New Roman"/>
          <w:sz w:val="24"/>
          <w:szCs w:val="24"/>
        </w:rPr>
        <w:t xml:space="preserve"> discernible in the literature</w:t>
      </w:r>
      <w:r w:rsidR="004F7134">
        <w:rPr>
          <w:rFonts w:ascii="Times New Roman" w:hAnsi="Times New Roman" w:cs="Times New Roman"/>
          <w:sz w:val="24"/>
          <w:szCs w:val="24"/>
        </w:rPr>
        <w:t>:</w:t>
      </w:r>
      <w:r w:rsidR="00074B2A" w:rsidRPr="004A7049">
        <w:rPr>
          <w:rFonts w:ascii="Times New Roman" w:hAnsi="Times New Roman" w:cs="Times New Roman"/>
          <w:sz w:val="24"/>
          <w:szCs w:val="24"/>
        </w:rPr>
        <w:t xml:space="preserve"> empirical, methodological, and theoretical. </w:t>
      </w:r>
      <w:r w:rsidR="007E4F9A">
        <w:rPr>
          <w:rFonts w:ascii="Times New Roman" w:hAnsi="Times New Roman" w:cs="Times New Roman"/>
          <w:sz w:val="24"/>
          <w:szCs w:val="24"/>
        </w:rPr>
        <w:t>T</w:t>
      </w:r>
      <w:r w:rsidR="00074B2A" w:rsidRPr="004A7049">
        <w:rPr>
          <w:rFonts w:ascii="Times New Roman" w:hAnsi="Times New Roman" w:cs="Times New Roman"/>
          <w:sz w:val="24"/>
          <w:szCs w:val="24"/>
        </w:rPr>
        <w:t>hese challenges</w:t>
      </w:r>
      <w:r w:rsidR="007E4F9A">
        <w:rPr>
          <w:rFonts w:ascii="Times New Roman" w:hAnsi="Times New Roman" w:cs="Times New Roman"/>
          <w:sz w:val="24"/>
          <w:szCs w:val="24"/>
        </w:rPr>
        <w:t xml:space="preserve"> will be considered</w:t>
      </w:r>
      <w:r w:rsidR="00074B2A" w:rsidRPr="004A7049">
        <w:rPr>
          <w:rFonts w:ascii="Times New Roman" w:hAnsi="Times New Roman" w:cs="Times New Roman"/>
          <w:sz w:val="24"/>
          <w:szCs w:val="24"/>
        </w:rPr>
        <w:t xml:space="preserve"> in relation to Somin's argument in turn.</w:t>
      </w:r>
    </w:p>
    <w:p w:rsidR="00074B2A" w:rsidRPr="004A7049" w:rsidRDefault="00074B2A" w:rsidP="004A7049">
      <w:pPr>
        <w:spacing w:line="360" w:lineRule="auto"/>
        <w:contextualSpacing/>
        <w:rPr>
          <w:rFonts w:ascii="Times New Roman" w:hAnsi="Times New Roman" w:cs="Times New Roman"/>
          <w:i/>
          <w:sz w:val="24"/>
          <w:szCs w:val="24"/>
        </w:rPr>
      </w:pPr>
    </w:p>
    <w:p w:rsidR="00074B2A" w:rsidRPr="004A7049" w:rsidRDefault="00B830D2" w:rsidP="004A7049">
      <w:pPr>
        <w:spacing w:line="360" w:lineRule="auto"/>
        <w:contextualSpacing/>
        <w:rPr>
          <w:rFonts w:ascii="Times New Roman" w:hAnsi="Times New Roman" w:cs="Times New Roman"/>
          <w:sz w:val="24"/>
          <w:szCs w:val="24"/>
        </w:rPr>
      </w:pPr>
      <w:r w:rsidRPr="00D74871">
        <w:rPr>
          <w:rFonts w:ascii="Times New Roman" w:hAnsi="Times New Roman" w:cs="Times New Roman"/>
          <w:i/>
          <w:sz w:val="28"/>
          <w:szCs w:val="24"/>
        </w:rPr>
        <w:tab/>
        <w:t xml:space="preserve">Rationality and the </w:t>
      </w:r>
      <w:r w:rsidR="00C811B3">
        <w:rPr>
          <w:rFonts w:ascii="Times New Roman" w:hAnsi="Times New Roman" w:cs="Times New Roman"/>
          <w:i/>
          <w:sz w:val="28"/>
          <w:szCs w:val="24"/>
        </w:rPr>
        <w:t>E</w:t>
      </w:r>
      <w:r w:rsidRPr="00D74871">
        <w:rPr>
          <w:rFonts w:ascii="Times New Roman" w:hAnsi="Times New Roman" w:cs="Times New Roman"/>
          <w:i/>
          <w:sz w:val="28"/>
          <w:szCs w:val="24"/>
        </w:rPr>
        <w:t xml:space="preserve">mpirical </w:t>
      </w:r>
      <w:r w:rsidR="00C811B3">
        <w:rPr>
          <w:rFonts w:ascii="Times New Roman" w:hAnsi="Times New Roman" w:cs="Times New Roman"/>
          <w:i/>
          <w:sz w:val="28"/>
          <w:szCs w:val="24"/>
        </w:rPr>
        <w:t>E</w:t>
      </w:r>
      <w:r w:rsidRPr="00D74871">
        <w:rPr>
          <w:rFonts w:ascii="Times New Roman" w:hAnsi="Times New Roman" w:cs="Times New Roman"/>
          <w:i/>
          <w:sz w:val="28"/>
          <w:szCs w:val="24"/>
        </w:rPr>
        <w:t>vidence</w:t>
      </w:r>
    </w:p>
    <w:p w:rsidR="00E47E08" w:rsidRPr="00E47E08" w:rsidRDefault="00153BA2" w:rsidP="00153BA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aspiration of </w:t>
      </w:r>
      <w:r w:rsidR="00B34912">
        <w:rPr>
          <w:rFonts w:ascii="Times New Roman" w:hAnsi="Times New Roman" w:cs="Times New Roman"/>
          <w:sz w:val="24"/>
          <w:szCs w:val="24"/>
        </w:rPr>
        <w:t>rational-</w:t>
      </w:r>
      <w:r>
        <w:rPr>
          <w:rFonts w:ascii="Times New Roman" w:hAnsi="Times New Roman" w:cs="Times New Roman"/>
          <w:sz w:val="24"/>
          <w:szCs w:val="24"/>
        </w:rPr>
        <w:t>choice theorists is to</w:t>
      </w:r>
      <w:r w:rsidR="00945EC4">
        <w:rPr>
          <w:rFonts w:ascii="Times New Roman" w:hAnsi="Times New Roman" w:cs="Times New Roman"/>
          <w:sz w:val="24"/>
          <w:szCs w:val="24"/>
        </w:rPr>
        <w:t xml:space="preserve"> provide a uniform and universal account of poli</w:t>
      </w:r>
      <w:r w:rsidR="00B91193">
        <w:rPr>
          <w:rFonts w:ascii="Times New Roman" w:hAnsi="Times New Roman" w:cs="Times New Roman"/>
          <w:sz w:val="24"/>
          <w:szCs w:val="24"/>
        </w:rPr>
        <w:t>tical action (</w:t>
      </w:r>
      <w:proofErr w:type="spellStart"/>
      <w:r w:rsidR="007B3C48">
        <w:rPr>
          <w:rFonts w:ascii="Times New Roman" w:hAnsi="Times New Roman" w:cs="Times New Roman"/>
          <w:sz w:val="24"/>
          <w:szCs w:val="24"/>
        </w:rPr>
        <w:t>Ferejohn</w:t>
      </w:r>
      <w:proofErr w:type="spellEnd"/>
      <w:r w:rsidR="007B3C48">
        <w:rPr>
          <w:rFonts w:ascii="Times New Roman" w:hAnsi="Times New Roman" w:cs="Times New Roman"/>
          <w:sz w:val="24"/>
          <w:szCs w:val="24"/>
        </w:rPr>
        <w:t xml:space="preserve"> and </w:t>
      </w:r>
      <w:proofErr w:type="spellStart"/>
      <w:r w:rsidR="007B3C48">
        <w:rPr>
          <w:rFonts w:ascii="Times New Roman" w:hAnsi="Times New Roman" w:cs="Times New Roman"/>
          <w:sz w:val="24"/>
          <w:szCs w:val="24"/>
        </w:rPr>
        <w:t>Satz</w:t>
      </w:r>
      <w:proofErr w:type="spellEnd"/>
      <w:r w:rsidR="007B3C48">
        <w:rPr>
          <w:rFonts w:ascii="Times New Roman" w:hAnsi="Times New Roman" w:cs="Times New Roman"/>
          <w:sz w:val="24"/>
          <w:szCs w:val="24"/>
        </w:rPr>
        <w:t xml:space="preserve"> 1995, 74</w:t>
      </w:r>
      <w:r w:rsidR="00945EC4">
        <w:rPr>
          <w:rFonts w:ascii="Times New Roman" w:hAnsi="Times New Roman" w:cs="Times New Roman"/>
          <w:sz w:val="24"/>
          <w:szCs w:val="24"/>
        </w:rPr>
        <w:t xml:space="preserve">). </w:t>
      </w:r>
      <w:r>
        <w:rPr>
          <w:rFonts w:ascii="Times New Roman" w:hAnsi="Times New Roman" w:cs="Times New Roman"/>
          <w:sz w:val="24"/>
          <w:szCs w:val="24"/>
        </w:rPr>
        <w:t>Somin clearly shares this aspiration; as hypothesis 1</w:t>
      </w:r>
      <w:r w:rsidR="00342AAE">
        <w:rPr>
          <w:rFonts w:ascii="Times New Roman" w:hAnsi="Times New Roman" w:cs="Times New Roman"/>
          <w:sz w:val="24"/>
          <w:szCs w:val="24"/>
        </w:rPr>
        <w:t>A</w:t>
      </w:r>
      <w:r>
        <w:rPr>
          <w:rFonts w:ascii="Times New Roman" w:hAnsi="Times New Roman" w:cs="Times New Roman"/>
          <w:sz w:val="24"/>
          <w:szCs w:val="24"/>
        </w:rPr>
        <w:t xml:space="preserve"> shows, his argument rests on the simple assumption that</w:t>
      </w:r>
      <w:r w:rsidR="004F7134">
        <w:rPr>
          <w:rFonts w:ascii="Times New Roman" w:hAnsi="Times New Roman" w:cs="Times New Roman"/>
          <w:sz w:val="24"/>
          <w:szCs w:val="24"/>
        </w:rPr>
        <w:t xml:space="preserve"> as a member of a large electorate, a citizen will</w:t>
      </w:r>
      <w:r>
        <w:rPr>
          <w:rFonts w:ascii="Times New Roman" w:hAnsi="Times New Roman" w:cs="Times New Roman"/>
          <w:sz w:val="24"/>
          <w:szCs w:val="24"/>
        </w:rPr>
        <w:t xml:space="preserve"> </w:t>
      </w:r>
      <w:r w:rsidR="003A3C3C">
        <w:rPr>
          <w:rFonts w:ascii="Times New Roman" w:hAnsi="Times New Roman" w:cs="Times New Roman"/>
          <w:sz w:val="24"/>
          <w:szCs w:val="24"/>
        </w:rPr>
        <w:t xml:space="preserve">drastically </w:t>
      </w:r>
      <w:proofErr w:type="spellStart"/>
      <w:r>
        <w:rPr>
          <w:rFonts w:ascii="Times New Roman" w:hAnsi="Times New Roman" w:cs="Times New Roman"/>
          <w:sz w:val="24"/>
          <w:szCs w:val="24"/>
        </w:rPr>
        <w:t>underconsume</w:t>
      </w:r>
      <w:proofErr w:type="spellEnd"/>
      <w:r>
        <w:rPr>
          <w:rFonts w:ascii="Times New Roman" w:hAnsi="Times New Roman" w:cs="Times New Roman"/>
          <w:sz w:val="24"/>
          <w:szCs w:val="24"/>
        </w:rPr>
        <w:t xml:space="preserve"> political information</w:t>
      </w:r>
      <w:r w:rsidR="00E47E08">
        <w:rPr>
          <w:rFonts w:ascii="Times New Roman" w:hAnsi="Times New Roman" w:cs="Times New Roman"/>
          <w:sz w:val="24"/>
          <w:szCs w:val="24"/>
        </w:rPr>
        <w:t xml:space="preserve">. Putting aside the more complex question of what voters want to achieve (hypothesis 1B, discussed below), this assumption suggests that </w:t>
      </w:r>
      <w:r w:rsidR="00277674">
        <w:rPr>
          <w:rFonts w:ascii="Times New Roman" w:hAnsi="Times New Roman" w:cs="Times New Roman"/>
          <w:sz w:val="24"/>
          <w:szCs w:val="24"/>
        </w:rPr>
        <w:t>regardless of their goals and motivations, voters will avoid seriously engaging with politic</w:t>
      </w:r>
      <w:r w:rsidR="003A3C3C">
        <w:rPr>
          <w:rFonts w:ascii="Times New Roman" w:hAnsi="Times New Roman" w:cs="Times New Roman"/>
          <w:sz w:val="24"/>
          <w:szCs w:val="24"/>
        </w:rPr>
        <w:t>al debate</w:t>
      </w:r>
      <w:r w:rsidR="00277674">
        <w:rPr>
          <w:rFonts w:ascii="Times New Roman" w:hAnsi="Times New Roman" w:cs="Times New Roman"/>
          <w:sz w:val="24"/>
          <w:szCs w:val="24"/>
        </w:rPr>
        <w:t xml:space="preserve"> unless the payoffs of such engagements </w:t>
      </w:r>
      <w:r w:rsidR="00B741EE">
        <w:rPr>
          <w:rFonts w:ascii="Times New Roman" w:hAnsi="Times New Roman" w:cs="Times New Roman"/>
          <w:sz w:val="24"/>
          <w:szCs w:val="24"/>
        </w:rPr>
        <w:t>differ</w:t>
      </w:r>
      <w:r w:rsidR="00AD11C1">
        <w:rPr>
          <w:rFonts w:ascii="Times New Roman" w:hAnsi="Times New Roman" w:cs="Times New Roman"/>
          <w:sz w:val="24"/>
          <w:szCs w:val="24"/>
        </w:rPr>
        <w:t xml:space="preserve"> </w:t>
      </w:r>
      <w:r w:rsidR="003A3C3C">
        <w:rPr>
          <w:rFonts w:ascii="Times New Roman" w:hAnsi="Times New Roman" w:cs="Times New Roman"/>
          <w:sz w:val="24"/>
          <w:szCs w:val="24"/>
        </w:rPr>
        <w:t xml:space="preserve">radically </w:t>
      </w:r>
      <w:r w:rsidR="00AD11C1">
        <w:rPr>
          <w:rFonts w:ascii="Times New Roman" w:hAnsi="Times New Roman" w:cs="Times New Roman"/>
          <w:sz w:val="24"/>
          <w:szCs w:val="24"/>
        </w:rPr>
        <w:t>from those that prevail in large electorates</w:t>
      </w:r>
      <w:r w:rsidR="00277674">
        <w:rPr>
          <w:rFonts w:ascii="Times New Roman" w:hAnsi="Times New Roman" w:cs="Times New Roman"/>
          <w:sz w:val="24"/>
          <w:szCs w:val="24"/>
        </w:rPr>
        <w:t>.</w:t>
      </w:r>
      <w:r w:rsidR="00AF07FC">
        <w:rPr>
          <w:rFonts w:ascii="Times New Roman" w:hAnsi="Times New Roman" w:cs="Times New Roman"/>
          <w:sz w:val="24"/>
          <w:szCs w:val="24"/>
        </w:rPr>
        <w:t xml:space="preserve"> </w:t>
      </w:r>
      <w:r w:rsidR="003A3C3C">
        <w:rPr>
          <w:rFonts w:ascii="Times New Roman" w:hAnsi="Times New Roman" w:cs="Times New Roman"/>
          <w:sz w:val="24"/>
          <w:szCs w:val="24"/>
        </w:rPr>
        <w:t>That is, r</w:t>
      </w:r>
      <w:r w:rsidR="00EB5B2B">
        <w:rPr>
          <w:rFonts w:ascii="Times New Roman" w:hAnsi="Times New Roman" w:cs="Times New Roman"/>
          <w:sz w:val="24"/>
          <w:szCs w:val="24"/>
        </w:rPr>
        <w:t xml:space="preserve">ationally ignorant voters should show </w:t>
      </w:r>
      <w:r w:rsidR="00EB5B2B" w:rsidRPr="002E61F2">
        <w:rPr>
          <w:rFonts w:ascii="Times New Roman" w:hAnsi="Times New Roman" w:cs="Times New Roman"/>
          <w:i/>
          <w:sz w:val="24"/>
          <w:szCs w:val="24"/>
        </w:rPr>
        <w:t>no</w:t>
      </w:r>
      <w:r w:rsidR="00EB5B2B">
        <w:rPr>
          <w:rFonts w:ascii="Times New Roman" w:hAnsi="Times New Roman" w:cs="Times New Roman"/>
          <w:sz w:val="24"/>
          <w:szCs w:val="24"/>
        </w:rPr>
        <w:t xml:space="preserve"> systematic engagement with political issues</w:t>
      </w:r>
      <w:r w:rsidR="003A3C3C">
        <w:rPr>
          <w:rFonts w:ascii="Times New Roman" w:hAnsi="Times New Roman" w:cs="Times New Roman"/>
          <w:sz w:val="24"/>
          <w:szCs w:val="24"/>
        </w:rPr>
        <w:t>, and therefore no political beliefs</w:t>
      </w:r>
    </w:p>
    <w:p w:rsidR="000F4F04" w:rsidRDefault="00AD11C1" w:rsidP="0070574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2F7870">
        <w:rPr>
          <w:rFonts w:ascii="Times New Roman" w:hAnsi="Times New Roman" w:cs="Times New Roman"/>
          <w:sz w:val="24"/>
          <w:szCs w:val="24"/>
        </w:rPr>
        <w:t xml:space="preserve">vidence marshalled by </w:t>
      </w:r>
      <w:r>
        <w:rPr>
          <w:rFonts w:ascii="Times New Roman" w:hAnsi="Times New Roman" w:cs="Times New Roman"/>
          <w:sz w:val="24"/>
          <w:szCs w:val="24"/>
        </w:rPr>
        <w:t xml:space="preserve">Leif </w:t>
      </w:r>
      <w:r w:rsidR="002F7870">
        <w:rPr>
          <w:rFonts w:ascii="Times New Roman" w:hAnsi="Times New Roman" w:cs="Times New Roman"/>
          <w:sz w:val="24"/>
          <w:szCs w:val="24"/>
        </w:rPr>
        <w:t>Lewin casts doubt on this hypothesis.</w:t>
      </w:r>
      <w:r w:rsidR="00F95150">
        <w:rPr>
          <w:rFonts w:ascii="Times New Roman" w:hAnsi="Times New Roman" w:cs="Times New Roman"/>
          <w:sz w:val="24"/>
          <w:szCs w:val="24"/>
        </w:rPr>
        <w:t xml:space="preserve"> </w:t>
      </w:r>
      <w:r w:rsidR="002A0BEB">
        <w:rPr>
          <w:rFonts w:ascii="Times New Roman" w:hAnsi="Times New Roman" w:cs="Times New Roman"/>
          <w:sz w:val="24"/>
          <w:szCs w:val="24"/>
        </w:rPr>
        <w:t xml:space="preserve">For instance, </w:t>
      </w:r>
      <w:r w:rsidR="00780BB8">
        <w:rPr>
          <w:rFonts w:ascii="Times New Roman" w:hAnsi="Times New Roman" w:cs="Times New Roman"/>
          <w:sz w:val="24"/>
          <w:szCs w:val="24"/>
        </w:rPr>
        <w:t xml:space="preserve">he </w:t>
      </w:r>
      <w:r w:rsidR="00745FD2">
        <w:rPr>
          <w:rFonts w:ascii="Times New Roman" w:hAnsi="Times New Roman" w:cs="Times New Roman"/>
          <w:sz w:val="24"/>
          <w:szCs w:val="24"/>
        </w:rPr>
        <w:t>finds that</w:t>
      </w:r>
      <w:r w:rsidR="001F7860">
        <w:rPr>
          <w:rFonts w:ascii="Times New Roman" w:hAnsi="Times New Roman" w:cs="Times New Roman"/>
          <w:sz w:val="24"/>
          <w:szCs w:val="24"/>
        </w:rPr>
        <w:t xml:space="preserve"> </w:t>
      </w:r>
      <w:r w:rsidR="00277674">
        <w:rPr>
          <w:rFonts w:ascii="Times New Roman" w:hAnsi="Times New Roman" w:cs="Times New Roman"/>
          <w:sz w:val="24"/>
          <w:szCs w:val="24"/>
        </w:rPr>
        <w:t>American</w:t>
      </w:r>
      <w:r w:rsidR="00745FD2">
        <w:rPr>
          <w:rFonts w:ascii="Times New Roman" w:hAnsi="Times New Roman" w:cs="Times New Roman"/>
          <w:sz w:val="24"/>
          <w:szCs w:val="24"/>
        </w:rPr>
        <w:t xml:space="preserve"> voters</w:t>
      </w:r>
      <w:r w:rsidR="00277674">
        <w:rPr>
          <w:rFonts w:ascii="Times New Roman" w:hAnsi="Times New Roman" w:cs="Times New Roman"/>
          <w:sz w:val="24"/>
          <w:szCs w:val="24"/>
        </w:rPr>
        <w:t xml:space="preserve"> consistently</w:t>
      </w:r>
      <w:r w:rsidR="00745FD2">
        <w:rPr>
          <w:rFonts w:ascii="Times New Roman" w:hAnsi="Times New Roman" w:cs="Times New Roman"/>
          <w:sz w:val="24"/>
          <w:szCs w:val="24"/>
        </w:rPr>
        <w:t xml:space="preserve"> </w:t>
      </w:r>
      <w:r w:rsidR="00C811B3">
        <w:rPr>
          <w:rFonts w:ascii="Times New Roman" w:hAnsi="Times New Roman" w:cs="Times New Roman"/>
          <w:sz w:val="24"/>
          <w:szCs w:val="24"/>
        </w:rPr>
        <w:t>vote</w:t>
      </w:r>
      <w:r w:rsidR="00745FD2">
        <w:rPr>
          <w:rFonts w:ascii="Times New Roman" w:hAnsi="Times New Roman" w:cs="Times New Roman"/>
          <w:sz w:val="24"/>
          <w:szCs w:val="24"/>
        </w:rPr>
        <w:t xml:space="preserve"> on the basis of their </w:t>
      </w:r>
      <w:r w:rsidR="00745FD2" w:rsidRPr="001F7860">
        <w:rPr>
          <w:rFonts w:ascii="Times New Roman" w:hAnsi="Times New Roman" w:cs="Times New Roman"/>
          <w:sz w:val="24"/>
          <w:szCs w:val="24"/>
        </w:rPr>
        <w:t>beliefs</w:t>
      </w:r>
      <w:r w:rsidR="00745FD2">
        <w:rPr>
          <w:rFonts w:ascii="Times New Roman" w:hAnsi="Times New Roman" w:cs="Times New Roman"/>
          <w:sz w:val="24"/>
          <w:szCs w:val="24"/>
        </w:rPr>
        <w:t xml:space="preserve"> about </w:t>
      </w:r>
      <w:r w:rsidR="001F7860">
        <w:rPr>
          <w:rFonts w:ascii="Times New Roman" w:hAnsi="Times New Roman" w:cs="Times New Roman"/>
          <w:sz w:val="24"/>
          <w:szCs w:val="24"/>
        </w:rPr>
        <w:t xml:space="preserve">the </w:t>
      </w:r>
      <w:r w:rsidR="00745FD2">
        <w:rPr>
          <w:rFonts w:ascii="Times New Roman" w:hAnsi="Times New Roman" w:cs="Times New Roman"/>
          <w:sz w:val="24"/>
          <w:szCs w:val="24"/>
        </w:rPr>
        <w:t xml:space="preserve">economic </w:t>
      </w:r>
      <w:r w:rsidR="00780BB8">
        <w:rPr>
          <w:rFonts w:ascii="Times New Roman" w:hAnsi="Times New Roman" w:cs="Times New Roman"/>
          <w:sz w:val="24"/>
          <w:szCs w:val="24"/>
        </w:rPr>
        <w:t>well-being of</w:t>
      </w:r>
      <w:r w:rsidR="001F7860">
        <w:rPr>
          <w:rFonts w:ascii="Times New Roman" w:hAnsi="Times New Roman" w:cs="Times New Roman"/>
          <w:sz w:val="24"/>
          <w:szCs w:val="24"/>
        </w:rPr>
        <w:t xml:space="preserve"> the public as a whole </w:t>
      </w:r>
      <w:r w:rsidR="001F7860" w:rsidRPr="004A7049">
        <w:rPr>
          <w:rFonts w:ascii="Times New Roman" w:hAnsi="Times New Roman" w:cs="Times New Roman"/>
          <w:sz w:val="24"/>
          <w:szCs w:val="24"/>
        </w:rPr>
        <w:t>(</w:t>
      </w:r>
      <w:r w:rsidR="00DF2155">
        <w:rPr>
          <w:rFonts w:ascii="Times New Roman" w:hAnsi="Times New Roman" w:cs="Times New Roman"/>
          <w:sz w:val="24"/>
          <w:szCs w:val="24"/>
        </w:rPr>
        <w:t>e.g.,</w:t>
      </w:r>
      <w:r w:rsidR="001F7860" w:rsidRPr="004A7049">
        <w:rPr>
          <w:rFonts w:ascii="Times New Roman" w:hAnsi="Times New Roman" w:cs="Times New Roman"/>
          <w:sz w:val="24"/>
          <w:szCs w:val="24"/>
        </w:rPr>
        <w:t xml:space="preserve"> Lewin 1991, 37-38).</w:t>
      </w:r>
      <w:r w:rsidR="00745FD2">
        <w:rPr>
          <w:rFonts w:ascii="Times New Roman" w:hAnsi="Times New Roman" w:cs="Times New Roman"/>
          <w:sz w:val="24"/>
          <w:szCs w:val="24"/>
        </w:rPr>
        <w:t xml:space="preserve"> </w:t>
      </w:r>
      <w:r w:rsidR="00EB5B2B">
        <w:rPr>
          <w:rFonts w:ascii="Times New Roman" w:hAnsi="Times New Roman" w:cs="Times New Roman"/>
          <w:sz w:val="24"/>
          <w:szCs w:val="24"/>
        </w:rPr>
        <w:t xml:space="preserve">Lewin finds the same </w:t>
      </w:r>
      <w:r w:rsidR="00DF2155">
        <w:rPr>
          <w:rFonts w:ascii="Times New Roman" w:hAnsi="Times New Roman" w:cs="Times New Roman"/>
          <w:sz w:val="24"/>
          <w:szCs w:val="24"/>
        </w:rPr>
        <w:t xml:space="preserve">state of affairs </w:t>
      </w:r>
      <w:r w:rsidR="00EB5B2B">
        <w:rPr>
          <w:rFonts w:ascii="Times New Roman" w:hAnsi="Times New Roman" w:cs="Times New Roman"/>
          <w:sz w:val="24"/>
          <w:szCs w:val="24"/>
        </w:rPr>
        <w:t xml:space="preserve">in </w:t>
      </w:r>
      <w:r w:rsidR="001F7860" w:rsidRPr="004A7049">
        <w:rPr>
          <w:rFonts w:ascii="Times New Roman" w:hAnsi="Times New Roman" w:cs="Times New Roman"/>
          <w:sz w:val="24"/>
          <w:szCs w:val="24"/>
        </w:rPr>
        <w:t>Western Europe, where ideology and assessments of the general state of the economy have repeatedly proven stronger determinants of voting</w:t>
      </w:r>
      <w:r w:rsidR="001F7860" w:rsidRPr="002E61F2">
        <w:rPr>
          <w:rFonts w:ascii="Times New Roman" w:hAnsi="Times New Roman" w:cs="Times New Roman"/>
          <w:sz w:val="24"/>
          <w:szCs w:val="24"/>
          <w:lang w:val="en-US"/>
        </w:rPr>
        <w:t xml:space="preserve"> beha</w:t>
      </w:r>
      <w:r w:rsidR="00B91193" w:rsidRPr="002E61F2">
        <w:rPr>
          <w:rFonts w:ascii="Times New Roman" w:hAnsi="Times New Roman" w:cs="Times New Roman"/>
          <w:sz w:val="24"/>
          <w:szCs w:val="24"/>
          <w:lang w:val="en-US"/>
        </w:rPr>
        <w:t>vior</w:t>
      </w:r>
      <w:r w:rsidR="00B91193">
        <w:rPr>
          <w:rFonts w:ascii="Times New Roman" w:hAnsi="Times New Roman" w:cs="Times New Roman"/>
          <w:sz w:val="24"/>
          <w:szCs w:val="24"/>
        </w:rPr>
        <w:t xml:space="preserve"> than self-interest (</w:t>
      </w:r>
      <w:proofErr w:type="gramStart"/>
      <w:r>
        <w:rPr>
          <w:rFonts w:ascii="Times New Roman" w:hAnsi="Times New Roman" w:cs="Times New Roman"/>
          <w:sz w:val="24"/>
          <w:szCs w:val="24"/>
        </w:rPr>
        <w:t>ibid.</w:t>
      </w:r>
      <w:r w:rsidR="00B91193" w:rsidRPr="00B91193">
        <w:rPr>
          <w:rFonts w:ascii="Times New Roman" w:hAnsi="Times New Roman" w:cs="Times New Roman"/>
          <w:color w:val="000000" w:themeColor="text1"/>
          <w:sz w:val="24"/>
          <w:szCs w:val="24"/>
        </w:rPr>
        <w:t>,</w:t>
      </w:r>
      <w:proofErr w:type="gramEnd"/>
      <w:r w:rsidR="00B91193" w:rsidRPr="00B91193">
        <w:rPr>
          <w:rFonts w:ascii="Times New Roman" w:hAnsi="Times New Roman" w:cs="Times New Roman"/>
          <w:color w:val="000000" w:themeColor="text1"/>
          <w:sz w:val="24"/>
          <w:szCs w:val="24"/>
        </w:rPr>
        <w:t xml:space="preserve"> </w:t>
      </w:r>
      <w:r w:rsidR="00B91193">
        <w:rPr>
          <w:rFonts w:ascii="Times New Roman" w:hAnsi="Times New Roman" w:cs="Times New Roman"/>
          <w:color w:val="000000" w:themeColor="text1"/>
          <w:sz w:val="24"/>
          <w:szCs w:val="24"/>
        </w:rPr>
        <w:t>48-51</w:t>
      </w:r>
      <w:r w:rsidR="001F7860" w:rsidRPr="004A7049">
        <w:rPr>
          <w:rFonts w:ascii="Times New Roman" w:hAnsi="Times New Roman" w:cs="Times New Roman"/>
          <w:sz w:val="24"/>
          <w:szCs w:val="24"/>
        </w:rPr>
        <w:t xml:space="preserve">). </w:t>
      </w:r>
      <w:r w:rsidR="00E05402">
        <w:rPr>
          <w:rFonts w:ascii="Times New Roman" w:hAnsi="Times New Roman" w:cs="Times New Roman"/>
          <w:sz w:val="24"/>
          <w:szCs w:val="24"/>
        </w:rPr>
        <w:t xml:space="preserve">Lewin’s intention here is to discredit the thick-rational account of pocketbook </w:t>
      </w:r>
      <w:r w:rsidR="00E05402">
        <w:rPr>
          <w:rFonts w:ascii="Times New Roman" w:hAnsi="Times New Roman" w:cs="Times New Roman"/>
          <w:sz w:val="24"/>
          <w:szCs w:val="24"/>
        </w:rPr>
        <w:lastRenderedPageBreak/>
        <w:t xml:space="preserve">voting. </w:t>
      </w:r>
      <w:proofErr w:type="gramStart"/>
      <w:r w:rsidR="00E05402">
        <w:rPr>
          <w:rFonts w:ascii="Times New Roman" w:hAnsi="Times New Roman" w:cs="Times New Roman"/>
          <w:sz w:val="24"/>
          <w:szCs w:val="24"/>
        </w:rPr>
        <w:t>Whether one is unemployed or not, for instance, evidently matters less than whether or not one perceives employment to be a social problem.</w:t>
      </w:r>
      <w:proofErr w:type="gramEnd"/>
      <w:r w:rsidR="00E05402">
        <w:rPr>
          <w:rFonts w:ascii="Times New Roman" w:hAnsi="Times New Roman" w:cs="Times New Roman"/>
          <w:sz w:val="24"/>
          <w:szCs w:val="24"/>
        </w:rPr>
        <w:t xml:space="preserve"> Somin may agree</w:t>
      </w:r>
      <w:r>
        <w:rPr>
          <w:rFonts w:ascii="Times New Roman" w:hAnsi="Times New Roman" w:cs="Times New Roman"/>
          <w:sz w:val="24"/>
          <w:szCs w:val="24"/>
        </w:rPr>
        <w:t xml:space="preserve"> </w:t>
      </w:r>
      <w:r w:rsidR="00865EDA">
        <w:rPr>
          <w:rFonts w:ascii="Times New Roman" w:hAnsi="Times New Roman" w:cs="Times New Roman"/>
          <w:sz w:val="24"/>
          <w:szCs w:val="24"/>
        </w:rPr>
        <w:t xml:space="preserve">of course, </w:t>
      </w:r>
      <w:r w:rsidR="003A3C3C">
        <w:rPr>
          <w:rFonts w:ascii="Times New Roman" w:hAnsi="Times New Roman" w:cs="Times New Roman"/>
          <w:sz w:val="24"/>
          <w:szCs w:val="24"/>
        </w:rPr>
        <w:t xml:space="preserve">with the </w:t>
      </w:r>
      <w:r w:rsidR="003A3C3C">
        <w:rPr>
          <w:rFonts w:ascii="Times New Roman" w:hAnsi="Times New Roman" w:cs="Times New Roman"/>
          <w:i/>
          <w:sz w:val="24"/>
          <w:szCs w:val="24"/>
        </w:rPr>
        <w:t>motivational</w:t>
      </w:r>
      <w:r w:rsidR="003A3C3C">
        <w:rPr>
          <w:rFonts w:ascii="Times New Roman" w:hAnsi="Times New Roman" w:cs="Times New Roman"/>
          <w:sz w:val="24"/>
          <w:szCs w:val="24"/>
        </w:rPr>
        <w:t xml:space="preserve"> implications of such findings </w:t>
      </w:r>
      <w:r w:rsidR="00EB7674">
        <w:rPr>
          <w:rFonts w:ascii="Times New Roman" w:hAnsi="Times New Roman" w:cs="Times New Roman"/>
          <w:sz w:val="24"/>
          <w:szCs w:val="24"/>
        </w:rPr>
        <w:t>because</w:t>
      </w:r>
      <w:r w:rsidR="00263DFA">
        <w:rPr>
          <w:rFonts w:ascii="Times New Roman" w:hAnsi="Times New Roman" w:cs="Times New Roman"/>
          <w:sz w:val="24"/>
          <w:szCs w:val="24"/>
        </w:rPr>
        <w:t xml:space="preserve"> (as we have seen)</w:t>
      </w:r>
      <w:r w:rsidR="00EB7674">
        <w:rPr>
          <w:rFonts w:ascii="Times New Roman" w:hAnsi="Times New Roman" w:cs="Times New Roman"/>
          <w:sz w:val="24"/>
          <w:szCs w:val="24"/>
        </w:rPr>
        <w:t xml:space="preserve"> </w:t>
      </w:r>
      <w:r>
        <w:rPr>
          <w:rFonts w:ascii="Times New Roman" w:hAnsi="Times New Roman" w:cs="Times New Roman"/>
          <w:sz w:val="24"/>
          <w:szCs w:val="24"/>
        </w:rPr>
        <w:t>he</w:t>
      </w:r>
      <w:r w:rsidR="00EB7674">
        <w:rPr>
          <w:rFonts w:ascii="Times New Roman" w:hAnsi="Times New Roman" w:cs="Times New Roman"/>
          <w:sz w:val="24"/>
          <w:szCs w:val="24"/>
        </w:rPr>
        <w:t xml:space="preserve"> </w:t>
      </w:r>
      <w:r w:rsidR="0082175C">
        <w:rPr>
          <w:rFonts w:ascii="Times New Roman" w:hAnsi="Times New Roman" w:cs="Times New Roman"/>
          <w:sz w:val="24"/>
          <w:szCs w:val="24"/>
        </w:rPr>
        <w:t>does acknowledge</w:t>
      </w:r>
      <w:r>
        <w:rPr>
          <w:rFonts w:ascii="Times New Roman" w:hAnsi="Times New Roman" w:cs="Times New Roman"/>
          <w:sz w:val="24"/>
          <w:szCs w:val="24"/>
        </w:rPr>
        <w:t xml:space="preserve"> that voters are</w:t>
      </w:r>
      <w:r w:rsidR="005F4B62">
        <w:rPr>
          <w:rFonts w:ascii="Times New Roman" w:hAnsi="Times New Roman" w:cs="Times New Roman"/>
          <w:sz w:val="24"/>
          <w:szCs w:val="24"/>
        </w:rPr>
        <w:t xml:space="preserve"> </w:t>
      </w:r>
      <w:r w:rsidR="00EB7674">
        <w:rPr>
          <w:rFonts w:ascii="Times New Roman" w:hAnsi="Times New Roman" w:cs="Times New Roman"/>
          <w:sz w:val="24"/>
          <w:szCs w:val="24"/>
        </w:rPr>
        <w:t>or may be</w:t>
      </w:r>
      <w:r w:rsidR="005F4B62">
        <w:rPr>
          <w:rFonts w:ascii="Times New Roman" w:hAnsi="Times New Roman" w:cs="Times New Roman"/>
          <w:sz w:val="24"/>
          <w:szCs w:val="24"/>
        </w:rPr>
        <w:t xml:space="preserve"> </w:t>
      </w:r>
      <w:proofErr w:type="spellStart"/>
      <w:r>
        <w:rPr>
          <w:rFonts w:ascii="Times New Roman" w:hAnsi="Times New Roman" w:cs="Times New Roman"/>
          <w:sz w:val="24"/>
          <w:szCs w:val="24"/>
        </w:rPr>
        <w:t>sociotropic</w:t>
      </w:r>
      <w:proofErr w:type="spellEnd"/>
      <w:r w:rsidR="00EB7674">
        <w:rPr>
          <w:rFonts w:ascii="Times New Roman" w:hAnsi="Times New Roman" w:cs="Times New Roman"/>
          <w:sz w:val="24"/>
          <w:szCs w:val="24"/>
        </w:rPr>
        <w:t xml:space="preserve"> (even if he leaves </w:t>
      </w:r>
      <w:r w:rsidR="003A3C3C">
        <w:rPr>
          <w:rFonts w:ascii="Times New Roman" w:hAnsi="Times New Roman" w:cs="Times New Roman"/>
          <w:sz w:val="24"/>
          <w:szCs w:val="24"/>
        </w:rPr>
        <w:t xml:space="preserve">unanswered </w:t>
      </w:r>
      <w:r w:rsidR="00EB7674">
        <w:rPr>
          <w:rFonts w:ascii="Times New Roman" w:hAnsi="Times New Roman" w:cs="Times New Roman"/>
          <w:sz w:val="24"/>
          <w:szCs w:val="24"/>
        </w:rPr>
        <w:t xml:space="preserve">the question of how </w:t>
      </w:r>
      <w:r w:rsidR="00EF3680">
        <w:rPr>
          <w:rFonts w:ascii="Times New Roman" w:hAnsi="Times New Roman" w:cs="Times New Roman"/>
          <w:sz w:val="24"/>
          <w:szCs w:val="24"/>
        </w:rPr>
        <w:t xml:space="preserve">just </w:t>
      </w:r>
      <w:r w:rsidR="00EB7674">
        <w:rPr>
          <w:rFonts w:ascii="Times New Roman" w:hAnsi="Times New Roman" w:cs="Times New Roman"/>
          <w:sz w:val="24"/>
          <w:szCs w:val="24"/>
        </w:rPr>
        <w:t xml:space="preserve">many voters are </w:t>
      </w:r>
      <w:proofErr w:type="spellStart"/>
      <w:r w:rsidR="00EB7674">
        <w:rPr>
          <w:rFonts w:ascii="Times New Roman" w:hAnsi="Times New Roman" w:cs="Times New Roman"/>
          <w:sz w:val="24"/>
          <w:szCs w:val="24"/>
        </w:rPr>
        <w:t>sociotropic</w:t>
      </w:r>
      <w:proofErr w:type="spellEnd"/>
      <w:r w:rsidR="00EB7674">
        <w:rPr>
          <w:rFonts w:ascii="Times New Roman" w:hAnsi="Times New Roman" w:cs="Times New Roman"/>
          <w:sz w:val="24"/>
          <w:szCs w:val="24"/>
        </w:rPr>
        <w:t>).</w:t>
      </w:r>
      <w:r w:rsidR="00E05402">
        <w:rPr>
          <w:rFonts w:ascii="Times New Roman" w:hAnsi="Times New Roman" w:cs="Times New Roman"/>
          <w:sz w:val="24"/>
          <w:szCs w:val="24"/>
        </w:rPr>
        <w:t xml:space="preserve"> </w:t>
      </w:r>
      <w:r w:rsidR="00AA1125">
        <w:rPr>
          <w:rFonts w:ascii="Times New Roman" w:hAnsi="Times New Roman" w:cs="Times New Roman"/>
          <w:sz w:val="24"/>
          <w:szCs w:val="24"/>
        </w:rPr>
        <w:t xml:space="preserve">But </w:t>
      </w:r>
      <w:r w:rsidR="00144E1C" w:rsidRPr="002E61F2">
        <w:rPr>
          <w:rFonts w:ascii="Times New Roman" w:hAnsi="Times New Roman" w:cs="Times New Roman"/>
          <w:sz w:val="24"/>
          <w:szCs w:val="24"/>
        </w:rPr>
        <w:t xml:space="preserve">it is difficult to see why </w:t>
      </w:r>
      <w:r w:rsidR="003A3C3C">
        <w:rPr>
          <w:rFonts w:ascii="Times New Roman" w:hAnsi="Times New Roman" w:cs="Times New Roman"/>
          <w:sz w:val="24"/>
          <w:szCs w:val="24"/>
        </w:rPr>
        <w:t>his</w:t>
      </w:r>
      <w:r w:rsidR="00EF3680">
        <w:rPr>
          <w:rFonts w:ascii="Times New Roman" w:hAnsi="Times New Roman" w:cs="Times New Roman"/>
          <w:sz w:val="24"/>
          <w:szCs w:val="24"/>
        </w:rPr>
        <w:t xml:space="preserve"> </w:t>
      </w:r>
      <w:r w:rsidR="00144E1C" w:rsidRPr="002E61F2">
        <w:rPr>
          <w:rFonts w:ascii="Times New Roman" w:hAnsi="Times New Roman" w:cs="Times New Roman"/>
          <w:sz w:val="24"/>
          <w:szCs w:val="24"/>
        </w:rPr>
        <w:t>thinly</w:t>
      </w:r>
      <w:r w:rsidR="003A3C3C">
        <w:rPr>
          <w:rFonts w:ascii="Times New Roman" w:hAnsi="Times New Roman" w:cs="Times New Roman"/>
          <w:sz w:val="24"/>
          <w:szCs w:val="24"/>
        </w:rPr>
        <w:t xml:space="preserve"> </w:t>
      </w:r>
      <w:r w:rsidR="00144E1C" w:rsidRPr="002E61F2">
        <w:rPr>
          <w:rFonts w:ascii="Times New Roman" w:hAnsi="Times New Roman" w:cs="Times New Roman"/>
          <w:sz w:val="24"/>
          <w:szCs w:val="24"/>
        </w:rPr>
        <w:t>rational voters would possess any beliefs about social problems in the first place</w:t>
      </w:r>
      <w:r>
        <w:rPr>
          <w:rFonts w:ascii="Times New Roman" w:hAnsi="Times New Roman" w:cs="Times New Roman"/>
          <w:sz w:val="24"/>
          <w:szCs w:val="24"/>
        </w:rPr>
        <w:t xml:space="preserve">: </w:t>
      </w:r>
      <w:r w:rsidR="00263DFA">
        <w:rPr>
          <w:rFonts w:ascii="Times New Roman" w:hAnsi="Times New Roman" w:cs="Times New Roman"/>
          <w:sz w:val="24"/>
          <w:szCs w:val="24"/>
        </w:rPr>
        <w:t xml:space="preserve">however much they care about their fellow citizens, </w:t>
      </w:r>
      <w:r>
        <w:rPr>
          <w:rFonts w:ascii="Times New Roman" w:hAnsi="Times New Roman" w:cs="Times New Roman"/>
          <w:sz w:val="24"/>
          <w:szCs w:val="24"/>
        </w:rPr>
        <w:t xml:space="preserve">they </w:t>
      </w:r>
      <w:r w:rsidR="00263DFA">
        <w:rPr>
          <w:rFonts w:ascii="Times New Roman" w:hAnsi="Times New Roman" w:cs="Times New Roman"/>
          <w:sz w:val="24"/>
          <w:szCs w:val="24"/>
        </w:rPr>
        <w:t>know that</w:t>
      </w:r>
      <w:r>
        <w:rPr>
          <w:rFonts w:ascii="Times New Roman" w:hAnsi="Times New Roman" w:cs="Times New Roman"/>
          <w:sz w:val="24"/>
          <w:szCs w:val="24"/>
        </w:rPr>
        <w:t xml:space="preserve"> it is pointless to hold such beliefs</w:t>
      </w:r>
      <w:r w:rsidR="00EF3680">
        <w:rPr>
          <w:rFonts w:ascii="Times New Roman" w:hAnsi="Times New Roman" w:cs="Times New Roman"/>
          <w:sz w:val="24"/>
          <w:szCs w:val="24"/>
        </w:rPr>
        <w:t>,</w:t>
      </w:r>
      <w:r>
        <w:rPr>
          <w:rFonts w:ascii="Times New Roman" w:hAnsi="Times New Roman" w:cs="Times New Roman"/>
          <w:sz w:val="24"/>
          <w:szCs w:val="24"/>
        </w:rPr>
        <w:t xml:space="preserve"> because it is astronomically unlikely that such beliefs will “count” in the form of a vote</w:t>
      </w:r>
      <w:r w:rsidR="00E05402">
        <w:rPr>
          <w:rFonts w:ascii="Times New Roman" w:hAnsi="Times New Roman" w:cs="Times New Roman"/>
          <w:sz w:val="24"/>
          <w:szCs w:val="24"/>
        </w:rPr>
        <w:t xml:space="preserve">. </w:t>
      </w:r>
      <w:r w:rsidR="00AA1125">
        <w:rPr>
          <w:rFonts w:ascii="Times New Roman" w:hAnsi="Times New Roman" w:cs="Times New Roman"/>
          <w:sz w:val="24"/>
          <w:szCs w:val="24"/>
        </w:rPr>
        <w:t xml:space="preserve">Insofar as voters </w:t>
      </w:r>
      <w:r w:rsidR="00144E1C" w:rsidRPr="002E61F2">
        <w:rPr>
          <w:rFonts w:ascii="Times New Roman" w:hAnsi="Times New Roman" w:cs="Times New Roman"/>
          <w:i/>
          <w:sz w:val="24"/>
          <w:szCs w:val="24"/>
        </w:rPr>
        <w:t>are</w:t>
      </w:r>
      <w:r w:rsidR="00AA1125">
        <w:rPr>
          <w:rFonts w:ascii="Times New Roman" w:hAnsi="Times New Roman" w:cs="Times New Roman"/>
          <w:sz w:val="24"/>
          <w:szCs w:val="24"/>
        </w:rPr>
        <w:t xml:space="preserve"> informed, as Somin has it, they must be so because they are egoistic, rather than </w:t>
      </w:r>
      <w:proofErr w:type="spellStart"/>
      <w:r w:rsidR="00AA1125">
        <w:rPr>
          <w:rFonts w:ascii="Times New Roman" w:hAnsi="Times New Roman" w:cs="Times New Roman"/>
          <w:sz w:val="24"/>
          <w:szCs w:val="24"/>
        </w:rPr>
        <w:t>sociotropic</w:t>
      </w:r>
      <w:proofErr w:type="spellEnd"/>
      <w:r w:rsidR="00AA1125">
        <w:rPr>
          <w:rFonts w:ascii="Times New Roman" w:hAnsi="Times New Roman" w:cs="Times New Roman"/>
          <w:sz w:val="24"/>
          <w:szCs w:val="24"/>
        </w:rPr>
        <w:t xml:space="preserve">. </w:t>
      </w:r>
      <w:r w:rsidR="00EF3680">
        <w:rPr>
          <w:rFonts w:ascii="Times New Roman" w:hAnsi="Times New Roman" w:cs="Times New Roman"/>
          <w:sz w:val="24"/>
          <w:szCs w:val="24"/>
        </w:rPr>
        <w:t>In other words, voters who possess</w:t>
      </w:r>
      <w:r w:rsidR="00A56534">
        <w:rPr>
          <w:rFonts w:ascii="Times New Roman" w:hAnsi="Times New Roman" w:cs="Times New Roman"/>
          <w:sz w:val="24"/>
          <w:szCs w:val="24"/>
        </w:rPr>
        <w:t xml:space="preserve"> </w:t>
      </w:r>
      <w:r w:rsidR="00EF3680">
        <w:rPr>
          <w:rFonts w:ascii="Times New Roman" w:hAnsi="Times New Roman" w:cs="Times New Roman"/>
          <w:sz w:val="24"/>
          <w:szCs w:val="24"/>
        </w:rPr>
        <w:t xml:space="preserve">any </w:t>
      </w:r>
      <w:r w:rsidR="00A56534">
        <w:rPr>
          <w:rFonts w:ascii="Times New Roman" w:hAnsi="Times New Roman" w:cs="Times New Roman"/>
          <w:sz w:val="24"/>
          <w:szCs w:val="24"/>
        </w:rPr>
        <w:t xml:space="preserve">pertinent </w:t>
      </w:r>
      <w:r w:rsidR="003A3C3C">
        <w:rPr>
          <w:rFonts w:ascii="Times New Roman" w:hAnsi="Times New Roman" w:cs="Times New Roman"/>
          <w:sz w:val="24"/>
          <w:szCs w:val="24"/>
        </w:rPr>
        <w:t>opinions</w:t>
      </w:r>
      <w:r w:rsidR="00EF3680">
        <w:rPr>
          <w:rFonts w:ascii="Times New Roman" w:hAnsi="Times New Roman" w:cs="Times New Roman"/>
          <w:sz w:val="24"/>
          <w:szCs w:val="24"/>
        </w:rPr>
        <w:t xml:space="preserve"> concerning the well-being of their fellow citizens automatically </w:t>
      </w:r>
      <w:r w:rsidR="003A3C3C">
        <w:rPr>
          <w:rFonts w:ascii="Times New Roman" w:hAnsi="Times New Roman" w:cs="Times New Roman"/>
          <w:sz w:val="24"/>
          <w:szCs w:val="24"/>
        </w:rPr>
        <w:t>exclude</w:t>
      </w:r>
      <w:r w:rsidR="00EF3680">
        <w:rPr>
          <w:rFonts w:ascii="Times New Roman" w:hAnsi="Times New Roman" w:cs="Times New Roman"/>
          <w:sz w:val="24"/>
          <w:szCs w:val="24"/>
        </w:rPr>
        <w:t xml:space="preserve"> themselves </w:t>
      </w:r>
      <w:r w:rsidR="003A3C3C">
        <w:rPr>
          <w:rFonts w:ascii="Times New Roman" w:hAnsi="Times New Roman" w:cs="Times New Roman"/>
          <w:sz w:val="24"/>
          <w:szCs w:val="24"/>
        </w:rPr>
        <w:t>from</w:t>
      </w:r>
      <w:r w:rsidR="00EF3680">
        <w:rPr>
          <w:rFonts w:ascii="Times New Roman" w:hAnsi="Times New Roman" w:cs="Times New Roman"/>
          <w:sz w:val="24"/>
          <w:szCs w:val="24"/>
        </w:rPr>
        <w:t xml:space="preserve"> the only explanation Somin can offer for their </w:t>
      </w:r>
      <w:r w:rsidR="00EF3680">
        <w:rPr>
          <w:rFonts w:ascii="Times New Roman" w:hAnsi="Times New Roman" w:cs="Times New Roman"/>
          <w:i/>
          <w:sz w:val="24"/>
          <w:szCs w:val="24"/>
        </w:rPr>
        <w:t xml:space="preserve">having </w:t>
      </w:r>
      <w:r w:rsidR="003A3C3C">
        <w:rPr>
          <w:rFonts w:ascii="Times New Roman" w:hAnsi="Times New Roman" w:cs="Times New Roman"/>
          <w:sz w:val="24"/>
          <w:szCs w:val="24"/>
        </w:rPr>
        <w:t>political opinions</w:t>
      </w:r>
      <w:r w:rsidR="00723F24">
        <w:rPr>
          <w:rFonts w:ascii="Times New Roman" w:hAnsi="Times New Roman" w:cs="Times New Roman"/>
          <w:sz w:val="24"/>
          <w:szCs w:val="24"/>
        </w:rPr>
        <w:t xml:space="preserve">: their </w:t>
      </w:r>
      <w:r w:rsidR="00263DFA">
        <w:rPr>
          <w:rFonts w:ascii="Times New Roman" w:hAnsi="Times New Roman" w:cs="Times New Roman"/>
          <w:sz w:val="24"/>
          <w:szCs w:val="24"/>
        </w:rPr>
        <w:t>dogmatic</w:t>
      </w:r>
      <w:r w:rsidR="00723F24">
        <w:rPr>
          <w:rFonts w:ascii="Times New Roman" w:hAnsi="Times New Roman" w:cs="Times New Roman"/>
          <w:sz w:val="24"/>
          <w:szCs w:val="24"/>
        </w:rPr>
        <w:t xml:space="preserve"> support for their </w:t>
      </w:r>
      <w:r w:rsidR="003A3C3C">
        <w:rPr>
          <w:rFonts w:ascii="Times New Roman" w:hAnsi="Times New Roman" w:cs="Times New Roman"/>
          <w:sz w:val="24"/>
          <w:szCs w:val="24"/>
        </w:rPr>
        <w:t>“</w:t>
      </w:r>
      <w:r w:rsidR="00723F24">
        <w:rPr>
          <w:rFonts w:ascii="Times New Roman" w:hAnsi="Times New Roman" w:cs="Times New Roman"/>
          <w:sz w:val="24"/>
          <w:szCs w:val="24"/>
        </w:rPr>
        <w:t>team</w:t>
      </w:r>
      <w:r w:rsidR="003A3C3C">
        <w:rPr>
          <w:rFonts w:ascii="Times New Roman" w:hAnsi="Times New Roman" w:cs="Times New Roman"/>
          <w:sz w:val="24"/>
          <w:szCs w:val="24"/>
        </w:rPr>
        <w:t>.”</w:t>
      </w:r>
      <w:r w:rsidR="00723F24">
        <w:rPr>
          <w:rFonts w:ascii="Times New Roman" w:hAnsi="Times New Roman" w:cs="Times New Roman"/>
          <w:sz w:val="24"/>
          <w:szCs w:val="24"/>
        </w:rPr>
        <w:t xml:space="preserve"> Lewin’s evidence thus clearly demonstrates the contradiction identified in Somin’s treatment of </w:t>
      </w:r>
      <w:proofErr w:type="spellStart"/>
      <w:r w:rsidR="00723F24">
        <w:rPr>
          <w:rFonts w:ascii="Times New Roman" w:hAnsi="Times New Roman" w:cs="Times New Roman"/>
          <w:sz w:val="24"/>
          <w:szCs w:val="24"/>
        </w:rPr>
        <w:t>sociot</w:t>
      </w:r>
      <w:r w:rsidR="00B036AE">
        <w:rPr>
          <w:rFonts w:ascii="Times New Roman" w:hAnsi="Times New Roman" w:cs="Times New Roman"/>
          <w:sz w:val="24"/>
          <w:szCs w:val="24"/>
        </w:rPr>
        <w:t>ropic</w:t>
      </w:r>
      <w:proofErr w:type="spellEnd"/>
      <w:r w:rsidR="00B036AE">
        <w:rPr>
          <w:rFonts w:ascii="Times New Roman" w:hAnsi="Times New Roman" w:cs="Times New Roman"/>
          <w:sz w:val="24"/>
          <w:szCs w:val="24"/>
        </w:rPr>
        <w:t xml:space="preserve"> and knowledgeable voters.</w:t>
      </w:r>
    </w:p>
    <w:p w:rsidR="00312593" w:rsidRDefault="00074B2A" w:rsidP="00705748">
      <w:pPr>
        <w:spacing w:line="360" w:lineRule="auto"/>
        <w:ind w:firstLine="720"/>
        <w:contextualSpacing/>
        <w:rPr>
          <w:rFonts w:ascii="Times New Roman" w:hAnsi="Times New Roman" w:cs="Times New Roman"/>
          <w:sz w:val="24"/>
          <w:szCs w:val="24"/>
        </w:rPr>
      </w:pPr>
      <w:r w:rsidRPr="004A7049">
        <w:rPr>
          <w:rFonts w:ascii="Times New Roman" w:hAnsi="Times New Roman" w:cs="Times New Roman"/>
          <w:sz w:val="24"/>
          <w:szCs w:val="24"/>
        </w:rPr>
        <w:t>Somin might reply here that his argument</w:t>
      </w:r>
      <w:r w:rsidR="001F7860">
        <w:rPr>
          <w:rFonts w:ascii="Times New Roman" w:hAnsi="Times New Roman" w:cs="Times New Roman"/>
          <w:sz w:val="24"/>
          <w:szCs w:val="24"/>
        </w:rPr>
        <w:t xml:space="preserve"> from rationality</w:t>
      </w:r>
      <w:r w:rsidRPr="004A7049">
        <w:rPr>
          <w:rFonts w:ascii="Times New Roman" w:hAnsi="Times New Roman" w:cs="Times New Roman"/>
          <w:sz w:val="24"/>
          <w:szCs w:val="24"/>
        </w:rPr>
        <w:t xml:space="preserve"> </w:t>
      </w:r>
      <w:r w:rsidR="00CE6A97">
        <w:rPr>
          <w:rFonts w:ascii="Times New Roman" w:hAnsi="Times New Roman" w:cs="Times New Roman"/>
          <w:sz w:val="24"/>
          <w:szCs w:val="24"/>
        </w:rPr>
        <w:t xml:space="preserve">does not preclude acquiring </w:t>
      </w:r>
      <w:r w:rsidR="00CE6A97">
        <w:rPr>
          <w:rFonts w:ascii="Times New Roman" w:hAnsi="Times New Roman" w:cs="Times New Roman"/>
          <w:i/>
          <w:sz w:val="24"/>
          <w:szCs w:val="24"/>
        </w:rPr>
        <w:t>any</w:t>
      </w:r>
      <w:r w:rsidR="00CE6A97">
        <w:rPr>
          <w:rFonts w:ascii="Times New Roman" w:hAnsi="Times New Roman" w:cs="Times New Roman"/>
          <w:sz w:val="24"/>
          <w:szCs w:val="24"/>
        </w:rPr>
        <w:t xml:space="preserve"> political information, and thus holding </w:t>
      </w:r>
      <w:r w:rsidR="00CE6A97">
        <w:rPr>
          <w:rFonts w:ascii="Times New Roman" w:hAnsi="Times New Roman" w:cs="Times New Roman"/>
          <w:i/>
          <w:sz w:val="24"/>
          <w:szCs w:val="24"/>
        </w:rPr>
        <w:t>any</w:t>
      </w:r>
      <w:r w:rsidR="00CE6A97">
        <w:rPr>
          <w:rFonts w:ascii="Times New Roman" w:hAnsi="Times New Roman" w:cs="Times New Roman"/>
          <w:sz w:val="24"/>
          <w:szCs w:val="24"/>
        </w:rPr>
        <w:t xml:space="preserve"> political opinions. </w:t>
      </w:r>
      <w:r w:rsidRPr="004A7049">
        <w:rPr>
          <w:rFonts w:ascii="Times New Roman" w:hAnsi="Times New Roman" w:cs="Times New Roman"/>
          <w:sz w:val="24"/>
          <w:szCs w:val="24"/>
        </w:rPr>
        <w:t>“</w:t>
      </w:r>
      <w:r w:rsidR="00CE6A97">
        <w:rPr>
          <w:rFonts w:ascii="Times New Roman" w:hAnsi="Times New Roman" w:cs="Times New Roman"/>
          <w:sz w:val="24"/>
          <w:szCs w:val="24"/>
        </w:rPr>
        <w:t>M</w:t>
      </w:r>
      <w:r w:rsidRPr="004A7049">
        <w:rPr>
          <w:rFonts w:ascii="Times New Roman" w:hAnsi="Times New Roman" w:cs="Times New Roman"/>
          <w:sz w:val="24"/>
          <w:szCs w:val="24"/>
        </w:rPr>
        <w:t>ost citizens</w:t>
      </w:r>
      <w:r w:rsidR="00CE6A97">
        <w:rPr>
          <w:rFonts w:ascii="Times New Roman" w:hAnsi="Times New Roman" w:cs="Times New Roman"/>
          <w:sz w:val="24"/>
          <w:szCs w:val="24"/>
        </w:rPr>
        <w:t>,” he writes,</w:t>
      </w:r>
      <w:r w:rsidRPr="004A7049">
        <w:rPr>
          <w:rFonts w:ascii="Times New Roman" w:hAnsi="Times New Roman" w:cs="Times New Roman"/>
          <w:sz w:val="24"/>
          <w:szCs w:val="24"/>
        </w:rPr>
        <w:t xml:space="preserve"> </w:t>
      </w:r>
      <w:r w:rsidR="00CE6A97">
        <w:rPr>
          <w:rFonts w:ascii="Times New Roman" w:hAnsi="Times New Roman" w:cs="Times New Roman"/>
          <w:sz w:val="24"/>
          <w:szCs w:val="24"/>
        </w:rPr>
        <w:t>“</w:t>
      </w:r>
      <w:r w:rsidRPr="004A7049">
        <w:rPr>
          <w:rFonts w:ascii="Times New Roman" w:hAnsi="Times New Roman" w:cs="Times New Roman"/>
          <w:sz w:val="24"/>
          <w:szCs w:val="24"/>
        </w:rPr>
        <w:t xml:space="preserve">have a rough general sense that devoting more than the minimal effort </w:t>
      </w:r>
      <w:r w:rsidR="00CE6A97">
        <w:rPr>
          <w:rFonts w:ascii="Times New Roman" w:hAnsi="Times New Roman" w:cs="Times New Roman"/>
          <w:sz w:val="24"/>
          <w:szCs w:val="24"/>
        </w:rPr>
        <w:t xml:space="preserve">to </w:t>
      </w:r>
      <w:r w:rsidRPr="004A7049">
        <w:rPr>
          <w:rFonts w:ascii="Times New Roman" w:hAnsi="Times New Roman" w:cs="Times New Roman"/>
          <w:sz w:val="24"/>
          <w:szCs w:val="24"/>
        </w:rPr>
        <w:t xml:space="preserve">acquiring political information is rarely worth the trouble” (63). There are </w:t>
      </w:r>
      <w:r w:rsidR="006E277F">
        <w:rPr>
          <w:rFonts w:ascii="Times New Roman" w:hAnsi="Times New Roman" w:cs="Times New Roman"/>
          <w:sz w:val="24"/>
          <w:szCs w:val="24"/>
        </w:rPr>
        <w:t xml:space="preserve">at least three </w:t>
      </w:r>
      <w:r w:rsidRPr="004A7049">
        <w:rPr>
          <w:rFonts w:ascii="Times New Roman" w:hAnsi="Times New Roman" w:cs="Times New Roman"/>
          <w:sz w:val="24"/>
          <w:szCs w:val="24"/>
        </w:rPr>
        <w:t xml:space="preserve">ways of understanding the </w:t>
      </w:r>
      <w:r w:rsidR="000F4F04">
        <w:rPr>
          <w:rFonts w:ascii="Times New Roman" w:hAnsi="Times New Roman" w:cs="Times New Roman"/>
          <w:sz w:val="24"/>
          <w:szCs w:val="24"/>
        </w:rPr>
        <w:t>“</w:t>
      </w:r>
      <w:r w:rsidRPr="004A7049">
        <w:rPr>
          <w:rFonts w:ascii="Times New Roman" w:hAnsi="Times New Roman" w:cs="Times New Roman"/>
          <w:sz w:val="24"/>
          <w:szCs w:val="24"/>
        </w:rPr>
        <w:t>minimal effort</w:t>
      </w:r>
      <w:r w:rsidR="00C811B3" w:rsidRPr="004A7049">
        <w:rPr>
          <w:rFonts w:ascii="Times New Roman" w:hAnsi="Times New Roman" w:cs="Times New Roman"/>
          <w:sz w:val="24"/>
          <w:szCs w:val="24"/>
        </w:rPr>
        <w:t>”</w:t>
      </w:r>
      <w:r w:rsidR="00C811B3">
        <w:rPr>
          <w:rFonts w:ascii="Times New Roman" w:hAnsi="Times New Roman" w:cs="Times New Roman"/>
          <w:sz w:val="24"/>
          <w:szCs w:val="24"/>
        </w:rPr>
        <w:t xml:space="preserve"> to which </w:t>
      </w:r>
      <w:r w:rsidRPr="004A7049">
        <w:rPr>
          <w:rFonts w:ascii="Times New Roman" w:hAnsi="Times New Roman" w:cs="Times New Roman"/>
          <w:sz w:val="24"/>
          <w:szCs w:val="24"/>
        </w:rPr>
        <w:t>Somin refers</w:t>
      </w:r>
      <w:r w:rsidR="00705748">
        <w:rPr>
          <w:rFonts w:ascii="Times New Roman" w:hAnsi="Times New Roman" w:cs="Times New Roman"/>
          <w:sz w:val="24"/>
          <w:szCs w:val="24"/>
        </w:rPr>
        <w:t xml:space="preserve"> here</w:t>
      </w:r>
      <w:r w:rsidRPr="004A7049">
        <w:rPr>
          <w:rFonts w:ascii="Times New Roman" w:hAnsi="Times New Roman" w:cs="Times New Roman"/>
          <w:sz w:val="24"/>
          <w:szCs w:val="24"/>
        </w:rPr>
        <w:t xml:space="preserve">. First, it may </w:t>
      </w:r>
      <w:r w:rsidR="006E277F">
        <w:rPr>
          <w:rFonts w:ascii="Times New Roman" w:hAnsi="Times New Roman" w:cs="Times New Roman"/>
          <w:sz w:val="24"/>
          <w:szCs w:val="24"/>
        </w:rPr>
        <w:t xml:space="preserve">contradict his central thesis, according to which </w:t>
      </w:r>
      <w:r w:rsidR="006E277F">
        <w:rPr>
          <w:rFonts w:ascii="Times New Roman" w:hAnsi="Times New Roman" w:cs="Times New Roman"/>
          <w:i/>
          <w:sz w:val="24"/>
          <w:szCs w:val="24"/>
        </w:rPr>
        <w:t>no</w:t>
      </w:r>
      <w:r w:rsidR="006E277F">
        <w:rPr>
          <w:rFonts w:ascii="Times New Roman" w:hAnsi="Times New Roman" w:cs="Times New Roman"/>
          <w:sz w:val="24"/>
          <w:szCs w:val="24"/>
        </w:rPr>
        <w:t xml:space="preserve"> effort should be put into acquiring political information. Second, however, it may </w:t>
      </w:r>
      <w:r w:rsidRPr="004A7049">
        <w:rPr>
          <w:rFonts w:ascii="Times New Roman" w:hAnsi="Times New Roman" w:cs="Times New Roman"/>
          <w:sz w:val="24"/>
          <w:szCs w:val="24"/>
        </w:rPr>
        <w:t xml:space="preserve">mean that voters </w:t>
      </w:r>
      <w:r w:rsidR="006E277F">
        <w:rPr>
          <w:rFonts w:ascii="Times New Roman" w:hAnsi="Times New Roman" w:cs="Times New Roman"/>
          <w:sz w:val="24"/>
          <w:szCs w:val="24"/>
        </w:rPr>
        <w:t>passively accumulate information rather than</w:t>
      </w:r>
      <w:r w:rsidR="002D1743">
        <w:rPr>
          <w:rFonts w:ascii="Times New Roman" w:hAnsi="Times New Roman" w:cs="Times New Roman"/>
          <w:sz w:val="24"/>
          <w:szCs w:val="24"/>
        </w:rPr>
        <w:t xml:space="preserve"> seek</w:t>
      </w:r>
      <w:r w:rsidR="006E277F">
        <w:rPr>
          <w:rFonts w:ascii="Times New Roman" w:hAnsi="Times New Roman" w:cs="Times New Roman"/>
          <w:sz w:val="24"/>
          <w:szCs w:val="24"/>
        </w:rPr>
        <w:t xml:space="preserve"> actively </w:t>
      </w:r>
      <w:r w:rsidR="002D1743">
        <w:rPr>
          <w:rFonts w:ascii="Times New Roman" w:hAnsi="Times New Roman" w:cs="Times New Roman"/>
          <w:sz w:val="24"/>
          <w:szCs w:val="24"/>
        </w:rPr>
        <w:t xml:space="preserve">to become </w:t>
      </w:r>
      <w:r w:rsidRPr="004A7049">
        <w:rPr>
          <w:rFonts w:ascii="Times New Roman" w:hAnsi="Times New Roman" w:cs="Times New Roman"/>
          <w:sz w:val="24"/>
          <w:szCs w:val="24"/>
        </w:rPr>
        <w:t>informed</w:t>
      </w:r>
      <w:r w:rsidR="00312593">
        <w:rPr>
          <w:rFonts w:ascii="Times New Roman" w:hAnsi="Times New Roman" w:cs="Times New Roman"/>
          <w:sz w:val="24"/>
          <w:szCs w:val="24"/>
        </w:rPr>
        <w:t xml:space="preserve">, as they </w:t>
      </w:r>
      <w:r w:rsidR="001B28F9">
        <w:rPr>
          <w:rFonts w:ascii="Times New Roman" w:hAnsi="Times New Roman" w:cs="Times New Roman"/>
          <w:sz w:val="24"/>
          <w:szCs w:val="24"/>
        </w:rPr>
        <w:t>might</w:t>
      </w:r>
      <w:r w:rsidRPr="004A7049">
        <w:rPr>
          <w:rFonts w:ascii="Times New Roman" w:hAnsi="Times New Roman" w:cs="Times New Roman"/>
          <w:sz w:val="24"/>
          <w:szCs w:val="24"/>
        </w:rPr>
        <w:t xml:space="preserve"> about</w:t>
      </w:r>
      <w:r w:rsidR="006E277F">
        <w:rPr>
          <w:rFonts w:ascii="Times New Roman" w:hAnsi="Times New Roman" w:cs="Times New Roman"/>
          <w:sz w:val="24"/>
          <w:szCs w:val="24"/>
        </w:rPr>
        <w:t>, say,</w:t>
      </w:r>
      <w:r w:rsidRPr="004A7049">
        <w:rPr>
          <w:rFonts w:ascii="Times New Roman" w:hAnsi="Times New Roman" w:cs="Times New Roman"/>
          <w:sz w:val="24"/>
          <w:szCs w:val="24"/>
        </w:rPr>
        <w:t xml:space="preserve"> a television they wish to buy (</w:t>
      </w:r>
      <w:r w:rsidR="00DA61DD" w:rsidRPr="00DA61DD">
        <w:rPr>
          <w:rFonts w:ascii="Times New Roman" w:hAnsi="Times New Roman" w:cs="Times New Roman"/>
          <w:sz w:val="24"/>
          <w:szCs w:val="24"/>
        </w:rPr>
        <w:t>121</w:t>
      </w:r>
      <w:r w:rsidRPr="004A7049">
        <w:rPr>
          <w:rFonts w:ascii="Times New Roman" w:hAnsi="Times New Roman" w:cs="Times New Roman"/>
          <w:sz w:val="24"/>
          <w:szCs w:val="24"/>
        </w:rPr>
        <w:t xml:space="preserve">). This would suggest that </w:t>
      </w:r>
      <w:r w:rsidR="006E277F">
        <w:rPr>
          <w:rFonts w:ascii="Times New Roman" w:hAnsi="Times New Roman" w:cs="Times New Roman"/>
          <w:sz w:val="24"/>
          <w:szCs w:val="24"/>
        </w:rPr>
        <w:t xml:space="preserve">the information standing behind </w:t>
      </w:r>
      <w:r w:rsidRPr="004A7049">
        <w:rPr>
          <w:rFonts w:ascii="Times New Roman" w:hAnsi="Times New Roman" w:cs="Times New Roman"/>
          <w:sz w:val="24"/>
          <w:szCs w:val="24"/>
        </w:rPr>
        <w:t xml:space="preserve">voting </w:t>
      </w:r>
      <w:r w:rsidR="006E277F">
        <w:rPr>
          <w:rFonts w:ascii="Times New Roman" w:hAnsi="Times New Roman" w:cs="Times New Roman"/>
          <w:sz w:val="24"/>
          <w:szCs w:val="24"/>
        </w:rPr>
        <w:t>is</w:t>
      </w:r>
      <w:r w:rsidRPr="004A7049">
        <w:rPr>
          <w:rFonts w:ascii="Times New Roman" w:hAnsi="Times New Roman" w:cs="Times New Roman"/>
          <w:sz w:val="24"/>
          <w:szCs w:val="24"/>
        </w:rPr>
        <w:t xml:space="preserve"> essentially </w:t>
      </w:r>
      <w:r w:rsidR="006E277F">
        <w:rPr>
          <w:rFonts w:ascii="Times New Roman" w:hAnsi="Times New Roman" w:cs="Times New Roman"/>
          <w:sz w:val="24"/>
          <w:szCs w:val="24"/>
        </w:rPr>
        <w:t>random</w:t>
      </w:r>
      <w:r w:rsidRPr="004A7049">
        <w:rPr>
          <w:rFonts w:ascii="Times New Roman" w:hAnsi="Times New Roman" w:cs="Times New Roman"/>
          <w:sz w:val="24"/>
          <w:szCs w:val="24"/>
        </w:rPr>
        <w:t xml:space="preserve">, </w:t>
      </w:r>
      <w:r w:rsidR="006E277F">
        <w:rPr>
          <w:rFonts w:ascii="Times New Roman" w:hAnsi="Times New Roman" w:cs="Times New Roman"/>
          <w:sz w:val="24"/>
          <w:szCs w:val="24"/>
        </w:rPr>
        <w:t>but</w:t>
      </w:r>
      <w:r w:rsidRPr="004A7049">
        <w:rPr>
          <w:rFonts w:ascii="Times New Roman" w:hAnsi="Times New Roman" w:cs="Times New Roman"/>
          <w:sz w:val="24"/>
          <w:szCs w:val="24"/>
        </w:rPr>
        <w:t xml:space="preserve"> the findings of </w:t>
      </w:r>
      <w:proofErr w:type="spellStart"/>
      <w:r w:rsidRPr="004A7049">
        <w:rPr>
          <w:rFonts w:ascii="Times New Roman" w:hAnsi="Times New Roman" w:cs="Times New Roman"/>
          <w:sz w:val="24"/>
          <w:szCs w:val="24"/>
        </w:rPr>
        <w:t>sociotropic</w:t>
      </w:r>
      <w:proofErr w:type="spellEnd"/>
      <w:r w:rsidR="004223B9">
        <w:rPr>
          <w:rFonts w:ascii="Times New Roman" w:hAnsi="Times New Roman" w:cs="Times New Roman"/>
          <w:sz w:val="24"/>
          <w:szCs w:val="24"/>
        </w:rPr>
        <w:t xml:space="preserve"> and impressionistic</w:t>
      </w:r>
      <w:r w:rsidRPr="004A7049">
        <w:rPr>
          <w:rFonts w:ascii="Times New Roman" w:hAnsi="Times New Roman" w:cs="Times New Roman"/>
          <w:sz w:val="24"/>
          <w:szCs w:val="24"/>
        </w:rPr>
        <w:t xml:space="preserve"> voting (see, for instance, Lewis-Beck and </w:t>
      </w:r>
      <w:proofErr w:type="spellStart"/>
      <w:r w:rsidRPr="004A7049">
        <w:rPr>
          <w:rFonts w:ascii="Times New Roman" w:hAnsi="Times New Roman" w:cs="Times New Roman"/>
          <w:sz w:val="24"/>
          <w:szCs w:val="24"/>
        </w:rPr>
        <w:t>Paldam</w:t>
      </w:r>
      <w:proofErr w:type="spellEnd"/>
      <w:r w:rsidRPr="004A7049">
        <w:rPr>
          <w:rFonts w:ascii="Times New Roman" w:hAnsi="Times New Roman" w:cs="Times New Roman"/>
          <w:sz w:val="24"/>
          <w:szCs w:val="24"/>
        </w:rPr>
        <w:t xml:space="preserve"> 2000</w:t>
      </w:r>
      <w:r w:rsidR="004223B9">
        <w:rPr>
          <w:rFonts w:ascii="Times New Roman" w:hAnsi="Times New Roman" w:cs="Times New Roman"/>
          <w:sz w:val="24"/>
          <w:szCs w:val="24"/>
        </w:rPr>
        <w:t xml:space="preserve">, </w:t>
      </w:r>
      <w:r w:rsidR="004223B9" w:rsidRPr="004A7049">
        <w:rPr>
          <w:rFonts w:ascii="Times New Roman" w:hAnsi="Times New Roman" w:cs="Times New Roman"/>
          <w:sz w:val="24"/>
          <w:szCs w:val="24"/>
        </w:rPr>
        <w:t>Lewis</w:t>
      </w:r>
      <w:r w:rsidR="004223B9">
        <w:rPr>
          <w:rFonts w:ascii="Times New Roman" w:hAnsi="Times New Roman" w:cs="Times New Roman"/>
          <w:sz w:val="24"/>
          <w:szCs w:val="24"/>
        </w:rPr>
        <w:t>-</w:t>
      </w:r>
      <w:r w:rsidR="004223B9" w:rsidRPr="004A7049">
        <w:rPr>
          <w:rFonts w:ascii="Times New Roman" w:hAnsi="Times New Roman" w:cs="Times New Roman"/>
          <w:sz w:val="24"/>
          <w:szCs w:val="24"/>
        </w:rPr>
        <w:t>Beck</w:t>
      </w:r>
      <w:r w:rsidR="004223B9">
        <w:rPr>
          <w:rFonts w:ascii="Times New Roman" w:hAnsi="Times New Roman" w:cs="Times New Roman"/>
          <w:sz w:val="24"/>
          <w:szCs w:val="24"/>
        </w:rPr>
        <w:t xml:space="preserve"> and </w:t>
      </w:r>
      <w:proofErr w:type="spellStart"/>
      <w:r w:rsidR="004223B9">
        <w:rPr>
          <w:rFonts w:ascii="Times New Roman" w:hAnsi="Times New Roman" w:cs="Times New Roman"/>
          <w:sz w:val="24"/>
          <w:szCs w:val="24"/>
        </w:rPr>
        <w:t>Stegmaier</w:t>
      </w:r>
      <w:proofErr w:type="spellEnd"/>
      <w:r w:rsidR="004223B9">
        <w:rPr>
          <w:rFonts w:ascii="Times New Roman" w:hAnsi="Times New Roman" w:cs="Times New Roman"/>
          <w:sz w:val="24"/>
          <w:szCs w:val="24"/>
        </w:rPr>
        <w:t xml:space="preserve"> 2000, and Gomez and Wilson 2006) demonstrate</w:t>
      </w:r>
      <w:r w:rsidRPr="004A7049">
        <w:rPr>
          <w:rFonts w:ascii="Times New Roman" w:hAnsi="Times New Roman" w:cs="Times New Roman"/>
          <w:sz w:val="24"/>
          <w:szCs w:val="24"/>
        </w:rPr>
        <w:t xml:space="preserve"> that voters </w:t>
      </w:r>
      <w:r w:rsidR="00B01F30">
        <w:rPr>
          <w:rFonts w:ascii="Times New Roman" w:hAnsi="Times New Roman" w:cs="Times New Roman"/>
          <w:sz w:val="24"/>
          <w:szCs w:val="24"/>
        </w:rPr>
        <w:t xml:space="preserve">in fact </w:t>
      </w:r>
      <w:r w:rsidR="0095597A">
        <w:rPr>
          <w:rFonts w:ascii="Times New Roman" w:hAnsi="Times New Roman" w:cs="Times New Roman"/>
          <w:sz w:val="24"/>
          <w:szCs w:val="24"/>
        </w:rPr>
        <w:t xml:space="preserve">non-randomly </w:t>
      </w:r>
      <w:r w:rsidR="00B01F30">
        <w:rPr>
          <w:rFonts w:ascii="Times New Roman" w:hAnsi="Times New Roman" w:cs="Times New Roman"/>
          <w:sz w:val="24"/>
          <w:szCs w:val="24"/>
        </w:rPr>
        <w:t>respon</w:t>
      </w:r>
      <w:r w:rsidR="00C811B3">
        <w:rPr>
          <w:rFonts w:ascii="Times New Roman" w:hAnsi="Times New Roman" w:cs="Times New Roman"/>
          <w:sz w:val="24"/>
          <w:szCs w:val="24"/>
        </w:rPr>
        <w:t>d</w:t>
      </w:r>
      <w:r w:rsidR="007F38EE">
        <w:rPr>
          <w:rFonts w:ascii="Times New Roman" w:hAnsi="Times New Roman" w:cs="Times New Roman"/>
          <w:sz w:val="24"/>
          <w:szCs w:val="24"/>
        </w:rPr>
        <w:t xml:space="preserve"> </w:t>
      </w:r>
      <w:r w:rsidR="00F63806">
        <w:rPr>
          <w:rFonts w:ascii="Times New Roman" w:hAnsi="Times New Roman" w:cs="Times New Roman"/>
          <w:sz w:val="24"/>
          <w:szCs w:val="24"/>
        </w:rPr>
        <w:t>to</w:t>
      </w:r>
      <w:r w:rsidR="00B01F30">
        <w:rPr>
          <w:rFonts w:ascii="Times New Roman" w:hAnsi="Times New Roman" w:cs="Times New Roman"/>
          <w:sz w:val="24"/>
          <w:szCs w:val="24"/>
        </w:rPr>
        <w:t xml:space="preserve">, and thus </w:t>
      </w:r>
      <w:r w:rsidR="0095597A">
        <w:rPr>
          <w:rFonts w:ascii="Times New Roman" w:hAnsi="Times New Roman" w:cs="Times New Roman"/>
          <w:sz w:val="24"/>
          <w:szCs w:val="24"/>
        </w:rPr>
        <w:t>appear to be actively attuned to</w:t>
      </w:r>
      <w:r w:rsidR="00B01F30">
        <w:rPr>
          <w:rFonts w:ascii="Times New Roman" w:hAnsi="Times New Roman" w:cs="Times New Roman"/>
          <w:sz w:val="24"/>
          <w:szCs w:val="24"/>
        </w:rPr>
        <w:t>,</w:t>
      </w:r>
      <w:r w:rsidR="00F63806">
        <w:rPr>
          <w:rFonts w:ascii="Times New Roman" w:hAnsi="Times New Roman" w:cs="Times New Roman"/>
          <w:sz w:val="24"/>
          <w:szCs w:val="24"/>
        </w:rPr>
        <w:t xml:space="preserve"> information regarding the genera</w:t>
      </w:r>
      <w:r w:rsidR="003835A7">
        <w:rPr>
          <w:rFonts w:ascii="Times New Roman" w:hAnsi="Times New Roman" w:cs="Times New Roman"/>
          <w:sz w:val="24"/>
          <w:szCs w:val="24"/>
        </w:rPr>
        <w:t>l state of the economy.</w:t>
      </w:r>
      <w:r w:rsidR="0095597A">
        <w:rPr>
          <w:rFonts w:ascii="Times New Roman" w:hAnsi="Times New Roman" w:cs="Times New Roman"/>
          <w:sz w:val="24"/>
          <w:szCs w:val="24"/>
        </w:rPr>
        <w:t xml:space="preserve"> Third </w:t>
      </w:r>
      <w:r w:rsidRPr="004A7049">
        <w:rPr>
          <w:rFonts w:ascii="Times New Roman" w:hAnsi="Times New Roman" w:cs="Times New Roman"/>
          <w:sz w:val="24"/>
          <w:szCs w:val="24"/>
        </w:rPr>
        <w:t>and more plausibly, Somin’s “minimal effort” might mean that voters inform themselves</w:t>
      </w:r>
      <w:r w:rsidR="00C811B3">
        <w:rPr>
          <w:rFonts w:ascii="Times New Roman" w:hAnsi="Times New Roman" w:cs="Times New Roman"/>
          <w:sz w:val="24"/>
          <w:szCs w:val="24"/>
        </w:rPr>
        <w:t xml:space="preserve"> only</w:t>
      </w:r>
      <w:r w:rsidRPr="004A7049">
        <w:rPr>
          <w:rFonts w:ascii="Times New Roman" w:hAnsi="Times New Roman" w:cs="Times New Roman"/>
          <w:sz w:val="24"/>
          <w:szCs w:val="24"/>
        </w:rPr>
        <w:t xml:space="preserve"> as much as they think necessary</w:t>
      </w:r>
      <w:r w:rsidR="002D1743">
        <w:rPr>
          <w:rFonts w:ascii="Times New Roman" w:hAnsi="Times New Roman" w:cs="Times New Roman"/>
          <w:sz w:val="24"/>
          <w:szCs w:val="24"/>
        </w:rPr>
        <w:t xml:space="preserve"> given the negligible import of a single vote</w:t>
      </w:r>
      <w:r w:rsidRPr="004A7049">
        <w:rPr>
          <w:rFonts w:ascii="Times New Roman" w:hAnsi="Times New Roman" w:cs="Times New Roman"/>
          <w:sz w:val="24"/>
          <w:szCs w:val="24"/>
        </w:rPr>
        <w:t xml:space="preserve">. On Michael </w:t>
      </w:r>
      <w:proofErr w:type="spellStart"/>
      <w:r w:rsidRPr="004A7049">
        <w:rPr>
          <w:rFonts w:ascii="Times New Roman" w:hAnsi="Times New Roman" w:cs="Times New Roman"/>
          <w:sz w:val="24"/>
          <w:szCs w:val="24"/>
        </w:rPr>
        <w:t>Munger’s</w:t>
      </w:r>
      <w:proofErr w:type="spellEnd"/>
      <w:r w:rsidRPr="004A7049">
        <w:rPr>
          <w:rFonts w:ascii="Times New Roman" w:hAnsi="Times New Roman" w:cs="Times New Roman"/>
          <w:sz w:val="24"/>
          <w:szCs w:val="24"/>
        </w:rPr>
        <w:t xml:space="preserve"> (2011) view, this point defeats Lewin’s </w:t>
      </w:r>
      <w:r w:rsidR="000F4F04">
        <w:rPr>
          <w:rFonts w:ascii="Times New Roman" w:hAnsi="Times New Roman" w:cs="Times New Roman"/>
          <w:sz w:val="24"/>
          <w:szCs w:val="24"/>
        </w:rPr>
        <w:t xml:space="preserve">affirmation of </w:t>
      </w:r>
      <w:proofErr w:type="spellStart"/>
      <w:r w:rsidR="000F4F04">
        <w:rPr>
          <w:rFonts w:ascii="Times New Roman" w:hAnsi="Times New Roman" w:cs="Times New Roman"/>
          <w:sz w:val="24"/>
          <w:szCs w:val="24"/>
        </w:rPr>
        <w:t>sociotropic</w:t>
      </w:r>
      <w:proofErr w:type="spellEnd"/>
      <w:r w:rsidR="000F4F04">
        <w:rPr>
          <w:rFonts w:ascii="Times New Roman" w:hAnsi="Times New Roman" w:cs="Times New Roman"/>
          <w:sz w:val="24"/>
          <w:szCs w:val="24"/>
        </w:rPr>
        <w:t>-voting</w:t>
      </w:r>
      <w:r w:rsidRPr="004A7049">
        <w:rPr>
          <w:rFonts w:ascii="Times New Roman" w:hAnsi="Times New Roman" w:cs="Times New Roman"/>
          <w:sz w:val="24"/>
          <w:szCs w:val="24"/>
        </w:rPr>
        <w:t xml:space="preserve"> theory. As Munger (2011, 349) puts it, “the rationally ignorant public</w:t>
      </w:r>
      <w:r w:rsidR="0095597A">
        <w:rPr>
          <w:rFonts w:ascii="Times New Roman" w:hAnsi="Times New Roman" w:cs="Times New Roman"/>
          <w:sz w:val="24"/>
          <w:szCs w:val="24"/>
        </w:rPr>
        <w:t>-</w:t>
      </w:r>
      <w:r w:rsidRPr="004A7049">
        <w:rPr>
          <w:rFonts w:ascii="Times New Roman" w:hAnsi="Times New Roman" w:cs="Times New Roman"/>
          <w:sz w:val="24"/>
          <w:szCs w:val="24"/>
        </w:rPr>
        <w:t>interest voter is essentially indistinguishable from the rationally ignorant self-interested voter.” He continues:</w:t>
      </w:r>
    </w:p>
    <w:p w:rsidR="00074B2A" w:rsidRPr="004A7049" w:rsidRDefault="00074B2A" w:rsidP="004A7049">
      <w:pPr>
        <w:spacing w:line="360" w:lineRule="auto"/>
        <w:ind w:firstLine="720"/>
        <w:contextualSpacing/>
        <w:rPr>
          <w:rFonts w:ascii="Times New Roman" w:hAnsi="Times New Roman" w:cs="Times New Roman"/>
          <w:sz w:val="24"/>
          <w:szCs w:val="24"/>
        </w:rPr>
      </w:pPr>
    </w:p>
    <w:p w:rsidR="0095597A" w:rsidRDefault="00074B2A" w:rsidP="004A7049">
      <w:pPr>
        <w:spacing w:line="360" w:lineRule="auto"/>
        <w:ind w:left="720"/>
        <w:contextualSpacing/>
        <w:rPr>
          <w:rFonts w:ascii="Times New Roman" w:hAnsi="Times New Roman" w:cs="Times New Roman"/>
          <w:sz w:val="24"/>
          <w:szCs w:val="24"/>
        </w:rPr>
      </w:pPr>
      <w:r w:rsidRPr="004A7049">
        <w:rPr>
          <w:rFonts w:ascii="Times New Roman" w:hAnsi="Times New Roman" w:cs="Times New Roman"/>
          <w:sz w:val="24"/>
          <w:szCs w:val="24"/>
        </w:rPr>
        <w:t xml:space="preserve">Rationality need not imply self-interest, but clearly it does, as an </w:t>
      </w:r>
    </w:p>
    <w:p w:rsidR="0095597A"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lastRenderedPageBreak/>
        <w:t>empirical</w:t>
      </w:r>
      <w:proofErr w:type="gramEnd"/>
      <w:r w:rsidRPr="004A7049">
        <w:rPr>
          <w:rFonts w:ascii="Times New Roman" w:hAnsi="Times New Roman" w:cs="Times New Roman"/>
          <w:sz w:val="24"/>
          <w:szCs w:val="24"/>
        </w:rPr>
        <w:t xml:space="preserve"> matter, imply that voters have very little idea of how </w:t>
      </w:r>
    </w:p>
    <w:p w:rsidR="0095597A"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policy</w:t>
      </w:r>
      <w:proofErr w:type="gramEnd"/>
      <w:r w:rsidRPr="004A7049">
        <w:rPr>
          <w:rFonts w:ascii="Times New Roman" w:hAnsi="Times New Roman" w:cs="Times New Roman"/>
          <w:sz w:val="24"/>
          <w:szCs w:val="24"/>
        </w:rPr>
        <w:t xml:space="preserve"> works and what candidates will do once they are in office</w:t>
      </w:r>
      <w:r w:rsidR="0095597A">
        <w:rPr>
          <w:rFonts w:ascii="Times New Roman" w:hAnsi="Times New Roman" w:cs="Times New Roman"/>
          <w:sz w:val="24"/>
          <w:szCs w:val="24"/>
        </w:rPr>
        <w:t>. . . .</w:t>
      </w:r>
    </w:p>
    <w:p w:rsidR="0095597A" w:rsidRDefault="00074B2A" w:rsidP="004A7049">
      <w:pPr>
        <w:spacing w:line="360" w:lineRule="auto"/>
        <w:ind w:left="720"/>
        <w:contextualSpacing/>
        <w:rPr>
          <w:rFonts w:ascii="Times New Roman" w:hAnsi="Times New Roman" w:cs="Times New Roman"/>
          <w:sz w:val="24"/>
          <w:szCs w:val="24"/>
        </w:rPr>
      </w:pPr>
      <w:r w:rsidRPr="004A7049">
        <w:rPr>
          <w:rFonts w:ascii="Times New Roman" w:hAnsi="Times New Roman" w:cs="Times New Roman"/>
          <w:sz w:val="24"/>
          <w:szCs w:val="24"/>
        </w:rPr>
        <w:t>The fact that voters have public</w:t>
      </w:r>
      <w:r w:rsidR="0095597A">
        <w:rPr>
          <w:rFonts w:ascii="Times New Roman" w:hAnsi="Times New Roman" w:cs="Times New Roman"/>
          <w:sz w:val="24"/>
          <w:szCs w:val="24"/>
        </w:rPr>
        <w:t>-</w:t>
      </w:r>
      <w:r w:rsidRPr="004A7049">
        <w:rPr>
          <w:rFonts w:ascii="Times New Roman" w:hAnsi="Times New Roman" w:cs="Times New Roman"/>
          <w:sz w:val="24"/>
          <w:szCs w:val="24"/>
        </w:rPr>
        <w:t>interest intentions at the</w:t>
      </w:r>
      <w:r w:rsidRPr="004A7049">
        <w:rPr>
          <w:rFonts w:ascii="Times New Roman" w:hAnsi="Times New Roman" w:cs="Times New Roman"/>
          <w:i/>
          <w:sz w:val="24"/>
          <w:szCs w:val="24"/>
        </w:rPr>
        <w:t xml:space="preserve"> first stage</w:t>
      </w:r>
      <w:r w:rsidRPr="004A7049">
        <w:rPr>
          <w:rFonts w:ascii="Times New Roman" w:hAnsi="Times New Roman" w:cs="Times New Roman"/>
          <w:sz w:val="24"/>
          <w:szCs w:val="24"/>
        </w:rPr>
        <w:t xml:space="preserve">, </w:t>
      </w:r>
    </w:p>
    <w:p w:rsidR="0095597A"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the</w:t>
      </w:r>
      <w:proofErr w:type="gramEnd"/>
      <w:r w:rsidRPr="004A7049">
        <w:rPr>
          <w:rFonts w:ascii="Times New Roman" w:hAnsi="Times New Roman" w:cs="Times New Roman"/>
          <w:sz w:val="24"/>
          <w:szCs w:val="24"/>
        </w:rPr>
        <w:t xml:space="preserve"> motivation stage, is essentially irrelevant, since they have private-</w:t>
      </w:r>
    </w:p>
    <w:p w:rsidR="0095597A"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interest</w:t>
      </w:r>
      <w:proofErr w:type="gramEnd"/>
      <w:r w:rsidRPr="004A7049">
        <w:rPr>
          <w:rFonts w:ascii="Times New Roman" w:hAnsi="Times New Roman" w:cs="Times New Roman"/>
          <w:sz w:val="24"/>
          <w:szCs w:val="24"/>
        </w:rPr>
        <w:t xml:space="preserve"> reasons to free ride and can thus be influenced by operatives </w:t>
      </w:r>
    </w:p>
    <w:p w:rsidR="0095597A"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whom</w:t>
      </w:r>
      <w:proofErr w:type="gramEnd"/>
      <w:r w:rsidRPr="004A7049">
        <w:rPr>
          <w:rFonts w:ascii="Times New Roman" w:hAnsi="Times New Roman" w:cs="Times New Roman"/>
          <w:sz w:val="24"/>
          <w:szCs w:val="24"/>
        </w:rPr>
        <w:t xml:space="preserve"> Downs called “persuaders</w:t>
      </w:r>
      <w:r w:rsidR="0095597A">
        <w:rPr>
          <w:rFonts w:ascii="Times New Roman" w:hAnsi="Times New Roman" w:cs="Times New Roman"/>
          <w:sz w:val="24"/>
          <w:szCs w:val="24"/>
        </w:rPr>
        <w:t>,</w:t>
      </w:r>
      <w:r w:rsidRPr="004A7049">
        <w:rPr>
          <w:rFonts w:ascii="Times New Roman" w:hAnsi="Times New Roman" w:cs="Times New Roman"/>
          <w:sz w:val="24"/>
          <w:szCs w:val="24"/>
        </w:rPr>
        <w:t xml:space="preserve">” who have their own reasons to </w:t>
      </w:r>
    </w:p>
    <w:p w:rsidR="00074B2A" w:rsidRPr="004A7049"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distort</w:t>
      </w:r>
      <w:proofErr w:type="gramEnd"/>
      <w:r w:rsidRPr="004A7049">
        <w:rPr>
          <w:rFonts w:ascii="Times New Roman" w:hAnsi="Times New Roman" w:cs="Times New Roman"/>
          <w:sz w:val="24"/>
          <w:szCs w:val="24"/>
        </w:rPr>
        <w:t xml:space="preserve"> information</w:t>
      </w:r>
      <w:r w:rsidR="0095597A">
        <w:rPr>
          <w:rFonts w:ascii="Times New Roman" w:hAnsi="Times New Roman" w:cs="Times New Roman"/>
          <w:sz w:val="24"/>
          <w:szCs w:val="24"/>
        </w:rPr>
        <w:t>.</w:t>
      </w:r>
      <w:r w:rsidRPr="004A7049">
        <w:rPr>
          <w:rFonts w:ascii="Times New Roman" w:hAnsi="Times New Roman" w:cs="Times New Roman"/>
          <w:sz w:val="24"/>
          <w:szCs w:val="24"/>
        </w:rPr>
        <w:t xml:space="preserve"> (</w:t>
      </w:r>
      <w:proofErr w:type="gramStart"/>
      <w:r w:rsidR="0095597A">
        <w:rPr>
          <w:rFonts w:ascii="Times New Roman" w:hAnsi="Times New Roman" w:cs="Times New Roman"/>
          <w:sz w:val="24"/>
          <w:szCs w:val="24"/>
        </w:rPr>
        <w:t>I</w:t>
      </w:r>
      <w:r w:rsidRPr="004A7049">
        <w:rPr>
          <w:rFonts w:ascii="Times New Roman" w:hAnsi="Times New Roman" w:cs="Times New Roman"/>
          <w:sz w:val="24"/>
          <w:szCs w:val="24"/>
        </w:rPr>
        <w:t>bid.</w:t>
      </w:r>
      <w:r w:rsidR="0095597A">
        <w:rPr>
          <w:rFonts w:ascii="Times New Roman" w:hAnsi="Times New Roman" w:cs="Times New Roman"/>
          <w:sz w:val="24"/>
          <w:szCs w:val="24"/>
        </w:rPr>
        <w:t>,</w:t>
      </w:r>
      <w:proofErr w:type="gramEnd"/>
      <w:r w:rsidRPr="004A7049">
        <w:rPr>
          <w:rFonts w:ascii="Times New Roman" w:hAnsi="Times New Roman" w:cs="Times New Roman"/>
          <w:sz w:val="24"/>
          <w:szCs w:val="24"/>
        </w:rPr>
        <w:t xml:space="preserve"> 349-350, original emphasis)</w:t>
      </w:r>
    </w:p>
    <w:p w:rsidR="00074B2A" w:rsidRPr="004A7049" w:rsidRDefault="00074B2A" w:rsidP="004A7049">
      <w:pPr>
        <w:spacing w:line="360" w:lineRule="auto"/>
        <w:contextualSpacing/>
        <w:rPr>
          <w:rFonts w:ascii="Times New Roman" w:hAnsi="Times New Roman" w:cs="Times New Roman"/>
          <w:sz w:val="24"/>
          <w:szCs w:val="24"/>
        </w:rPr>
      </w:pPr>
    </w:p>
    <w:p w:rsidR="00872A3E" w:rsidRDefault="002D1743" w:rsidP="004E6E9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Put differently, because even </w:t>
      </w:r>
      <w:proofErr w:type="spellStart"/>
      <w:r>
        <w:rPr>
          <w:rFonts w:ascii="Times New Roman" w:hAnsi="Times New Roman" w:cs="Times New Roman"/>
          <w:sz w:val="24"/>
          <w:szCs w:val="24"/>
        </w:rPr>
        <w:t>sociotropic</w:t>
      </w:r>
      <w:proofErr w:type="spellEnd"/>
      <w:r>
        <w:rPr>
          <w:rFonts w:ascii="Times New Roman" w:hAnsi="Times New Roman" w:cs="Times New Roman"/>
          <w:sz w:val="24"/>
          <w:szCs w:val="24"/>
        </w:rPr>
        <w:t xml:space="preserve"> voters know that they lack the incentive to inform themselves, they have a clear incentive to free</w:t>
      </w:r>
      <w:r w:rsidR="00CE6A97">
        <w:rPr>
          <w:rFonts w:ascii="Times New Roman" w:hAnsi="Times New Roman" w:cs="Times New Roman"/>
          <w:sz w:val="24"/>
          <w:szCs w:val="24"/>
        </w:rPr>
        <w:t xml:space="preserve"> </w:t>
      </w:r>
      <w:r>
        <w:rPr>
          <w:rFonts w:ascii="Times New Roman" w:hAnsi="Times New Roman" w:cs="Times New Roman"/>
          <w:sz w:val="24"/>
          <w:szCs w:val="24"/>
        </w:rPr>
        <w:t>ride on the informat</w:t>
      </w:r>
      <w:r w:rsidR="00872A3E">
        <w:rPr>
          <w:rFonts w:ascii="Times New Roman" w:hAnsi="Times New Roman" w:cs="Times New Roman"/>
          <w:sz w:val="24"/>
          <w:szCs w:val="24"/>
        </w:rPr>
        <w:t>ion-gathering efforts of others</w:t>
      </w:r>
      <w:r>
        <w:rPr>
          <w:rFonts w:ascii="Times New Roman" w:hAnsi="Times New Roman" w:cs="Times New Roman"/>
          <w:sz w:val="24"/>
          <w:szCs w:val="24"/>
        </w:rPr>
        <w:t xml:space="preserve">. As Munger (2011, 349) puts it, </w:t>
      </w:r>
      <w:r w:rsidRPr="004A7049">
        <w:rPr>
          <w:rFonts w:ascii="Times New Roman" w:hAnsi="Times New Roman" w:cs="Times New Roman"/>
          <w:sz w:val="24"/>
          <w:szCs w:val="24"/>
        </w:rPr>
        <w:t>“motivational assumptions are nearly inconsequential for the public</w:t>
      </w:r>
      <w:r>
        <w:rPr>
          <w:rFonts w:ascii="Times New Roman" w:hAnsi="Times New Roman" w:cs="Times New Roman"/>
          <w:sz w:val="24"/>
          <w:szCs w:val="24"/>
        </w:rPr>
        <w:t xml:space="preserve"> [</w:t>
      </w:r>
      <w:r>
        <w:rPr>
          <w:rFonts w:ascii="Times New Roman" w:hAnsi="Times New Roman" w:cs="Times New Roman"/>
          <w:i/>
          <w:sz w:val="24"/>
          <w:szCs w:val="24"/>
        </w:rPr>
        <w:t xml:space="preserve">qua </w:t>
      </w:r>
      <w:r>
        <w:rPr>
          <w:rFonts w:ascii="Times New Roman" w:hAnsi="Times New Roman" w:cs="Times New Roman"/>
          <w:sz w:val="24"/>
          <w:szCs w:val="24"/>
        </w:rPr>
        <w:t>rational]</w:t>
      </w:r>
      <w:r w:rsidRPr="004A7049">
        <w:rPr>
          <w:rFonts w:ascii="Times New Roman" w:hAnsi="Times New Roman" w:cs="Times New Roman"/>
          <w:sz w:val="24"/>
          <w:szCs w:val="24"/>
        </w:rPr>
        <w:t xml:space="preserve"> choice theorist</w:t>
      </w:r>
      <w:r w:rsidR="000F4F04">
        <w:rPr>
          <w:rFonts w:ascii="Times New Roman" w:hAnsi="Times New Roman" w:cs="Times New Roman"/>
          <w:sz w:val="24"/>
          <w:szCs w:val="24"/>
        </w:rPr>
        <w:t>.</w:t>
      </w:r>
      <w:r w:rsidRPr="004A7049">
        <w:rPr>
          <w:rFonts w:ascii="Times New Roman" w:hAnsi="Times New Roman" w:cs="Times New Roman"/>
          <w:sz w:val="24"/>
          <w:szCs w:val="24"/>
        </w:rPr>
        <w:t>”</w:t>
      </w:r>
      <w:r>
        <w:rPr>
          <w:rFonts w:ascii="Times New Roman" w:hAnsi="Times New Roman" w:cs="Times New Roman"/>
          <w:sz w:val="24"/>
          <w:szCs w:val="24"/>
        </w:rPr>
        <w:t xml:space="preserve"> Regardless of their </w:t>
      </w:r>
      <w:r w:rsidR="000F4F04">
        <w:rPr>
          <w:rFonts w:ascii="Times New Roman" w:hAnsi="Times New Roman" w:cs="Times New Roman"/>
          <w:sz w:val="24"/>
          <w:szCs w:val="24"/>
        </w:rPr>
        <w:t xml:space="preserve">value </w:t>
      </w:r>
      <w:r>
        <w:rPr>
          <w:rFonts w:ascii="Times New Roman" w:hAnsi="Times New Roman" w:cs="Times New Roman"/>
          <w:sz w:val="24"/>
          <w:szCs w:val="24"/>
        </w:rPr>
        <w:t>orientation, rational voters are ignorant voters.</w:t>
      </w:r>
    </w:p>
    <w:p w:rsidR="00074B2A" w:rsidRPr="004A7049" w:rsidRDefault="004E6E92" w:rsidP="00872A3E">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difficulty with this argument is that there is nothing obviously </w:t>
      </w:r>
      <w:r>
        <w:rPr>
          <w:rFonts w:ascii="Times New Roman" w:hAnsi="Times New Roman" w:cs="Times New Roman"/>
          <w:i/>
          <w:sz w:val="24"/>
          <w:szCs w:val="24"/>
        </w:rPr>
        <w:t>rational</w:t>
      </w:r>
      <w:r>
        <w:rPr>
          <w:rFonts w:ascii="Times New Roman" w:hAnsi="Times New Roman" w:cs="Times New Roman"/>
          <w:sz w:val="24"/>
          <w:szCs w:val="24"/>
        </w:rPr>
        <w:t xml:space="preserve"> about the ignorance it posits. For voters cannot logically free</w:t>
      </w:r>
      <w:r w:rsidR="000F4F04">
        <w:rPr>
          <w:rFonts w:ascii="Times New Roman" w:hAnsi="Times New Roman" w:cs="Times New Roman"/>
          <w:sz w:val="24"/>
          <w:szCs w:val="24"/>
        </w:rPr>
        <w:t xml:space="preserve"> </w:t>
      </w:r>
      <w:r>
        <w:rPr>
          <w:rFonts w:ascii="Times New Roman" w:hAnsi="Times New Roman" w:cs="Times New Roman"/>
          <w:sz w:val="24"/>
          <w:szCs w:val="24"/>
        </w:rPr>
        <w:t xml:space="preserve">ride on </w:t>
      </w:r>
      <w:proofErr w:type="spellStart"/>
      <w:r>
        <w:rPr>
          <w:rFonts w:ascii="Times New Roman" w:hAnsi="Times New Roman" w:cs="Times New Roman"/>
          <w:sz w:val="24"/>
          <w:szCs w:val="24"/>
        </w:rPr>
        <w:t>Downsian</w:t>
      </w:r>
      <w:proofErr w:type="spellEnd"/>
      <w:r>
        <w:rPr>
          <w:rFonts w:ascii="Times New Roman" w:hAnsi="Times New Roman" w:cs="Times New Roman"/>
          <w:sz w:val="24"/>
          <w:szCs w:val="24"/>
        </w:rPr>
        <w:t xml:space="preserve"> persuaders without first possessing beliefs about these persuaders and the value of their information</w:t>
      </w:r>
      <w:r w:rsidR="00872A3E">
        <w:rPr>
          <w:rFonts w:ascii="Times New Roman" w:hAnsi="Times New Roman" w:cs="Times New Roman"/>
          <w:sz w:val="24"/>
          <w:szCs w:val="24"/>
        </w:rPr>
        <w:t xml:space="preserve">. Accordingly, </w:t>
      </w:r>
      <w:r>
        <w:rPr>
          <w:rFonts w:ascii="Times New Roman" w:hAnsi="Times New Roman" w:cs="Times New Roman"/>
          <w:sz w:val="24"/>
          <w:szCs w:val="24"/>
        </w:rPr>
        <w:t xml:space="preserve">it is the </w:t>
      </w:r>
      <w:r w:rsidRPr="00872A3E">
        <w:rPr>
          <w:rFonts w:ascii="Times New Roman" w:hAnsi="Times New Roman" w:cs="Times New Roman"/>
          <w:i/>
          <w:sz w:val="24"/>
          <w:szCs w:val="24"/>
        </w:rPr>
        <w:t>incentives</w:t>
      </w:r>
      <w:r>
        <w:rPr>
          <w:rFonts w:ascii="Times New Roman" w:hAnsi="Times New Roman" w:cs="Times New Roman"/>
          <w:sz w:val="24"/>
          <w:szCs w:val="24"/>
        </w:rPr>
        <w:t xml:space="preserve"> faced by voters</w:t>
      </w:r>
      <w:r w:rsidR="00872A3E">
        <w:rPr>
          <w:rFonts w:ascii="Times New Roman" w:hAnsi="Times New Roman" w:cs="Times New Roman"/>
          <w:sz w:val="24"/>
          <w:szCs w:val="24"/>
        </w:rPr>
        <w:t xml:space="preserve">—not </w:t>
      </w:r>
      <w:r w:rsidR="000F4F04">
        <w:rPr>
          <w:rFonts w:ascii="Times New Roman" w:hAnsi="Times New Roman" w:cs="Times New Roman"/>
          <w:sz w:val="24"/>
          <w:szCs w:val="24"/>
        </w:rPr>
        <w:t>the ends they seek</w:t>
      </w:r>
      <w:r w:rsidR="00872A3E">
        <w:rPr>
          <w:rFonts w:ascii="Times New Roman" w:hAnsi="Times New Roman" w:cs="Times New Roman"/>
          <w:sz w:val="24"/>
          <w:szCs w:val="24"/>
        </w:rPr>
        <w:t>—</w:t>
      </w:r>
      <w:r>
        <w:rPr>
          <w:rFonts w:ascii="Times New Roman" w:hAnsi="Times New Roman" w:cs="Times New Roman"/>
          <w:sz w:val="24"/>
          <w:szCs w:val="24"/>
        </w:rPr>
        <w:t xml:space="preserve">that fail to do any work in explaining what </w:t>
      </w:r>
      <w:r w:rsidR="000F4F04">
        <w:rPr>
          <w:rFonts w:ascii="Times New Roman" w:hAnsi="Times New Roman" w:cs="Times New Roman"/>
          <w:sz w:val="24"/>
          <w:szCs w:val="24"/>
        </w:rPr>
        <w:t>they</w:t>
      </w:r>
      <w:r>
        <w:rPr>
          <w:rFonts w:ascii="Times New Roman" w:hAnsi="Times New Roman" w:cs="Times New Roman"/>
          <w:sz w:val="24"/>
          <w:szCs w:val="24"/>
        </w:rPr>
        <w:t xml:space="preserve"> believe and how they consequently behave.</w:t>
      </w:r>
      <w:r w:rsidR="00ED35FC">
        <w:rPr>
          <w:rFonts w:ascii="Times New Roman" w:hAnsi="Times New Roman" w:cs="Times New Roman"/>
          <w:sz w:val="24"/>
          <w:szCs w:val="24"/>
        </w:rPr>
        <w:t xml:space="preserve"> </w:t>
      </w:r>
      <w:r w:rsidR="00074B2A" w:rsidRPr="004A7049">
        <w:rPr>
          <w:rFonts w:ascii="Times New Roman" w:hAnsi="Times New Roman" w:cs="Times New Roman"/>
          <w:sz w:val="24"/>
          <w:szCs w:val="24"/>
        </w:rPr>
        <w:t>To rely on Twitter for one’s political beliefs, for instance, is to believe</w:t>
      </w:r>
      <w:r w:rsidR="007F7582">
        <w:rPr>
          <w:rFonts w:ascii="Times New Roman" w:hAnsi="Times New Roman" w:cs="Times New Roman"/>
          <w:sz w:val="24"/>
          <w:szCs w:val="24"/>
        </w:rPr>
        <w:t xml:space="preserve"> at least implicitly</w:t>
      </w:r>
      <w:r w:rsidR="00074B2A" w:rsidRPr="004A7049">
        <w:rPr>
          <w:rFonts w:ascii="Times New Roman" w:hAnsi="Times New Roman" w:cs="Times New Roman"/>
          <w:sz w:val="24"/>
          <w:szCs w:val="24"/>
        </w:rPr>
        <w:t xml:space="preserve"> that what one reads on Twitter is both (at least partly) true and (at least partly) sufficient to </w:t>
      </w:r>
      <w:r w:rsidR="0095597A">
        <w:rPr>
          <w:rFonts w:ascii="Times New Roman" w:hAnsi="Times New Roman" w:cs="Times New Roman"/>
          <w:sz w:val="24"/>
          <w:szCs w:val="24"/>
        </w:rPr>
        <w:t>shape reliable</w:t>
      </w:r>
      <w:r w:rsidR="00074B2A" w:rsidRPr="004A7049">
        <w:rPr>
          <w:rFonts w:ascii="Times New Roman" w:hAnsi="Times New Roman" w:cs="Times New Roman"/>
          <w:sz w:val="24"/>
          <w:szCs w:val="24"/>
        </w:rPr>
        <w:t xml:space="preserve"> beliefs. More generally, one’s reliance on </w:t>
      </w:r>
      <w:r w:rsidR="00074B2A" w:rsidRPr="004A7049">
        <w:rPr>
          <w:rFonts w:ascii="Times New Roman" w:hAnsi="Times New Roman" w:cs="Times New Roman"/>
          <w:i/>
          <w:sz w:val="24"/>
          <w:szCs w:val="24"/>
        </w:rPr>
        <w:t xml:space="preserve">any </w:t>
      </w:r>
      <w:r w:rsidR="00074B2A" w:rsidRPr="004A7049">
        <w:rPr>
          <w:rFonts w:ascii="Times New Roman" w:hAnsi="Times New Roman" w:cs="Times New Roman"/>
          <w:sz w:val="24"/>
          <w:szCs w:val="24"/>
        </w:rPr>
        <w:t xml:space="preserve">source of information implies that one believes the source to be reliable. Insofar as </w:t>
      </w:r>
      <w:r w:rsidR="0095597A">
        <w:rPr>
          <w:rFonts w:ascii="Times New Roman" w:hAnsi="Times New Roman" w:cs="Times New Roman"/>
          <w:sz w:val="24"/>
          <w:szCs w:val="24"/>
        </w:rPr>
        <w:t>people remain</w:t>
      </w:r>
      <w:r w:rsidR="00074B2A" w:rsidRPr="004A7049">
        <w:rPr>
          <w:rFonts w:ascii="Times New Roman" w:hAnsi="Times New Roman" w:cs="Times New Roman"/>
          <w:sz w:val="24"/>
          <w:szCs w:val="24"/>
        </w:rPr>
        <w:t xml:space="preserve"> ignorant, then, it cannot be because </w:t>
      </w:r>
      <w:r w:rsidR="0095597A">
        <w:rPr>
          <w:rFonts w:ascii="Times New Roman" w:hAnsi="Times New Roman" w:cs="Times New Roman"/>
          <w:sz w:val="24"/>
          <w:szCs w:val="24"/>
        </w:rPr>
        <w:t>they have</w:t>
      </w:r>
      <w:r w:rsidR="00074B2A" w:rsidRPr="004A7049">
        <w:rPr>
          <w:rFonts w:ascii="Times New Roman" w:hAnsi="Times New Roman" w:cs="Times New Roman"/>
          <w:sz w:val="24"/>
          <w:szCs w:val="24"/>
        </w:rPr>
        <w:t xml:space="preserve"> intentionally </w:t>
      </w:r>
      <w:r w:rsidR="007F7582" w:rsidRPr="007F7582">
        <w:rPr>
          <w:rFonts w:ascii="Times New Roman" w:hAnsi="Times New Roman" w:cs="Times New Roman"/>
          <w:i/>
          <w:sz w:val="24"/>
          <w:szCs w:val="24"/>
        </w:rPr>
        <w:t>chosen</w:t>
      </w:r>
      <w:r w:rsidR="00074B2A" w:rsidRPr="004A7049">
        <w:rPr>
          <w:rFonts w:ascii="Times New Roman" w:hAnsi="Times New Roman" w:cs="Times New Roman"/>
          <w:sz w:val="24"/>
          <w:szCs w:val="24"/>
        </w:rPr>
        <w:t xml:space="preserve"> ignorance</w:t>
      </w:r>
      <w:r w:rsidR="00CE6A97">
        <w:rPr>
          <w:rFonts w:ascii="Times New Roman" w:hAnsi="Times New Roman" w:cs="Times New Roman"/>
          <w:sz w:val="24"/>
          <w:szCs w:val="24"/>
        </w:rPr>
        <w:t xml:space="preserve"> due to their rational calculation of its costs and benefits</w:t>
      </w:r>
      <w:r w:rsidR="00074B2A" w:rsidRPr="004A7049">
        <w:rPr>
          <w:rFonts w:ascii="Times New Roman" w:hAnsi="Times New Roman" w:cs="Times New Roman"/>
          <w:sz w:val="24"/>
          <w:szCs w:val="24"/>
        </w:rPr>
        <w:t xml:space="preserve">. Rather, it must be the case that </w:t>
      </w:r>
      <w:r w:rsidR="0095597A">
        <w:rPr>
          <w:rFonts w:ascii="Times New Roman" w:hAnsi="Times New Roman" w:cs="Times New Roman"/>
          <w:sz w:val="24"/>
          <w:szCs w:val="24"/>
        </w:rPr>
        <w:t>they are</w:t>
      </w:r>
      <w:r w:rsidR="00074B2A" w:rsidRPr="004A7049">
        <w:rPr>
          <w:rFonts w:ascii="Times New Roman" w:hAnsi="Times New Roman" w:cs="Times New Roman"/>
          <w:sz w:val="24"/>
          <w:szCs w:val="24"/>
        </w:rPr>
        <w:t xml:space="preserve"> simply unaware</w:t>
      </w:r>
      <w:r w:rsidR="00074B2A" w:rsidRPr="004A7049">
        <w:rPr>
          <w:rFonts w:ascii="Times New Roman" w:hAnsi="Times New Roman" w:cs="Times New Roman"/>
          <w:i/>
          <w:sz w:val="24"/>
          <w:szCs w:val="24"/>
        </w:rPr>
        <w:t xml:space="preserve"> </w:t>
      </w:r>
      <w:r w:rsidR="00074B2A" w:rsidRPr="004A7049">
        <w:rPr>
          <w:rFonts w:ascii="Times New Roman" w:hAnsi="Times New Roman" w:cs="Times New Roman"/>
          <w:sz w:val="24"/>
          <w:szCs w:val="24"/>
        </w:rPr>
        <w:t xml:space="preserve">that their </w:t>
      </w:r>
      <w:r w:rsidR="00CE6A97">
        <w:rPr>
          <w:rFonts w:ascii="Times New Roman" w:hAnsi="Times New Roman" w:cs="Times New Roman"/>
          <w:sz w:val="24"/>
          <w:szCs w:val="24"/>
        </w:rPr>
        <w:t xml:space="preserve">information </w:t>
      </w:r>
      <w:r w:rsidR="00074B2A" w:rsidRPr="004A7049">
        <w:rPr>
          <w:rFonts w:ascii="Times New Roman" w:hAnsi="Times New Roman" w:cs="Times New Roman"/>
          <w:sz w:val="24"/>
          <w:szCs w:val="24"/>
        </w:rPr>
        <w:t xml:space="preserve">choices </w:t>
      </w:r>
      <w:r w:rsidR="0095597A">
        <w:rPr>
          <w:rFonts w:ascii="Times New Roman" w:hAnsi="Times New Roman" w:cs="Times New Roman"/>
          <w:sz w:val="24"/>
          <w:szCs w:val="24"/>
        </w:rPr>
        <w:t>are rendering</w:t>
      </w:r>
      <w:r w:rsidR="00074B2A" w:rsidRPr="004A7049">
        <w:rPr>
          <w:rFonts w:ascii="Times New Roman" w:hAnsi="Times New Roman" w:cs="Times New Roman"/>
          <w:sz w:val="24"/>
          <w:szCs w:val="24"/>
        </w:rPr>
        <w:t xml:space="preserve"> them ignorant, which is to say that they are </w:t>
      </w:r>
      <w:r w:rsidR="00074B2A" w:rsidRPr="004A7049">
        <w:rPr>
          <w:rFonts w:ascii="Times New Roman" w:hAnsi="Times New Roman" w:cs="Times New Roman"/>
          <w:i/>
          <w:sz w:val="24"/>
          <w:szCs w:val="24"/>
        </w:rPr>
        <w:t xml:space="preserve">radically </w:t>
      </w:r>
      <w:r w:rsidR="00074B2A" w:rsidRPr="004A7049">
        <w:rPr>
          <w:rFonts w:ascii="Times New Roman" w:hAnsi="Times New Roman" w:cs="Times New Roman"/>
          <w:sz w:val="24"/>
          <w:szCs w:val="24"/>
        </w:rPr>
        <w:t>ignorant: they do not know what it is that they do not know</w:t>
      </w:r>
      <w:r w:rsidR="0095597A">
        <w:rPr>
          <w:rFonts w:ascii="Times New Roman" w:hAnsi="Times New Roman" w:cs="Times New Roman"/>
          <w:sz w:val="24"/>
          <w:szCs w:val="24"/>
        </w:rPr>
        <w:t>, and they do not know that they “should” learn it</w:t>
      </w:r>
      <w:r w:rsidR="00074B2A" w:rsidRPr="004A7049">
        <w:rPr>
          <w:rFonts w:ascii="Times New Roman" w:hAnsi="Times New Roman" w:cs="Times New Roman"/>
          <w:sz w:val="24"/>
          <w:szCs w:val="24"/>
        </w:rPr>
        <w:t xml:space="preserve">. The import of a single vote is irrelevant to </w:t>
      </w:r>
      <w:r w:rsidR="007F7582">
        <w:rPr>
          <w:rFonts w:ascii="Times New Roman" w:hAnsi="Times New Roman" w:cs="Times New Roman"/>
          <w:sz w:val="24"/>
          <w:szCs w:val="24"/>
        </w:rPr>
        <w:t xml:space="preserve">explaining </w:t>
      </w:r>
      <w:r w:rsidR="00074B2A" w:rsidRPr="004A7049">
        <w:rPr>
          <w:rFonts w:ascii="Times New Roman" w:hAnsi="Times New Roman" w:cs="Times New Roman"/>
          <w:sz w:val="24"/>
          <w:szCs w:val="24"/>
        </w:rPr>
        <w:t>this kind of inadvertent ignorance</w:t>
      </w:r>
      <w:r w:rsidR="0040548B">
        <w:rPr>
          <w:rFonts w:ascii="Times New Roman" w:hAnsi="Times New Roman" w:cs="Times New Roman"/>
          <w:sz w:val="24"/>
          <w:szCs w:val="24"/>
        </w:rPr>
        <w:t xml:space="preserve"> </w:t>
      </w:r>
      <w:r w:rsidR="0040548B" w:rsidRPr="004A7049">
        <w:rPr>
          <w:rFonts w:ascii="Times New Roman" w:hAnsi="Times New Roman" w:cs="Times New Roman"/>
          <w:sz w:val="24"/>
          <w:szCs w:val="24"/>
        </w:rPr>
        <w:t xml:space="preserve">(Evans and Friedman </w:t>
      </w:r>
      <w:r w:rsidR="0040548B" w:rsidRPr="007F7582">
        <w:rPr>
          <w:rFonts w:ascii="Times New Roman" w:hAnsi="Times New Roman" w:cs="Times New Roman"/>
          <w:sz w:val="24"/>
          <w:szCs w:val="24"/>
        </w:rPr>
        <w:t>2011, 72</w:t>
      </w:r>
      <w:r w:rsidR="0040548B" w:rsidRPr="004A7049">
        <w:rPr>
          <w:rFonts w:ascii="Times New Roman" w:hAnsi="Times New Roman" w:cs="Times New Roman"/>
          <w:sz w:val="24"/>
          <w:szCs w:val="24"/>
        </w:rPr>
        <w:t>)</w:t>
      </w:r>
      <w:r w:rsidR="00CE6A97">
        <w:rPr>
          <w:rFonts w:ascii="Times New Roman" w:hAnsi="Times New Roman" w:cs="Times New Roman"/>
          <w:sz w:val="24"/>
          <w:szCs w:val="24"/>
        </w:rPr>
        <w:t>, because errors, not incentives, are its source</w:t>
      </w:r>
      <w:r w:rsidR="00074B2A" w:rsidRPr="004A7049">
        <w:rPr>
          <w:rFonts w:ascii="Times New Roman" w:hAnsi="Times New Roman" w:cs="Times New Roman"/>
          <w:sz w:val="24"/>
          <w:szCs w:val="24"/>
        </w:rPr>
        <w:t>.</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t>Somin thinks that the evidence o</w:t>
      </w:r>
      <w:r w:rsidR="0095597A">
        <w:rPr>
          <w:rFonts w:ascii="Times New Roman" w:hAnsi="Times New Roman" w:cs="Times New Roman"/>
          <w:sz w:val="24"/>
          <w:szCs w:val="24"/>
        </w:rPr>
        <w:t>f</w:t>
      </w:r>
      <w:r w:rsidRPr="004A7049">
        <w:rPr>
          <w:rFonts w:ascii="Times New Roman" w:hAnsi="Times New Roman" w:cs="Times New Roman"/>
          <w:sz w:val="24"/>
          <w:szCs w:val="24"/>
        </w:rPr>
        <w:t xml:space="preserve"> voter ignorance defeats this view of inadvertently ignorant voters. After all, he says, information </w:t>
      </w:r>
      <w:r w:rsidR="0095597A">
        <w:rPr>
          <w:rFonts w:ascii="Times New Roman" w:hAnsi="Times New Roman" w:cs="Times New Roman"/>
          <w:sz w:val="24"/>
          <w:szCs w:val="24"/>
        </w:rPr>
        <w:t>about</w:t>
      </w:r>
      <w:r w:rsidRPr="004A7049">
        <w:rPr>
          <w:rFonts w:ascii="Times New Roman" w:hAnsi="Times New Roman" w:cs="Times New Roman"/>
          <w:sz w:val="24"/>
          <w:szCs w:val="24"/>
        </w:rPr>
        <w:t xml:space="preserve"> politics is readily available and easy to acquire</w:t>
      </w:r>
      <w:r w:rsidR="00C3077A">
        <w:rPr>
          <w:rFonts w:ascii="Times New Roman" w:hAnsi="Times New Roman" w:cs="Times New Roman"/>
          <w:sz w:val="24"/>
          <w:szCs w:val="24"/>
        </w:rPr>
        <w:t>, y</w:t>
      </w:r>
      <w:r w:rsidRPr="004A7049">
        <w:rPr>
          <w:rFonts w:ascii="Times New Roman" w:hAnsi="Times New Roman" w:cs="Times New Roman"/>
          <w:sz w:val="24"/>
          <w:szCs w:val="24"/>
        </w:rPr>
        <w:t xml:space="preserve">et </w:t>
      </w:r>
      <w:r w:rsidR="000F4F04">
        <w:rPr>
          <w:rFonts w:ascii="Times New Roman" w:hAnsi="Times New Roman" w:cs="Times New Roman"/>
          <w:sz w:val="24"/>
          <w:szCs w:val="24"/>
        </w:rPr>
        <w:t>most of us</w:t>
      </w:r>
      <w:r w:rsidRPr="004A7049">
        <w:rPr>
          <w:rFonts w:ascii="Times New Roman" w:hAnsi="Times New Roman" w:cs="Times New Roman"/>
          <w:sz w:val="24"/>
          <w:szCs w:val="24"/>
        </w:rPr>
        <w:t xml:space="preserve"> remain ignorant of even the kind of information </w:t>
      </w:r>
      <w:r w:rsidR="0095597A">
        <w:rPr>
          <w:rFonts w:ascii="Times New Roman" w:hAnsi="Times New Roman" w:cs="Times New Roman"/>
          <w:sz w:val="24"/>
          <w:szCs w:val="24"/>
        </w:rPr>
        <w:t>that</w:t>
      </w:r>
      <w:r w:rsidR="00C3077A">
        <w:rPr>
          <w:rFonts w:ascii="Times New Roman" w:hAnsi="Times New Roman" w:cs="Times New Roman"/>
          <w:sz w:val="24"/>
          <w:szCs w:val="24"/>
        </w:rPr>
        <w:t xml:space="preserve"> </w:t>
      </w:r>
      <w:r w:rsidRPr="004A7049">
        <w:rPr>
          <w:rFonts w:ascii="Times New Roman" w:hAnsi="Times New Roman" w:cs="Times New Roman"/>
          <w:sz w:val="24"/>
          <w:szCs w:val="24"/>
        </w:rPr>
        <w:t>“simple intuition” suggests is necessary to make good decisions</w:t>
      </w:r>
      <w:r w:rsidR="00C3077A">
        <w:rPr>
          <w:rFonts w:ascii="Times New Roman" w:hAnsi="Times New Roman" w:cs="Times New Roman"/>
          <w:sz w:val="24"/>
          <w:szCs w:val="24"/>
        </w:rPr>
        <w:t>—</w:t>
      </w:r>
      <w:r w:rsidRPr="004A7049">
        <w:rPr>
          <w:rFonts w:ascii="Times New Roman" w:hAnsi="Times New Roman" w:cs="Times New Roman"/>
          <w:sz w:val="24"/>
          <w:szCs w:val="24"/>
        </w:rPr>
        <w:t xml:space="preserve">even as we manage to make ourselves </w:t>
      </w:r>
      <w:r w:rsidR="0095597A">
        <w:rPr>
          <w:rFonts w:ascii="Times New Roman" w:hAnsi="Times New Roman" w:cs="Times New Roman"/>
          <w:sz w:val="24"/>
          <w:szCs w:val="24"/>
        </w:rPr>
        <w:t xml:space="preserve">well </w:t>
      </w:r>
      <w:r w:rsidRPr="004A7049">
        <w:rPr>
          <w:rFonts w:ascii="Times New Roman" w:hAnsi="Times New Roman" w:cs="Times New Roman"/>
          <w:sz w:val="24"/>
          <w:szCs w:val="24"/>
        </w:rPr>
        <w:t xml:space="preserve">informed about private consumption decisions (76). Notwithstanding the argument above, rational ignorance </w:t>
      </w:r>
      <w:r w:rsidR="0095597A">
        <w:rPr>
          <w:rFonts w:ascii="Times New Roman" w:hAnsi="Times New Roman" w:cs="Times New Roman"/>
          <w:i/>
          <w:sz w:val="24"/>
          <w:szCs w:val="24"/>
        </w:rPr>
        <w:t>could</w:t>
      </w:r>
      <w:r w:rsidR="0095597A">
        <w:rPr>
          <w:rFonts w:ascii="Times New Roman" w:hAnsi="Times New Roman" w:cs="Times New Roman"/>
          <w:sz w:val="24"/>
          <w:szCs w:val="24"/>
        </w:rPr>
        <w:t xml:space="preserve"> explain this contrast</w:t>
      </w:r>
      <w:r w:rsidRPr="004A7049">
        <w:rPr>
          <w:rFonts w:ascii="Times New Roman" w:hAnsi="Times New Roman" w:cs="Times New Roman"/>
          <w:sz w:val="24"/>
          <w:szCs w:val="24"/>
        </w:rPr>
        <w:t xml:space="preserve">. But so </w:t>
      </w:r>
      <w:r w:rsidR="0095597A">
        <w:rPr>
          <w:rFonts w:ascii="Times New Roman" w:hAnsi="Times New Roman" w:cs="Times New Roman"/>
          <w:sz w:val="24"/>
          <w:szCs w:val="24"/>
        </w:rPr>
        <w:t>could</w:t>
      </w:r>
      <w:r w:rsidR="0095597A" w:rsidRPr="004A7049">
        <w:rPr>
          <w:rFonts w:ascii="Times New Roman" w:hAnsi="Times New Roman" w:cs="Times New Roman"/>
          <w:sz w:val="24"/>
          <w:szCs w:val="24"/>
        </w:rPr>
        <w:t xml:space="preserve"> </w:t>
      </w:r>
      <w:r w:rsidRPr="004A7049">
        <w:rPr>
          <w:rFonts w:ascii="Times New Roman" w:hAnsi="Times New Roman" w:cs="Times New Roman"/>
          <w:sz w:val="24"/>
          <w:szCs w:val="24"/>
        </w:rPr>
        <w:t>the hypothes</w:t>
      </w:r>
      <w:r w:rsidR="000F4F04">
        <w:rPr>
          <w:rFonts w:ascii="Times New Roman" w:hAnsi="Times New Roman" w:cs="Times New Roman"/>
          <w:sz w:val="24"/>
          <w:szCs w:val="24"/>
        </w:rPr>
        <w:t>i</w:t>
      </w:r>
      <w:r w:rsidRPr="004A7049">
        <w:rPr>
          <w:rFonts w:ascii="Times New Roman" w:hAnsi="Times New Roman" w:cs="Times New Roman"/>
          <w:sz w:val="24"/>
          <w:szCs w:val="24"/>
        </w:rPr>
        <w:t xml:space="preserve">s </w:t>
      </w:r>
      <w:r w:rsidRPr="004A7049">
        <w:rPr>
          <w:rFonts w:ascii="Times New Roman" w:hAnsi="Times New Roman" w:cs="Times New Roman"/>
          <w:sz w:val="24"/>
          <w:szCs w:val="24"/>
        </w:rPr>
        <w:lastRenderedPageBreak/>
        <w:t>that voters don’t think they need</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to know the facts public</w:t>
      </w:r>
      <w:r w:rsidR="0095597A">
        <w:rPr>
          <w:rFonts w:ascii="Times New Roman" w:hAnsi="Times New Roman" w:cs="Times New Roman"/>
          <w:sz w:val="24"/>
          <w:szCs w:val="24"/>
        </w:rPr>
        <w:t>-</w:t>
      </w:r>
      <w:r w:rsidR="000F4F04">
        <w:rPr>
          <w:rFonts w:ascii="Times New Roman" w:hAnsi="Times New Roman" w:cs="Times New Roman"/>
          <w:sz w:val="24"/>
          <w:szCs w:val="24"/>
        </w:rPr>
        <w:t>ignorance</w:t>
      </w:r>
      <w:r w:rsidRPr="004A7049">
        <w:rPr>
          <w:rFonts w:ascii="Times New Roman" w:hAnsi="Times New Roman" w:cs="Times New Roman"/>
          <w:sz w:val="24"/>
          <w:szCs w:val="24"/>
        </w:rPr>
        <w:t xml:space="preserve"> researchers poll them on</w:t>
      </w:r>
      <w:r w:rsidR="00C3077A">
        <w:rPr>
          <w:rFonts w:ascii="Times New Roman" w:hAnsi="Times New Roman" w:cs="Times New Roman"/>
          <w:sz w:val="24"/>
          <w:szCs w:val="24"/>
        </w:rPr>
        <w:t>;</w:t>
      </w:r>
      <w:r w:rsidRPr="004A7049">
        <w:rPr>
          <w:rFonts w:ascii="Times New Roman" w:hAnsi="Times New Roman" w:cs="Times New Roman"/>
          <w:sz w:val="24"/>
          <w:szCs w:val="24"/>
        </w:rPr>
        <w:t xml:space="preserve"> or </w:t>
      </w:r>
      <w:r w:rsidR="0095597A">
        <w:rPr>
          <w:rFonts w:ascii="Times New Roman" w:hAnsi="Times New Roman" w:cs="Times New Roman"/>
          <w:sz w:val="24"/>
          <w:szCs w:val="24"/>
        </w:rPr>
        <w:t xml:space="preserve">the hypothesis </w:t>
      </w:r>
      <w:r w:rsidRPr="004A7049">
        <w:rPr>
          <w:rFonts w:ascii="Times New Roman" w:hAnsi="Times New Roman" w:cs="Times New Roman"/>
          <w:sz w:val="24"/>
          <w:szCs w:val="24"/>
        </w:rPr>
        <w:t xml:space="preserve">that they are </w:t>
      </w:r>
      <w:r w:rsidR="0095597A">
        <w:rPr>
          <w:rFonts w:ascii="Times New Roman" w:hAnsi="Times New Roman" w:cs="Times New Roman"/>
          <w:sz w:val="24"/>
          <w:szCs w:val="24"/>
        </w:rPr>
        <w:t xml:space="preserve">simply </w:t>
      </w:r>
      <w:r w:rsidRPr="004A7049">
        <w:rPr>
          <w:rFonts w:ascii="Times New Roman" w:hAnsi="Times New Roman" w:cs="Times New Roman"/>
          <w:sz w:val="24"/>
          <w:szCs w:val="24"/>
        </w:rPr>
        <w:t>unaware of the kinds of facts</w:t>
      </w:r>
      <w:r w:rsidR="0095597A">
        <w:rPr>
          <w:rFonts w:ascii="Times New Roman" w:hAnsi="Times New Roman" w:cs="Times New Roman"/>
          <w:sz w:val="24"/>
          <w:szCs w:val="24"/>
        </w:rPr>
        <w:t xml:space="preserve"> that are</w:t>
      </w:r>
      <w:r w:rsidRPr="004A7049">
        <w:rPr>
          <w:rFonts w:ascii="Times New Roman" w:hAnsi="Times New Roman" w:cs="Times New Roman"/>
          <w:sz w:val="24"/>
          <w:szCs w:val="24"/>
        </w:rPr>
        <w:t xml:space="preserve"> relevant to</w:t>
      </w:r>
      <w:r w:rsidR="0095597A">
        <w:rPr>
          <w:rFonts w:ascii="Times New Roman" w:hAnsi="Times New Roman" w:cs="Times New Roman"/>
          <w:sz w:val="24"/>
          <w:szCs w:val="24"/>
        </w:rPr>
        <w:t>, and are often generated by,</w:t>
      </w:r>
      <w:r w:rsidRPr="004A7049">
        <w:rPr>
          <w:rFonts w:ascii="Times New Roman" w:hAnsi="Times New Roman" w:cs="Times New Roman"/>
          <w:sz w:val="24"/>
          <w:szCs w:val="24"/>
        </w:rPr>
        <w:t xml:space="preserve"> policy debates. </w:t>
      </w:r>
      <w:r w:rsidR="00E95176">
        <w:rPr>
          <w:rFonts w:ascii="Times New Roman" w:hAnsi="Times New Roman" w:cs="Times New Roman"/>
          <w:sz w:val="24"/>
          <w:szCs w:val="24"/>
        </w:rPr>
        <w:t>With respect to hypothesis 1A</w:t>
      </w:r>
      <w:r w:rsidRPr="004A7049">
        <w:rPr>
          <w:rFonts w:ascii="Times New Roman" w:hAnsi="Times New Roman" w:cs="Times New Roman"/>
          <w:sz w:val="24"/>
          <w:szCs w:val="24"/>
        </w:rPr>
        <w:t xml:space="preserve">, in short, </w:t>
      </w:r>
      <w:r w:rsidR="00E95176">
        <w:rPr>
          <w:rFonts w:ascii="Times New Roman" w:hAnsi="Times New Roman" w:cs="Times New Roman"/>
          <w:sz w:val="24"/>
          <w:szCs w:val="24"/>
        </w:rPr>
        <w:t xml:space="preserve">Somin </w:t>
      </w:r>
      <w:r w:rsidRPr="004A7049">
        <w:rPr>
          <w:rFonts w:ascii="Times New Roman" w:hAnsi="Times New Roman" w:cs="Times New Roman"/>
          <w:sz w:val="24"/>
          <w:szCs w:val="24"/>
        </w:rPr>
        <w:t xml:space="preserve">offers no reason to reject the </w:t>
      </w:r>
      <w:r w:rsidR="00E95176">
        <w:rPr>
          <w:rFonts w:ascii="Times New Roman" w:hAnsi="Times New Roman" w:cs="Times New Roman"/>
          <w:sz w:val="24"/>
          <w:szCs w:val="24"/>
        </w:rPr>
        <w:t xml:space="preserve">pertinent </w:t>
      </w:r>
      <w:r w:rsidRPr="004A7049">
        <w:rPr>
          <w:rFonts w:ascii="Times New Roman" w:hAnsi="Times New Roman" w:cs="Times New Roman"/>
          <w:sz w:val="24"/>
          <w:szCs w:val="24"/>
        </w:rPr>
        <w:t xml:space="preserve">null </w:t>
      </w:r>
      <w:proofErr w:type="gramStart"/>
      <w:r w:rsidRPr="004A7049">
        <w:rPr>
          <w:rFonts w:ascii="Times New Roman" w:hAnsi="Times New Roman" w:cs="Times New Roman"/>
          <w:sz w:val="24"/>
          <w:szCs w:val="24"/>
        </w:rPr>
        <w:t>hypothesis, that</w:t>
      </w:r>
      <w:proofErr w:type="gramEnd"/>
      <w:r w:rsidRPr="004A7049">
        <w:rPr>
          <w:rFonts w:ascii="Times New Roman" w:hAnsi="Times New Roman" w:cs="Times New Roman"/>
          <w:sz w:val="24"/>
          <w:szCs w:val="24"/>
        </w:rPr>
        <w:t xml:space="preserve"> voters </w:t>
      </w:r>
      <w:r w:rsidRPr="004A7049">
        <w:rPr>
          <w:rFonts w:ascii="Times New Roman" w:hAnsi="Times New Roman" w:cs="Times New Roman"/>
          <w:i/>
          <w:sz w:val="24"/>
          <w:szCs w:val="24"/>
        </w:rPr>
        <w:t xml:space="preserve">think </w:t>
      </w:r>
      <w:r w:rsidRPr="004A7049">
        <w:rPr>
          <w:rFonts w:ascii="Times New Roman" w:hAnsi="Times New Roman" w:cs="Times New Roman"/>
          <w:sz w:val="24"/>
          <w:szCs w:val="24"/>
        </w:rPr>
        <w:t xml:space="preserve">they are as informed about public </w:t>
      </w:r>
      <w:r w:rsidR="0095597A">
        <w:rPr>
          <w:rFonts w:ascii="Times New Roman" w:hAnsi="Times New Roman" w:cs="Times New Roman"/>
          <w:sz w:val="24"/>
          <w:szCs w:val="24"/>
        </w:rPr>
        <w:t>decisions as about</w:t>
      </w:r>
      <w:r w:rsidR="0095597A"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private </w:t>
      </w:r>
      <w:r w:rsidR="0095597A">
        <w:rPr>
          <w:rFonts w:ascii="Times New Roman" w:hAnsi="Times New Roman" w:cs="Times New Roman"/>
          <w:sz w:val="24"/>
          <w:szCs w:val="24"/>
        </w:rPr>
        <w:t xml:space="preserve">ones, </w:t>
      </w:r>
      <w:r w:rsidR="002F73A7">
        <w:rPr>
          <w:rFonts w:ascii="Times New Roman" w:hAnsi="Times New Roman" w:cs="Times New Roman"/>
          <w:sz w:val="24"/>
          <w:szCs w:val="24"/>
        </w:rPr>
        <w:t>which is to say that they believe themselves to be</w:t>
      </w:r>
      <w:r w:rsidR="0095597A">
        <w:rPr>
          <w:rFonts w:ascii="Times New Roman" w:hAnsi="Times New Roman" w:cs="Times New Roman"/>
          <w:sz w:val="24"/>
          <w:szCs w:val="24"/>
        </w:rPr>
        <w:t xml:space="preserve"> adequately </w:t>
      </w:r>
      <w:r w:rsidR="002A5717">
        <w:rPr>
          <w:rFonts w:ascii="Times New Roman" w:hAnsi="Times New Roman" w:cs="Times New Roman"/>
          <w:sz w:val="24"/>
          <w:szCs w:val="24"/>
        </w:rPr>
        <w:t xml:space="preserve">enough </w:t>
      </w:r>
      <w:r w:rsidR="0095597A">
        <w:rPr>
          <w:rFonts w:ascii="Times New Roman" w:hAnsi="Times New Roman" w:cs="Times New Roman"/>
          <w:sz w:val="24"/>
          <w:szCs w:val="24"/>
        </w:rPr>
        <w:t>informed</w:t>
      </w:r>
      <w:r w:rsidR="002A5717">
        <w:rPr>
          <w:rFonts w:ascii="Times New Roman" w:hAnsi="Times New Roman" w:cs="Times New Roman"/>
          <w:sz w:val="24"/>
          <w:szCs w:val="24"/>
        </w:rPr>
        <w:t xml:space="preserve"> to make good decisions</w:t>
      </w:r>
      <w:r w:rsidR="0095597A">
        <w:rPr>
          <w:rFonts w:ascii="Times New Roman" w:hAnsi="Times New Roman" w:cs="Times New Roman"/>
          <w:sz w:val="24"/>
          <w:szCs w:val="24"/>
        </w:rPr>
        <w:t>.</w:t>
      </w:r>
      <w:r w:rsidRPr="004A7049">
        <w:rPr>
          <w:rFonts w:ascii="Times New Roman" w:hAnsi="Times New Roman" w:cs="Times New Roman"/>
          <w:sz w:val="24"/>
          <w:szCs w:val="24"/>
        </w:rPr>
        <w:t xml:space="preserve"> </w:t>
      </w:r>
    </w:p>
    <w:p w:rsidR="00074B2A" w:rsidRPr="004A7049" w:rsidRDefault="00074B2A" w:rsidP="004A7049">
      <w:pPr>
        <w:spacing w:line="360" w:lineRule="auto"/>
        <w:contextualSpacing/>
        <w:rPr>
          <w:rFonts w:ascii="Times New Roman" w:hAnsi="Times New Roman" w:cs="Times New Roman"/>
          <w:sz w:val="24"/>
          <w:szCs w:val="24"/>
        </w:rPr>
      </w:pPr>
    </w:p>
    <w:p w:rsidR="00074B2A" w:rsidRPr="00D74871" w:rsidRDefault="00B830D2" w:rsidP="004A7049">
      <w:pPr>
        <w:spacing w:line="360" w:lineRule="auto"/>
        <w:contextualSpacing/>
        <w:rPr>
          <w:rFonts w:ascii="Times New Roman" w:hAnsi="Times New Roman" w:cs="Times New Roman"/>
          <w:sz w:val="28"/>
          <w:szCs w:val="24"/>
        </w:rPr>
      </w:pPr>
      <w:r w:rsidRPr="00D74871">
        <w:rPr>
          <w:rFonts w:ascii="Times New Roman" w:hAnsi="Times New Roman" w:cs="Times New Roman"/>
          <w:i/>
          <w:sz w:val="28"/>
          <w:szCs w:val="24"/>
        </w:rPr>
        <w:tab/>
        <w:t xml:space="preserve">Rationality and </w:t>
      </w:r>
      <w:r w:rsidR="0095597A">
        <w:rPr>
          <w:rFonts w:ascii="Times New Roman" w:hAnsi="Times New Roman" w:cs="Times New Roman"/>
          <w:i/>
          <w:sz w:val="28"/>
          <w:szCs w:val="24"/>
        </w:rPr>
        <w:t>M</w:t>
      </w:r>
      <w:r w:rsidRPr="00D74871">
        <w:rPr>
          <w:rFonts w:ascii="Times New Roman" w:hAnsi="Times New Roman" w:cs="Times New Roman"/>
          <w:i/>
          <w:sz w:val="28"/>
          <w:szCs w:val="24"/>
        </w:rPr>
        <w:t>ethodology</w:t>
      </w:r>
      <w:r w:rsidR="00872A3E">
        <w:rPr>
          <w:rFonts w:ascii="Times New Roman" w:hAnsi="Times New Roman" w:cs="Times New Roman"/>
          <w:i/>
          <w:sz w:val="28"/>
          <w:szCs w:val="24"/>
        </w:rPr>
        <w:t xml:space="preserve"> </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Another way of defending Somin’s argument here is to retreat fully into the thick conception of rationality he offers</w:t>
      </w:r>
      <w:r w:rsidR="005B6C31">
        <w:rPr>
          <w:rFonts w:ascii="Times New Roman" w:hAnsi="Times New Roman" w:cs="Times New Roman"/>
          <w:sz w:val="24"/>
          <w:szCs w:val="24"/>
        </w:rPr>
        <w:t xml:space="preserve"> (hypothesis 1B)</w:t>
      </w:r>
      <w:r w:rsidRPr="004A7049">
        <w:rPr>
          <w:rFonts w:ascii="Times New Roman" w:hAnsi="Times New Roman" w:cs="Times New Roman"/>
          <w:sz w:val="24"/>
          <w:szCs w:val="24"/>
        </w:rPr>
        <w:t xml:space="preserve">, </w:t>
      </w:r>
      <w:r w:rsidR="00CE6A97">
        <w:rPr>
          <w:rFonts w:ascii="Times New Roman" w:hAnsi="Times New Roman" w:cs="Times New Roman"/>
          <w:sz w:val="24"/>
          <w:szCs w:val="24"/>
        </w:rPr>
        <w:t>according to</w:t>
      </w:r>
      <w:r w:rsidRPr="004A7049">
        <w:rPr>
          <w:rFonts w:ascii="Times New Roman" w:hAnsi="Times New Roman" w:cs="Times New Roman"/>
          <w:sz w:val="24"/>
          <w:szCs w:val="24"/>
        </w:rPr>
        <w:t xml:space="preserve"> which individuals pursue esoteric psychological benefits over and above the </w:t>
      </w:r>
      <w:proofErr w:type="spellStart"/>
      <w:r w:rsidR="002A5717">
        <w:rPr>
          <w:rFonts w:ascii="Times New Roman" w:hAnsi="Times New Roman" w:cs="Times New Roman"/>
          <w:sz w:val="24"/>
          <w:szCs w:val="24"/>
        </w:rPr>
        <w:t>sociotropic</w:t>
      </w:r>
      <w:proofErr w:type="spellEnd"/>
      <w:r w:rsidR="002A5717"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benefits of voting. </w:t>
      </w:r>
      <w:r w:rsidR="00CE6A97">
        <w:rPr>
          <w:rFonts w:ascii="Times New Roman" w:hAnsi="Times New Roman" w:cs="Times New Roman"/>
          <w:sz w:val="24"/>
          <w:szCs w:val="24"/>
        </w:rPr>
        <w:t>I</w:t>
      </w:r>
      <w:r w:rsidRPr="004A7049">
        <w:rPr>
          <w:rFonts w:ascii="Times New Roman" w:hAnsi="Times New Roman" w:cs="Times New Roman"/>
          <w:sz w:val="24"/>
          <w:szCs w:val="24"/>
        </w:rPr>
        <w:t>n this view, voters should be expected to hold political beliefs and to be sensitive to new information relevant to democratic politics. But rather than processing this information in order to “improve the quality of their votes</w:t>
      </w:r>
      <w:r w:rsidR="002A5717">
        <w:rPr>
          <w:rFonts w:ascii="Times New Roman" w:hAnsi="Times New Roman" w:cs="Times New Roman"/>
          <w:sz w:val="24"/>
          <w:szCs w:val="24"/>
        </w:rPr>
        <w:t>,</w:t>
      </w:r>
      <w:r w:rsidRPr="004A7049">
        <w:rPr>
          <w:rFonts w:ascii="Times New Roman" w:hAnsi="Times New Roman" w:cs="Times New Roman"/>
          <w:sz w:val="24"/>
          <w:szCs w:val="24"/>
        </w:rPr>
        <w:t xml:space="preserve">” </w:t>
      </w:r>
      <w:r w:rsidR="00CE6A97">
        <w:rPr>
          <w:rFonts w:ascii="Times New Roman" w:hAnsi="Times New Roman" w:cs="Times New Roman"/>
          <w:sz w:val="24"/>
          <w:szCs w:val="24"/>
        </w:rPr>
        <w:t>they</w:t>
      </w:r>
      <w:r w:rsidR="00893A67">
        <w:rPr>
          <w:rFonts w:ascii="Times New Roman" w:hAnsi="Times New Roman" w:cs="Times New Roman"/>
          <w:sz w:val="24"/>
          <w:szCs w:val="24"/>
        </w:rPr>
        <w:t xml:space="preserve"> would</w:t>
      </w:r>
      <w:r w:rsidRPr="004A7049">
        <w:rPr>
          <w:rFonts w:ascii="Times New Roman" w:hAnsi="Times New Roman" w:cs="Times New Roman"/>
          <w:sz w:val="24"/>
          <w:szCs w:val="24"/>
        </w:rPr>
        <w:t xml:space="preserve"> instead </w:t>
      </w:r>
      <w:r w:rsidR="005B6C31">
        <w:rPr>
          <w:rFonts w:ascii="Times New Roman" w:hAnsi="Times New Roman" w:cs="Times New Roman"/>
          <w:sz w:val="24"/>
          <w:szCs w:val="24"/>
        </w:rPr>
        <w:t xml:space="preserve">seek to reinforce their own </w:t>
      </w:r>
      <w:r w:rsidR="002A5717">
        <w:rPr>
          <w:rFonts w:ascii="Times New Roman" w:hAnsi="Times New Roman" w:cs="Times New Roman"/>
          <w:sz w:val="24"/>
          <w:szCs w:val="24"/>
        </w:rPr>
        <w:t>partisan</w:t>
      </w:r>
      <w:r w:rsidR="00C3077A">
        <w:rPr>
          <w:rFonts w:ascii="Times New Roman" w:hAnsi="Times New Roman" w:cs="Times New Roman"/>
          <w:sz w:val="24"/>
          <w:szCs w:val="24"/>
        </w:rPr>
        <w:t>, self-satisfying</w:t>
      </w:r>
      <w:r w:rsidR="002A5717">
        <w:rPr>
          <w:rFonts w:ascii="Times New Roman" w:hAnsi="Times New Roman" w:cs="Times New Roman"/>
          <w:sz w:val="24"/>
          <w:szCs w:val="24"/>
        </w:rPr>
        <w:t xml:space="preserve"> beliefs</w:t>
      </w:r>
      <w:r w:rsidR="00C3077A">
        <w:rPr>
          <w:rFonts w:ascii="Times New Roman" w:hAnsi="Times New Roman" w:cs="Times New Roman"/>
          <w:sz w:val="24"/>
          <w:szCs w:val="24"/>
        </w:rPr>
        <w:t xml:space="preserve"> about the </w:t>
      </w:r>
      <w:proofErr w:type="spellStart"/>
      <w:r w:rsidR="00C3077A">
        <w:rPr>
          <w:rFonts w:ascii="Times New Roman" w:hAnsi="Times New Roman" w:cs="Times New Roman"/>
          <w:sz w:val="24"/>
          <w:szCs w:val="24"/>
        </w:rPr>
        <w:t>sociotropic</w:t>
      </w:r>
      <w:proofErr w:type="spellEnd"/>
      <w:r w:rsidR="00C3077A">
        <w:rPr>
          <w:rFonts w:ascii="Times New Roman" w:hAnsi="Times New Roman" w:cs="Times New Roman"/>
          <w:sz w:val="24"/>
          <w:szCs w:val="24"/>
        </w:rPr>
        <w:t xml:space="preserve"> effects of their team’s actions</w:t>
      </w:r>
      <w:r w:rsidR="002A5717">
        <w:rPr>
          <w:rFonts w:ascii="Times New Roman" w:hAnsi="Times New Roman" w:cs="Times New Roman"/>
          <w:sz w:val="24"/>
          <w:szCs w:val="24"/>
        </w:rPr>
        <w:t xml:space="preserve"> </w:t>
      </w:r>
      <w:r w:rsidR="00FE7655">
        <w:rPr>
          <w:rFonts w:ascii="Times New Roman" w:hAnsi="Times New Roman" w:cs="Times New Roman"/>
          <w:sz w:val="24"/>
          <w:szCs w:val="24"/>
        </w:rPr>
        <w:t xml:space="preserve">(81). </w:t>
      </w:r>
      <w:r w:rsidR="00CE6A97">
        <w:rPr>
          <w:rFonts w:ascii="Times New Roman" w:hAnsi="Times New Roman" w:cs="Times New Roman"/>
          <w:sz w:val="24"/>
          <w:szCs w:val="24"/>
        </w:rPr>
        <w:t>A</w:t>
      </w:r>
      <w:r w:rsidRPr="004A7049">
        <w:rPr>
          <w:rFonts w:ascii="Times New Roman" w:hAnsi="Times New Roman" w:cs="Times New Roman"/>
          <w:sz w:val="24"/>
          <w:szCs w:val="24"/>
        </w:rPr>
        <w:t xml:space="preserve">gainst critics who claim that rational irrationality entails the nonsensical position of holding a belief </w:t>
      </w:r>
      <w:r w:rsidR="002A5717">
        <w:rPr>
          <w:rFonts w:ascii="Times New Roman" w:hAnsi="Times New Roman" w:cs="Times New Roman"/>
          <w:sz w:val="24"/>
          <w:szCs w:val="24"/>
        </w:rPr>
        <w:t xml:space="preserve">that </w:t>
      </w:r>
      <w:r w:rsidRPr="004A7049">
        <w:rPr>
          <w:rFonts w:ascii="Times New Roman" w:hAnsi="Times New Roman" w:cs="Times New Roman"/>
          <w:sz w:val="24"/>
          <w:szCs w:val="24"/>
        </w:rPr>
        <w:t xml:space="preserve">one knows to be wrong (see, for instance, Bennett and Friedman 2008), Somin claims that “rational irrationality does not require an actual belief that one is endorsing incorrect views, merely a decision not to make an effort to carefully evaluate one’s views in an unbiased way” (82). We must therefore consider whether voters’ </w:t>
      </w:r>
      <w:proofErr w:type="spellStart"/>
      <w:r w:rsidRPr="004A7049">
        <w:rPr>
          <w:rFonts w:ascii="Times New Roman" w:hAnsi="Times New Roman" w:cs="Times New Roman"/>
          <w:sz w:val="24"/>
          <w:szCs w:val="24"/>
        </w:rPr>
        <w:t>sociotropic</w:t>
      </w:r>
      <w:proofErr w:type="spellEnd"/>
      <w:r w:rsidRPr="004A7049">
        <w:rPr>
          <w:rFonts w:ascii="Times New Roman" w:hAnsi="Times New Roman" w:cs="Times New Roman"/>
          <w:sz w:val="24"/>
          <w:szCs w:val="24"/>
        </w:rPr>
        <w:t xml:space="preserve"> preferences reflect an irrational bias. If so, then error</w:t>
      </w:r>
      <w:r w:rsidR="00DD0413">
        <w:rPr>
          <w:rFonts w:ascii="Times New Roman" w:hAnsi="Times New Roman" w:cs="Times New Roman"/>
          <w:sz w:val="24"/>
          <w:szCs w:val="24"/>
        </w:rPr>
        <w:t>s</w:t>
      </w:r>
      <w:r w:rsidRPr="004A7049">
        <w:rPr>
          <w:rFonts w:ascii="Times New Roman" w:hAnsi="Times New Roman" w:cs="Times New Roman"/>
          <w:sz w:val="24"/>
          <w:szCs w:val="24"/>
        </w:rPr>
        <w:t xml:space="preserve"> </w:t>
      </w:r>
      <w:r w:rsidR="00DD0413">
        <w:rPr>
          <w:rFonts w:ascii="Times New Roman" w:hAnsi="Times New Roman" w:cs="Times New Roman"/>
          <w:sz w:val="24"/>
          <w:szCs w:val="24"/>
        </w:rPr>
        <w:t>are</w:t>
      </w:r>
      <w:r w:rsidRPr="004A7049">
        <w:rPr>
          <w:rFonts w:ascii="Times New Roman" w:hAnsi="Times New Roman" w:cs="Times New Roman"/>
          <w:sz w:val="24"/>
          <w:szCs w:val="24"/>
        </w:rPr>
        <w:t xml:space="preserve"> to be expected regardless of voters’ level of engagement and knowledge.</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r>
      <w:r w:rsidR="00DD0413">
        <w:rPr>
          <w:rFonts w:ascii="Times New Roman" w:hAnsi="Times New Roman" w:cs="Times New Roman"/>
          <w:sz w:val="24"/>
          <w:szCs w:val="24"/>
        </w:rPr>
        <w:t>This position</w:t>
      </w:r>
      <w:r w:rsidRPr="004A7049">
        <w:rPr>
          <w:rFonts w:ascii="Times New Roman" w:hAnsi="Times New Roman" w:cs="Times New Roman"/>
          <w:sz w:val="24"/>
          <w:szCs w:val="24"/>
        </w:rPr>
        <w:t xml:space="preserve"> demonstrates the basic flaw in Somin’s approach to the question of </w:t>
      </w:r>
      <w:r w:rsidR="00CE6A97" w:rsidRPr="004A7049">
        <w:rPr>
          <w:rFonts w:ascii="Times New Roman" w:hAnsi="Times New Roman" w:cs="Times New Roman"/>
          <w:sz w:val="24"/>
          <w:szCs w:val="24"/>
        </w:rPr>
        <w:t>ra</w:t>
      </w:r>
      <w:r w:rsidR="00CE6A97">
        <w:rPr>
          <w:rFonts w:ascii="Times New Roman" w:hAnsi="Times New Roman" w:cs="Times New Roman"/>
          <w:sz w:val="24"/>
          <w:szCs w:val="24"/>
        </w:rPr>
        <w:t>tional</w:t>
      </w:r>
      <w:r w:rsidR="00CE6A97" w:rsidRPr="004A7049">
        <w:rPr>
          <w:rFonts w:ascii="Times New Roman" w:hAnsi="Times New Roman" w:cs="Times New Roman"/>
          <w:sz w:val="24"/>
          <w:szCs w:val="24"/>
        </w:rPr>
        <w:t xml:space="preserve"> </w:t>
      </w:r>
      <w:r w:rsidRPr="004A7049">
        <w:rPr>
          <w:rFonts w:ascii="Times New Roman" w:hAnsi="Times New Roman" w:cs="Times New Roman"/>
          <w:sz w:val="24"/>
          <w:szCs w:val="24"/>
        </w:rPr>
        <w:t>ignorance</w:t>
      </w:r>
      <w:r w:rsidR="002A5717">
        <w:rPr>
          <w:rFonts w:ascii="Times New Roman" w:hAnsi="Times New Roman" w:cs="Times New Roman"/>
          <w:sz w:val="24"/>
          <w:szCs w:val="24"/>
        </w:rPr>
        <w:t>—</w:t>
      </w:r>
      <w:r w:rsidRPr="004A7049">
        <w:rPr>
          <w:rFonts w:ascii="Times New Roman" w:hAnsi="Times New Roman" w:cs="Times New Roman"/>
          <w:sz w:val="24"/>
          <w:szCs w:val="24"/>
        </w:rPr>
        <w:t xml:space="preserve">his </w:t>
      </w:r>
      <w:r w:rsidR="00C3077A">
        <w:rPr>
          <w:rFonts w:ascii="Times New Roman" w:hAnsi="Times New Roman" w:cs="Times New Roman"/>
          <w:sz w:val="24"/>
          <w:szCs w:val="24"/>
        </w:rPr>
        <w:t>methodological inability</w:t>
      </w:r>
      <w:r w:rsidR="00C3077A"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to reject the </w:t>
      </w:r>
      <w:r w:rsidR="001B28F9">
        <w:rPr>
          <w:rFonts w:ascii="Times New Roman" w:hAnsi="Times New Roman" w:cs="Times New Roman"/>
          <w:sz w:val="24"/>
          <w:szCs w:val="24"/>
        </w:rPr>
        <w:t>incentives</w:t>
      </w:r>
      <w:r w:rsidR="001B28F9"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postulate even when the evidence </w:t>
      </w:r>
      <w:r w:rsidR="00C3077A">
        <w:rPr>
          <w:rFonts w:ascii="Times New Roman" w:hAnsi="Times New Roman" w:cs="Times New Roman"/>
          <w:sz w:val="24"/>
          <w:szCs w:val="24"/>
        </w:rPr>
        <w:t xml:space="preserve">seems </w:t>
      </w:r>
      <w:r w:rsidRPr="004A7049">
        <w:rPr>
          <w:rFonts w:ascii="Times New Roman" w:hAnsi="Times New Roman" w:cs="Times New Roman"/>
          <w:sz w:val="24"/>
          <w:szCs w:val="24"/>
        </w:rPr>
        <w:t xml:space="preserve">clearly </w:t>
      </w:r>
      <w:r w:rsidR="00C3077A">
        <w:rPr>
          <w:rFonts w:ascii="Times New Roman" w:hAnsi="Times New Roman" w:cs="Times New Roman"/>
          <w:sz w:val="24"/>
          <w:szCs w:val="24"/>
        </w:rPr>
        <w:t xml:space="preserve">to </w:t>
      </w:r>
      <w:r w:rsidRPr="004A7049">
        <w:rPr>
          <w:rFonts w:ascii="Times New Roman" w:hAnsi="Times New Roman" w:cs="Times New Roman"/>
          <w:sz w:val="24"/>
          <w:szCs w:val="24"/>
        </w:rPr>
        <w:t>disprove it. Green and Shapiro</w:t>
      </w:r>
      <w:r w:rsidR="002A5717">
        <w:rPr>
          <w:rFonts w:ascii="Times New Roman" w:hAnsi="Times New Roman" w:cs="Times New Roman"/>
          <w:sz w:val="24"/>
          <w:szCs w:val="24"/>
        </w:rPr>
        <w:t xml:space="preserve"> similarly</w:t>
      </w:r>
      <w:r w:rsidRPr="004A7049">
        <w:rPr>
          <w:rFonts w:ascii="Times New Roman" w:hAnsi="Times New Roman" w:cs="Times New Roman"/>
          <w:sz w:val="24"/>
          <w:szCs w:val="24"/>
        </w:rPr>
        <w:t xml:space="preserve"> critici</w:t>
      </w:r>
      <w:r w:rsidR="002A5717">
        <w:rPr>
          <w:rFonts w:ascii="Times New Roman" w:hAnsi="Times New Roman" w:cs="Times New Roman"/>
          <w:sz w:val="24"/>
          <w:szCs w:val="24"/>
        </w:rPr>
        <w:t>z</w:t>
      </w:r>
      <w:r w:rsidRPr="004A7049">
        <w:rPr>
          <w:rFonts w:ascii="Times New Roman" w:hAnsi="Times New Roman" w:cs="Times New Roman"/>
          <w:sz w:val="24"/>
          <w:szCs w:val="24"/>
        </w:rPr>
        <w:t>e attempts to rescue rational</w:t>
      </w:r>
      <w:r w:rsidR="005D00C8">
        <w:rPr>
          <w:rFonts w:ascii="Times New Roman" w:hAnsi="Times New Roman" w:cs="Times New Roman"/>
          <w:sz w:val="24"/>
          <w:szCs w:val="24"/>
        </w:rPr>
        <w:t xml:space="preserve"> </w:t>
      </w:r>
      <w:r w:rsidRPr="004A7049">
        <w:rPr>
          <w:rFonts w:ascii="Times New Roman" w:hAnsi="Times New Roman" w:cs="Times New Roman"/>
          <w:sz w:val="24"/>
          <w:szCs w:val="24"/>
        </w:rPr>
        <w:t>choice theory from ubiquitous</w:t>
      </w:r>
      <w:r w:rsidR="00893A67">
        <w:rPr>
          <w:rFonts w:ascii="Times New Roman" w:hAnsi="Times New Roman" w:cs="Times New Roman"/>
          <w:sz w:val="24"/>
          <w:szCs w:val="24"/>
        </w:rPr>
        <w:t>ly</w:t>
      </w:r>
      <w:r w:rsidRPr="004A7049">
        <w:rPr>
          <w:rFonts w:ascii="Times New Roman" w:hAnsi="Times New Roman" w:cs="Times New Roman"/>
          <w:sz w:val="24"/>
          <w:szCs w:val="24"/>
        </w:rPr>
        <w:t xml:space="preserve"> non-negligible</w:t>
      </w:r>
      <w:r w:rsidR="00DD0413">
        <w:rPr>
          <w:rFonts w:ascii="Times New Roman" w:hAnsi="Times New Roman" w:cs="Times New Roman"/>
          <w:sz w:val="24"/>
          <w:szCs w:val="24"/>
        </w:rPr>
        <w:t xml:space="preserve"> voter</w:t>
      </w:r>
      <w:r w:rsidRPr="004A7049">
        <w:rPr>
          <w:rFonts w:ascii="Times New Roman" w:hAnsi="Times New Roman" w:cs="Times New Roman"/>
          <w:sz w:val="24"/>
          <w:szCs w:val="24"/>
        </w:rPr>
        <w:t xml:space="preserve"> turnout using precisely the kinds of reasoning Somin uses (60-71). Claims that voters enga</w:t>
      </w:r>
      <w:r w:rsidR="00DD0413">
        <w:rPr>
          <w:rFonts w:ascii="Times New Roman" w:hAnsi="Times New Roman" w:cs="Times New Roman"/>
          <w:sz w:val="24"/>
          <w:szCs w:val="24"/>
        </w:rPr>
        <w:t xml:space="preserve">ge in </w:t>
      </w:r>
      <w:r w:rsidR="00C3077A">
        <w:rPr>
          <w:rFonts w:ascii="Times New Roman" w:hAnsi="Times New Roman" w:cs="Times New Roman"/>
          <w:sz w:val="24"/>
          <w:szCs w:val="24"/>
        </w:rPr>
        <w:t>elaborate (yet intuitive)</w:t>
      </w:r>
      <w:r w:rsidRPr="004A7049">
        <w:rPr>
          <w:rFonts w:ascii="Times New Roman" w:hAnsi="Times New Roman" w:cs="Times New Roman"/>
          <w:sz w:val="24"/>
          <w:szCs w:val="24"/>
        </w:rPr>
        <w:t xml:space="preserve"> calculation</w:t>
      </w:r>
      <w:r w:rsidR="00C3077A">
        <w:rPr>
          <w:rFonts w:ascii="Times New Roman" w:hAnsi="Times New Roman" w:cs="Times New Roman"/>
          <w:sz w:val="24"/>
          <w:szCs w:val="24"/>
        </w:rPr>
        <w:t>s</w:t>
      </w:r>
      <w:r w:rsidRPr="004A7049">
        <w:rPr>
          <w:rFonts w:ascii="Times New Roman" w:hAnsi="Times New Roman" w:cs="Times New Roman"/>
          <w:sz w:val="24"/>
          <w:szCs w:val="24"/>
        </w:rPr>
        <w:t xml:space="preserve"> </w:t>
      </w:r>
      <w:r w:rsidR="002A5717">
        <w:rPr>
          <w:rFonts w:ascii="Times New Roman" w:hAnsi="Times New Roman" w:cs="Times New Roman"/>
          <w:sz w:val="24"/>
          <w:szCs w:val="24"/>
        </w:rPr>
        <w:t>that</w:t>
      </w:r>
      <w:r w:rsidR="002A5717"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would in fact make voting rational </w:t>
      </w:r>
      <w:r w:rsidR="00CE6A97">
        <w:rPr>
          <w:rFonts w:ascii="Times New Roman" w:hAnsi="Times New Roman" w:cs="Times New Roman"/>
          <w:sz w:val="24"/>
          <w:szCs w:val="24"/>
        </w:rPr>
        <w:t xml:space="preserve">while making information gathering irrational </w:t>
      </w:r>
      <w:r w:rsidRPr="004A7049">
        <w:rPr>
          <w:rFonts w:ascii="Times New Roman" w:hAnsi="Times New Roman" w:cs="Times New Roman"/>
          <w:sz w:val="24"/>
          <w:szCs w:val="24"/>
        </w:rPr>
        <w:t>are little more than “</w:t>
      </w:r>
      <w:proofErr w:type="spellStart"/>
      <w:r w:rsidRPr="004A7049">
        <w:rPr>
          <w:rFonts w:ascii="Times New Roman" w:hAnsi="Times New Roman" w:cs="Times New Roman"/>
          <w:sz w:val="24"/>
          <w:szCs w:val="24"/>
        </w:rPr>
        <w:t>imagin</w:t>
      </w:r>
      <w:proofErr w:type="spellEnd"/>
      <w:r w:rsidRPr="004A7049">
        <w:rPr>
          <w:rFonts w:ascii="Times New Roman" w:hAnsi="Times New Roman" w:cs="Times New Roman"/>
          <w:sz w:val="24"/>
          <w:szCs w:val="24"/>
        </w:rPr>
        <w:t>[</w:t>
      </w:r>
      <w:proofErr w:type="spellStart"/>
      <w:r w:rsidRPr="004A7049">
        <w:rPr>
          <w:rFonts w:ascii="Times New Roman" w:hAnsi="Times New Roman" w:cs="Times New Roman"/>
          <w:sz w:val="24"/>
          <w:szCs w:val="24"/>
        </w:rPr>
        <w:t>ing</w:t>
      </w:r>
      <w:proofErr w:type="spellEnd"/>
      <w:r w:rsidRPr="004A7049">
        <w:rPr>
          <w:rFonts w:ascii="Times New Roman" w:hAnsi="Times New Roman" w:cs="Times New Roman"/>
          <w:sz w:val="24"/>
          <w:szCs w:val="24"/>
        </w:rPr>
        <w:t>] data consistent with a conceivable rational choice account” (Green and Shapiro 1994, 55).</w:t>
      </w:r>
      <w:r w:rsidR="001B28F9">
        <w:rPr>
          <w:rFonts w:ascii="Times New Roman" w:hAnsi="Times New Roman" w:cs="Times New Roman"/>
          <w:sz w:val="24"/>
          <w:szCs w:val="24"/>
        </w:rPr>
        <w:t xml:space="preserve"> This is not to say that voters are irrational, but that they probably never even consider the question of the odds that a single vote will turn the outcome. If so, </w:t>
      </w:r>
      <w:r w:rsidR="005D00C8">
        <w:rPr>
          <w:rFonts w:ascii="Times New Roman" w:hAnsi="Times New Roman" w:cs="Times New Roman"/>
          <w:sz w:val="24"/>
          <w:szCs w:val="24"/>
        </w:rPr>
        <w:t xml:space="preserve">they cannot have chosen to be ignorant </w:t>
      </w:r>
      <w:r w:rsidR="001B28F9">
        <w:rPr>
          <w:rFonts w:ascii="Times New Roman" w:hAnsi="Times New Roman" w:cs="Times New Roman"/>
          <w:sz w:val="24"/>
          <w:szCs w:val="24"/>
        </w:rPr>
        <w:t xml:space="preserve">of political matters on the basis of their </w:t>
      </w:r>
      <w:r w:rsidR="005D00C8">
        <w:rPr>
          <w:rFonts w:ascii="Times New Roman" w:hAnsi="Times New Roman" w:cs="Times New Roman"/>
          <w:sz w:val="24"/>
          <w:szCs w:val="24"/>
        </w:rPr>
        <w:t xml:space="preserve">weak </w:t>
      </w:r>
      <w:r w:rsidR="001B28F9">
        <w:rPr>
          <w:rFonts w:ascii="Times New Roman" w:hAnsi="Times New Roman" w:cs="Times New Roman"/>
          <w:sz w:val="24"/>
          <w:szCs w:val="24"/>
        </w:rPr>
        <w:t xml:space="preserve">incentive to know the truth, because they do not know that they </w:t>
      </w:r>
      <w:r w:rsidR="001B28F9">
        <w:rPr>
          <w:rFonts w:ascii="Times New Roman" w:hAnsi="Times New Roman" w:cs="Times New Roman"/>
          <w:sz w:val="24"/>
          <w:szCs w:val="24"/>
        </w:rPr>
        <w:lastRenderedPageBreak/>
        <w:t xml:space="preserve">have this </w:t>
      </w:r>
      <w:r w:rsidR="005D00C8">
        <w:rPr>
          <w:rFonts w:ascii="Times New Roman" w:hAnsi="Times New Roman" w:cs="Times New Roman"/>
          <w:sz w:val="24"/>
          <w:szCs w:val="24"/>
        </w:rPr>
        <w:t xml:space="preserve">weak </w:t>
      </w:r>
      <w:r w:rsidR="001B28F9">
        <w:rPr>
          <w:rFonts w:ascii="Times New Roman" w:hAnsi="Times New Roman" w:cs="Times New Roman"/>
          <w:sz w:val="24"/>
          <w:szCs w:val="24"/>
        </w:rPr>
        <w:t>incentive—as demonstrated by the facts that they vote and that they do (often) acquire some political information.</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t xml:space="preserve">More pertinently, </w:t>
      </w:r>
      <w:r w:rsidR="002437E7">
        <w:rPr>
          <w:rFonts w:ascii="Times New Roman" w:hAnsi="Times New Roman" w:cs="Times New Roman"/>
          <w:sz w:val="24"/>
          <w:szCs w:val="24"/>
        </w:rPr>
        <w:t>Somin’s</w:t>
      </w:r>
      <w:r w:rsidRPr="004A7049">
        <w:rPr>
          <w:rFonts w:ascii="Times New Roman" w:hAnsi="Times New Roman" w:cs="Times New Roman"/>
          <w:sz w:val="24"/>
          <w:szCs w:val="24"/>
        </w:rPr>
        <w:t xml:space="preserve"> addition of rational irrationality to the traditional</w:t>
      </w:r>
      <w:r w:rsidR="002437E7">
        <w:rPr>
          <w:rFonts w:ascii="Times New Roman" w:hAnsi="Times New Roman" w:cs="Times New Roman"/>
          <w:sz w:val="24"/>
          <w:szCs w:val="24"/>
        </w:rPr>
        <w:t xml:space="preserve"> </w:t>
      </w:r>
      <w:proofErr w:type="spellStart"/>
      <w:r w:rsidR="002437E7">
        <w:rPr>
          <w:rFonts w:ascii="Times New Roman" w:hAnsi="Times New Roman" w:cs="Times New Roman"/>
          <w:sz w:val="24"/>
          <w:szCs w:val="24"/>
        </w:rPr>
        <w:t>Downsian</w:t>
      </w:r>
      <w:proofErr w:type="spellEnd"/>
      <w:r w:rsidRPr="004A7049">
        <w:rPr>
          <w:rFonts w:ascii="Times New Roman" w:hAnsi="Times New Roman" w:cs="Times New Roman"/>
          <w:sz w:val="24"/>
          <w:szCs w:val="24"/>
        </w:rPr>
        <w:t xml:space="preserve"> </w:t>
      </w:r>
      <w:r w:rsidR="00DD0413">
        <w:rPr>
          <w:rFonts w:ascii="Times New Roman" w:hAnsi="Times New Roman" w:cs="Times New Roman"/>
          <w:sz w:val="24"/>
          <w:szCs w:val="24"/>
        </w:rPr>
        <w:t>a</w:t>
      </w:r>
      <w:r w:rsidR="002437E7">
        <w:rPr>
          <w:rFonts w:ascii="Times New Roman" w:hAnsi="Times New Roman" w:cs="Times New Roman"/>
          <w:sz w:val="24"/>
          <w:szCs w:val="24"/>
        </w:rPr>
        <w:t xml:space="preserve">ccount of “rational ignorance” </w:t>
      </w:r>
      <w:r w:rsidR="00CE6A97">
        <w:rPr>
          <w:rFonts w:ascii="Times New Roman" w:hAnsi="Times New Roman" w:cs="Times New Roman"/>
          <w:sz w:val="24"/>
          <w:szCs w:val="24"/>
        </w:rPr>
        <w:t xml:space="preserve">serves </w:t>
      </w:r>
      <w:r w:rsidR="00DD0413">
        <w:rPr>
          <w:rFonts w:ascii="Times New Roman" w:hAnsi="Times New Roman" w:cs="Times New Roman"/>
          <w:sz w:val="24"/>
          <w:szCs w:val="24"/>
        </w:rPr>
        <w:t xml:space="preserve">as a prime </w:t>
      </w:r>
      <w:r w:rsidRPr="004A7049">
        <w:rPr>
          <w:rFonts w:ascii="Times New Roman" w:hAnsi="Times New Roman" w:cs="Times New Roman"/>
          <w:sz w:val="24"/>
          <w:szCs w:val="24"/>
        </w:rPr>
        <w:t>example of what Green and Shapiro (1994, 34) call “post hoc theory development</w:t>
      </w:r>
      <w:r w:rsidR="002A5717">
        <w:rPr>
          <w:rFonts w:ascii="Times New Roman" w:hAnsi="Times New Roman" w:cs="Times New Roman"/>
          <w:sz w:val="24"/>
          <w:szCs w:val="24"/>
        </w:rPr>
        <w:t>.</w:t>
      </w:r>
      <w:r w:rsidRPr="004A7049">
        <w:rPr>
          <w:rFonts w:ascii="Times New Roman" w:hAnsi="Times New Roman" w:cs="Times New Roman"/>
          <w:sz w:val="24"/>
          <w:szCs w:val="24"/>
        </w:rPr>
        <w:t>” Rather than treat rational ignorance as a</w:t>
      </w:r>
      <w:r w:rsidR="00DD0413">
        <w:rPr>
          <w:rFonts w:ascii="Times New Roman" w:hAnsi="Times New Roman" w:cs="Times New Roman"/>
          <w:sz w:val="24"/>
          <w:szCs w:val="24"/>
        </w:rPr>
        <w:t xml:space="preserve">n unproven </w:t>
      </w:r>
      <w:r w:rsidR="002A5717">
        <w:rPr>
          <w:rFonts w:ascii="Times New Roman" w:hAnsi="Times New Roman" w:cs="Times New Roman"/>
          <w:sz w:val="24"/>
          <w:szCs w:val="24"/>
        </w:rPr>
        <w:t xml:space="preserve">or disproven </w:t>
      </w:r>
      <w:r w:rsidRPr="004A7049">
        <w:rPr>
          <w:rFonts w:ascii="Times New Roman" w:hAnsi="Times New Roman" w:cs="Times New Roman"/>
          <w:sz w:val="24"/>
          <w:szCs w:val="24"/>
        </w:rPr>
        <w:t>hypothesis, Somin joins the ranks of those rational</w:t>
      </w:r>
      <w:r w:rsidR="002A5717">
        <w:rPr>
          <w:rFonts w:ascii="Times New Roman" w:hAnsi="Times New Roman" w:cs="Times New Roman"/>
          <w:sz w:val="24"/>
          <w:szCs w:val="24"/>
        </w:rPr>
        <w:t>-</w:t>
      </w:r>
      <w:r w:rsidRPr="004A7049">
        <w:rPr>
          <w:rFonts w:ascii="Times New Roman" w:hAnsi="Times New Roman" w:cs="Times New Roman"/>
          <w:sz w:val="24"/>
          <w:szCs w:val="24"/>
        </w:rPr>
        <w:t>choice theorists for whom the theory</w:t>
      </w:r>
      <w:r w:rsidR="00DD0413">
        <w:rPr>
          <w:rFonts w:ascii="Times New Roman" w:hAnsi="Times New Roman" w:cs="Times New Roman"/>
          <w:sz w:val="24"/>
          <w:szCs w:val="24"/>
        </w:rPr>
        <w:t xml:space="preserve"> </w:t>
      </w:r>
      <w:r w:rsidRPr="004A7049">
        <w:rPr>
          <w:rFonts w:ascii="Times New Roman" w:hAnsi="Times New Roman" w:cs="Times New Roman"/>
          <w:i/>
          <w:sz w:val="24"/>
          <w:szCs w:val="24"/>
        </w:rPr>
        <w:t xml:space="preserve">must </w:t>
      </w:r>
      <w:r w:rsidRPr="00DD0413">
        <w:rPr>
          <w:rFonts w:ascii="Times New Roman" w:hAnsi="Times New Roman" w:cs="Times New Roman"/>
          <w:sz w:val="24"/>
          <w:szCs w:val="24"/>
        </w:rPr>
        <w:t>be</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true, such that seemingly falsifying evidence is in fact</w:t>
      </w:r>
      <w:r w:rsidR="00DD0413">
        <w:rPr>
          <w:rFonts w:ascii="Times New Roman" w:hAnsi="Times New Roman" w:cs="Times New Roman"/>
          <w:sz w:val="24"/>
          <w:szCs w:val="24"/>
        </w:rPr>
        <w:t xml:space="preserve"> </w:t>
      </w:r>
      <w:r w:rsidRPr="004A7049">
        <w:rPr>
          <w:rFonts w:ascii="Times New Roman" w:hAnsi="Times New Roman" w:cs="Times New Roman"/>
          <w:sz w:val="24"/>
          <w:szCs w:val="24"/>
        </w:rPr>
        <w:t xml:space="preserve">a sign that the theory needs </w:t>
      </w:r>
      <w:r w:rsidR="002A5717">
        <w:rPr>
          <w:rFonts w:ascii="Times New Roman" w:hAnsi="Times New Roman" w:cs="Times New Roman"/>
          <w:sz w:val="24"/>
          <w:szCs w:val="24"/>
        </w:rPr>
        <w:t xml:space="preserve">to be </w:t>
      </w:r>
      <w:r w:rsidRPr="004A7049">
        <w:rPr>
          <w:rFonts w:ascii="Times New Roman" w:hAnsi="Times New Roman" w:cs="Times New Roman"/>
          <w:sz w:val="24"/>
          <w:szCs w:val="24"/>
        </w:rPr>
        <w:t>expand</w:t>
      </w:r>
      <w:r w:rsidR="002A5717">
        <w:rPr>
          <w:rFonts w:ascii="Times New Roman" w:hAnsi="Times New Roman" w:cs="Times New Roman"/>
          <w:sz w:val="24"/>
          <w:szCs w:val="24"/>
        </w:rPr>
        <w:t>ed</w:t>
      </w:r>
      <w:r w:rsidRPr="004A7049">
        <w:rPr>
          <w:rFonts w:ascii="Times New Roman" w:hAnsi="Times New Roman" w:cs="Times New Roman"/>
          <w:sz w:val="24"/>
          <w:szCs w:val="24"/>
        </w:rPr>
        <w:t xml:space="preserve">. Thus, while </w:t>
      </w:r>
      <w:r w:rsidR="00596396">
        <w:rPr>
          <w:rFonts w:ascii="Times New Roman" w:hAnsi="Times New Roman" w:cs="Times New Roman"/>
          <w:sz w:val="24"/>
          <w:szCs w:val="24"/>
        </w:rPr>
        <w:t xml:space="preserve">all but </w:t>
      </w:r>
      <w:r w:rsidR="00DD0413">
        <w:rPr>
          <w:rFonts w:ascii="Times New Roman" w:hAnsi="Times New Roman" w:cs="Times New Roman"/>
          <w:sz w:val="24"/>
          <w:szCs w:val="24"/>
        </w:rPr>
        <w:t xml:space="preserve">committing to the </w:t>
      </w:r>
      <w:r w:rsidR="00596396">
        <w:rPr>
          <w:rFonts w:ascii="Times New Roman" w:hAnsi="Times New Roman" w:cs="Times New Roman"/>
          <w:sz w:val="24"/>
          <w:szCs w:val="24"/>
        </w:rPr>
        <w:t xml:space="preserve">proposition that the public’s ignorance is proof that </w:t>
      </w:r>
      <w:r w:rsidR="002A5717">
        <w:rPr>
          <w:rFonts w:ascii="Times New Roman" w:hAnsi="Times New Roman" w:cs="Times New Roman"/>
          <w:sz w:val="24"/>
          <w:szCs w:val="24"/>
        </w:rPr>
        <w:t xml:space="preserve">it </w:t>
      </w:r>
      <w:r w:rsidR="00596396">
        <w:rPr>
          <w:rFonts w:ascii="Times New Roman" w:hAnsi="Times New Roman" w:cs="Times New Roman"/>
          <w:sz w:val="24"/>
          <w:szCs w:val="24"/>
        </w:rPr>
        <w:t>rationally avoid</w:t>
      </w:r>
      <w:r w:rsidR="002A5717">
        <w:rPr>
          <w:rFonts w:ascii="Times New Roman" w:hAnsi="Times New Roman" w:cs="Times New Roman"/>
          <w:sz w:val="24"/>
          <w:szCs w:val="24"/>
        </w:rPr>
        <w:t>s the acquisition of</w:t>
      </w:r>
      <w:r w:rsidR="00596396">
        <w:rPr>
          <w:rFonts w:ascii="Times New Roman" w:hAnsi="Times New Roman" w:cs="Times New Roman"/>
          <w:sz w:val="24"/>
          <w:szCs w:val="24"/>
        </w:rPr>
        <w:t xml:space="preserve"> costly political knowledge (66), Somin </w:t>
      </w:r>
      <w:r w:rsidR="00893A67">
        <w:rPr>
          <w:rFonts w:ascii="Times New Roman" w:hAnsi="Times New Roman" w:cs="Times New Roman"/>
          <w:sz w:val="24"/>
          <w:szCs w:val="24"/>
        </w:rPr>
        <w:t xml:space="preserve">faces up to the fact that a substantial minority of the public does acquire costly </w:t>
      </w:r>
      <w:r w:rsidR="00596396" w:rsidRPr="004A7049">
        <w:rPr>
          <w:rFonts w:ascii="Times New Roman" w:hAnsi="Times New Roman" w:cs="Times New Roman"/>
          <w:sz w:val="24"/>
          <w:szCs w:val="24"/>
        </w:rPr>
        <w:t>political knowledge</w:t>
      </w:r>
      <w:r w:rsidR="00893A67">
        <w:rPr>
          <w:rFonts w:ascii="Times New Roman" w:hAnsi="Times New Roman" w:cs="Times New Roman"/>
          <w:sz w:val="24"/>
          <w:szCs w:val="24"/>
        </w:rPr>
        <w:t xml:space="preserve"> by ascribing this acquisition to </w:t>
      </w:r>
      <w:r w:rsidR="00C3077A">
        <w:rPr>
          <w:rFonts w:ascii="Times New Roman" w:hAnsi="Times New Roman" w:cs="Times New Roman"/>
          <w:sz w:val="24"/>
          <w:szCs w:val="24"/>
        </w:rPr>
        <w:t xml:space="preserve">team-fanatic purposes, </w:t>
      </w:r>
      <w:r w:rsidR="00596396">
        <w:rPr>
          <w:rFonts w:ascii="Times New Roman" w:hAnsi="Times New Roman" w:cs="Times New Roman"/>
          <w:sz w:val="24"/>
          <w:szCs w:val="24"/>
        </w:rPr>
        <w:t xml:space="preserve">not the purpose of </w:t>
      </w:r>
      <w:r w:rsidR="002A5717">
        <w:rPr>
          <w:rFonts w:ascii="Times New Roman" w:hAnsi="Times New Roman" w:cs="Times New Roman"/>
          <w:sz w:val="24"/>
          <w:szCs w:val="24"/>
        </w:rPr>
        <w:t xml:space="preserve">grounding </w:t>
      </w:r>
      <w:proofErr w:type="spellStart"/>
      <w:r w:rsidR="00CE6A97">
        <w:rPr>
          <w:rFonts w:ascii="Times New Roman" w:hAnsi="Times New Roman" w:cs="Times New Roman"/>
          <w:sz w:val="24"/>
          <w:szCs w:val="24"/>
        </w:rPr>
        <w:t>sociotropically</w:t>
      </w:r>
      <w:proofErr w:type="spellEnd"/>
      <w:r w:rsidR="00CE6A97">
        <w:rPr>
          <w:rFonts w:ascii="Times New Roman" w:hAnsi="Times New Roman" w:cs="Times New Roman"/>
          <w:sz w:val="24"/>
          <w:szCs w:val="24"/>
        </w:rPr>
        <w:t xml:space="preserve"> accurate </w:t>
      </w:r>
      <w:r w:rsidR="002A5717">
        <w:rPr>
          <w:rFonts w:ascii="Times New Roman" w:hAnsi="Times New Roman" w:cs="Times New Roman"/>
          <w:sz w:val="24"/>
          <w:szCs w:val="24"/>
        </w:rPr>
        <w:t>votes</w:t>
      </w:r>
      <w:r w:rsidR="00596396">
        <w:rPr>
          <w:rFonts w:ascii="Times New Roman" w:hAnsi="Times New Roman" w:cs="Times New Roman"/>
          <w:sz w:val="24"/>
          <w:szCs w:val="24"/>
        </w:rPr>
        <w:t xml:space="preserve"> (71-72). </w:t>
      </w:r>
      <w:r w:rsidRPr="004A7049">
        <w:rPr>
          <w:rFonts w:ascii="Times New Roman" w:hAnsi="Times New Roman" w:cs="Times New Roman"/>
          <w:sz w:val="24"/>
          <w:szCs w:val="24"/>
        </w:rPr>
        <w:t xml:space="preserve">Rational ignorance is thus unfalsifiable. When voters are ignorant, it is because they </w:t>
      </w:r>
      <w:r w:rsidR="00893A67">
        <w:rPr>
          <w:rFonts w:ascii="Times New Roman" w:hAnsi="Times New Roman" w:cs="Times New Roman"/>
          <w:sz w:val="24"/>
          <w:szCs w:val="24"/>
        </w:rPr>
        <w:t xml:space="preserve">know that their </w:t>
      </w:r>
      <w:r w:rsidR="00261518">
        <w:rPr>
          <w:rFonts w:ascii="Times New Roman" w:hAnsi="Times New Roman" w:cs="Times New Roman"/>
          <w:sz w:val="24"/>
          <w:szCs w:val="24"/>
        </w:rPr>
        <w:t>(</w:t>
      </w:r>
      <w:proofErr w:type="spellStart"/>
      <w:r w:rsidR="00261518">
        <w:rPr>
          <w:rFonts w:ascii="Times New Roman" w:hAnsi="Times New Roman" w:cs="Times New Roman"/>
          <w:sz w:val="24"/>
          <w:szCs w:val="24"/>
        </w:rPr>
        <w:t>sociotropic</w:t>
      </w:r>
      <w:proofErr w:type="spellEnd"/>
      <w:r w:rsidR="00261518">
        <w:rPr>
          <w:rFonts w:ascii="Times New Roman" w:hAnsi="Times New Roman" w:cs="Times New Roman"/>
          <w:sz w:val="24"/>
          <w:szCs w:val="24"/>
        </w:rPr>
        <w:t xml:space="preserve">) </w:t>
      </w:r>
      <w:r w:rsidR="00893A67">
        <w:rPr>
          <w:rFonts w:ascii="Times New Roman" w:hAnsi="Times New Roman" w:cs="Times New Roman"/>
          <w:sz w:val="24"/>
          <w:szCs w:val="24"/>
        </w:rPr>
        <w:t>votes do not matter, such that it is pointless to gather information</w:t>
      </w:r>
      <w:r w:rsidR="00261518">
        <w:rPr>
          <w:rFonts w:ascii="Times New Roman" w:hAnsi="Times New Roman" w:cs="Times New Roman"/>
          <w:sz w:val="24"/>
          <w:szCs w:val="24"/>
        </w:rPr>
        <w:t xml:space="preserve"> about which candidate is </w:t>
      </w:r>
      <w:proofErr w:type="spellStart"/>
      <w:r w:rsidR="00261518">
        <w:rPr>
          <w:rFonts w:ascii="Times New Roman" w:hAnsi="Times New Roman" w:cs="Times New Roman"/>
          <w:sz w:val="24"/>
          <w:szCs w:val="24"/>
        </w:rPr>
        <w:t>sociotropically</w:t>
      </w:r>
      <w:proofErr w:type="spellEnd"/>
      <w:r w:rsidR="00261518">
        <w:rPr>
          <w:rFonts w:ascii="Times New Roman" w:hAnsi="Times New Roman" w:cs="Times New Roman"/>
          <w:sz w:val="24"/>
          <w:szCs w:val="24"/>
        </w:rPr>
        <w:t xml:space="preserve"> superior</w:t>
      </w:r>
      <w:r w:rsidRPr="004A7049">
        <w:rPr>
          <w:rFonts w:ascii="Times New Roman" w:hAnsi="Times New Roman" w:cs="Times New Roman"/>
          <w:sz w:val="24"/>
          <w:szCs w:val="24"/>
        </w:rPr>
        <w:t xml:space="preserve">; when they </w:t>
      </w:r>
      <w:r w:rsidR="00893A67">
        <w:rPr>
          <w:rFonts w:ascii="Times New Roman" w:hAnsi="Times New Roman" w:cs="Times New Roman"/>
          <w:sz w:val="24"/>
          <w:szCs w:val="24"/>
        </w:rPr>
        <w:t>hold</w:t>
      </w:r>
      <w:r w:rsidR="00893A67" w:rsidRPr="004A7049">
        <w:rPr>
          <w:rFonts w:ascii="Times New Roman" w:hAnsi="Times New Roman" w:cs="Times New Roman"/>
          <w:sz w:val="24"/>
          <w:szCs w:val="24"/>
        </w:rPr>
        <w:t xml:space="preserve"> </w:t>
      </w:r>
      <w:proofErr w:type="spellStart"/>
      <w:r w:rsidR="00CE6A97">
        <w:rPr>
          <w:rFonts w:ascii="Times New Roman" w:hAnsi="Times New Roman" w:cs="Times New Roman"/>
          <w:sz w:val="24"/>
          <w:szCs w:val="24"/>
        </w:rPr>
        <w:t>sociotropic</w:t>
      </w:r>
      <w:proofErr w:type="spellEnd"/>
      <w:r w:rsidR="00CE6A97">
        <w:rPr>
          <w:rFonts w:ascii="Times New Roman" w:hAnsi="Times New Roman" w:cs="Times New Roman"/>
          <w:sz w:val="24"/>
          <w:szCs w:val="24"/>
        </w:rPr>
        <w:t xml:space="preserve"> </w:t>
      </w:r>
      <w:r w:rsidRPr="004A7049">
        <w:rPr>
          <w:rFonts w:ascii="Times New Roman" w:hAnsi="Times New Roman" w:cs="Times New Roman"/>
          <w:sz w:val="24"/>
          <w:szCs w:val="24"/>
        </w:rPr>
        <w:t xml:space="preserve">beliefs and </w:t>
      </w:r>
      <w:r w:rsidR="00893A67">
        <w:rPr>
          <w:rFonts w:ascii="Times New Roman" w:hAnsi="Times New Roman" w:cs="Times New Roman"/>
          <w:sz w:val="24"/>
          <w:szCs w:val="24"/>
        </w:rPr>
        <w:t xml:space="preserve">gather </w:t>
      </w:r>
      <w:r w:rsidRPr="004A7049">
        <w:rPr>
          <w:rFonts w:ascii="Times New Roman" w:hAnsi="Times New Roman" w:cs="Times New Roman"/>
          <w:sz w:val="24"/>
          <w:szCs w:val="24"/>
        </w:rPr>
        <w:t xml:space="preserve">information, it is because they care about something </w:t>
      </w:r>
      <w:r w:rsidRPr="002E61F2">
        <w:rPr>
          <w:rFonts w:ascii="Times New Roman" w:hAnsi="Times New Roman" w:cs="Times New Roman"/>
          <w:i/>
          <w:sz w:val="24"/>
          <w:szCs w:val="24"/>
        </w:rPr>
        <w:t>other than</w:t>
      </w:r>
      <w:r w:rsidRPr="004A7049">
        <w:rPr>
          <w:rFonts w:ascii="Times New Roman" w:hAnsi="Times New Roman" w:cs="Times New Roman"/>
          <w:sz w:val="24"/>
          <w:szCs w:val="24"/>
        </w:rPr>
        <w:t xml:space="preserve"> </w:t>
      </w:r>
      <w:proofErr w:type="spellStart"/>
      <w:r w:rsidR="00C3077A">
        <w:rPr>
          <w:rFonts w:ascii="Times New Roman" w:hAnsi="Times New Roman" w:cs="Times New Roman"/>
          <w:sz w:val="24"/>
          <w:szCs w:val="24"/>
        </w:rPr>
        <w:t>sociotropic</w:t>
      </w:r>
      <w:proofErr w:type="spellEnd"/>
      <w:r w:rsidR="00C3077A">
        <w:rPr>
          <w:rFonts w:ascii="Times New Roman" w:hAnsi="Times New Roman" w:cs="Times New Roman"/>
          <w:sz w:val="24"/>
          <w:szCs w:val="24"/>
        </w:rPr>
        <w:t xml:space="preserve"> </w:t>
      </w:r>
      <w:r w:rsidRPr="004A7049">
        <w:rPr>
          <w:rFonts w:ascii="Times New Roman" w:hAnsi="Times New Roman" w:cs="Times New Roman"/>
          <w:sz w:val="24"/>
          <w:szCs w:val="24"/>
        </w:rPr>
        <w:t>voting (for the purposes of which, they remain rationally ignorant)</w:t>
      </w:r>
      <w:r w:rsidR="00E40C1A">
        <w:rPr>
          <w:rFonts w:ascii="Times New Roman" w:hAnsi="Times New Roman" w:cs="Times New Roman"/>
          <w:sz w:val="24"/>
          <w:szCs w:val="24"/>
        </w:rPr>
        <w:t>—namely, the charge they get out of rooting for their political team</w:t>
      </w:r>
    </w:p>
    <w:p w:rsidR="00E40C1A" w:rsidRDefault="00074B2A">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t>This ad</w:t>
      </w:r>
      <w:r w:rsidR="002A5717">
        <w:rPr>
          <w:rFonts w:ascii="Times New Roman" w:hAnsi="Times New Roman" w:cs="Times New Roman"/>
          <w:sz w:val="24"/>
          <w:szCs w:val="24"/>
        </w:rPr>
        <w:t>-</w:t>
      </w:r>
      <w:r w:rsidRPr="004A7049">
        <w:rPr>
          <w:rFonts w:ascii="Times New Roman" w:hAnsi="Times New Roman" w:cs="Times New Roman"/>
          <w:sz w:val="24"/>
          <w:szCs w:val="24"/>
        </w:rPr>
        <w:t xml:space="preserve">hoc reasoning </w:t>
      </w:r>
      <w:r w:rsidR="002A5717">
        <w:rPr>
          <w:rFonts w:ascii="Times New Roman" w:hAnsi="Times New Roman" w:cs="Times New Roman"/>
          <w:sz w:val="24"/>
          <w:szCs w:val="24"/>
        </w:rPr>
        <w:t>helps</w:t>
      </w:r>
      <w:r w:rsidRPr="004A7049">
        <w:rPr>
          <w:rFonts w:ascii="Times New Roman" w:hAnsi="Times New Roman" w:cs="Times New Roman"/>
          <w:sz w:val="24"/>
          <w:szCs w:val="24"/>
        </w:rPr>
        <w:t xml:space="preserve"> Somin gloss over Stephen E. Bennett and Jeffrey Friedman</w:t>
      </w:r>
      <w:r w:rsidR="002A5717">
        <w:rPr>
          <w:rFonts w:ascii="Times New Roman" w:hAnsi="Times New Roman" w:cs="Times New Roman"/>
          <w:sz w:val="24"/>
          <w:szCs w:val="24"/>
        </w:rPr>
        <w:t>’s empirical critique of</w:t>
      </w:r>
      <w:r w:rsidRPr="004A7049">
        <w:rPr>
          <w:rFonts w:ascii="Times New Roman" w:hAnsi="Times New Roman" w:cs="Times New Roman"/>
          <w:sz w:val="24"/>
          <w:szCs w:val="24"/>
        </w:rPr>
        <w:t xml:space="preserve"> Caplan’s claim that voter</w:t>
      </w:r>
      <w:r w:rsidR="00FE7655">
        <w:rPr>
          <w:rFonts w:ascii="Times New Roman" w:hAnsi="Times New Roman" w:cs="Times New Roman"/>
          <w:sz w:val="24"/>
          <w:szCs w:val="24"/>
        </w:rPr>
        <w:t>s are rationally irrational</w:t>
      </w:r>
      <w:r w:rsidR="002A5717">
        <w:rPr>
          <w:rFonts w:ascii="Times New Roman" w:hAnsi="Times New Roman" w:cs="Times New Roman"/>
          <w:sz w:val="24"/>
          <w:szCs w:val="24"/>
        </w:rPr>
        <w:t xml:space="preserve"> (Bennett and Friedman 2008)</w:t>
      </w:r>
      <w:r w:rsidR="00FE7655">
        <w:rPr>
          <w:rFonts w:ascii="Times New Roman" w:hAnsi="Times New Roman" w:cs="Times New Roman"/>
          <w:sz w:val="24"/>
          <w:szCs w:val="24"/>
        </w:rPr>
        <w:t xml:space="preserve">. </w:t>
      </w:r>
      <w:r w:rsidRPr="004A7049">
        <w:rPr>
          <w:rFonts w:ascii="Times New Roman" w:hAnsi="Times New Roman" w:cs="Times New Roman"/>
          <w:sz w:val="24"/>
          <w:szCs w:val="24"/>
        </w:rPr>
        <w:t xml:space="preserve">Bennett and Friedman do not simply </w:t>
      </w:r>
      <w:r w:rsidR="00C3077A">
        <w:rPr>
          <w:rFonts w:ascii="Times New Roman" w:hAnsi="Times New Roman" w:cs="Times New Roman"/>
          <w:sz w:val="24"/>
          <w:szCs w:val="24"/>
        </w:rPr>
        <w:t>contend</w:t>
      </w:r>
      <w:r w:rsidR="00C3077A" w:rsidRPr="004A7049">
        <w:rPr>
          <w:rFonts w:ascii="Times New Roman" w:hAnsi="Times New Roman" w:cs="Times New Roman"/>
          <w:sz w:val="24"/>
          <w:szCs w:val="24"/>
        </w:rPr>
        <w:t xml:space="preserve"> </w:t>
      </w:r>
      <w:r w:rsidRPr="004A7049">
        <w:rPr>
          <w:rFonts w:ascii="Times New Roman" w:hAnsi="Times New Roman" w:cs="Times New Roman"/>
          <w:sz w:val="24"/>
          <w:szCs w:val="24"/>
        </w:rPr>
        <w:t>that rational irrationality entails the logically absurd position of knowingly holding false beliefs (</w:t>
      </w:r>
      <w:r w:rsidR="002A5717">
        <w:rPr>
          <w:rFonts w:ascii="Times New Roman" w:hAnsi="Times New Roman" w:cs="Times New Roman"/>
          <w:sz w:val="24"/>
          <w:szCs w:val="24"/>
        </w:rPr>
        <w:t>al</w:t>
      </w:r>
      <w:r w:rsidRPr="004A7049">
        <w:rPr>
          <w:rFonts w:ascii="Times New Roman" w:hAnsi="Times New Roman" w:cs="Times New Roman"/>
          <w:sz w:val="24"/>
          <w:szCs w:val="24"/>
        </w:rPr>
        <w:t>though this is a significant part of their argument; see Bennett and Friedman 2008, 211). They also offer a range of empirical evidence demonstrating that (American) voters largely lack the information</w:t>
      </w:r>
      <w:r w:rsidR="002A5717">
        <w:rPr>
          <w:rFonts w:ascii="Times New Roman" w:hAnsi="Times New Roman" w:cs="Times New Roman"/>
          <w:sz w:val="24"/>
          <w:szCs w:val="24"/>
        </w:rPr>
        <w:t xml:space="preserve"> that</w:t>
      </w:r>
      <w:r w:rsidRPr="004A7049">
        <w:rPr>
          <w:rFonts w:ascii="Times New Roman" w:hAnsi="Times New Roman" w:cs="Times New Roman"/>
          <w:sz w:val="24"/>
          <w:szCs w:val="24"/>
        </w:rPr>
        <w:t xml:space="preserve"> </w:t>
      </w:r>
      <w:r w:rsidR="008D12D1">
        <w:rPr>
          <w:rFonts w:ascii="Times New Roman" w:hAnsi="Times New Roman" w:cs="Times New Roman"/>
          <w:sz w:val="24"/>
          <w:szCs w:val="24"/>
        </w:rPr>
        <w:t xml:space="preserve">would enable them to form </w:t>
      </w:r>
      <w:r w:rsidR="002A5717">
        <w:rPr>
          <w:rFonts w:ascii="Times New Roman" w:hAnsi="Times New Roman" w:cs="Times New Roman"/>
          <w:sz w:val="24"/>
          <w:szCs w:val="24"/>
        </w:rPr>
        <w:t>the</w:t>
      </w:r>
      <w:r w:rsidRPr="004A7049">
        <w:rPr>
          <w:rFonts w:ascii="Times New Roman" w:hAnsi="Times New Roman" w:cs="Times New Roman"/>
          <w:sz w:val="24"/>
          <w:szCs w:val="24"/>
        </w:rPr>
        <w:t xml:space="preserve"> </w:t>
      </w:r>
      <w:r w:rsidR="00E40C1A">
        <w:rPr>
          <w:rFonts w:ascii="Times New Roman" w:hAnsi="Times New Roman" w:cs="Times New Roman"/>
          <w:sz w:val="24"/>
          <w:szCs w:val="24"/>
        </w:rPr>
        <w:t xml:space="preserve">“irrational </w:t>
      </w:r>
      <w:r w:rsidRPr="004A7049">
        <w:rPr>
          <w:rFonts w:ascii="Times New Roman" w:hAnsi="Times New Roman" w:cs="Times New Roman"/>
          <w:sz w:val="24"/>
          <w:szCs w:val="24"/>
        </w:rPr>
        <w:t>biases</w:t>
      </w:r>
      <w:r w:rsidR="00E40C1A">
        <w:rPr>
          <w:rFonts w:ascii="Times New Roman" w:hAnsi="Times New Roman" w:cs="Times New Roman"/>
          <w:sz w:val="24"/>
          <w:szCs w:val="24"/>
        </w:rPr>
        <w:t>”</w:t>
      </w:r>
      <w:r w:rsidRPr="004A7049">
        <w:rPr>
          <w:rFonts w:ascii="Times New Roman" w:hAnsi="Times New Roman" w:cs="Times New Roman"/>
          <w:sz w:val="24"/>
          <w:szCs w:val="24"/>
        </w:rPr>
        <w:t xml:space="preserve"> </w:t>
      </w:r>
      <w:r w:rsidR="002A5717">
        <w:rPr>
          <w:rFonts w:ascii="Times New Roman" w:hAnsi="Times New Roman" w:cs="Times New Roman"/>
          <w:sz w:val="24"/>
          <w:szCs w:val="24"/>
        </w:rPr>
        <w:t>attributed to them by Caplan</w:t>
      </w:r>
      <w:r w:rsidRPr="004A7049">
        <w:rPr>
          <w:rFonts w:ascii="Times New Roman" w:hAnsi="Times New Roman" w:cs="Times New Roman"/>
          <w:sz w:val="24"/>
          <w:szCs w:val="24"/>
        </w:rPr>
        <w:t xml:space="preserve"> (</w:t>
      </w:r>
      <w:r w:rsidR="00B830D2" w:rsidRPr="00D74871">
        <w:rPr>
          <w:rFonts w:ascii="Times New Roman" w:hAnsi="Times New Roman" w:cs="Times New Roman"/>
          <w:sz w:val="24"/>
          <w:szCs w:val="24"/>
        </w:rPr>
        <w:t>ibid</w:t>
      </w:r>
      <w:r w:rsidRPr="004A7049">
        <w:rPr>
          <w:rFonts w:ascii="Times New Roman" w:hAnsi="Times New Roman" w:cs="Times New Roman"/>
          <w:i/>
          <w:sz w:val="24"/>
          <w:szCs w:val="24"/>
        </w:rPr>
        <w:t>.</w:t>
      </w:r>
      <w:r w:rsidR="002A5717">
        <w:rPr>
          <w:rFonts w:ascii="Times New Roman" w:hAnsi="Times New Roman" w:cs="Times New Roman"/>
          <w:sz w:val="24"/>
          <w:szCs w:val="24"/>
        </w:rPr>
        <w:t>,</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211-12)</w:t>
      </w:r>
      <w:r w:rsidR="002A5717">
        <w:rPr>
          <w:rFonts w:ascii="Times New Roman" w:hAnsi="Times New Roman" w:cs="Times New Roman"/>
          <w:sz w:val="24"/>
          <w:szCs w:val="24"/>
        </w:rPr>
        <w:t>;</w:t>
      </w:r>
      <w:r w:rsidRPr="004A7049">
        <w:rPr>
          <w:rFonts w:ascii="Times New Roman" w:hAnsi="Times New Roman" w:cs="Times New Roman"/>
          <w:sz w:val="24"/>
          <w:szCs w:val="24"/>
        </w:rPr>
        <w:t xml:space="preserve"> that voters’ attitudes towards economic risks correlate with media </w:t>
      </w:r>
      <w:r w:rsidR="00C3077A">
        <w:rPr>
          <w:rFonts w:ascii="Times New Roman" w:hAnsi="Times New Roman" w:cs="Times New Roman"/>
          <w:sz w:val="24"/>
          <w:szCs w:val="24"/>
        </w:rPr>
        <w:t>coverage</w:t>
      </w:r>
      <w:r w:rsidRPr="004A7049">
        <w:rPr>
          <w:rFonts w:ascii="Times New Roman" w:hAnsi="Times New Roman" w:cs="Times New Roman"/>
          <w:sz w:val="24"/>
          <w:szCs w:val="24"/>
        </w:rPr>
        <w:t xml:space="preserve"> rather than ineluctable fears and prejudices (</w:t>
      </w:r>
      <w:r w:rsidR="00B830D2" w:rsidRPr="00D74871">
        <w:rPr>
          <w:rFonts w:ascii="Times New Roman" w:hAnsi="Times New Roman" w:cs="Times New Roman"/>
          <w:sz w:val="24"/>
          <w:szCs w:val="24"/>
        </w:rPr>
        <w:t>ibid.</w:t>
      </w:r>
      <w:r w:rsidR="002A5717">
        <w:rPr>
          <w:rFonts w:ascii="Times New Roman" w:hAnsi="Times New Roman" w:cs="Times New Roman"/>
          <w:sz w:val="24"/>
          <w:szCs w:val="24"/>
        </w:rPr>
        <w:t>,</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221-22)</w:t>
      </w:r>
      <w:r w:rsidR="002A5717">
        <w:rPr>
          <w:rFonts w:ascii="Times New Roman" w:hAnsi="Times New Roman" w:cs="Times New Roman"/>
          <w:sz w:val="24"/>
          <w:szCs w:val="24"/>
        </w:rPr>
        <w:t>;</w:t>
      </w:r>
      <w:r w:rsidRPr="004A7049">
        <w:rPr>
          <w:rFonts w:ascii="Times New Roman" w:hAnsi="Times New Roman" w:cs="Times New Roman"/>
          <w:sz w:val="24"/>
          <w:szCs w:val="24"/>
        </w:rPr>
        <w:t xml:space="preserve"> and that voters (on the whole) lack the consistent beliefs and ideological constraint implied by the idea of a rationally biased public (</w:t>
      </w:r>
      <w:r w:rsidR="00B830D2" w:rsidRPr="00D74871">
        <w:rPr>
          <w:rFonts w:ascii="Times New Roman" w:hAnsi="Times New Roman" w:cs="Times New Roman"/>
          <w:sz w:val="24"/>
          <w:szCs w:val="24"/>
        </w:rPr>
        <w:t>ibid.</w:t>
      </w:r>
      <w:r w:rsidR="00B619A3">
        <w:rPr>
          <w:rFonts w:ascii="Times New Roman" w:hAnsi="Times New Roman" w:cs="Times New Roman"/>
          <w:sz w:val="24"/>
          <w:szCs w:val="24"/>
        </w:rPr>
        <w:t>,</w:t>
      </w:r>
      <w:r w:rsidRPr="004A7049">
        <w:rPr>
          <w:rFonts w:ascii="Times New Roman" w:hAnsi="Times New Roman" w:cs="Times New Roman"/>
          <w:sz w:val="24"/>
          <w:szCs w:val="24"/>
        </w:rPr>
        <w:t xml:space="preserve"> 234-35). </w:t>
      </w:r>
      <w:r w:rsidR="00596396">
        <w:rPr>
          <w:rFonts w:ascii="Times New Roman" w:hAnsi="Times New Roman" w:cs="Times New Roman"/>
          <w:sz w:val="24"/>
          <w:szCs w:val="24"/>
        </w:rPr>
        <w:t>Indeed, t</w:t>
      </w:r>
      <w:r w:rsidRPr="004A7049">
        <w:rPr>
          <w:rFonts w:ascii="Times New Roman" w:hAnsi="Times New Roman" w:cs="Times New Roman"/>
          <w:sz w:val="24"/>
          <w:szCs w:val="24"/>
        </w:rPr>
        <w:t xml:space="preserve">hose who </w:t>
      </w:r>
      <w:r w:rsidRPr="004A7049">
        <w:rPr>
          <w:rFonts w:ascii="Times New Roman" w:hAnsi="Times New Roman" w:cs="Times New Roman"/>
          <w:i/>
          <w:sz w:val="24"/>
          <w:szCs w:val="24"/>
        </w:rPr>
        <w:t xml:space="preserve">do </w:t>
      </w:r>
      <w:r w:rsidR="00596396">
        <w:rPr>
          <w:rFonts w:ascii="Times New Roman" w:hAnsi="Times New Roman" w:cs="Times New Roman"/>
          <w:sz w:val="24"/>
          <w:szCs w:val="24"/>
        </w:rPr>
        <w:t xml:space="preserve">show ideological constraint </w:t>
      </w:r>
      <w:r w:rsidRPr="004A7049">
        <w:rPr>
          <w:rFonts w:ascii="Times New Roman" w:hAnsi="Times New Roman" w:cs="Times New Roman"/>
          <w:sz w:val="24"/>
          <w:szCs w:val="24"/>
        </w:rPr>
        <w:t xml:space="preserve">tend to be </w:t>
      </w:r>
      <w:r w:rsidR="008D12D1">
        <w:rPr>
          <w:rFonts w:ascii="Times New Roman" w:hAnsi="Times New Roman" w:cs="Times New Roman"/>
          <w:sz w:val="24"/>
          <w:szCs w:val="24"/>
        </w:rPr>
        <w:t>political actors with</w:t>
      </w:r>
      <w:r w:rsidR="00B619A3">
        <w:rPr>
          <w:rFonts w:ascii="Times New Roman" w:hAnsi="Times New Roman" w:cs="Times New Roman"/>
          <w:sz w:val="24"/>
          <w:szCs w:val="24"/>
        </w:rPr>
        <w:t xml:space="preserve"> disproportionate</w:t>
      </w:r>
      <w:r w:rsidRPr="004A7049">
        <w:rPr>
          <w:rFonts w:ascii="Times New Roman" w:hAnsi="Times New Roman" w:cs="Times New Roman"/>
          <w:sz w:val="24"/>
          <w:szCs w:val="24"/>
        </w:rPr>
        <w:t xml:space="preserve"> politic</w:t>
      </w:r>
      <w:r w:rsidR="00B619A3">
        <w:rPr>
          <w:rFonts w:ascii="Times New Roman" w:hAnsi="Times New Roman" w:cs="Times New Roman"/>
          <w:sz w:val="24"/>
          <w:szCs w:val="24"/>
        </w:rPr>
        <w:t>al influence</w:t>
      </w:r>
      <w:r w:rsidRPr="004A7049">
        <w:rPr>
          <w:rFonts w:ascii="Times New Roman" w:hAnsi="Times New Roman" w:cs="Times New Roman"/>
          <w:sz w:val="24"/>
          <w:szCs w:val="24"/>
        </w:rPr>
        <w:t xml:space="preserve">, </w:t>
      </w:r>
      <w:r w:rsidR="00B619A3">
        <w:rPr>
          <w:rFonts w:ascii="Times New Roman" w:hAnsi="Times New Roman" w:cs="Times New Roman"/>
          <w:sz w:val="24"/>
          <w:szCs w:val="24"/>
        </w:rPr>
        <w:t xml:space="preserve">to whom the one-vote-doesn’t-matter argument </w:t>
      </w:r>
      <w:r w:rsidR="00E40C1A">
        <w:rPr>
          <w:rFonts w:ascii="Times New Roman" w:hAnsi="Times New Roman" w:cs="Times New Roman"/>
          <w:sz w:val="24"/>
          <w:szCs w:val="24"/>
        </w:rPr>
        <w:t>does not apply</w:t>
      </w:r>
      <w:r w:rsidR="00596396">
        <w:rPr>
          <w:rFonts w:ascii="Times New Roman" w:hAnsi="Times New Roman" w:cs="Times New Roman"/>
          <w:sz w:val="24"/>
          <w:szCs w:val="24"/>
        </w:rPr>
        <w:t xml:space="preserve"> (</w:t>
      </w:r>
      <w:proofErr w:type="gramStart"/>
      <w:r w:rsidR="00B830D2" w:rsidRPr="00D74871">
        <w:rPr>
          <w:rFonts w:ascii="Times New Roman" w:hAnsi="Times New Roman" w:cs="Times New Roman"/>
          <w:sz w:val="24"/>
          <w:szCs w:val="24"/>
        </w:rPr>
        <w:t>ibid</w:t>
      </w:r>
      <w:r w:rsidR="00596396">
        <w:rPr>
          <w:rFonts w:ascii="Times New Roman" w:hAnsi="Times New Roman" w:cs="Times New Roman"/>
          <w:i/>
          <w:sz w:val="24"/>
          <w:szCs w:val="24"/>
        </w:rPr>
        <w:t>.</w:t>
      </w:r>
      <w:r w:rsidR="00B619A3">
        <w:rPr>
          <w:rFonts w:ascii="Times New Roman" w:hAnsi="Times New Roman" w:cs="Times New Roman"/>
          <w:sz w:val="24"/>
          <w:szCs w:val="24"/>
        </w:rPr>
        <w:t>,</w:t>
      </w:r>
      <w:proofErr w:type="gramEnd"/>
      <w:r w:rsidR="00596396">
        <w:rPr>
          <w:rFonts w:ascii="Times New Roman" w:hAnsi="Times New Roman" w:cs="Times New Roman"/>
          <w:i/>
          <w:sz w:val="24"/>
          <w:szCs w:val="24"/>
        </w:rPr>
        <w:t xml:space="preserve"> </w:t>
      </w:r>
      <w:r w:rsidR="00596396">
        <w:rPr>
          <w:rFonts w:ascii="Times New Roman" w:hAnsi="Times New Roman" w:cs="Times New Roman"/>
          <w:sz w:val="24"/>
          <w:szCs w:val="24"/>
        </w:rPr>
        <w:t>235-36).</w:t>
      </w:r>
      <w:r w:rsidR="00B619A3">
        <w:rPr>
          <w:rFonts w:ascii="Times New Roman" w:hAnsi="Times New Roman" w:cs="Times New Roman"/>
          <w:sz w:val="24"/>
          <w:szCs w:val="24"/>
        </w:rPr>
        <w:t xml:space="preserve"> </w:t>
      </w:r>
    </w:p>
    <w:p w:rsidR="00312593" w:rsidRDefault="00E40C1A">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074B2A" w:rsidRPr="004A7049">
        <w:rPr>
          <w:rFonts w:ascii="Times New Roman" w:hAnsi="Times New Roman" w:cs="Times New Roman"/>
          <w:sz w:val="24"/>
          <w:szCs w:val="24"/>
        </w:rPr>
        <w:t xml:space="preserve">Somin does not engage with these claims at all, and neither does he consider recent </w:t>
      </w:r>
      <w:r w:rsidR="00261518">
        <w:rPr>
          <w:rFonts w:ascii="Times New Roman" w:hAnsi="Times New Roman" w:cs="Times New Roman"/>
          <w:sz w:val="24"/>
          <w:szCs w:val="24"/>
        </w:rPr>
        <w:t xml:space="preserve">survey </w:t>
      </w:r>
      <w:r w:rsidR="00074B2A" w:rsidRPr="004A7049">
        <w:rPr>
          <w:rFonts w:ascii="Times New Roman" w:hAnsi="Times New Roman" w:cs="Times New Roman"/>
          <w:sz w:val="24"/>
          <w:szCs w:val="24"/>
        </w:rPr>
        <w:t>evidence mirroring that offered by Bennett and Friedman.</w:t>
      </w:r>
      <w:r w:rsidR="00074B2A" w:rsidRPr="004A7049">
        <w:rPr>
          <w:rStyle w:val="EndnoteReference"/>
          <w:rFonts w:ascii="Times New Roman" w:hAnsi="Times New Roman" w:cs="Times New Roman"/>
          <w:sz w:val="24"/>
          <w:szCs w:val="24"/>
        </w:rPr>
        <w:endnoteReference w:id="7"/>
      </w:r>
      <w:r w:rsidR="00074B2A" w:rsidRPr="004A7049">
        <w:rPr>
          <w:rFonts w:ascii="Times New Roman" w:hAnsi="Times New Roman" w:cs="Times New Roman"/>
          <w:sz w:val="24"/>
          <w:szCs w:val="24"/>
        </w:rPr>
        <w:t xml:space="preserve"> Instead, he offers the rather odd </w:t>
      </w:r>
      <w:r w:rsidR="00695586">
        <w:rPr>
          <w:rFonts w:ascii="Times New Roman" w:hAnsi="Times New Roman" w:cs="Times New Roman"/>
          <w:sz w:val="24"/>
          <w:szCs w:val="24"/>
        </w:rPr>
        <w:t>argument</w:t>
      </w:r>
      <w:r w:rsidR="00695586" w:rsidRPr="004A7049">
        <w:rPr>
          <w:rFonts w:ascii="Times New Roman" w:hAnsi="Times New Roman" w:cs="Times New Roman"/>
          <w:sz w:val="24"/>
          <w:szCs w:val="24"/>
        </w:rPr>
        <w:t xml:space="preserve"> </w:t>
      </w:r>
      <w:r w:rsidR="00074B2A" w:rsidRPr="004A7049">
        <w:rPr>
          <w:rFonts w:ascii="Times New Roman" w:hAnsi="Times New Roman" w:cs="Times New Roman"/>
          <w:sz w:val="24"/>
          <w:szCs w:val="24"/>
        </w:rPr>
        <w:t>that were voters genuinely interested in holding true beliefs, they would</w:t>
      </w:r>
      <w:r w:rsidR="00261518">
        <w:rPr>
          <w:rFonts w:ascii="Times New Roman" w:hAnsi="Times New Roman" w:cs="Times New Roman"/>
          <w:sz w:val="24"/>
          <w:szCs w:val="24"/>
        </w:rPr>
        <w:t xml:space="preserve"> </w:t>
      </w:r>
      <w:r w:rsidR="00074B2A" w:rsidRPr="004A7049">
        <w:rPr>
          <w:rFonts w:ascii="Times New Roman" w:hAnsi="Times New Roman" w:cs="Times New Roman"/>
          <w:sz w:val="24"/>
          <w:szCs w:val="24"/>
        </w:rPr>
        <w:lastRenderedPageBreak/>
        <w:t>seek out people who disagree with them</w:t>
      </w:r>
      <w:r w:rsidR="00261518">
        <w:rPr>
          <w:rFonts w:ascii="Times New Roman" w:hAnsi="Times New Roman" w:cs="Times New Roman"/>
          <w:sz w:val="24"/>
          <w:szCs w:val="24"/>
        </w:rPr>
        <w:t xml:space="preserve">, </w:t>
      </w:r>
      <w:r w:rsidR="00261518" w:rsidRPr="004A7049">
        <w:rPr>
          <w:rFonts w:ascii="Times New Roman" w:hAnsi="Times New Roman" w:cs="Times New Roman"/>
          <w:sz w:val="24"/>
          <w:szCs w:val="24"/>
        </w:rPr>
        <w:t xml:space="preserve">as John Stuart Mill </w:t>
      </w:r>
      <w:r w:rsidR="00261518">
        <w:rPr>
          <w:rFonts w:ascii="Times New Roman" w:hAnsi="Times New Roman" w:cs="Times New Roman"/>
          <w:sz w:val="24"/>
          <w:szCs w:val="24"/>
        </w:rPr>
        <w:t>advis</w:t>
      </w:r>
      <w:r w:rsidR="00261518" w:rsidRPr="004A7049">
        <w:rPr>
          <w:rFonts w:ascii="Times New Roman" w:hAnsi="Times New Roman" w:cs="Times New Roman"/>
          <w:sz w:val="24"/>
          <w:szCs w:val="24"/>
        </w:rPr>
        <w:t>ed</w:t>
      </w:r>
      <w:r w:rsidR="00074B2A" w:rsidRPr="004A7049">
        <w:rPr>
          <w:rFonts w:ascii="Times New Roman" w:hAnsi="Times New Roman" w:cs="Times New Roman"/>
          <w:sz w:val="24"/>
          <w:szCs w:val="24"/>
        </w:rPr>
        <w:t xml:space="preserve"> (81). </w:t>
      </w:r>
      <w:r w:rsidR="008D12D1">
        <w:rPr>
          <w:rFonts w:ascii="Times New Roman" w:hAnsi="Times New Roman" w:cs="Times New Roman"/>
          <w:sz w:val="24"/>
          <w:szCs w:val="24"/>
        </w:rPr>
        <w:t>This e</w:t>
      </w:r>
      <w:r w:rsidR="00695586">
        <w:rPr>
          <w:rFonts w:ascii="Times New Roman" w:hAnsi="Times New Roman" w:cs="Times New Roman"/>
          <w:sz w:val="24"/>
          <w:szCs w:val="24"/>
        </w:rPr>
        <w:t>xtremely high bar for voters—one that few political activists, politicians, donors, or even scholars could meet—</w:t>
      </w:r>
      <w:r w:rsidR="008D12D1">
        <w:rPr>
          <w:rFonts w:ascii="Times New Roman" w:hAnsi="Times New Roman" w:cs="Times New Roman"/>
          <w:sz w:val="24"/>
          <w:szCs w:val="24"/>
        </w:rPr>
        <w:t xml:space="preserve">is admirable as an ideal, but Somin is using it empirically, not normatively. He is not offering it as a standard for the ethics of voting (cf. Beerbohm 2012), </w:t>
      </w:r>
      <w:r w:rsidR="00695586">
        <w:rPr>
          <w:rFonts w:ascii="Times New Roman" w:hAnsi="Times New Roman" w:cs="Times New Roman"/>
          <w:sz w:val="24"/>
          <w:szCs w:val="24"/>
        </w:rPr>
        <w:t xml:space="preserve">but as </w:t>
      </w:r>
      <w:r w:rsidR="008D12D1">
        <w:rPr>
          <w:rFonts w:ascii="Times New Roman" w:hAnsi="Times New Roman" w:cs="Times New Roman"/>
          <w:sz w:val="24"/>
          <w:szCs w:val="24"/>
        </w:rPr>
        <w:t xml:space="preserve">an absurdly demanding baseline against which to judge people’s commitment to the truth, such that anyone </w:t>
      </w:r>
      <w:r w:rsidR="00B830D2">
        <w:rPr>
          <w:rFonts w:ascii="Times New Roman" w:hAnsi="Times New Roman" w:cs="Times New Roman"/>
          <w:sz w:val="24"/>
          <w:szCs w:val="24"/>
        </w:rPr>
        <w:t xml:space="preserve">who does not meet Mill’s ideal must be uninterested in the truth of their opinions. </w:t>
      </w:r>
      <w:r w:rsidR="008D12D1">
        <w:rPr>
          <w:rFonts w:ascii="Times New Roman" w:hAnsi="Times New Roman" w:cs="Times New Roman"/>
          <w:sz w:val="24"/>
          <w:szCs w:val="24"/>
        </w:rPr>
        <w:t xml:space="preserve">It does not occur to Somin that voters who have not read Mill might never have thought of adhering to his standard, nor </w:t>
      </w:r>
      <w:proofErr w:type="gramStart"/>
      <w:r w:rsidR="008D12D1">
        <w:rPr>
          <w:rFonts w:ascii="Times New Roman" w:hAnsi="Times New Roman" w:cs="Times New Roman"/>
          <w:sz w:val="24"/>
          <w:szCs w:val="24"/>
        </w:rPr>
        <w:t>that it is a standard that does not apply to uncontroversial opinions—which voters might well think includes</w:t>
      </w:r>
      <w:proofErr w:type="gramEnd"/>
      <w:r w:rsidR="008D12D1">
        <w:rPr>
          <w:rFonts w:ascii="Times New Roman" w:hAnsi="Times New Roman" w:cs="Times New Roman"/>
          <w:sz w:val="24"/>
          <w:szCs w:val="24"/>
        </w:rPr>
        <w:t xml:space="preserve"> their own political opinions. This would especially apply to their own opinions if they are not aware of policy debates that suggest that most “self-evident truths” of modern politics are far more complex than they seem. </w:t>
      </w:r>
      <w:r w:rsidR="001B28F9">
        <w:rPr>
          <w:rFonts w:ascii="Times New Roman" w:hAnsi="Times New Roman" w:cs="Times New Roman"/>
          <w:sz w:val="24"/>
          <w:szCs w:val="24"/>
        </w:rPr>
        <w:t>By ignoring such possibilities, Somin is able to accept</w:t>
      </w:r>
      <w:r w:rsidR="00E94821">
        <w:rPr>
          <w:rFonts w:ascii="Times New Roman" w:hAnsi="Times New Roman" w:cs="Times New Roman"/>
          <w:sz w:val="24"/>
          <w:szCs w:val="24"/>
        </w:rPr>
        <w:t xml:space="preserve"> the conclusion</w:t>
      </w:r>
      <w:r w:rsidR="00074B2A" w:rsidRPr="004A7049">
        <w:rPr>
          <w:rFonts w:ascii="Times New Roman" w:hAnsi="Times New Roman" w:cs="Times New Roman"/>
          <w:sz w:val="24"/>
          <w:szCs w:val="24"/>
        </w:rPr>
        <w:t xml:space="preserve"> that voters are rational</w:t>
      </w:r>
      <w:r w:rsidR="008D12D1">
        <w:rPr>
          <w:rFonts w:ascii="Times New Roman" w:hAnsi="Times New Roman" w:cs="Times New Roman"/>
          <w:sz w:val="24"/>
          <w:szCs w:val="24"/>
        </w:rPr>
        <w:t>ly irrational</w:t>
      </w:r>
      <w:r w:rsidR="00074B2A" w:rsidRPr="004A7049">
        <w:rPr>
          <w:rFonts w:ascii="Times New Roman" w:hAnsi="Times New Roman" w:cs="Times New Roman"/>
          <w:sz w:val="24"/>
          <w:szCs w:val="24"/>
        </w:rPr>
        <w:t xml:space="preserve"> regardless of the </w:t>
      </w:r>
      <w:r>
        <w:rPr>
          <w:rFonts w:ascii="Times New Roman" w:hAnsi="Times New Roman" w:cs="Times New Roman"/>
          <w:sz w:val="24"/>
          <w:szCs w:val="24"/>
        </w:rPr>
        <w:t xml:space="preserve">empirical </w:t>
      </w:r>
      <w:r w:rsidR="00074B2A" w:rsidRPr="004A7049">
        <w:rPr>
          <w:rFonts w:ascii="Times New Roman" w:hAnsi="Times New Roman" w:cs="Times New Roman"/>
          <w:sz w:val="24"/>
          <w:szCs w:val="24"/>
        </w:rPr>
        <w:t>evidence</w:t>
      </w:r>
      <w:r w:rsidR="00620E1E">
        <w:rPr>
          <w:rFonts w:ascii="Times New Roman" w:hAnsi="Times New Roman" w:cs="Times New Roman"/>
          <w:sz w:val="24"/>
          <w:szCs w:val="24"/>
        </w:rPr>
        <w:t>.</w:t>
      </w:r>
      <w:r w:rsidR="00074B2A" w:rsidRPr="004A7049">
        <w:rPr>
          <w:rFonts w:ascii="Times New Roman" w:hAnsi="Times New Roman" w:cs="Times New Roman"/>
          <w:sz w:val="24"/>
          <w:szCs w:val="24"/>
        </w:rPr>
        <w:t xml:space="preserve"> </w:t>
      </w:r>
      <w:r w:rsidR="00620E1E">
        <w:rPr>
          <w:rFonts w:ascii="Times New Roman" w:hAnsi="Times New Roman" w:cs="Times New Roman"/>
          <w:sz w:val="24"/>
          <w:szCs w:val="24"/>
        </w:rPr>
        <w:t>R</w:t>
      </w:r>
      <w:r w:rsidR="00074B2A" w:rsidRPr="004A7049">
        <w:rPr>
          <w:rFonts w:ascii="Times New Roman" w:hAnsi="Times New Roman" w:cs="Times New Roman"/>
          <w:sz w:val="24"/>
          <w:szCs w:val="24"/>
        </w:rPr>
        <w:t xml:space="preserve">ather than consider whether or not voters actually </w:t>
      </w:r>
      <w:r w:rsidR="00074B2A" w:rsidRPr="004A7049">
        <w:rPr>
          <w:rFonts w:ascii="Times New Roman" w:hAnsi="Times New Roman" w:cs="Times New Roman"/>
          <w:i/>
          <w:sz w:val="24"/>
          <w:szCs w:val="24"/>
        </w:rPr>
        <w:t>know</w:t>
      </w:r>
      <w:r w:rsidR="00074B2A" w:rsidRPr="004A7049">
        <w:rPr>
          <w:rFonts w:ascii="Times New Roman" w:hAnsi="Times New Roman" w:cs="Times New Roman"/>
          <w:sz w:val="24"/>
          <w:szCs w:val="24"/>
        </w:rPr>
        <w:t xml:space="preserve"> that there are many plausible perspectives </w:t>
      </w:r>
      <w:r w:rsidR="00E94821">
        <w:rPr>
          <w:rFonts w:ascii="Times New Roman" w:hAnsi="Times New Roman" w:cs="Times New Roman"/>
          <w:sz w:val="24"/>
          <w:szCs w:val="24"/>
        </w:rPr>
        <w:t xml:space="preserve">(other than their own) </w:t>
      </w:r>
      <w:r w:rsidR="00074B2A" w:rsidRPr="004A7049">
        <w:rPr>
          <w:rFonts w:ascii="Times New Roman" w:hAnsi="Times New Roman" w:cs="Times New Roman"/>
          <w:sz w:val="24"/>
          <w:szCs w:val="24"/>
        </w:rPr>
        <w:t>on what are in fact complex social problem</w:t>
      </w:r>
      <w:r w:rsidR="00E94821">
        <w:rPr>
          <w:rFonts w:ascii="Times New Roman" w:hAnsi="Times New Roman" w:cs="Times New Roman"/>
          <w:sz w:val="24"/>
          <w:szCs w:val="24"/>
        </w:rPr>
        <w:t>s</w:t>
      </w:r>
      <w:r w:rsidR="008D12D1">
        <w:rPr>
          <w:rFonts w:ascii="Times New Roman" w:hAnsi="Times New Roman" w:cs="Times New Roman"/>
          <w:sz w:val="24"/>
          <w:szCs w:val="24"/>
        </w:rPr>
        <w:t xml:space="preserve">, Somin </w:t>
      </w:r>
      <w:r w:rsidR="001B28F9">
        <w:rPr>
          <w:rFonts w:ascii="Times New Roman" w:hAnsi="Times New Roman" w:cs="Times New Roman"/>
          <w:sz w:val="24"/>
          <w:szCs w:val="24"/>
        </w:rPr>
        <w:t xml:space="preserve">simply </w:t>
      </w:r>
      <w:r w:rsidR="008D12D1">
        <w:rPr>
          <w:rFonts w:ascii="Times New Roman" w:hAnsi="Times New Roman" w:cs="Times New Roman"/>
          <w:sz w:val="24"/>
          <w:szCs w:val="24"/>
        </w:rPr>
        <w:t xml:space="preserve">assumes that they </w:t>
      </w:r>
      <w:r w:rsidR="001B28F9" w:rsidRPr="002E61F2">
        <w:rPr>
          <w:rFonts w:ascii="Times New Roman" w:hAnsi="Times New Roman" w:cs="Times New Roman"/>
          <w:i/>
          <w:sz w:val="24"/>
          <w:szCs w:val="24"/>
        </w:rPr>
        <w:t>must</w:t>
      </w:r>
      <w:r w:rsidR="001B28F9">
        <w:rPr>
          <w:rFonts w:ascii="Times New Roman" w:hAnsi="Times New Roman" w:cs="Times New Roman"/>
          <w:sz w:val="24"/>
          <w:szCs w:val="24"/>
        </w:rPr>
        <w:t xml:space="preserve"> know this. </w:t>
      </w:r>
      <w:r w:rsidR="00074B2A" w:rsidRPr="004A7049">
        <w:rPr>
          <w:rFonts w:ascii="Times New Roman" w:hAnsi="Times New Roman" w:cs="Times New Roman"/>
          <w:sz w:val="24"/>
          <w:szCs w:val="24"/>
        </w:rPr>
        <w:t xml:space="preserve">Yet given </w:t>
      </w:r>
      <w:proofErr w:type="gramStart"/>
      <w:r w:rsidR="00074B2A" w:rsidRPr="004A7049">
        <w:rPr>
          <w:rFonts w:ascii="Times New Roman" w:hAnsi="Times New Roman" w:cs="Times New Roman"/>
          <w:sz w:val="24"/>
          <w:szCs w:val="24"/>
        </w:rPr>
        <w:t>his own</w:t>
      </w:r>
      <w:proofErr w:type="gramEnd"/>
      <w:r w:rsidR="00074B2A" w:rsidRPr="004A7049">
        <w:rPr>
          <w:rFonts w:ascii="Times New Roman" w:hAnsi="Times New Roman" w:cs="Times New Roman"/>
          <w:sz w:val="24"/>
          <w:szCs w:val="24"/>
        </w:rPr>
        <w:t xml:space="preserve"> </w:t>
      </w:r>
      <w:r w:rsidR="00E94821">
        <w:rPr>
          <w:rFonts w:ascii="Times New Roman" w:hAnsi="Times New Roman" w:cs="Times New Roman"/>
          <w:sz w:val="24"/>
          <w:szCs w:val="24"/>
        </w:rPr>
        <w:t>recitation</w:t>
      </w:r>
      <w:r w:rsidR="00E94821" w:rsidRPr="004A7049">
        <w:rPr>
          <w:rFonts w:ascii="Times New Roman" w:hAnsi="Times New Roman" w:cs="Times New Roman"/>
          <w:sz w:val="24"/>
          <w:szCs w:val="24"/>
        </w:rPr>
        <w:t xml:space="preserve">s </w:t>
      </w:r>
      <w:r w:rsidR="00074B2A" w:rsidRPr="004A7049">
        <w:rPr>
          <w:rFonts w:ascii="Times New Roman" w:hAnsi="Times New Roman" w:cs="Times New Roman"/>
          <w:sz w:val="24"/>
          <w:szCs w:val="24"/>
        </w:rPr>
        <w:t xml:space="preserve">of voter ignorance, this is deeply implausible. Voters who do not know </w:t>
      </w:r>
      <w:r w:rsidR="00E94821">
        <w:rPr>
          <w:rFonts w:ascii="Times New Roman" w:hAnsi="Times New Roman" w:cs="Times New Roman"/>
          <w:sz w:val="24"/>
          <w:szCs w:val="24"/>
        </w:rPr>
        <w:t xml:space="preserve">about the existence of important public policies </w:t>
      </w:r>
      <w:r w:rsidR="00074B2A" w:rsidRPr="004A7049">
        <w:rPr>
          <w:rFonts w:ascii="Times New Roman" w:hAnsi="Times New Roman" w:cs="Times New Roman"/>
          <w:sz w:val="24"/>
          <w:szCs w:val="24"/>
        </w:rPr>
        <w:t xml:space="preserve">are unlikely to be </w:t>
      </w:r>
      <w:r w:rsidR="00620E1E">
        <w:rPr>
          <w:rFonts w:ascii="Times New Roman" w:hAnsi="Times New Roman" w:cs="Times New Roman"/>
          <w:sz w:val="24"/>
          <w:szCs w:val="24"/>
        </w:rPr>
        <w:t>aware of</w:t>
      </w:r>
      <w:r w:rsidR="00074B2A" w:rsidRPr="004A7049">
        <w:rPr>
          <w:rFonts w:ascii="Times New Roman" w:hAnsi="Times New Roman" w:cs="Times New Roman"/>
          <w:sz w:val="24"/>
          <w:szCs w:val="24"/>
        </w:rPr>
        <w:t xml:space="preserve"> the various </w:t>
      </w:r>
      <w:r w:rsidR="00620E1E">
        <w:rPr>
          <w:rFonts w:ascii="Times New Roman" w:hAnsi="Times New Roman" w:cs="Times New Roman"/>
          <w:sz w:val="24"/>
          <w:szCs w:val="24"/>
        </w:rPr>
        <w:t xml:space="preserve">credible </w:t>
      </w:r>
      <w:r w:rsidR="00E94821">
        <w:rPr>
          <w:rFonts w:ascii="Times New Roman" w:hAnsi="Times New Roman" w:cs="Times New Roman"/>
          <w:sz w:val="24"/>
          <w:szCs w:val="24"/>
        </w:rPr>
        <w:t>arguments for and against these policies, and by the same token are unlikely to know about the existence of credible arguments</w:t>
      </w:r>
      <w:r w:rsidR="00074B2A" w:rsidRPr="004A7049">
        <w:rPr>
          <w:rFonts w:ascii="Times New Roman" w:hAnsi="Times New Roman" w:cs="Times New Roman"/>
          <w:sz w:val="24"/>
          <w:szCs w:val="24"/>
        </w:rPr>
        <w:t xml:space="preserve"> </w:t>
      </w:r>
      <w:r w:rsidR="00E94821">
        <w:rPr>
          <w:rFonts w:ascii="Times New Roman" w:hAnsi="Times New Roman" w:cs="Times New Roman"/>
          <w:sz w:val="24"/>
          <w:szCs w:val="24"/>
        </w:rPr>
        <w:t>against the policies they do know about and support</w:t>
      </w:r>
      <w:r w:rsidR="00074B2A" w:rsidRPr="004A7049">
        <w:rPr>
          <w:rFonts w:ascii="Times New Roman" w:hAnsi="Times New Roman" w:cs="Times New Roman"/>
          <w:sz w:val="24"/>
          <w:szCs w:val="24"/>
        </w:rPr>
        <w:t xml:space="preserve">. </w:t>
      </w:r>
    </w:p>
    <w:p w:rsidR="00074B2A" w:rsidRPr="004A7049" w:rsidRDefault="00E94821" w:rsidP="004A704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620E1E">
        <w:rPr>
          <w:rFonts w:ascii="Times New Roman" w:hAnsi="Times New Roman" w:cs="Times New Roman"/>
          <w:sz w:val="24"/>
          <w:szCs w:val="24"/>
        </w:rPr>
        <w:t xml:space="preserve">Overall, then, </w:t>
      </w:r>
      <w:r w:rsidR="00074B2A" w:rsidRPr="004A7049">
        <w:rPr>
          <w:rFonts w:ascii="Times New Roman" w:hAnsi="Times New Roman" w:cs="Times New Roman"/>
          <w:sz w:val="24"/>
          <w:szCs w:val="24"/>
        </w:rPr>
        <w:t xml:space="preserve">Somin provides nothing to rescue “rational irrationality” from the argument offered by Bennett and Friedman. </w:t>
      </w:r>
      <w:r w:rsidR="005350CB">
        <w:rPr>
          <w:rFonts w:ascii="Times New Roman" w:hAnsi="Times New Roman" w:cs="Times New Roman"/>
          <w:sz w:val="24"/>
          <w:szCs w:val="24"/>
        </w:rPr>
        <w:t>Hypothesis 1B provides an</w:t>
      </w:r>
      <w:r w:rsidR="00074B2A" w:rsidRPr="004A7049">
        <w:rPr>
          <w:rFonts w:ascii="Times New Roman" w:hAnsi="Times New Roman" w:cs="Times New Roman"/>
          <w:sz w:val="24"/>
          <w:szCs w:val="24"/>
        </w:rPr>
        <w:t xml:space="preserve"> untenable </w:t>
      </w:r>
      <w:r w:rsidR="007E4F9A">
        <w:rPr>
          <w:rFonts w:ascii="Times New Roman" w:hAnsi="Times New Roman" w:cs="Times New Roman"/>
          <w:sz w:val="24"/>
          <w:szCs w:val="24"/>
        </w:rPr>
        <w:t>description</w:t>
      </w:r>
      <w:r w:rsidR="00074B2A" w:rsidRPr="004A7049">
        <w:rPr>
          <w:rFonts w:ascii="Times New Roman" w:hAnsi="Times New Roman" w:cs="Times New Roman"/>
          <w:sz w:val="24"/>
          <w:szCs w:val="24"/>
        </w:rPr>
        <w:t xml:space="preserve"> of voter</w:t>
      </w:r>
      <w:r w:rsidR="00074B2A" w:rsidRPr="00B036AE">
        <w:rPr>
          <w:rFonts w:ascii="Times New Roman" w:hAnsi="Times New Roman" w:cs="Times New Roman"/>
          <w:sz w:val="24"/>
          <w:szCs w:val="24"/>
          <w:lang w:val="en-US"/>
        </w:rPr>
        <w:t xml:space="preserve"> behavior</w:t>
      </w:r>
      <w:r w:rsidR="00074B2A" w:rsidRPr="004A7049">
        <w:rPr>
          <w:rFonts w:ascii="Times New Roman" w:hAnsi="Times New Roman" w:cs="Times New Roman"/>
          <w:sz w:val="24"/>
          <w:szCs w:val="24"/>
        </w:rPr>
        <w:t>.</w:t>
      </w:r>
    </w:p>
    <w:p w:rsidR="00074B2A" w:rsidRPr="004A7049" w:rsidRDefault="00074B2A" w:rsidP="004A7049">
      <w:pPr>
        <w:spacing w:line="360" w:lineRule="auto"/>
        <w:contextualSpacing/>
        <w:rPr>
          <w:rFonts w:ascii="Times New Roman" w:hAnsi="Times New Roman" w:cs="Times New Roman"/>
          <w:sz w:val="24"/>
          <w:szCs w:val="24"/>
        </w:rPr>
      </w:pPr>
    </w:p>
    <w:p w:rsidR="00074B2A" w:rsidRPr="00D74871" w:rsidRDefault="00B830D2" w:rsidP="004A7049">
      <w:pPr>
        <w:spacing w:line="360" w:lineRule="auto"/>
        <w:contextualSpacing/>
        <w:rPr>
          <w:rFonts w:ascii="Times New Roman" w:hAnsi="Times New Roman" w:cs="Times New Roman"/>
          <w:i/>
          <w:sz w:val="28"/>
          <w:szCs w:val="24"/>
        </w:rPr>
      </w:pPr>
      <w:r w:rsidRPr="00D74871">
        <w:rPr>
          <w:rFonts w:ascii="Times New Roman" w:hAnsi="Times New Roman" w:cs="Times New Roman"/>
          <w:i/>
          <w:sz w:val="28"/>
          <w:szCs w:val="24"/>
        </w:rPr>
        <w:tab/>
      </w:r>
      <w:r w:rsidR="00A1534C">
        <w:rPr>
          <w:rFonts w:ascii="Times New Roman" w:hAnsi="Times New Roman" w:cs="Times New Roman"/>
          <w:i/>
          <w:sz w:val="28"/>
          <w:szCs w:val="24"/>
        </w:rPr>
        <w:t xml:space="preserve">Somin’s Theory as Predictive </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 xml:space="preserve">Iain Hampsher-Monk and Andrew Hindmoor (2010, 52-53) identify three </w:t>
      </w:r>
      <w:r w:rsidR="00A27BEE">
        <w:rPr>
          <w:rFonts w:ascii="Times New Roman" w:hAnsi="Times New Roman" w:cs="Times New Roman"/>
          <w:sz w:val="24"/>
          <w:szCs w:val="24"/>
        </w:rPr>
        <w:t>purposes</w:t>
      </w:r>
      <w:r w:rsidRPr="004A7049">
        <w:rPr>
          <w:rFonts w:ascii="Times New Roman" w:hAnsi="Times New Roman" w:cs="Times New Roman"/>
          <w:sz w:val="24"/>
          <w:szCs w:val="24"/>
        </w:rPr>
        <w:t xml:space="preserve"> </w:t>
      </w:r>
      <w:r w:rsidR="00A27BEE">
        <w:rPr>
          <w:rFonts w:ascii="Times New Roman" w:hAnsi="Times New Roman" w:cs="Times New Roman"/>
          <w:sz w:val="24"/>
          <w:szCs w:val="24"/>
        </w:rPr>
        <w:t>for</w:t>
      </w:r>
      <w:r w:rsidRPr="004A7049">
        <w:rPr>
          <w:rFonts w:ascii="Times New Roman" w:hAnsi="Times New Roman" w:cs="Times New Roman"/>
          <w:sz w:val="24"/>
          <w:szCs w:val="24"/>
        </w:rPr>
        <w:t xml:space="preserve"> which rational</w:t>
      </w:r>
      <w:r w:rsidR="00C811B3">
        <w:rPr>
          <w:rFonts w:ascii="Times New Roman" w:hAnsi="Times New Roman" w:cs="Times New Roman"/>
          <w:sz w:val="24"/>
          <w:szCs w:val="24"/>
        </w:rPr>
        <w:t>-</w:t>
      </w:r>
      <w:r w:rsidRPr="004A7049">
        <w:rPr>
          <w:rFonts w:ascii="Times New Roman" w:hAnsi="Times New Roman" w:cs="Times New Roman"/>
          <w:sz w:val="24"/>
          <w:szCs w:val="24"/>
        </w:rPr>
        <w:t>choice postulates might be used. First, they may be intended to provide a “realist” description of the “conscious mental states” explaining agents’ decisions. Second, they might be used “instrumental[</w:t>
      </w:r>
      <w:proofErr w:type="spellStart"/>
      <w:r w:rsidRPr="004A7049">
        <w:rPr>
          <w:rFonts w:ascii="Times New Roman" w:hAnsi="Times New Roman" w:cs="Times New Roman"/>
          <w:sz w:val="24"/>
          <w:szCs w:val="24"/>
        </w:rPr>
        <w:t>ly</w:t>
      </w:r>
      <w:proofErr w:type="spellEnd"/>
      <w:r w:rsidRPr="004A7049">
        <w:rPr>
          <w:rFonts w:ascii="Times New Roman" w:hAnsi="Times New Roman" w:cs="Times New Roman"/>
          <w:sz w:val="24"/>
          <w:szCs w:val="24"/>
        </w:rPr>
        <w:t>]</w:t>
      </w:r>
      <w:r w:rsidR="00A1534C">
        <w:rPr>
          <w:rFonts w:ascii="Times New Roman" w:hAnsi="Times New Roman" w:cs="Times New Roman"/>
          <w:sz w:val="24"/>
          <w:szCs w:val="24"/>
        </w:rPr>
        <w:t>,</w:t>
      </w:r>
      <w:r w:rsidRPr="004A7049">
        <w:rPr>
          <w:rFonts w:ascii="Times New Roman" w:hAnsi="Times New Roman" w:cs="Times New Roman"/>
          <w:sz w:val="24"/>
          <w:szCs w:val="24"/>
        </w:rPr>
        <w:t xml:space="preserve">” to generate predictions of agents’ real-world choices. Third, </w:t>
      </w:r>
      <w:r w:rsidR="00A1534C">
        <w:rPr>
          <w:rFonts w:ascii="Times New Roman" w:hAnsi="Times New Roman" w:cs="Times New Roman"/>
          <w:sz w:val="24"/>
          <w:szCs w:val="24"/>
        </w:rPr>
        <w:t>they</w:t>
      </w:r>
      <w:r w:rsidRPr="004A7049">
        <w:rPr>
          <w:rFonts w:ascii="Times New Roman" w:hAnsi="Times New Roman" w:cs="Times New Roman"/>
          <w:sz w:val="24"/>
          <w:szCs w:val="24"/>
        </w:rPr>
        <w:t xml:space="preserve"> can be used to form theories of the ways in which “structural properties</w:t>
      </w:r>
      <w:r w:rsidR="00A07E23">
        <w:rPr>
          <w:rFonts w:ascii="Times New Roman" w:hAnsi="Times New Roman" w:cs="Times New Roman"/>
          <w:sz w:val="24"/>
          <w:szCs w:val="24"/>
        </w:rPr>
        <w:t>”</w:t>
      </w:r>
      <w:r w:rsidRPr="004A7049">
        <w:rPr>
          <w:rFonts w:ascii="Times New Roman" w:hAnsi="Times New Roman" w:cs="Times New Roman"/>
          <w:sz w:val="24"/>
          <w:szCs w:val="24"/>
        </w:rPr>
        <w:t xml:space="preserve"> generate </w:t>
      </w:r>
      <w:r w:rsidR="00A07E23">
        <w:rPr>
          <w:rFonts w:ascii="Times New Roman" w:hAnsi="Times New Roman" w:cs="Times New Roman"/>
          <w:sz w:val="24"/>
          <w:szCs w:val="24"/>
        </w:rPr>
        <w:t xml:space="preserve">patterned social </w:t>
      </w:r>
      <w:r w:rsidRPr="004A7049">
        <w:rPr>
          <w:rFonts w:ascii="Times New Roman" w:hAnsi="Times New Roman" w:cs="Times New Roman"/>
          <w:sz w:val="24"/>
          <w:szCs w:val="24"/>
        </w:rPr>
        <w:t xml:space="preserve">outcomes </w:t>
      </w:r>
      <w:r w:rsidRPr="004A7049">
        <w:rPr>
          <w:rFonts w:ascii="Times New Roman" w:hAnsi="Times New Roman" w:cs="Times New Roman"/>
          <w:i/>
          <w:sz w:val="24"/>
          <w:szCs w:val="24"/>
        </w:rPr>
        <w:t xml:space="preserve">regardless </w:t>
      </w:r>
      <w:r w:rsidRPr="004A7049">
        <w:rPr>
          <w:rFonts w:ascii="Times New Roman" w:hAnsi="Times New Roman" w:cs="Times New Roman"/>
          <w:sz w:val="24"/>
          <w:szCs w:val="24"/>
        </w:rPr>
        <w:t xml:space="preserve">of agents’ preferences or beliefs. </w:t>
      </w:r>
      <w:r w:rsidR="00A35BEA">
        <w:rPr>
          <w:rFonts w:ascii="Times New Roman" w:hAnsi="Times New Roman" w:cs="Times New Roman"/>
          <w:sz w:val="24"/>
          <w:szCs w:val="24"/>
        </w:rPr>
        <w:t>T</w:t>
      </w:r>
      <w:r w:rsidRPr="004A7049">
        <w:rPr>
          <w:rFonts w:ascii="Times New Roman" w:hAnsi="Times New Roman" w:cs="Times New Roman"/>
          <w:sz w:val="24"/>
          <w:szCs w:val="24"/>
        </w:rPr>
        <w:t xml:space="preserve">hese different </w:t>
      </w:r>
      <w:r w:rsidR="00A35BEA">
        <w:rPr>
          <w:rFonts w:ascii="Times New Roman" w:hAnsi="Times New Roman" w:cs="Times New Roman"/>
          <w:sz w:val="24"/>
          <w:szCs w:val="24"/>
        </w:rPr>
        <w:t>approaches</w:t>
      </w:r>
      <w:r w:rsidRPr="004A7049">
        <w:rPr>
          <w:rFonts w:ascii="Times New Roman" w:hAnsi="Times New Roman" w:cs="Times New Roman"/>
          <w:sz w:val="24"/>
          <w:szCs w:val="24"/>
        </w:rPr>
        <w:t xml:space="preserve"> have different evidentiary requirements and generate</w:t>
      </w:r>
      <w:r w:rsidR="00A35BEA">
        <w:rPr>
          <w:rFonts w:ascii="Times New Roman" w:hAnsi="Times New Roman" w:cs="Times New Roman"/>
          <w:sz w:val="24"/>
          <w:szCs w:val="24"/>
        </w:rPr>
        <w:t xml:space="preserve"> different kinds of hypotheses, so it is important that their advocates clearly state which </w:t>
      </w:r>
      <w:r w:rsidR="00A1534C">
        <w:rPr>
          <w:rFonts w:ascii="Times New Roman" w:hAnsi="Times New Roman" w:cs="Times New Roman"/>
          <w:sz w:val="24"/>
          <w:szCs w:val="24"/>
        </w:rPr>
        <w:t xml:space="preserve">approach </w:t>
      </w:r>
      <w:r w:rsidR="00A35BEA">
        <w:rPr>
          <w:rFonts w:ascii="Times New Roman" w:hAnsi="Times New Roman" w:cs="Times New Roman"/>
          <w:sz w:val="24"/>
          <w:szCs w:val="24"/>
        </w:rPr>
        <w:t xml:space="preserve">they are taking. Somin </w:t>
      </w:r>
      <w:r w:rsidR="00A07E23">
        <w:rPr>
          <w:rFonts w:ascii="Times New Roman" w:hAnsi="Times New Roman" w:cs="Times New Roman"/>
          <w:sz w:val="24"/>
          <w:szCs w:val="24"/>
        </w:rPr>
        <w:t xml:space="preserve">manifestly </w:t>
      </w:r>
      <w:r w:rsidR="00A35BEA">
        <w:rPr>
          <w:rFonts w:ascii="Times New Roman" w:hAnsi="Times New Roman" w:cs="Times New Roman"/>
          <w:sz w:val="24"/>
          <w:szCs w:val="24"/>
        </w:rPr>
        <w:t xml:space="preserve">fails to </w:t>
      </w:r>
      <w:r w:rsidR="00A07E23">
        <w:rPr>
          <w:rFonts w:ascii="Times New Roman" w:hAnsi="Times New Roman" w:cs="Times New Roman"/>
          <w:sz w:val="24"/>
          <w:szCs w:val="24"/>
        </w:rPr>
        <w:t xml:space="preserve">make this distinction, with the </w:t>
      </w:r>
      <w:r w:rsidRPr="004A7049">
        <w:rPr>
          <w:rFonts w:ascii="Times New Roman" w:hAnsi="Times New Roman" w:cs="Times New Roman"/>
          <w:sz w:val="24"/>
          <w:szCs w:val="24"/>
        </w:rPr>
        <w:t xml:space="preserve">result that his theory generates </w:t>
      </w:r>
      <w:r w:rsidR="0072535E">
        <w:rPr>
          <w:rFonts w:ascii="Times New Roman" w:hAnsi="Times New Roman" w:cs="Times New Roman"/>
          <w:sz w:val="24"/>
          <w:szCs w:val="24"/>
        </w:rPr>
        <w:t>unreliable</w:t>
      </w:r>
      <w:r w:rsidRPr="004A7049">
        <w:rPr>
          <w:rFonts w:ascii="Times New Roman" w:hAnsi="Times New Roman" w:cs="Times New Roman"/>
          <w:sz w:val="24"/>
          <w:szCs w:val="24"/>
        </w:rPr>
        <w:t xml:space="preserve"> predictions.</w:t>
      </w:r>
    </w:p>
    <w:p w:rsidR="0075143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lastRenderedPageBreak/>
        <w:tab/>
        <w:t>If Somin intended to provide a straightforwardly structural</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account of democratic</w:t>
      </w:r>
      <w:r w:rsidRPr="00B036AE">
        <w:rPr>
          <w:rFonts w:ascii="Times New Roman" w:hAnsi="Times New Roman" w:cs="Times New Roman"/>
          <w:sz w:val="24"/>
          <w:szCs w:val="24"/>
          <w:lang w:val="en-US"/>
        </w:rPr>
        <w:t xml:space="preserve"> behavior</w:t>
      </w:r>
      <w:r w:rsidRPr="004A7049">
        <w:rPr>
          <w:rFonts w:ascii="Times New Roman" w:hAnsi="Times New Roman" w:cs="Times New Roman"/>
          <w:sz w:val="24"/>
          <w:szCs w:val="24"/>
        </w:rPr>
        <w:t>, then the assumption that individual agents are rat</w:t>
      </w:r>
      <w:r w:rsidR="00FD3477">
        <w:rPr>
          <w:rFonts w:ascii="Times New Roman" w:hAnsi="Times New Roman" w:cs="Times New Roman"/>
          <w:sz w:val="24"/>
          <w:szCs w:val="24"/>
        </w:rPr>
        <w:t xml:space="preserve">ional would not be problematic. As </w:t>
      </w:r>
      <w:proofErr w:type="spellStart"/>
      <w:r w:rsidR="00FD3477" w:rsidRPr="004A7049">
        <w:rPr>
          <w:rFonts w:ascii="Times New Roman" w:hAnsi="Times New Roman" w:cs="Times New Roman"/>
          <w:sz w:val="24"/>
          <w:szCs w:val="24"/>
        </w:rPr>
        <w:t>Ferejohn</w:t>
      </w:r>
      <w:proofErr w:type="spellEnd"/>
      <w:r w:rsidR="00FD3477" w:rsidRPr="004A7049">
        <w:rPr>
          <w:rFonts w:ascii="Times New Roman" w:hAnsi="Times New Roman" w:cs="Times New Roman"/>
          <w:sz w:val="24"/>
          <w:szCs w:val="24"/>
        </w:rPr>
        <w:t xml:space="preserve"> and </w:t>
      </w:r>
      <w:r w:rsidR="00FD3477">
        <w:rPr>
          <w:rFonts w:ascii="Times New Roman" w:hAnsi="Times New Roman" w:cs="Times New Roman"/>
          <w:sz w:val="24"/>
          <w:szCs w:val="24"/>
        </w:rPr>
        <w:t xml:space="preserve">Debra </w:t>
      </w:r>
      <w:proofErr w:type="spellStart"/>
      <w:r w:rsidR="00FD3477">
        <w:rPr>
          <w:rFonts w:ascii="Times New Roman" w:hAnsi="Times New Roman" w:cs="Times New Roman"/>
          <w:sz w:val="24"/>
          <w:szCs w:val="24"/>
        </w:rPr>
        <w:t>Satz</w:t>
      </w:r>
      <w:proofErr w:type="spellEnd"/>
      <w:r w:rsidR="00FD3477">
        <w:rPr>
          <w:rFonts w:ascii="Times New Roman" w:hAnsi="Times New Roman" w:cs="Times New Roman"/>
          <w:sz w:val="24"/>
          <w:szCs w:val="24"/>
        </w:rPr>
        <w:t xml:space="preserve"> (1995, 78-79) note, </w:t>
      </w:r>
      <w:r w:rsidR="00FD3477" w:rsidRPr="004A7049">
        <w:rPr>
          <w:rFonts w:ascii="Times New Roman" w:hAnsi="Times New Roman" w:cs="Times New Roman"/>
          <w:sz w:val="24"/>
          <w:szCs w:val="24"/>
        </w:rPr>
        <w:t xml:space="preserve">rationality is a germane basis for studying </w:t>
      </w:r>
      <w:r w:rsidR="00FD3477">
        <w:rPr>
          <w:rFonts w:ascii="Times New Roman" w:hAnsi="Times New Roman" w:cs="Times New Roman"/>
          <w:sz w:val="24"/>
          <w:szCs w:val="24"/>
        </w:rPr>
        <w:t>macro-level social</w:t>
      </w:r>
      <w:r w:rsidR="00FD3477" w:rsidRPr="004A7049">
        <w:rPr>
          <w:rFonts w:ascii="Times New Roman" w:hAnsi="Times New Roman" w:cs="Times New Roman"/>
          <w:sz w:val="24"/>
          <w:szCs w:val="24"/>
        </w:rPr>
        <w:t xml:space="preserve"> outcomes because the intentionality at the</w:t>
      </w:r>
      <w:r w:rsidR="00FD3477" w:rsidRPr="00B036AE">
        <w:rPr>
          <w:rFonts w:ascii="Times New Roman" w:hAnsi="Times New Roman" w:cs="Times New Roman"/>
          <w:sz w:val="24"/>
          <w:szCs w:val="24"/>
          <w:lang w:val="en-US"/>
        </w:rPr>
        <w:t xml:space="preserve"> cent</w:t>
      </w:r>
      <w:r w:rsidR="00A1534C" w:rsidRPr="00B036AE">
        <w:rPr>
          <w:rFonts w:ascii="Times New Roman" w:hAnsi="Times New Roman" w:cs="Times New Roman"/>
          <w:sz w:val="24"/>
          <w:szCs w:val="24"/>
          <w:lang w:val="en-US"/>
        </w:rPr>
        <w:t>er</w:t>
      </w:r>
      <w:r w:rsidR="00FD3477" w:rsidRPr="004A7049">
        <w:rPr>
          <w:rFonts w:ascii="Times New Roman" w:hAnsi="Times New Roman" w:cs="Times New Roman"/>
          <w:sz w:val="24"/>
          <w:szCs w:val="24"/>
        </w:rPr>
        <w:t xml:space="preserve"> of </w:t>
      </w:r>
      <w:r w:rsidR="00B34912" w:rsidRPr="004A7049">
        <w:rPr>
          <w:rFonts w:ascii="Times New Roman" w:hAnsi="Times New Roman" w:cs="Times New Roman"/>
          <w:sz w:val="24"/>
          <w:szCs w:val="24"/>
        </w:rPr>
        <w:t>rational</w:t>
      </w:r>
      <w:r w:rsidR="00B34912">
        <w:rPr>
          <w:rFonts w:ascii="Times New Roman" w:hAnsi="Times New Roman" w:cs="Times New Roman"/>
          <w:sz w:val="24"/>
          <w:szCs w:val="24"/>
        </w:rPr>
        <w:t>-</w:t>
      </w:r>
      <w:r w:rsidR="00FD3477" w:rsidRPr="004A7049">
        <w:rPr>
          <w:rFonts w:ascii="Times New Roman" w:hAnsi="Times New Roman" w:cs="Times New Roman"/>
          <w:sz w:val="24"/>
          <w:szCs w:val="24"/>
        </w:rPr>
        <w:t>choice models is universal to intelligible human behaviour.</w:t>
      </w:r>
      <w:r w:rsidR="00751439">
        <w:rPr>
          <w:rFonts w:ascii="Times New Roman" w:hAnsi="Times New Roman" w:cs="Times New Roman"/>
          <w:sz w:val="24"/>
          <w:szCs w:val="24"/>
        </w:rPr>
        <w:t xml:space="preserve"> Somin exemplifies the strengths of this approach in his insightful critique</w:t>
      </w:r>
      <w:r w:rsidRPr="004A7049">
        <w:rPr>
          <w:rFonts w:ascii="Times New Roman" w:hAnsi="Times New Roman" w:cs="Times New Roman"/>
          <w:sz w:val="24"/>
          <w:szCs w:val="24"/>
        </w:rPr>
        <w:t xml:space="preserve"> of the heuristics and shortcuts </w:t>
      </w:r>
      <w:r w:rsidR="00261518">
        <w:rPr>
          <w:rFonts w:ascii="Times New Roman" w:hAnsi="Times New Roman" w:cs="Times New Roman"/>
          <w:sz w:val="24"/>
          <w:szCs w:val="24"/>
        </w:rPr>
        <w:t xml:space="preserve">on which </w:t>
      </w:r>
      <w:r w:rsidRPr="004A7049">
        <w:rPr>
          <w:rFonts w:ascii="Times New Roman" w:hAnsi="Times New Roman" w:cs="Times New Roman"/>
          <w:sz w:val="24"/>
          <w:szCs w:val="24"/>
        </w:rPr>
        <w:t>democratic theorists often fall back when faced with evidence of voter ignorance</w:t>
      </w:r>
      <w:r w:rsidR="00A07E23">
        <w:rPr>
          <w:rFonts w:ascii="Times New Roman" w:hAnsi="Times New Roman" w:cs="Times New Roman"/>
          <w:sz w:val="24"/>
          <w:szCs w:val="24"/>
        </w:rPr>
        <w:t xml:space="preserve"> </w:t>
      </w:r>
      <w:r w:rsidR="00A07E23" w:rsidRPr="004A7049">
        <w:rPr>
          <w:rFonts w:ascii="Times New Roman" w:hAnsi="Times New Roman" w:cs="Times New Roman"/>
          <w:sz w:val="24"/>
          <w:szCs w:val="24"/>
        </w:rPr>
        <w:t>(90-118)</w:t>
      </w:r>
      <w:r w:rsidRPr="004A7049">
        <w:rPr>
          <w:rFonts w:ascii="Times New Roman" w:hAnsi="Times New Roman" w:cs="Times New Roman"/>
          <w:sz w:val="24"/>
          <w:szCs w:val="24"/>
        </w:rPr>
        <w:t xml:space="preserve">. </w:t>
      </w:r>
      <w:r w:rsidR="00751439">
        <w:rPr>
          <w:rFonts w:ascii="Times New Roman" w:hAnsi="Times New Roman" w:cs="Times New Roman"/>
          <w:sz w:val="24"/>
          <w:szCs w:val="24"/>
        </w:rPr>
        <w:t>A</w:t>
      </w:r>
      <w:r w:rsidR="00261518">
        <w:rPr>
          <w:rFonts w:ascii="Times New Roman" w:hAnsi="Times New Roman" w:cs="Times New Roman"/>
          <w:sz w:val="24"/>
          <w:szCs w:val="24"/>
        </w:rPr>
        <w:t>nd a</w:t>
      </w:r>
      <w:r w:rsidR="00751439">
        <w:rPr>
          <w:rFonts w:ascii="Times New Roman" w:hAnsi="Times New Roman" w:cs="Times New Roman"/>
          <w:sz w:val="24"/>
          <w:szCs w:val="24"/>
        </w:rPr>
        <w:t xml:space="preserve">gainst Benjamin </w:t>
      </w:r>
      <w:r w:rsidR="00A1534C">
        <w:rPr>
          <w:rFonts w:ascii="Times New Roman" w:hAnsi="Times New Roman" w:cs="Times New Roman"/>
          <w:sz w:val="24"/>
          <w:szCs w:val="24"/>
        </w:rPr>
        <w:t xml:space="preserve">I. </w:t>
      </w:r>
      <w:r w:rsidR="00751439">
        <w:rPr>
          <w:rFonts w:ascii="Times New Roman" w:hAnsi="Times New Roman" w:cs="Times New Roman"/>
          <w:sz w:val="24"/>
          <w:szCs w:val="24"/>
        </w:rPr>
        <w:t xml:space="preserve">Page and Robert </w:t>
      </w:r>
      <w:r w:rsidR="00A1534C">
        <w:rPr>
          <w:rFonts w:ascii="Times New Roman" w:hAnsi="Times New Roman" w:cs="Times New Roman"/>
          <w:sz w:val="24"/>
          <w:szCs w:val="24"/>
        </w:rPr>
        <w:t xml:space="preserve">Y. </w:t>
      </w:r>
      <w:r w:rsidR="00751439">
        <w:rPr>
          <w:rFonts w:ascii="Times New Roman" w:hAnsi="Times New Roman" w:cs="Times New Roman"/>
          <w:sz w:val="24"/>
          <w:szCs w:val="24"/>
        </w:rPr>
        <w:t>Shapiro</w:t>
      </w:r>
      <w:r w:rsidR="00BA0218">
        <w:rPr>
          <w:rFonts w:ascii="Times New Roman" w:hAnsi="Times New Roman" w:cs="Times New Roman"/>
          <w:sz w:val="24"/>
          <w:szCs w:val="24"/>
        </w:rPr>
        <w:t xml:space="preserve">’s (1992) </w:t>
      </w:r>
      <w:r w:rsidR="00886AAB">
        <w:rPr>
          <w:rFonts w:ascii="Times New Roman" w:hAnsi="Times New Roman" w:cs="Times New Roman"/>
          <w:sz w:val="24"/>
          <w:szCs w:val="24"/>
        </w:rPr>
        <w:t xml:space="preserve">argument for the </w:t>
      </w:r>
      <w:r w:rsidR="00BA0218">
        <w:rPr>
          <w:rFonts w:ascii="Times New Roman" w:hAnsi="Times New Roman" w:cs="Times New Roman"/>
          <w:sz w:val="24"/>
          <w:szCs w:val="24"/>
        </w:rPr>
        <w:t>“miracle of aggregation</w:t>
      </w:r>
      <w:r w:rsidR="00A1534C">
        <w:rPr>
          <w:rFonts w:ascii="Times New Roman" w:hAnsi="Times New Roman" w:cs="Times New Roman"/>
          <w:sz w:val="24"/>
          <w:szCs w:val="24"/>
        </w:rPr>
        <w:t>,</w:t>
      </w:r>
      <w:r w:rsidR="00BA0218">
        <w:rPr>
          <w:rFonts w:ascii="Times New Roman" w:hAnsi="Times New Roman" w:cs="Times New Roman"/>
          <w:sz w:val="24"/>
          <w:szCs w:val="24"/>
        </w:rPr>
        <w:t xml:space="preserve">” which suggests </w:t>
      </w:r>
      <w:r w:rsidR="00751439">
        <w:rPr>
          <w:rFonts w:ascii="Times New Roman" w:hAnsi="Times New Roman" w:cs="Times New Roman"/>
          <w:sz w:val="24"/>
          <w:szCs w:val="24"/>
        </w:rPr>
        <w:t xml:space="preserve">that random voter errors should cancel one another out so that only informed </w:t>
      </w:r>
      <w:r w:rsidR="00073F42">
        <w:rPr>
          <w:rFonts w:ascii="Times New Roman" w:hAnsi="Times New Roman" w:cs="Times New Roman"/>
          <w:sz w:val="24"/>
          <w:szCs w:val="24"/>
        </w:rPr>
        <w:t xml:space="preserve">opinions remain, Somin </w:t>
      </w:r>
      <w:r w:rsidR="00827999">
        <w:rPr>
          <w:rFonts w:ascii="Times New Roman" w:hAnsi="Times New Roman" w:cs="Times New Roman"/>
          <w:sz w:val="24"/>
          <w:szCs w:val="24"/>
        </w:rPr>
        <w:t xml:space="preserve">astutely </w:t>
      </w:r>
      <w:r w:rsidR="00073F42">
        <w:rPr>
          <w:rFonts w:ascii="Times New Roman" w:hAnsi="Times New Roman" w:cs="Times New Roman"/>
          <w:sz w:val="24"/>
          <w:szCs w:val="24"/>
        </w:rPr>
        <w:t>notes that voters seeking to be well informed will not make errors</w:t>
      </w:r>
      <w:r w:rsidR="00BA0218">
        <w:rPr>
          <w:rFonts w:ascii="Times New Roman" w:hAnsi="Times New Roman" w:cs="Times New Roman"/>
          <w:sz w:val="24"/>
          <w:szCs w:val="24"/>
        </w:rPr>
        <w:t xml:space="preserve"> randomly (110-112). Driven by the same ideas (or, as Somin has it, biases), voters will tend </w:t>
      </w:r>
      <w:r w:rsidR="00073F42">
        <w:rPr>
          <w:rFonts w:ascii="Times New Roman" w:hAnsi="Times New Roman" w:cs="Times New Roman"/>
          <w:sz w:val="24"/>
          <w:szCs w:val="24"/>
        </w:rPr>
        <w:t>to imbibe information systematically, such that systematic errors can shape collective</w:t>
      </w:r>
      <w:r w:rsidR="00BA0218">
        <w:rPr>
          <w:rFonts w:ascii="Times New Roman" w:hAnsi="Times New Roman" w:cs="Times New Roman"/>
          <w:sz w:val="24"/>
          <w:szCs w:val="24"/>
        </w:rPr>
        <w:t xml:space="preserve"> outcomes.</w:t>
      </w:r>
    </w:p>
    <w:p w:rsidR="00074B2A"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r>
      <w:r w:rsidR="00256181">
        <w:rPr>
          <w:rFonts w:ascii="Times New Roman" w:hAnsi="Times New Roman" w:cs="Times New Roman"/>
          <w:sz w:val="24"/>
          <w:szCs w:val="24"/>
        </w:rPr>
        <w:t>This</w:t>
      </w:r>
      <w:r w:rsidRPr="004A7049">
        <w:rPr>
          <w:rFonts w:ascii="Times New Roman" w:hAnsi="Times New Roman" w:cs="Times New Roman"/>
          <w:sz w:val="24"/>
          <w:szCs w:val="24"/>
        </w:rPr>
        <w:t xml:space="preserve"> structural approach should not be confused with descriptive explanations of political</w:t>
      </w:r>
      <w:r w:rsidRPr="00B036AE">
        <w:rPr>
          <w:rFonts w:ascii="Times New Roman" w:hAnsi="Times New Roman" w:cs="Times New Roman"/>
          <w:sz w:val="24"/>
          <w:szCs w:val="24"/>
          <w:lang w:val="en-US"/>
        </w:rPr>
        <w:t xml:space="preserve"> behavior</w:t>
      </w:r>
      <w:r w:rsidR="00256181">
        <w:rPr>
          <w:rFonts w:ascii="Times New Roman" w:hAnsi="Times New Roman" w:cs="Times New Roman"/>
          <w:sz w:val="24"/>
          <w:szCs w:val="24"/>
        </w:rPr>
        <w:t>, however</w:t>
      </w:r>
      <w:r w:rsidRPr="004A7049">
        <w:rPr>
          <w:rFonts w:ascii="Times New Roman" w:hAnsi="Times New Roman" w:cs="Times New Roman"/>
          <w:sz w:val="24"/>
          <w:szCs w:val="24"/>
        </w:rPr>
        <w:t xml:space="preserve"> (Lane 1995, 123-124). For, as Friedman (1995, 14) notes, it is not possible to infer </w:t>
      </w:r>
      <w:r w:rsidR="00886AAB">
        <w:rPr>
          <w:rFonts w:ascii="Times New Roman" w:hAnsi="Times New Roman" w:cs="Times New Roman"/>
          <w:sz w:val="24"/>
          <w:szCs w:val="24"/>
        </w:rPr>
        <w:t xml:space="preserve">identical </w:t>
      </w:r>
      <w:r w:rsidR="00256181">
        <w:rPr>
          <w:rFonts w:ascii="Times New Roman" w:hAnsi="Times New Roman" w:cs="Times New Roman"/>
          <w:sz w:val="24"/>
          <w:szCs w:val="24"/>
        </w:rPr>
        <w:t xml:space="preserve">motivations </w:t>
      </w:r>
      <w:r w:rsidRPr="004A7049">
        <w:rPr>
          <w:rFonts w:ascii="Times New Roman" w:hAnsi="Times New Roman" w:cs="Times New Roman"/>
          <w:sz w:val="24"/>
          <w:szCs w:val="24"/>
        </w:rPr>
        <w:t xml:space="preserve">from similar </w:t>
      </w:r>
      <w:r w:rsidR="00256181">
        <w:rPr>
          <w:rFonts w:ascii="Times New Roman" w:hAnsi="Times New Roman" w:cs="Times New Roman"/>
          <w:sz w:val="24"/>
          <w:szCs w:val="24"/>
        </w:rPr>
        <w:t xml:space="preserve">choices. </w:t>
      </w:r>
      <w:r w:rsidRPr="004A7049">
        <w:rPr>
          <w:rFonts w:ascii="Times New Roman" w:hAnsi="Times New Roman" w:cs="Times New Roman"/>
          <w:sz w:val="24"/>
          <w:szCs w:val="24"/>
        </w:rPr>
        <w:t xml:space="preserve">If, for instance, a wealthy individual votes Republican, </w:t>
      </w:r>
      <w:r w:rsidR="00886AAB">
        <w:rPr>
          <w:rFonts w:ascii="Times New Roman" w:hAnsi="Times New Roman" w:cs="Times New Roman"/>
          <w:sz w:val="24"/>
          <w:szCs w:val="24"/>
        </w:rPr>
        <w:t>she</w:t>
      </w:r>
      <w:r w:rsidR="00886AAB" w:rsidRPr="004A7049">
        <w:rPr>
          <w:rFonts w:ascii="Times New Roman" w:hAnsi="Times New Roman" w:cs="Times New Roman"/>
          <w:sz w:val="24"/>
          <w:szCs w:val="24"/>
        </w:rPr>
        <w:t xml:space="preserve"> </w:t>
      </w:r>
      <w:r w:rsidR="00886AAB">
        <w:rPr>
          <w:rFonts w:ascii="Times New Roman" w:hAnsi="Times New Roman" w:cs="Times New Roman"/>
          <w:i/>
          <w:sz w:val="24"/>
          <w:szCs w:val="24"/>
        </w:rPr>
        <w:t>might</w:t>
      </w:r>
      <w:r w:rsidRPr="004A7049">
        <w:rPr>
          <w:rFonts w:ascii="Times New Roman" w:hAnsi="Times New Roman" w:cs="Times New Roman"/>
          <w:sz w:val="24"/>
          <w:szCs w:val="24"/>
        </w:rPr>
        <w:t xml:space="preserve"> </w:t>
      </w:r>
      <w:r w:rsidR="00886AAB">
        <w:rPr>
          <w:rFonts w:ascii="Times New Roman" w:hAnsi="Times New Roman" w:cs="Times New Roman"/>
          <w:sz w:val="24"/>
          <w:szCs w:val="24"/>
        </w:rPr>
        <w:t xml:space="preserve">be </w:t>
      </w:r>
      <w:r w:rsidRPr="004A7049">
        <w:rPr>
          <w:rFonts w:ascii="Times New Roman" w:hAnsi="Times New Roman" w:cs="Times New Roman"/>
          <w:sz w:val="24"/>
          <w:szCs w:val="24"/>
        </w:rPr>
        <w:t>think</w:t>
      </w:r>
      <w:r w:rsidR="00886AAB">
        <w:rPr>
          <w:rFonts w:ascii="Times New Roman" w:hAnsi="Times New Roman" w:cs="Times New Roman"/>
          <w:sz w:val="24"/>
          <w:szCs w:val="24"/>
        </w:rPr>
        <w:t>ing</w:t>
      </w:r>
      <w:r w:rsidRPr="004A7049">
        <w:rPr>
          <w:rFonts w:ascii="Times New Roman" w:hAnsi="Times New Roman" w:cs="Times New Roman"/>
          <w:sz w:val="24"/>
          <w:szCs w:val="24"/>
        </w:rPr>
        <w:t xml:space="preserve"> the GOP would</w:t>
      </w:r>
      <w:r w:rsidR="00886AAB">
        <w:rPr>
          <w:rFonts w:ascii="Times New Roman" w:hAnsi="Times New Roman" w:cs="Times New Roman"/>
          <w:sz w:val="24"/>
          <w:szCs w:val="24"/>
        </w:rPr>
        <w:t>,</w:t>
      </w:r>
      <w:r w:rsidRPr="004A7049">
        <w:rPr>
          <w:rFonts w:ascii="Times New Roman" w:hAnsi="Times New Roman" w:cs="Times New Roman"/>
          <w:sz w:val="24"/>
          <w:szCs w:val="24"/>
        </w:rPr>
        <w:t xml:space="preserve"> by </w:t>
      </w:r>
      <w:r w:rsidR="00886AAB">
        <w:rPr>
          <w:rFonts w:ascii="Times New Roman" w:hAnsi="Times New Roman" w:cs="Times New Roman"/>
          <w:sz w:val="24"/>
          <w:szCs w:val="24"/>
        </w:rPr>
        <w:t>lower</w:t>
      </w:r>
      <w:r w:rsidR="00886AAB" w:rsidRPr="004A7049">
        <w:rPr>
          <w:rFonts w:ascii="Times New Roman" w:hAnsi="Times New Roman" w:cs="Times New Roman"/>
          <w:sz w:val="24"/>
          <w:szCs w:val="24"/>
        </w:rPr>
        <w:t xml:space="preserve">ing </w:t>
      </w:r>
      <w:r w:rsidRPr="004A7049">
        <w:rPr>
          <w:rFonts w:ascii="Times New Roman" w:hAnsi="Times New Roman" w:cs="Times New Roman"/>
          <w:sz w:val="24"/>
          <w:szCs w:val="24"/>
        </w:rPr>
        <w:t>taxes</w:t>
      </w:r>
      <w:r w:rsidR="00886AAB">
        <w:rPr>
          <w:rFonts w:ascii="Times New Roman" w:hAnsi="Times New Roman" w:cs="Times New Roman"/>
          <w:sz w:val="24"/>
          <w:szCs w:val="24"/>
        </w:rPr>
        <w:t>,</w:t>
      </w:r>
      <w:r w:rsidRPr="004A7049">
        <w:rPr>
          <w:rFonts w:ascii="Times New Roman" w:hAnsi="Times New Roman" w:cs="Times New Roman"/>
          <w:sz w:val="24"/>
          <w:szCs w:val="24"/>
        </w:rPr>
        <w:t xml:space="preserve"> make </w:t>
      </w:r>
      <w:r w:rsidR="00886AAB">
        <w:rPr>
          <w:rFonts w:ascii="Times New Roman" w:hAnsi="Times New Roman" w:cs="Times New Roman"/>
          <w:sz w:val="24"/>
          <w:szCs w:val="24"/>
        </w:rPr>
        <w:t>her</w:t>
      </w:r>
      <w:r w:rsidR="00886AAB"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wealthier. But </w:t>
      </w:r>
      <w:r w:rsidR="00886AAB">
        <w:rPr>
          <w:rFonts w:ascii="Times New Roman" w:hAnsi="Times New Roman" w:cs="Times New Roman"/>
          <w:sz w:val="24"/>
          <w:szCs w:val="24"/>
        </w:rPr>
        <w:t>she</w:t>
      </w:r>
      <w:r w:rsidR="00886AAB"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might also believe the Republican presidential candidate to be more </w:t>
      </w:r>
      <w:proofErr w:type="spellStart"/>
      <w:r w:rsidR="00886AAB">
        <w:rPr>
          <w:rFonts w:ascii="Times New Roman" w:hAnsi="Times New Roman" w:cs="Times New Roman"/>
          <w:sz w:val="24"/>
          <w:szCs w:val="24"/>
        </w:rPr>
        <w:t>macro</w:t>
      </w:r>
      <w:r w:rsidRPr="004A7049">
        <w:rPr>
          <w:rFonts w:ascii="Times New Roman" w:hAnsi="Times New Roman" w:cs="Times New Roman"/>
          <w:sz w:val="24"/>
          <w:szCs w:val="24"/>
        </w:rPr>
        <w:t>economically</w:t>
      </w:r>
      <w:proofErr w:type="spellEnd"/>
      <w:r w:rsidRPr="004A7049">
        <w:rPr>
          <w:rFonts w:ascii="Times New Roman" w:hAnsi="Times New Roman" w:cs="Times New Roman"/>
          <w:sz w:val="24"/>
          <w:szCs w:val="24"/>
        </w:rPr>
        <w:t xml:space="preserve"> savvy, or to have a better chance of solving international problems, or </w:t>
      </w:r>
      <w:r w:rsidR="00886AAB">
        <w:rPr>
          <w:rFonts w:ascii="Times New Roman" w:hAnsi="Times New Roman" w:cs="Times New Roman"/>
          <w:sz w:val="24"/>
          <w:szCs w:val="24"/>
        </w:rPr>
        <w:t>any number of other things</w:t>
      </w:r>
      <w:r w:rsidRPr="004A7049">
        <w:rPr>
          <w:rFonts w:ascii="Times New Roman" w:hAnsi="Times New Roman" w:cs="Times New Roman"/>
          <w:sz w:val="24"/>
          <w:szCs w:val="24"/>
        </w:rPr>
        <w:t xml:space="preserve">. </w:t>
      </w:r>
      <w:r w:rsidR="00886AAB">
        <w:rPr>
          <w:rFonts w:ascii="Times New Roman" w:hAnsi="Times New Roman" w:cs="Times New Roman"/>
          <w:sz w:val="24"/>
          <w:szCs w:val="24"/>
        </w:rPr>
        <w:t>We</w:t>
      </w:r>
      <w:r w:rsidRPr="004A7049">
        <w:rPr>
          <w:rFonts w:ascii="Times New Roman" w:hAnsi="Times New Roman" w:cs="Times New Roman"/>
          <w:sz w:val="24"/>
          <w:szCs w:val="24"/>
        </w:rPr>
        <w:t xml:space="preserve"> are socially, culturally</w:t>
      </w:r>
      <w:r w:rsidR="00B831B4">
        <w:rPr>
          <w:rFonts w:ascii="Times New Roman" w:hAnsi="Times New Roman" w:cs="Times New Roman"/>
          <w:sz w:val="24"/>
          <w:szCs w:val="24"/>
        </w:rPr>
        <w:t>,</w:t>
      </w:r>
      <w:r w:rsidRPr="004A7049">
        <w:rPr>
          <w:rFonts w:ascii="Times New Roman" w:hAnsi="Times New Roman" w:cs="Times New Roman"/>
          <w:sz w:val="24"/>
          <w:szCs w:val="24"/>
        </w:rPr>
        <w:t xml:space="preserve"> and geographically situated, so any given</w:t>
      </w:r>
      <w:r w:rsidRPr="00B036AE">
        <w:rPr>
          <w:rFonts w:ascii="Times New Roman" w:hAnsi="Times New Roman" w:cs="Times New Roman"/>
          <w:sz w:val="24"/>
          <w:szCs w:val="24"/>
          <w:lang w:val="en-US"/>
        </w:rPr>
        <w:t xml:space="preserve"> behavior</w:t>
      </w:r>
      <w:r w:rsidRPr="004A7049">
        <w:rPr>
          <w:rFonts w:ascii="Times New Roman" w:hAnsi="Times New Roman" w:cs="Times New Roman"/>
          <w:sz w:val="24"/>
          <w:szCs w:val="24"/>
        </w:rPr>
        <w:t xml:space="preserve"> is just as likely to be driven by </w:t>
      </w:r>
      <w:r w:rsidR="00886AAB">
        <w:rPr>
          <w:rFonts w:ascii="Times New Roman" w:hAnsi="Times New Roman" w:cs="Times New Roman"/>
          <w:sz w:val="24"/>
          <w:szCs w:val="24"/>
        </w:rPr>
        <w:t>particular idiosyncratic (yet not random) factors</w:t>
      </w:r>
      <w:r w:rsidR="00886AAB"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as by </w:t>
      </w:r>
      <w:r w:rsidR="00886AAB">
        <w:rPr>
          <w:rFonts w:ascii="Times New Roman" w:hAnsi="Times New Roman" w:cs="Times New Roman"/>
          <w:sz w:val="24"/>
          <w:szCs w:val="24"/>
        </w:rPr>
        <w:t xml:space="preserve">universally applicable </w:t>
      </w:r>
      <w:r w:rsidRPr="004A7049">
        <w:rPr>
          <w:rFonts w:ascii="Times New Roman" w:hAnsi="Times New Roman" w:cs="Times New Roman"/>
          <w:sz w:val="24"/>
          <w:szCs w:val="24"/>
        </w:rPr>
        <w:t>mechanisms</w:t>
      </w:r>
      <w:r w:rsidR="00886AAB">
        <w:rPr>
          <w:rFonts w:ascii="Times New Roman" w:hAnsi="Times New Roman" w:cs="Times New Roman"/>
          <w:sz w:val="24"/>
          <w:szCs w:val="24"/>
        </w:rPr>
        <w:t xml:space="preserve"> such as a single set of biases across all voters</w:t>
      </w:r>
      <w:r w:rsidRPr="004A7049">
        <w:rPr>
          <w:rFonts w:ascii="Times New Roman" w:hAnsi="Times New Roman" w:cs="Times New Roman"/>
          <w:sz w:val="24"/>
          <w:szCs w:val="24"/>
        </w:rPr>
        <w:t xml:space="preserve">. When it comes to </w:t>
      </w:r>
      <w:r w:rsidR="00886AAB">
        <w:rPr>
          <w:rFonts w:ascii="Times New Roman" w:hAnsi="Times New Roman" w:cs="Times New Roman"/>
          <w:sz w:val="24"/>
          <w:szCs w:val="24"/>
        </w:rPr>
        <w:t>mak</w:t>
      </w:r>
      <w:r w:rsidR="00886AAB" w:rsidRPr="004A7049">
        <w:rPr>
          <w:rFonts w:ascii="Times New Roman" w:hAnsi="Times New Roman" w:cs="Times New Roman"/>
          <w:sz w:val="24"/>
          <w:szCs w:val="24"/>
        </w:rPr>
        <w:t xml:space="preserve">ing </w:t>
      </w:r>
      <w:r w:rsidRPr="004A7049">
        <w:rPr>
          <w:rFonts w:ascii="Times New Roman" w:hAnsi="Times New Roman" w:cs="Times New Roman"/>
          <w:sz w:val="24"/>
          <w:szCs w:val="24"/>
        </w:rPr>
        <w:t xml:space="preserve">predictions, then, rational choice is at best an </w:t>
      </w:r>
      <w:r w:rsidR="00886AAB">
        <w:rPr>
          <w:rFonts w:ascii="Times New Roman" w:hAnsi="Times New Roman" w:cs="Times New Roman"/>
          <w:sz w:val="24"/>
          <w:szCs w:val="24"/>
        </w:rPr>
        <w:t>“</w:t>
      </w:r>
      <w:r w:rsidRPr="004A7049">
        <w:rPr>
          <w:rFonts w:ascii="Times New Roman" w:hAnsi="Times New Roman" w:cs="Times New Roman"/>
          <w:sz w:val="24"/>
          <w:szCs w:val="24"/>
        </w:rPr>
        <w:t>ideal type</w:t>
      </w:r>
      <w:r w:rsidR="00886AAB">
        <w:rPr>
          <w:rFonts w:ascii="Times New Roman" w:hAnsi="Times New Roman" w:cs="Times New Roman"/>
          <w:sz w:val="24"/>
          <w:szCs w:val="24"/>
        </w:rPr>
        <w:t>”</w:t>
      </w:r>
      <w:r w:rsidRPr="004A7049">
        <w:rPr>
          <w:rFonts w:ascii="Times New Roman" w:hAnsi="Times New Roman" w:cs="Times New Roman"/>
          <w:sz w:val="24"/>
          <w:szCs w:val="24"/>
        </w:rPr>
        <w:t xml:space="preserve"> </w:t>
      </w:r>
      <w:r w:rsidR="00886AAB">
        <w:rPr>
          <w:rFonts w:ascii="Times New Roman" w:hAnsi="Times New Roman" w:cs="Times New Roman"/>
          <w:sz w:val="24"/>
          <w:szCs w:val="24"/>
        </w:rPr>
        <w:t>that</w:t>
      </w:r>
      <w:r w:rsidR="00886AAB"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can provide an examination of what </w:t>
      </w:r>
      <w:r w:rsidRPr="004A7049">
        <w:rPr>
          <w:rFonts w:ascii="Times New Roman" w:hAnsi="Times New Roman" w:cs="Times New Roman"/>
          <w:i/>
          <w:sz w:val="24"/>
          <w:szCs w:val="24"/>
        </w:rPr>
        <w:t xml:space="preserve">could </w:t>
      </w:r>
      <w:r w:rsidRPr="004A7049">
        <w:rPr>
          <w:rFonts w:ascii="Times New Roman" w:hAnsi="Times New Roman" w:cs="Times New Roman"/>
          <w:sz w:val="24"/>
          <w:szCs w:val="24"/>
        </w:rPr>
        <w:t xml:space="preserve">happen under </w:t>
      </w:r>
      <w:r w:rsidR="00886AAB">
        <w:rPr>
          <w:rFonts w:ascii="Times New Roman" w:hAnsi="Times New Roman" w:cs="Times New Roman"/>
          <w:sz w:val="24"/>
          <w:szCs w:val="24"/>
        </w:rPr>
        <w:t>specified historically contingent</w:t>
      </w:r>
      <w:r w:rsidRPr="004A7049">
        <w:rPr>
          <w:rFonts w:ascii="Times New Roman" w:hAnsi="Times New Roman" w:cs="Times New Roman"/>
          <w:sz w:val="24"/>
          <w:szCs w:val="24"/>
        </w:rPr>
        <w:t xml:space="preserve"> circumstances </w:t>
      </w:r>
      <w:r w:rsidRPr="004A7049">
        <w:rPr>
          <w:rFonts w:ascii="Times New Roman" w:hAnsi="Times New Roman" w:cs="Times New Roman"/>
          <w:i/>
          <w:sz w:val="24"/>
          <w:szCs w:val="24"/>
        </w:rPr>
        <w:t>if</w:t>
      </w:r>
      <w:r w:rsidRPr="004A7049">
        <w:rPr>
          <w:rFonts w:ascii="Times New Roman" w:hAnsi="Times New Roman" w:cs="Times New Roman"/>
          <w:sz w:val="24"/>
          <w:szCs w:val="24"/>
        </w:rPr>
        <w:t xml:space="preserve"> individuals acted as</w:t>
      </w:r>
      <w:r w:rsidRPr="00B036AE">
        <w:rPr>
          <w:rFonts w:ascii="Times New Roman" w:hAnsi="Times New Roman" w:cs="Times New Roman"/>
          <w:sz w:val="24"/>
          <w:szCs w:val="24"/>
          <w:lang w:val="en-US"/>
        </w:rPr>
        <w:t xml:space="preserve"> maximi</w:t>
      </w:r>
      <w:r w:rsidR="00886AAB" w:rsidRPr="00B036AE">
        <w:rPr>
          <w:rFonts w:ascii="Times New Roman" w:hAnsi="Times New Roman" w:cs="Times New Roman"/>
          <w:sz w:val="24"/>
          <w:szCs w:val="24"/>
          <w:lang w:val="en-US"/>
        </w:rPr>
        <w:t>z</w:t>
      </w:r>
      <w:r w:rsidRPr="00B036AE">
        <w:rPr>
          <w:rFonts w:ascii="Times New Roman" w:hAnsi="Times New Roman" w:cs="Times New Roman"/>
          <w:sz w:val="24"/>
          <w:szCs w:val="24"/>
          <w:lang w:val="en-US"/>
        </w:rPr>
        <w:t>ers</w:t>
      </w:r>
      <w:r w:rsidRPr="004A7049">
        <w:rPr>
          <w:rFonts w:ascii="Times New Roman" w:hAnsi="Times New Roman" w:cs="Times New Roman"/>
          <w:sz w:val="24"/>
          <w:szCs w:val="24"/>
        </w:rPr>
        <w:t xml:space="preserve"> (Hay 2004, 45; see also Friedman 1995, 18).</w:t>
      </w:r>
    </w:p>
    <w:p w:rsidR="00256181" w:rsidRDefault="00074B2A" w:rsidP="0072535E">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ab/>
        <w:t>Somin</w:t>
      </w:r>
      <w:r w:rsidR="00B831B4">
        <w:rPr>
          <w:rFonts w:ascii="Times New Roman" w:hAnsi="Times New Roman" w:cs="Times New Roman"/>
          <w:sz w:val="24"/>
          <w:szCs w:val="24"/>
        </w:rPr>
        <w:t xml:space="preserve">, however, overlooks the next step, which would be to compare </w:t>
      </w:r>
      <w:r w:rsidR="001B28F9">
        <w:rPr>
          <w:rFonts w:ascii="Times New Roman" w:hAnsi="Times New Roman" w:cs="Times New Roman"/>
          <w:sz w:val="24"/>
          <w:szCs w:val="24"/>
        </w:rPr>
        <w:t>empirical</w:t>
      </w:r>
      <w:r w:rsidR="00B831B4">
        <w:rPr>
          <w:rFonts w:ascii="Times New Roman" w:hAnsi="Times New Roman" w:cs="Times New Roman"/>
          <w:sz w:val="24"/>
          <w:szCs w:val="24"/>
        </w:rPr>
        <w:t xml:space="preserve"> evidence to the prediction of the theory in order to see if the theory </w:t>
      </w:r>
      <w:r w:rsidR="00211BB6">
        <w:rPr>
          <w:rFonts w:ascii="Times New Roman" w:hAnsi="Times New Roman" w:cs="Times New Roman"/>
          <w:sz w:val="24"/>
          <w:szCs w:val="24"/>
        </w:rPr>
        <w:t>actually applies</w:t>
      </w:r>
      <w:r w:rsidR="00B831B4">
        <w:rPr>
          <w:rFonts w:ascii="Times New Roman" w:hAnsi="Times New Roman" w:cs="Times New Roman"/>
          <w:sz w:val="24"/>
          <w:szCs w:val="24"/>
        </w:rPr>
        <w:t xml:space="preserve"> to the case at hand. </w:t>
      </w:r>
      <w:r w:rsidRPr="004A7049">
        <w:rPr>
          <w:rFonts w:ascii="Times New Roman" w:hAnsi="Times New Roman" w:cs="Times New Roman"/>
          <w:sz w:val="24"/>
          <w:szCs w:val="24"/>
        </w:rPr>
        <w:t xml:space="preserve">Rather than </w:t>
      </w:r>
      <w:r w:rsidR="00B831B4">
        <w:rPr>
          <w:rFonts w:ascii="Times New Roman" w:hAnsi="Times New Roman" w:cs="Times New Roman"/>
          <w:sz w:val="24"/>
          <w:szCs w:val="24"/>
        </w:rPr>
        <w:t>treating</w:t>
      </w:r>
      <w:r w:rsidR="00B830D2">
        <w:rPr>
          <w:rFonts w:ascii="Times New Roman" w:hAnsi="Times New Roman" w:cs="Times New Roman"/>
          <w:sz w:val="24"/>
          <w:szCs w:val="24"/>
        </w:rPr>
        <w:t xml:space="preserve"> the fact that voters</w:t>
      </w:r>
      <w:r w:rsidRPr="004A7049">
        <w:rPr>
          <w:rFonts w:ascii="Times New Roman" w:hAnsi="Times New Roman" w:cs="Times New Roman"/>
          <w:sz w:val="24"/>
          <w:szCs w:val="24"/>
        </w:rPr>
        <w:t xml:space="preserve"> care about politics enough to hold political beliefs as evidence that </w:t>
      </w:r>
      <w:r w:rsidR="00B831B4">
        <w:rPr>
          <w:rFonts w:ascii="Times New Roman" w:hAnsi="Times New Roman" w:cs="Times New Roman"/>
          <w:sz w:val="24"/>
          <w:szCs w:val="24"/>
        </w:rPr>
        <w:t>they</w:t>
      </w:r>
      <w:r w:rsidR="00886AAB">
        <w:rPr>
          <w:rFonts w:ascii="Times New Roman" w:hAnsi="Times New Roman" w:cs="Times New Roman"/>
          <w:sz w:val="24"/>
          <w:szCs w:val="24"/>
        </w:rPr>
        <w:t xml:space="preserve"> do </w:t>
      </w:r>
      <w:r w:rsidR="00B830D2" w:rsidRPr="00D74871">
        <w:rPr>
          <w:rFonts w:ascii="Times New Roman" w:hAnsi="Times New Roman" w:cs="Times New Roman"/>
          <w:i/>
          <w:sz w:val="24"/>
          <w:szCs w:val="24"/>
        </w:rPr>
        <w:t>not</w:t>
      </w:r>
      <w:r w:rsidR="00886AAB">
        <w:rPr>
          <w:rFonts w:ascii="Times New Roman" w:hAnsi="Times New Roman" w:cs="Times New Roman"/>
          <w:sz w:val="24"/>
          <w:szCs w:val="24"/>
        </w:rPr>
        <w:t xml:space="preserve"> see their beliefs as irrelevant (due to their small chance of affecting the outcome)</w:t>
      </w:r>
      <w:r w:rsidR="00B831B4">
        <w:rPr>
          <w:rFonts w:ascii="Times New Roman" w:hAnsi="Times New Roman" w:cs="Times New Roman"/>
          <w:sz w:val="24"/>
          <w:szCs w:val="24"/>
        </w:rPr>
        <w:t xml:space="preserve">—contrary to his theory’s prediction—Somin uses the </w:t>
      </w:r>
      <w:r w:rsidR="00211BB6">
        <w:rPr>
          <w:rFonts w:ascii="Times New Roman" w:hAnsi="Times New Roman" w:cs="Times New Roman"/>
          <w:sz w:val="24"/>
          <w:szCs w:val="24"/>
        </w:rPr>
        <w:t xml:space="preserve">same </w:t>
      </w:r>
      <w:r w:rsidR="00B831B4">
        <w:rPr>
          <w:rFonts w:ascii="Times New Roman" w:hAnsi="Times New Roman" w:cs="Times New Roman"/>
          <w:sz w:val="24"/>
          <w:szCs w:val="24"/>
        </w:rPr>
        <w:t>theory to explain this anomalous</w:t>
      </w:r>
      <w:r w:rsidR="00B831B4" w:rsidRPr="00B036AE">
        <w:rPr>
          <w:rFonts w:ascii="Times New Roman" w:hAnsi="Times New Roman" w:cs="Times New Roman"/>
          <w:sz w:val="24"/>
          <w:szCs w:val="24"/>
          <w:lang w:val="en-US"/>
        </w:rPr>
        <w:t xml:space="preserve"> behavior</w:t>
      </w:r>
      <w:r w:rsidR="00B831B4">
        <w:rPr>
          <w:rFonts w:ascii="Times New Roman" w:hAnsi="Times New Roman" w:cs="Times New Roman"/>
          <w:sz w:val="24"/>
          <w:szCs w:val="24"/>
        </w:rPr>
        <w:t xml:space="preserve">, conjuring into existence “rationally irrational” voters whose beliefs must be akin to </w:t>
      </w:r>
      <w:r w:rsidR="00B830D2">
        <w:rPr>
          <w:rFonts w:ascii="Times New Roman" w:hAnsi="Times New Roman" w:cs="Times New Roman"/>
          <w:sz w:val="24"/>
          <w:szCs w:val="24"/>
        </w:rPr>
        <w:t xml:space="preserve">those of sports fans simply because this </w:t>
      </w:r>
      <w:r w:rsidR="00B831B4">
        <w:rPr>
          <w:rFonts w:ascii="Times New Roman" w:hAnsi="Times New Roman" w:cs="Times New Roman"/>
          <w:sz w:val="24"/>
          <w:szCs w:val="24"/>
        </w:rPr>
        <w:t>would</w:t>
      </w:r>
      <w:r w:rsidR="00B830D2" w:rsidRPr="00D74871">
        <w:rPr>
          <w:rFonts w:ascii="Times New Roman" w:hAnsi="Times New Roman" w:cs="Times New Roman"/>
          <w:sz w:val="24"/>
          <w:szCs w:val="24"/>
        </w:rPr>
        <w:t xml:space="preserve"> save the applicability of the theory</w:t>
      </w:r>
      <w:r w:rsidR="00211BB6">
        <w:rPr>
          <w:rFonts w:ascii="Times New Roman" w:hAnsi="Times New Roman" w:cs="Times New Roman"/>
          <w:sz w:val="24"/>
          <w:szCs w:val="24"/>
        </w:rPr>
        <w:t xml:space="preserve"> by explaining away the anomalous</w:t>
      </w:r>
      <w:r w:rsidR="00211BB6" w:rsidRPr="00B036AE">
        <w:rPr>
          <w:rFonts w:ascii="Times New Roman" w:hAnsi="Times New Roman" w:cs="Times New Roman"/>
          <w:sz w:val="24"/>
          <w:szCs w:val="24"/>
          <w:lang w:val="en-US"/>
        </w:rPr>
        <w:t xml:space="preserve"> behavior</w:t>
      </w:r>
      <w:r w:rsidR="00B830D2">
        <w:rPr>
          <w:rFonts w:ascii="Times New Roman" w:hAnsi="Times New Roman" w:cs="Times New Roman"/>
          <w:sz w:val="24"/>
          <w:szCs w:val="24"/>
        </w:rPr>
        <w:t xml:space="preserve">. </w:t>
      </w:r>
      <w:r w:rsidR="00B831B4">
        <w:rPr>
          <w:rFonts w:ascii="Times New Roman" w:hAnsi="Times New Roman" w:cs="Times New Roman"/>
          <w:sz w:val="24"/>
          <w:szCs w:val="24"/>
        </w:rPr>
        <w:t>In the same vein</w:t>
      </w:r>
      <w:r w:rsidR="00EC4715">
        <w:rPr>
          <w:rFonts w:ascii="Times New Roman" w:hAnsi="Times New Roman" w:cs="Times New Roman"/>
          <w:sz w:val="24"/>
          <w:szCs w:val="24"/>
        </w:rPr>
        <w:t>,</w:t>
      </w:r>
      <w:r w:rsidR="00B831B4">
        <w:rPr>
          <w:rFonts w:ascii="Times New Roman" w:hAnsi="Times New Roman" w:cs="Times New Roman"/>
          <w:sz w:val="24"/>
          <w:szCs w:val="24"/>
        </w:rPr>
        <w:t xml:space="preserve"> but even m</w:t>
      </w:r>
      <w:r w:rsidRPr="004A7049">
        <w:rPr>
          <w:rFonts w:ascii="Times New Roman" w:hAnsi="Times New Roman" w:cs="Times New Roman"/>
          <w:sz w:val="24"/>
          <w:szCs w:val="24"/>
        </w:rPr>
        <w:t xml:space="preserve">ore problematically, Somin </w:t>
      </w:r>
      <w:r w:rsidR="00B831B4">
        <w:rPr>
          <w:rFonts w:ascii="Times New Roman" w:hAnsi="Times New Roman" w:cs="Times New Roman"/>
          <w:sz w:val="24"/>
          <w:szCs w:val="24"/>
        </w:rPr>
        <w:t xml:space="preserve">adduces his theory to explain not just the fact that voters </w:t>
      </w:r>
      <w:r w:rsidR="00B831B4">
        <w:rPr>
          <w:rFonts w:ascii="Times New Roman" w:hAnsi="Times New Roman" w:cs="Times New Roman"/>
          <w:sz w:val="24"/>
          <w:szCs w:val="24"/>
        </w:rPr>
        <w:lastRenderedPageBreak/>
        <w:t xml:space="preserve">vote, and that they have political opinions, but that they become more </w:t>
      </w:r>
      <w:r w:rsidRPr="004A7049">
        <w:rPr>
          <w:rFonts w:ascii="Times New Roman" w:hAnsi="Times New Roman" w:cs="Times New Roman"/>
          <w:sz w:val="24"/>
          <w:szCs w:val="24"/>
        </w:rPr>
        <w:t>ideologically constrained</w:t>
      </w:r>
      <w:r w:rsidR="00B831B4">
        <w:rPr>
          <w:rFonts w:ascii="Times New Roman" w:hAnsi="Times New Roman" w:cs="Times New Roman"/>
          <w:sz w:val="24"/>
          <w:szCs w:val="24"/>
        </w:rPr>
        <w:t xml:space="preserve"> as they become more knowledgeable</w:t>
      </w:r>
      <w:r w:rsidRPr="004A7049">
        <w:rPr>
          <w:rFonts w:ascii="Times New Roman" w:hAnsi="Times New Roman" w:cs="Times New Roman"/>
          <w:sz w:val="24"/>
          <w:szCs w:val="24"/>
        </w:rPr>
        <w:t xml:space="preserve"> (80), </w:t>
      </w:r>
      <w:r w:rsidR="00B831B4">
        <w:rPr>
          <w:rFonts w:ascii="Times New Roman" w:hAnsi="Times New Roman" w:cs="Times New Roman"/>
          <w:sz w:val="24"/>
          <w:szCs w:val="24"/>
        </w:rPr>
        <w:t>that they avoid</w:t>
      </w:r>
      <w:r w:rsidRPr="004A7049">
        <w:rPr>
          <w:rFonts w:ascii="Times New Roman" w:hAnsi="Times New Roman" w:cs="Times New Roman"/>
          <w:sz w:val="24"/>
          <w:szCs w:val="24"/>
        </w:rPr>
        <w:t xml:space="preserve"> political conversation with those </w:t>
      </w:r>
      <w:r w:rsidR="00B831B4">
        <w:rPr>
          <w:rFonts w:ascii="Times New Roman" w:hAnsi="Times New Roman" w:cs="Times New Roman"/>
          <w:sz w:val="24"/>
          <w:szCs w:val="24"/>
        </w:rPr>
        <w:t xml:space="preserve">with whom </w:t>
      </w:r>
      <w:r w:rsidRPr="004A7049">
        <w:rPr>
          <w:rFonts w:ascii="Times New Roman" w:hAnsi="Times New Roman" w:cs="Times New Roman"/>
          <w:sz w:val="24"/>
          <w:szCs w:val="24"/>
        </w:rPr>
        <w:t xml:space="preserve">they disagree (81), </w:t>
      </w:r>
      <w:r w:rsidR="00B831B4">
        <w:rPr>
          <w:rFonts w:ascii="Times New Roman" w:hAnsi="Times New Roman" w:cs="Times New Roman"/>
          <w:sz w:val="24"/>
          <w:szCs w:val="24"/>
        </w:rPr>
        <w:t>and that they are both</w:t>
      </w:r>
      <w:r w:rsidRPr="004A7049">
        <w:rPr>
          <w:rFonts w:ascii="Times New Roman" w:hAnsi="Times New Roman" w:cs="Times New Roman"/>
          <w:sz w:val="24"/>
          <w:szCs w:val="24"/>
        </w:rPr>
        <w:t xml:space="preserve"> open to conspiracy theories consistent with prior beliefs and closed to disconfirming evidence (87</w:t>
      </w:r>
      <w:r w:rsidR="00B831B4">
        <w:rPr>
          <w:rFonts w:ascii="Times New Roman" w:hAnsi="Times New Roman" w:cs="Times New Roman"/>
          <w:sz w:val="24"/>
          <w:szCs w:val="24"/>
        </w:rPr>
        <w:t>): all of this and more</w:t>
      </w:r>
      <w:r w:rsidRPr="004A7049">
        <w:rPr>
          <w:rFonts w:ascii="Times New Roman" w:hAnsi="Times New Roman" w:cs="Times New Roman"/>
          <w:sz w:val="24"/>
          <w:szCs w:val="24"/>
        </w:rPr>
        <w:t xml:space="preserve"> (134) </w:t>
      </w:r>
      <w:r w:rsidR="00B831B4">
        <w:rPr>
          <w:rFonts w:ascii="Times New Roman" w:hAnsi="Times New Roman" w:cs="Times New Roman"/>
          <w:sz w:val="24"/>
          <w:szCs w:val="24"/>
        </w:rPr>
        <w:t>is</w:t>
      </w:r>
      <w:r w:rsidRPr="004A7049">
        <w:rPr>
          <w:rFonts w:ascii="Times New Roman" w:hAnsi="Times New Roman" w:cs="Times New Roman"/>
          <w:sz w:val="24"/>
          <w:szCs w:val="24"/>
        </w:rPr>
        <w:t xml:space="preserve"> presented as </w:t>
      </w:r>
      <w:r w:rsidR="0072535E">
        <w:rPr>
          <w:rFonts w:ascii="Times New Roman" w:hAnsi="Times New Roman" w:cs="Times New Roman"/>
          <w:sz w:val="24"/>
          <w:szCs w:val="24"/>
        </w:rPr>
        <w:t>proof</w:t>
      </w:r>
      <w:r w:rsidRPr="004A7049">
        <w:rPr>
          <w:rFonts w:ascii="Times New Roman" w:hAnsi="Times New Roman" w:cs="Times New Roman"/>
          <w:sz w:val="24"/>
          <w:szCs w:val="24"/>
        </w:rPr>
        <w:t xml:space="preserve"> that voters</w:t>
      </w:r>
      <w:r w:rsidR="00B831B4">
        <w:rPr>
          <w:rFonts w:ascii="Times New Roman" w:hAnsi="Times New Roman" w:cs="Times New Roman"/>
          <w:sz w:val="24"/>
          <w:szCs w:val="24"/>
        </w:rPr>
        <w:t xml:space="preserve"> are deliberately choosing not to hold accurate beliefs because they recognize that their beliefs do not matter in a large electorate. </w:t>
      </w:r>
      <w:r w:rsidR="00211BB6">
        <w:rPr>
          <w:rFonts w:ascii="Times New Roman" w:hAnsi="Times New Roman" w:cs="Times New Roman"/>
          <w:sz w:val="24"/>
          <w:szCs w:val="24"/>
        </w:rPr>
        <w:t>O</w:t>
      </w:r>
      <w:r w:rsidRPr="004A7049">
        <w:rPr>
          <w:rFonts w:ascii="Times New Roman" w:hAnsi="Times New Roman" w:cs="Times New Roman"/>
          <w:sz w:val="24"/>
          <w:szCs w:val="24"/>
        </w:rPr>
        <w:t>ther possible explanations of these phenomena</w:t>
      </w:r>
      <w:r w:rsidR="00211BB6">
        <w:rPr>
          <w:rFonts w:ascii="Times New Roman" w:hAnsi="Times New Roman" w:cs="Times New Roman"/>
          <w:sz w:val="24"/>
          <w:szCs w:val="24"/>
        </w:rPr>
        <w:t xml:space="preserve"> are not considered</w:t>
      </w:r>
      <w:r w:rsidR="0072535E">
        <w:rPr>
          <w:rFonts w:ascii="Times New Roman" w:hAnsi="Times New Roman" w:cs="Times New Roman"/>
          <w:sz w:val="24"/>
          <w:szCs w:val="24"/>
        </w:rPr>
        <w:t xml:space="preserve">, </w:t>
      </w:r>
      <w:r w:rsidR="00211BB6">
        <w:rPr>
          <w:rFonts w:ascii="Times New Roman" w:hAnsi="Times New Roman" w:cs="Times New Roman"/>
          <w:sz w:val="24"/>
          <w:szCs w:val="24"/>
        </w:rPr>
        <w:t>making it impossible to judge whether</w:t>
      </w:r>
      <w:r w:rsidRPr="004A7049">
        <w:rPr>
          <w:rFonts w:ascii="Times New Roman" w:hAnsi="Times New Roman" w:cs="Times New Roman"/>
          <w:sz w:val="24"/>
          <w:szCs w:val="24"/>
        </w:rPr>
        <w:t xml:space="preserve"> </w:t>
      </w:r>
      <w:r w:rsidR="009C22A3">
        <w:rPr>
          <w:rFonts w:ascii="Times New Roman" w:hAnsi="Times New Roman" w:cs="Times New Roman"/>
          <w:sz w:val="24"/>
          <w:szCs w:val="24"/>
        </w:rPr>
        <w:t xml:space="preserve">the </w:t>
      </w:r>
      <w:r w:rsidR="0072535E">
        <w:rPr>
          <w:rFonts w:ascii="Times New Roman" w:hAnsi="Times New Roman" w:cs="Times New Roman"/>
          <w:sz w:val="24"/>
          <w:szCs w:val="24"/>
        </w:rPr>
        <w:t xml:space="preserve">conditions </w:t>
      </w:r>
      <w:r w:rsidR="009C22A3">
        <w:rPr>
          <w:rFonts w:ascii="Times New Roman" w:hAnsi="Times New Roman" w:cs="Times New Roman"/>
          <w:sz w:val="24"/>
          <w:szCs w:val="24"/>
        </w:rPr>
        <w:t xml:space="preserve">that </w:t>
      </w:r>
      <w:r w:rsidR="00211BB6">
        <w:rPr>
          <w:rFonts w:ascii="Times New Roman" w:hAnsi="Times New Roman" w:cs="Times New Roman"/>
          <w:sz w:val="24"/>
          <w:szCs w:val="24"/>
        </w:rPr>
        <w:t xml:space="preserve">might have </w:t>
      </w:r>
      <w:r w:rsidR="0072535E">
        <w:rPr>
          <w:rFonts w:ascii="Times New Roman" w:hAnsi="Times New Roman" w:cs="Times New Roman"/>
          <w:sz w:val="24"/>
          <w:szCs w:val="24"/>
        </w:rPr>
        <w:t xml:space="preserve">promoted </w:t>
      </w:r>
      <w:r w:rsidR="00211BB6">
        <w:rPr>
          <w:rFonts w:ascii="Times New Roman" w:hAnsi="Times New Roman" w:cs="Times New Roman"/>
          <w:sz w:val="24"/>
          <w:szCs w:val="24"/>
        </w:rPr>
        <w:t>these</w:t>
      </w:r>
      <w:r w:rsidR="00211BB6" w:rsidRPr="00B036AE">
        <w:rPr>
          <w:rFonts w:ascii="Times New Roman" w:hAnsi="Times New Roman" w:cs="Times New Roman"/>
          <w:sz w:val="24"/>
          <w:szCs w:val="24"/>
          <w:lang w:val="en-US"/>
        </w:rPr>
        <w:t xml:space="preserve"> behaviors</w:t>
      </w:r>
      <w:r w:rsidR="0072535E">
        <w:rPr>
          <w:rFonts w:ascii="Times New Roman" w:hAnsi="Times New Roman" w:cs="Times New Roman"/>
          <w:sz w:val="24"/>
          <w:szCs w:val="24"/>
        </w:rPr>
        <w:t xml:space="preserve"> will</w:t>
      </w:r>
      <w:r w:rsidR="009C22A3">
        <w:rPr>
          <w:rFonts w:ascii="Times New Roman" w:hAnsi="Times New Roman" w:cs="Times New Roman"/>
          <w:sz w:val="24"/>
          <w:szCs w:val="24"/>
        </w:rPr>
        <w:t xml:space="preserve"> or will</w:t>
      </w:r>
      <w:r w:rsidR="0072535E">
        <w:rPr>
          <w:rFonts w:ascii="Times New Roman" w:hAnsi="Times New Roman" w:cs="Times New Roman"/>
          <w:sz w:val="24"/>
          <w:szCs w:val="24"/>
        </w:rPr>
        <w:t xml:space="preserve"> </w:t>
      </w:r>
      <w:r w:rsidR="00211BB6">
        <w:rPr>
          <w:rFonts w:ascii="Times New Roman" w:hAnsi="Times New Roman" w:cs="Times New Roman"/>
          <w:sz w:val="24"/>
          <w:szCs w:val="24"/>
        </w:rPr>
        <w:t xml:space="preserve">not </w:t>
      </w:r>
      <w:r w:rsidR="0072535E">
        <w:rPr>
          <w:rFonts w:ascii="Times New Roman" w:hAnsi="Times New Roman" w:cs="Times New Roman"/>
          <w:sz w:val="24"/>
          <w:szCs w:val="24"/>
        </w:rPr>
        <w:t xml:space="preserve">continue to </w:t>
      </w:r>
      <w:r w:rsidR="00211BB6">
        <w:rPr>
          <w:rFonts w:ascii="Times New Roman" w:hAnsi="Times New Roman" w:cs="Times New Roman"/>
          <w:sz w:val="24"/>
          <w:szCs w:val="24"/>
        </w:rPr>
        <w:t>prompt similar</w:t>
      </w:r>
      <w:r w:rsidR="00211BB6" w:rsidRPr="00B036AE">
        <w:rPr>
          <w:rFonts w:ascii="Times New Roman" w:hAnsi="Times New Roman" w:cs="Times New Roman"/>
          <w:sz w:val="24"/>
          <w:szCs w:val="24"/>
          <w:lang w:val="en-US"/>
        </w:rPr>
        <w:t xml:space="preserve"> behavior</w:t>
      </w:r>
      <w:r w:rsidR="00211BB6">
        <w:rPr>
          <w:rFonts w:ascii="Times New Roman" w:hAnsi="Times New Roman" w:cs="Times New Roman"/>
          <w:sz w:val="24"/>
          <w:szCs w:val="24"/>
        </w:rPr>
        <w:t xml:space="preserve"> after</w:t>
      </w:r>
      <w:r w:rsidRPr="004A7049">
        <w:rPr>
          <w:rFonts w:ascii="Times New Roman" w:hAnsi="Times New Roman" w:cs="Times New Roman"/>
          <w:sz w:val="24"/>
          <w:szCs w:val="24"/>
        </w:rPr>
        <w:t xml:space="preserve"> the </w:t>
      </w:r>
      <w:r w:rsidR="002F6FF8">
        <w:rPr>
          <w:rFonts w:ascii="Times New Roman" w:hAnsi="Times New Roman" w:cs="Times New Roman"/>
          <w:sz w:val="24"/>
          <w:szCs w:val="24"/>
        </w:rPr>
        <w:t>expans</w:t>
      </w:r>
      <w:r w:rsidR="002F6FF8" w:rsidRPr="004A7049">
        <w:rPr>
          <w:rFonts w:ascii="Times New Roman" w:hAnsi="Times New Roman" w:cs="Times New Roman"/>
          <w:sz w:val="24"/>
          <w:szCs w:val="24"/>
        </w:rPr>
        <w:t xml:space="preserve">ion </w:t>
      </w:r>
      <w:r w:rsidRPr="004A7049">
        <w:rPr>
          <w:rFonts w:ascii="Times New Roman" w:hAnsi="Times New Roman" w:cs="Times New Roman"/>
          <w:sz w:val="24"/>
          <w:szCs w:val="24"/>
        </w:rPr>
        <w:t xml:space="preserve">of foot voting. </w:t>
      </w:r>
      <w:r w:rsidR="0072535E">
        <w:rPr>
          <w:rFonts w:ascii="Times New Roman" w:hAnsi="Times New Roman" w:cs="Times New Roman"/>
          <w:sz w:val="24"/>
          <w:szCs w:val="24"/>
        </w:rPr>
        <w:t>S</w:t>
      </w:r>
      <w:r w:rsidRPr="004A7049">
        <w:rPr>
          <w:rFonts w:ascii="Times New Roman" w:hAnsi="Times New Roman" w:cs="Times New Roman"/>
          <w:sz w:val="24"/>
          <w:szCs w:val="24"/>
        </w:rPr>
        <w:t>omin’s predictions</w:t>
      </w:r>
      <w:r w:rsidR="0072535E">
        <w:rPr>
          <w:rFonts w:ascii="Times New Roman" w:hAnsi="Times New Roman" w:cs="Times New Roman"/>
          <w:sz w:val="24"/>
          <w:szCs w:val="24"/>
        </w:rPr>
        <w:t xml:space="preserve"> regarding foot voting</w:t>
      </w:r>
      <w:r w:rsidRPr="004A7049">
        <w:rPr>
          <w:rFonts w:ascii="Times New Roman" w:hAnsi="Times New Roman" w:cs="Times New Roman"/>
          <w:sz w:val="24"/>
          <w:szCs w:val="24"/>
        </w:rPr>
        <w:t xml:space="preserve"> (</w:t>
      </w:r>
      <w:r w:rsidR="00256181">
        <w:rPr>
          <w:rFonts w:ascii="Times New Roman" w:hAnsi="Times New Roman" w:cs="Times New Roman"/>
          <w:sz w:val="24"/>
          <w:szCs w:val="24"/>
        </w:rPr>
        <w:t>hypothesis 3</w:t>
      </w:r>
      <w:r w:rsidRPr="004A7049">
        <w:rPr>
          <w:rFonts w:ascii="Times New Roman" w:hAnsi="Times New Roman" w:cs="Times New Roman"/>
          <w:sz w:val="24"/>
          <w:szCs w:val="24"/>
        </w:rPr>
        <w:t xml:space="preserve">) are therefore little more than tenuous extrapolations from a </w:t>
      </w:r>
      <w:r w:rsidR="00320BED">
        <w:rPr>
          <w:rFonts w:ascii="Times New Roman" w:hAnsi="Times New Roman" w:cs="Times New Roman"/>
          <w:sz w:val="24"/>
          <w:szCs w:val="24"/>
        </w:rPr>
        <w:t>contentious</w:t>
      </w:r>
      <w:r w:rsidR="00F12316">
        <w:rPr>
          <w:rFonts w:ascii="Times New Roman" w:hAnsi="Times New Roman" w:cs="Times New Roman"/>
          <w:sz w:val="24"/>
          <w:szCs w:val="24"/>
        </w:rPr>
        <w:t xml:space="preserve"> </w:t>
      </w:r>
      <w:r w:rsidR="00211BB6">
        <w:rPr>
          <w:rFonts w:ascii="Times New Roman" w:hAnsi="Times New Roman" w:cs="Times New Roman"/>
          <w:sz w:val="24"/>
          <w:szCs w:val="24"/>
        </w:rPr>
        <w:t xml:space="preserve">systemic </w:t>
      </w:r>
      <w:r w:rsidR="00320BED">
        <w:rPr>
          <w:rFonts w:ascii="Times New Roman" w:hAnsi="Times New Roman" w:cs="Times New Roman"/>
          <w:sz w:val="24"/>
          <w:szCs w:val="24"/>
        </w:rPr>
        <w:t>comparison</w:t>
      </w:r>
      <w:r w:rsidRPr="004A7049">
        <w:rPr>
          <w:rFonts w:ascii="Times New Roman" w:hAnsi="Times New Roman" w:cs="Times New Roman"/>
          <w:sz w:val="24"/>
          <w:szCs w:val="24"/>
        </w:rPr>
        <w:t xml:space="preserve"> (</w:t>
      </w:r>
      <w:r w:rsidR="00256181">
        <w:rPr>
          <w:rFonts w:ascii="Times New Roman" w:hAnsi="Times New Roman" w:cs="Times New Roman"/>
          <w:sz w:val="24"/>
          <w:szCs w:val="24"/>
        </w:rPr>
        <w:t>hypothesis</w:t>
      </w:r>
      <w:r w:rsidRPr="004A7049">
        <w:rPr>
          <w:rFonts w:ascii="Times New Roman" w:hAnsi="Times New Roman" w:cs="Times New Roman"/>
          <w:sz w:val="24"/>
          <w:szCs w:val="24"/>
        </w:rPr>
        <w:t xml:space="preserve"> 2)</w:t>
      </w:r>
      <w:r w:rsidR="00320BED">
        <w:rPr>
          <w:rFonts w:ascii="Times New Roman" w:hAnsi="Times New Roman" w:cs="Times New Roman"/>
          <w:sz w:val="24"/>
          <w:szCs w:val="24"/>
        </w:rPr>
        <w:t>, which is itself based purely on</w:t>
      </w:r>
      <w:r w:rsidR="00C7033B">
        <w:rPr>
          <w:rFonts w:ascii="Times New Roman" w:hAnsi="Times New Roman" w:cs="Times New Roman"/>
          <w:sz w:val="24"/>
          <w:szCs w:val="24"/>
        </w:rPr>
        <w:t xml:space="preserve"> </w:t>
      </w:r>
      <w:r w:rsidR="00320BED">
        <w:rPr>
          <w:rFonts w:ascii="Times New Roman" w:hAnsi="Times New Roman" w:cs="Times New Roman"/>
          <w:sz w:val="24"/>
          <w:szCs w:val="24"/>
        </w:rPr>
        <w:t>ungrounded</w:t>
      </w:r>
      <w:r w:rsidR="00320BED" w:rsidRPr="00B036AE">
        <w:rPr>
          <w:rFonts w:ascii="Times New Roman" w:hAnsi="Times New Roman" w:cs="Times New Roman"/>
          <w:sz w:val="24"/>
          <w:szCs w:val="24"/>
          <w:lang w:val="en-US"/>
        </w:rPr>
        <w:t xml:space="preserve"> behavioral</w:t>
      </w:r>
      <w:r w:rsidR="00320BED">
        <w:rPr>
          <w:rFonts w:ascii="Times New Roman" w:hAnsi="Times New Roman" w:cs="Times New Roman"/>
          <w:sz w:val="24"/>
          <w:szCs w:val="24"/>
        </w:rPr>
        <w:t xml:space="preserve"> hypotheses (1A and 1B).</w:t>
      </w:r>
    </w:p>
    <w:p w:rsidR="008834C8" w:rsidRDefault="00074B2A" w:rsidP="00E90961">
      <w:pPr>
        <w:spacing w:line="360" w:lineRule="auto"/>
        <w:ind w:firstLine="720"/>
        <w:contextualSpacing/>
        <w:rPr>
          <w:rFonts w:ascii="Times New Roman" w:hAnsi="Times New Roman" w:cs="Times New Roman"/>
          <w:sz w:val="24"/>
          <w:szCs w:val="24"/>
        </w:rPr>
      </w:pPr>
      <w:r w:rsidRPr="004A7049">
        <w:rPr>
          <w:rFonts w:ascii="Times New Roman" w:hAnsi="Times New Roman" w:cs="Times New Roman"/>
          <w:sz w:val="24"/>
          <w:szCs w:val="24"/>
        </w:rPr>
        <w:t xml:space="preserve">Somin may object here that </w:t>
      </w:r>
      <w:r w:rsidR="00C7033B">
        <w:rPr>
          <w:rFonts w:ascii="Times New Roman" w:hAnsi="Times New Roman" w:cs="Times New Roman"/>
          <w:sz w:val="24"/>
          <w:szCs w:val="24"/>
        </w:rPr>
        <w:t xml:space="preserve">my argument does not prove that the account of </w:t>
      </w:r>
      <w:r w:rsidR="00211BB6">
        <w:rPr>
          <w:rFonts w:ascii="Times New Roman" w:hAnsi="Times New Roman" w:cs="Times New Roman"/>
          <w:sz w:val="24"/>
          <w:szCs w:val="24"/>
        </w:rPr>
        <w:t xml:space="preserve">voting, of voter ignorance, and of voter dogmatism </w:t>
      </w:r>
      <w:r w:rsidR="00C7033B">
        <w:rPr>
          <w:rFonts w:ascii="Times New Roman" w:hAnsi="Times New Roman" w:cs="Times New Roman"/>
          <w:sz w:val="24"/>
          <w:szCs w:val="24"/>
        </w:rPr>
        <w:t xml:space="preserve">presented by these hypotheses is false. </w:t>
      </w:r>
      <w:r w:rsidRPr="004A7049">
        <w:rPr>
          <w:rFonts w:ascii="Times New Roman" w:hAnsi="Times New Roman" w:cs="Times New Roman"/>
          <w:sz w:val="24"/>
          <w:szCs w:val="24"/>
        </w:rPr>
        <w:t xml:space="preserve">But this objection would </w:t>
      </w:r>
      <w:r w:rsidR="00211BB6">
        <w:rPr>
          <w:rFonts w:ascii="Times New Roman" w:hAnsi="Times New Roman" w:cs="Times New Roman"/>
          <w:sz w:val="24"/>
          <w:szCs w:val="24"/>
        </w:rPr>
        <w:t>presume that I have the burden of proof</w:t>
      </w:r>
      <w:r w:rsidR="002F6FF8">
        <w:rPr>
          <w:rFonts w:ascii="Times New Roman" w:hAnsi="Times New Roman" w:cs="Times New Roman"/>
          <w:sz w:val="24"/>
          <w:szCs w:val="24"/>
        </w:rPr>
        <w:t xml:space="preserve"> that actually rests on Somin’s shoulders</w:t>
      </w:r>
      <w:r w:rsidRPr="004A7049">
        <w:rPr>
          <w:rFonts w:ascii="Times New Roman" w:hAnsi="Times New Roman" w:cs="Times New Roman"/>
          <w:sz w:val="24"/>
          <w:szCs w:val="24"/>
        </w:rPr>
        <w:t xml:space="preserve">. </w:t>
      </w:r>
      <w:r w:rsidR="00211BB6">
        <w:rPr>
          <w:rFonts w:ascii="Times New Roman" w:hAnsi="Times New Roman" w:cs="Times New Roman"/>
          <w:sz w:val="24"/>
          <w:szCs w:val="24"/>
        </w:rPr>
        <w:t>Somin’s</w:t>
      </w:r>
      <w:r w:rsidRPr="004A7049">
        <w:rPr>
          <w:rFonts w:ascii="Times New Roman" w:hAnsi="Times New Roman" w:cs="Times New Roman"/>
          <w:sz w:val="24"/>
          <w:szCs w:val="24"/>
        </w:rPr>
        <w:t xml:space="preserve"> account</w:t>
      </w:r>
      <w:r w:rsidR="00211BB6">
        <w:rPr>
          <w:rFonts w:ascii="Times New Roman" w:hAnsi="Times New Roman" w:cs="Times New Roman"/>
          <w:sz w:val="24"/>
          <w:szCs w:val="24"/>
        </w:rPr>
        <w:t>s</w:t>
      </w:r>
      <w:r w:rsidRPr="004A7049">
        <w:rPr>
          <w:rFonts w:ascii="Times New Roman" w:hAnsi="Times New Roman" w:cs="Times New Roman"/>
          <w:sz w:val="24"/>
          <w:szCs w:val="24"/>
        </w:rPr>
        <w:t xml:space="preserve"> of rational ignorance </w:t>
      </w:r>
      <w:r w:rsidR="00211BB6">
        <w:rPr>
          <w:rFonts w:ascii="Times New Roman" w:hAnsi="Times New Roman" w:cs="Times New Roman"/>
          <w:sz w:val="24"/>
          <w:szCs w:val="24"/>
        </w:rPr>
        <w:t>and rational irrationality are</w:t>
      </w:r>
      <w:r w:rsidRPr="004A7049">
        <w:rPr>
          <w:rFonts w:ascii="Times New Roman" w:hAnsi="Times New Roman" w:cs="Times New Roman"/>
          <w:sz w:val="24"/>
          <w:szCs w:val="24"/>
        </w:rPr>
        <w:t xml:space="preserve"> </w:t>
      </w:r>
      <w:r w:rsidR="00211BB6" w:rsidRPr="00D74871">
        <w:rPr>
          <w:rFonts w:ascii="Times New Roman" w:hAnsi="Times New Roman" w:cs="Times New Roman"/>
          <w:i/>
          <w:sz w:val="24"/>
          <w:szCs w:val="24"/>
        </w:rPr>
        <w:t>merely</w:t>
      </w:r>
      <w:r w:rsidR="00211BB6">
        <w:rPr>
          <w:rFonts w:ascii="Times New Roman" w:hAnsi="Times New Roman" w:cs="Times New Roman"/>
          <w:sz w:val="24"/>
          <w:szCs w:val="24"/>
        </w:rPr>
        <w:t xml:space="preserve"> </w:t>
      </w:r>
      <w:r w:rsidR="00B830D2" w:rsidRPr="002F6FF8">
        <w:rPr>
          <w:rFonts w:ascii="Times New Roman" w:hAnsi="Times New Roman" w:cs="Times New Roman"/>
          <w:sz w:val="24"/>
          <w:szCs w:val="24"/>
        </w:rPr>
        <w:t>hypothetical</w:t>
      </w:r>
      <w:r w:rsidRPr="002F6FF8">
        <w:rPr>
          <w:rFonts w:ascii="Times New Roman" w:hAnsi="Times New Roman" w:cs="Times New Roman"/>
          <w:sz w:val="24"/>
          <w:szCs w:val="24"/>
        </w:rPr>
        <w:t xml:space="preserve"> </w:t>
      </w:r>
      <w:r w:rsidRPr="004A7049">
        <w:rPr>
          <w:rFonts w:ascii="Times New Roman" w:hAnsi="Times New Roman" w:cs="Times New Roman"/>
          <w:sz w:val="24"/>
          <w:szCs w:val="24"/>
        </w:rPr>
        <w:t xml:space="preserve">because </w:t>
      </w:r>
      <w:r w:rsidRPr="00D74871">
        <w:rPr>
          <w:rFonts w:ascii="Times New Roman" w:hAnsi="Times New Roman" w:cs="Times New Roman"/>
          <w:sz w:val="24"/>
          <w:szCs w:val="24"/>
        </w:rPr>
        <w:t xml:space="preserve">he </w:t>
      </w:r>
      <w:r w:rsidRPr="004A7049">
        <w:rPr>
          <w:rFonts w:ascii="Times New Roman" w:hAnsi="Times New Roman" w:cs="Times New Roman"/>
          <w:sz w:val="24"/>
          <w:szCs w:val="24"/>
        </w:rPr>
        <w:t xml:space="preserve">does nothing to </w:t>
      </w:r>
      <w:r w:rsidR="002F6FF8">
        <w:rPr>
          <w:rFonts w:ascii="Times New Roman" w:hAnsi="Times New Roman" w:cs="Times New Roman"/>
          <w:sz w:val="24"/>
          <w:szCs w:val="24"/>
        </w:rPr>
        <w:t xml:space="preserve">discharge this burden. No more than Caplan does he </w:t>
      </w:r>
      <w:r w:rsidRPr="004A7049">
        <w:rPr>
          <w:rFonts w:ascii="Times New Roman" w:hAnsi="Times New Roman" w:cs="Times New Roman"/>
          <w:sz w:val="24"/>
          <w:szCs w:val="24"/>
        </w:rPr>
        <w:t xml:space="preserve">prove that voters are </w:t>
      </w:r>
      <w:r w:rsidRPr="0072535E">
        <w:rPr>
          <w:rFonts w:ascii="Times New Roman" w:hAnsi="Times New Roman" w:cs="Times New Roman"/>
          <w:sz w:val="24"/>
          <w:szCs w:val="24"/>
        </w:rPr>
        <w:t>intentionally</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 xml:space="preserve">ignorant; as we saw above, it is just as plausible (if not more so) that voters believe themselves to be sufficiently knowledgeable. </w:t>
      </w:r>
      <w:r w:rsidR="00211BB6">
        <w:rPr>
          <w:rFonts w:ascii="Times New Roman" w:hAnsi="Times New Roman" w:cs="Times New Roman"/>
          <w:sz w:val="24"/>
          <w:szCs w:val="24"/>
        </w:rPr>
        <w:t>T</w:t>
      </w:r>
      <w:r w:rsidRPr="004A7049">
        <w:rPr>
          <w:rFonts w:ascii="Times New Roman" w:hAnsi="Times New Roman" w:cs="Times New Roman"/>
          <w:sz w:val="24"/>
          <w:szCs w:val="24"/>
        </w:rPr>
        <w:t xml:space="preserve">his is not a question that can be answered by way of “simple intuition” or </w:t>
      </w:r>
      <w:r w:rsidR="00211BB6">
        <w:rPr>
          <w:rFonts w:ascii="Times New Roman" w:hAnsi="Times New Roman" w:cs="Times New Roman"/>
          <w:sz w:val="24"/>
          <w:szCs w:val="24"/>
        </w:rPr>
        <w:t xml:space="preserve">the conflation of </w:t>
      </w:r>
      <w:r w:rsidR="002F6FF8">
        <w:rPr>
          <w:rFonts w:ascii="Times New Roman" w:hAnsi="Times New Roman" w:cs="Times New Roman"/>
          <w:sz w:val="24"/>
          <w:szCs w:val="24"/>
        </w:rPr>
        <w:t xml:space="preserve">theory-driven </w:t>
      </w:r>
      <w:r w:rsidRPr="004A7049">
        <w:rPr>
          <w:rFonts w:ascii="Times New Roman" w:hAnsi="Times New Roman" w:cs="Times New Roman"/>
          <w:sz w:val="24"/>
          <w:szCs w:val="24"/>
        </w:rPr>
        <w:t xml:space="preserve">hypotheses </w:t>
      </w:r>
      <w:r w:rsidR="00211BB6">
        <w:rPr>
          <w:rFonts w:ascii="Times New Roman" w:hAnsi="Times New Roman" w:cs="Times New Roman"/>
          <w:sz w:val="24"/>
          <w:szCs w:val="24"/>
        </w:rPr>
        <w:t xml:space="preserve">with self-evident truths </w:t>
      </w:r>
      <w:r w:rsidRPr="004A7049">
        <w:rPr>
          <w:rFonts w:ascii="Times New Roman" w:hAnsi="Times New Roman" w:cs="Times New Roman"/>
          <w:sz w:val="24"/>
          <w:szCs w:val="24"/>
        </w:rPr>
        <w:t xml:space="preserve">(Friedman 1995, 15). Attempts to explain precisely </w:t>
      </w:r>
      <w:r w:rsidRPr="004A7049">
        <w:rPr>
          <w:rFonts w:ascii="Times New Roman" w:hAnsi="Times New Roman" w:cs="Times New Roman"/>
          <w:i/>
          <w:sz w:val="24"/>
          <w:szCs w:val="24"/>
        </w:rPr>
        <w:t>why</w:t>
      </w:r>
      <w:r w:rsidRPr="004A7049">
        <w:rPr>
          <w:rFonts w:ascii="Times New Roman" w:hAnsi="Times New Roman" w:cs="Times New Roman"/>
          <w:sz w:val="24"/>
          <w:szCs w:val="24"/>
        </w:rPr>
        <w:t xml:space="preserve"> individuals act in the way they do</w:t>
      </w:r>
      <w:r w:rsidR="008834C8">
        <w:rPr>
          <w:rFonts w:ascii="Times New Roman" w:hAnsi="Times New Roman" w:cs="Times New Roman"/>
          <w:sz w:val="24"/>
          <w:szCs w:val="24"/>
        </w:rPr>
        <w:t>—</w:t>
      </w:r>
      <w:r w:rsidRPr="004A7049">
        <w:rPr>
          <w:rFonts w:ascii="Times New Roman" w:hAnsi="Times New Roman" w:cs="Times New Roman"/>
          <w:sz w:val="24"/>
          <w:szCs w:val="24"/>
        </w:rPr>
        <w:t>and thus attempts to operationalize such an explanation across hypothetical democratic systems</w:t>
      </w:r>
      <w:r w:rsidR="008834C8">
        <w:rPr>
          <w:rFonts w:ascii="Times New Roman" w:hAnsi="Times New Roman" w:cs="Times New Roman"/>
          <w:sz w:val="24"/>
          <w:szCs w:val="24"/>
        </w:rPr>
        <w:t>—</w:t>
      </w:r>
      <w:r w:rsidRPr="004A7049">
        <w:rPr>
          <w:rFonts w:ascii="Times New Roman" w:hAnsi="Times New Roman" w:cs="Times New Roman"/>
          <w:sz w:val="24"/>
          <w:szCs w:val="24"/>
        </w:rPr>
        <w:t>require “interpretive evidence showing that the individual</w:t>
      </w:r>
      <w:r w:rsidR="008834C8">
        <w:rPr>
          <w:rFonts w:ascii="Times New Roman" w:hAnsi="Times New Roman" w:cs="Times New Roman"/>
          <w:sz w:val="24"/>
          <w:szCs w:val="24"/>
        </w:rPr>
        <w:t>s</w:t>
      </w:r>
      <w:r w:rsidRPr="004A7049">
        <w:rPr>
          <w:rFonts w:ascii="Times New Roman" w:hAnsi="Times New Roman" w:cs="Times New Roman"/>
          <w:sz w:val="24"/>
          <w:szCs w:val="24"/>
        </w:rPr>
        <w:t xml:space="preserve"> did indeed reason in the way ascribed to them” (Hampsher-Monk and Hindmoor 2010, 60). Thus, if we seek to offer realistic explanations of and solutions to political ignorance, we have no choice but to engage in the difficult empirical and theoretical work of finding out what people actually believe, where these beliefs come from, and how they shape political decision making.</w:t>
      </w:r>
    </w:p>
    <w:p w:rsidR="009C22A3" w:rsidRDefault="009C22A3" w:rsidP="004A7049">
      <w:pPr>
        <w:spacing w:line="360" w:lineRule="auto"/>
        <w:contextualSpacing/>
        <w:rPr>
          <w:rFonts w:ascii="Times New Roman" w:hAnsi="Times New Roman" w:cs="Times New Roman"/>
          <w:i/>
          <w:sz w:val="24"/>
          <w:szCs w:val="24"/>
        </w:rPr>
      </w:pPr>
    </w:p>
    <w:p w:rsidR="00074B2A" w:rsidRPr="00D74871" w:rsidRDefault="008834C8" w:rsidP="004A7049">
      <w:pPr>
        <w:spacing w:line="360" w:lineRule="auto"/>
        <w:contextualSpacing/>
        <w:rPr>
          <w:rFonts w:ascii="Times New Roman" w:hAnsi="Times New Roman" w:cs="Times New Roman"/>
          <w:i/>
          <w:sz w:val="28"/>
          <w:szCs w:val="24"/>
        </w:rPr>
      </w:pPr>
      <w:r>
        <w:rPr>
          <w:rFonts w:ascii="Times New Roman" w:hAnsi="Times New Roman" w:cs="Times New Roman"/>
          <w:i/>
          <w:sz w:val="28"/>
          <w:szCs w:val="24"/>
        </w:rPr>
        <w:tab/>
      </w:r>
      <w:r w:rsidR="00B830D2" w:rsidRPr="00D74871">
        <w:rPr>
          <w:rFonts w:ascii="Times New Roman" w:hAnsi="Times New Roman" w:cs="Times New Roman"/>
          <w:i/>
          <w:sz w:val="28"/>
          <w:szCs w:val="24"/>
        </w:rPr>
        <w:t xml:space="preserve">Foot </w:t>
      </w:r>
      <w:r>
        <w:rPr>
          <w:rFonts w:ascii="Times New Roman" w:hAnsi="Times New Roman" w:cs="Times New Roman"/>
          <w:i/>
          <w:sz w:val="28"/>
          <w:szCs w:val="24"/>
        </w:rPr>
        <w:t>V</w:t>
      </w:r>
      <w:r w:rsidR="00B830D2" w:rsidRPr="00D74871">
        <w:rPr>
          <w:rFonts w:ascii="Times New Roman" w:hAnsi="Times New Roman" w:cs="Times New Roman"/>
          <w:i/>
          <w:sz w:val="28"/>
          <w:szCs w:val="24"/>
        </w:rPr>
        <w:t xml:space="preserve">oting and the </w:t>
      </w:r>
      <w:r>
        <w:rPr>
          <w:rFonts w:ascii="Times New Roman" w:hAnsi="Times New Roman" w:cs="Times New Roman"/>
          <w:i/>
          <w:sz w:val="28"/>
          <w:szCs w:val="24"/>
        </w:rPr>
        <w:t>P</w:t>
      </w:r>
      <w:r w:rsidR="00B830D2" w:rsidRPr="00D74871">
        <w:rPr>
          <w:rFonts w:ascii="Times New Roman" w:hAnsi="Times New Roman" w:cs="Times New Roman"/>
          <w:i/>
          <w:sz w:val="28"/>
          <w:szCs w:val="24"/>
        </w:rPr>
        <w:t xml:space="preserve">roblem of </w:t>
      </w:r>
      <w:r w:rsidR="00D30A65">
        <w:rPr>
          <w:rFonts w:ascii="Times New Roman" w:hAnsi="Times New Roman" w:cs="Times New Roman"/>
          <w:i/>
          <w:sz w:val="28"/>
          <w:szCs w:val="24"/>
        </w:rPr>
        <w:t>Interpretation</w:t>
      </w:r>
    </w:p>
    <w:p w:rsidR="00074B2A" w:rsidRPr="004A7049" w:rsidRDefault="00074B2A" w:rsidP="005B0840">
      <w:pPr>
        <w:spacing w:line="360" w:lineRule="auto"/>
        <w:contextualSpacing/>
        <w:rPr>
          <w:rFonts w:ascii="Times New Roman" w:hAnsi="Times New Roman" w:cs="Times New Roman"/>
          <w:i/>
          <w:sz w:val="24"/>
          <w:szCs w:val="24"/>
        </w:rPr>
      </w:pPr>
      <w:r w:rsidRPr="004A7049">
        <w:rPr>
          <w:rFonts w:ascii="Times New Roman" w:hAnsi="Times New Roman" w:cs="Times New Roman"/>
          <w:sz w:val="24"/>
          <w:szCs w:val="24"/>
        </w:rPr>
        <w:t xml:space="preserve">Upon examination, it is clear that the mere assumption that foot voting can solve or even </w:t>
      </w:r>
      <w:r w:rsidR="008834C8">
        <w:rPr>
          <w:rFonts w:ascii="Times New Roman" w:hAnsi="Times New Roman" w:cs="Times New Roman"/>
          <w:sz w:val="24"/>
          <w:szCs w:val="24"/>
        </w:rPr>
        <w:t>ameliorate</w:t>
      </w:r>
      <w:r w:rsidR="008834C8" w:rsidRPr="004A7049">
        <w:rPr>
          <w:rFonts w:ascii="Times New Roman" w:hAnsi="Times New Roman" w:cs="Times New Roman"/>
          <w:sz w:val="24"/>
          <w:szCs w:val="24"/>
        </w:rPr>
        <w:t xml:space="preserve"> </w:t>
      </w:r>
      <w:r w:rsidRPr="004A7049">
        <w:rPr>
          <w:rFonts w:ascii="Times New Roman" w:hAnsi="Times New Roman" w:cs="Times New Roman"/>
          <w:sz w:val="24"/>
          <w:szCs w:val="24"/>
        </w:rPr>
        <w:t xml:space="preserve">the problems of </w:t>
      </w:r>
      <w:r w:rsidR="008834C8">
        <w:rPr>
          <w:rFonts w:ascii="Times New Roman" w:hAnsi="Times New Roman" w:cs="Times New Roman"/>
          <w:sz w:val="24"/>
          <w:szCs w:val="24"/>
        </w:rPr>
        <w:t>political</w:t>
      </w:r>
      <w:r w:rsidRPr="004A7049">
        <w:rPr>
          <w:rFonts w:ascii="Times New Roman" w:hAnsi="Times New Roman" w:cs="Times New Roman"/>
          <w:sz w:val="24"/>
          <w:szCs w:val="24"/>
        </w:rPr>
        <w:t xml:space="preserve"> </w:t>
      </w:r>
      <w:r w:rsidR="00540532">
        <w:rPr>
          <w:rFonts w:ascii="Times New Roman" w:hAnsi="Times New Roman" w:cs="Times New Roman"/>
          <w:sz w:val="24"/>
          <w:szCs w:val="24"/>
        </w:rPr>
        <w:t>ignorance</w:t>
      </w:r>
      <w:r w:rsidR="00BB4BD3">
        <w:rPr>
          <w:rFonts w:ascii="Times New Roman" w:hAnsi="Times New Roman" w:cs="Times New Roman"/>
          <w:sz w:val="24"/>
          <w:szCs w:val="24"/>
        </w:rPr>
        <w:t xml:space="preserve"> is inherently </w:t>
      </w:r>
      <w:proofErr w:type="gramStart"/>
      <w:r w:rsidR="00BB4BD3">
        <w:rPr>
          <w:rFonts w:ascii="Times New Roman" w:hAnsi="Times New Roman" w:cs="Times New Roman"/>
          <w:sz w:val="24"/>
          <w:szCs w:val="24"/>
        </w:rPr>
        <w:t>suspect</w:t>
      </w:r>
      <w:proofErr w:type="gramEnd"/>
      <w:r w:rsidR="00BB4BD3">
        <w:rPr>
          <w:rFonts w:ascii="Times New Roman" w:hAnsi="Times New Roman" w:cs="Times New Roman"/>
          <w:sz w:val="24"/>
          <w:szCs w:val="24"/>
        </w:rPr>
        <w:t>.</w:t>
      </w:r>
      <w:r w:rsidRPr="004A7049">
        <w:rPr>
          <w:rFonts w:ascii="Times New Roman" w:hAnsi="Times New Roman" w:cs="Times New Roman"/>
          <w:sz w:val="24"/>
          <w:szCs w:val="24"/>
        </w:rPr>
        <w:t xml:space="preserve"> Since we cannot </w:t>
      </w:r>
      <w:r w:rsidR="00FA2ABB">
        <w:rPr>
          <w:rFonts w:ascii="Times New Roman" w:hAnsi="Times New Roman" w:cs="Times New Roman"/>
          <w:sz w:val="24"/>
          <w:szCs w:val="24"/>
        </w:rPr>
        <w:t>simply</w:t>
      </w:r>
      <w:r w:rsidRPr="004A7049">
        <w:rPr>
          <w:rFonts w:ascii="Times New Roman" w:hAnsi="Times New Roman" w:cs="Times New Roman"/>
          <w:sz w:val="24"/>
          <w:szCs w:val="24"/>
        </w:rPr>
        <w:t xml:space="preserve"> assume </w:t>
      </w:r>
      <w:r w:rsidR="00FA2ABB">
        <w:rPr>
          <w:rFonts w:ascii="Times New Roman" w:hAnsi="Times New Roman" w:cs="Times New Roman"/>
          <w:sz w:val="24"/>
          <w:szCs w:val="24"/>
        </w:rPr>
        <w:t xml:space="preserve">that ignorance is rationally chosen, we must confront the possibility that </w:t>
      </w:r>
      <w:r w:rsidR="008834C8">
        <w:rPr>
          <w:rFonts w:ascii="Times New Roman" w:hAnsi="Times New Roman" w:cs="Times New Roman"/>
          <w:sz w:val="24"/>
          <w:szCs w:val="24"/>
        </w:rPr>
        <w:t xml:space="preserve">it </w:t>
      </w:r>
      <w:r w:rsidR="00261518">
        <w:rPr>
          <w:rFonts w:ascii="Times New Roman" w:hAnsi="Times New Roman" w:cs="Times New Roman"/>
          <w:sz w:val="24"/>
          <w:szCs w:val="24"/>
        </w:rPr>
        <w:t xml:space="preserve">results </w:t>
      </w:r>
      <w:r w:rsidR="00261518">
        <w:rPr>
          <w:rFonts w:ascii="Times New Roman" w:hAnsi="Times New Roman" w:cs="Times New Roman"/>
          <w:sz w:val="24"/>
          <w:szCs w:val="24"/>
        </w:rPr>
        <w:lastRenderedPageBreak/>
        <w:t>from</w:t>
      </w:r>
      <w:r w:rsidR="005B0840">
        <w:rPr>
          <w:rFonts w:ascii="Times New Roman" w:hAnsi="Times New Roman" w:cs="Times New Roman"/>
          <w:sz w:val="24"/>
          <w:szCs w:val="24"/>
        </w:rPr>
        <w:t xml:space="preserve"> the </w:t>
      </w:r>
      <w:r w:rsidR="00261518">
        <w:rPr>
          <w:rFonts w:ascii="Times New Roman" w:hAnsi="Times New Roman" w:cs="Times New Roman"/>
          <w:i/>
          <w:sz w:val="24"/>
          <w:szCs w:val="24"/>
        </w:rPr>
        <w:t xml:space="preserve">unnoticed </w:t>
      </w:r>
      <w:r w:rsidR="00073F42" w:rsidRPr="008448B9">
        <w:rPr>
          <w:rFonts w:ascii="Times New Roman" w:hAnsi="Times New Roman" w:cs="Times New Roman"/>
          <w:i/>
          <w:sz w:val="24"/>
          <w:szCs w:val="24"/>
        </w:rPr>
        <w:t>complexity</w:t>
      </w:r>
      <w:r w:rsidR="005B0840">
        <w:rPr>
          <w:rFonts w:ascii="Times New Roman" w:hAnsi="Times New Roman" w:cs="Times New Roman"/>
          <w:sz w:val="24"/>
          <w:szCs w:val="24"/>
        </w:rPr>
        <w:t xml:space="preserve"> of political choices rather than </w:t>
      </w:r>
      <w:r w:rsidR="00244A69">
        <w:rPr>
          <w:rFonts w:ascii="Times New Roman" w:hAnsi="Times New Roman" w:cs="Times New Roman"/>
          <w:sz w:val="24"/>
          <w:szCs w:val="24"/>
        </w:rPr>
        <w:t>the absence of sufficient incentives to become informed</w:t>
      </w:r>
      <w:r w:rsidR="005B0840">
        <w:rPr>
          <w:rFonts w:ascii="Times New Roman" w:hAnsi="Times New Roman" w:cs="Times New Roman"/>
          <w:sz w:val="24"/>
          <w:szCs w:val="24"/>
        </w:rPr>
        <w:t xml:space="preserve">. </w:t>
      </w:r>
      <w:r w:rsidR="00261518">
        <w:rPr>
          <w:rFonts w:ascii="Times New Roman" w:hAnsi="Times New Roman" w:cs="Times New Roman"/>
          <w:sz w:val="24"/>
          <w:szCs w:val="24"/>
        </w:rPr>
        <w:t xml:space="preserve">In this view, voters think they are well informed because they think that political problems are simple ones, requiring little information to solve (Friedman forthcoming, </w:t>
      </w:r>
      <w:proofErr w:type="spellStart"/>
      <w:r w:rsidR="00261518">
        <w:rPr>
          <w:rFonts w:ascii="Times New Roman" w:hAnsi="Times New Roman" w:cs="Times New Roman"/>
          <w:sz w:val="24"/>
          <w:szCs w:val="24"/>
        </w:rPr>
        <w:t>ch.</w:t>
      </w:r>
      <w:proofErr w:type="spellEnd"/>
      <w:r w:rsidR="00261518">
        <w:rPr>
          <w:rFonts w:ascii="Times New Roman" w:hAnsi="Times New Roman" w:cs="Times New Roman"/>
          <w:sz w:val="24"/>
          <w:szCs w:val="24"/>
        </w:rPr>
        <w:t xml:space="preserve"> 6). </w:t>
      </w:r>
      <w:r w:rsidRPr="004A7049">
        <w:rPr>
          <w:rFonts w:ascii="Times New Roman" w:hAnsi="Times New Roman" w:cs="Times New Roman"/>
          <w:sz w:val="24"/>
          <w:szCs w:val="24"/>
        </w:rPr>
        <w:t xml:space="preserve">The value of foot voting as an alternative to the ballot box depends accordingly on the extent to which it can </w:t>
      </w:r>
      <w:r w:rsidR="00261518">
        <w:rPr>
          <w:rFonts w:ascii="Times New Roman" w:hAnsi="Times New Roman" w:cs="Times New Roman"/>
          <w:sz w:val="24"/>
          <w:szCs w:val="24"/>
        </w:rPr>
        <w:t>eit</w:t>
      </w:r>
      <w:r w:rsidR="00D25553">
        <w:rPr>
          <w:rFonts w:ascii="Times New Roman" w:hAnsi="Times New Roman" w:cs="Times New Roman"/>
          <w:sz w:val="24"/>
          <w:szCs w:val="24"/>
        </w:rPr>
        <w:t>her dispel the illusion of simplicity or reduce co</w:t>
      </w:r>
      <w:r w:rsidR="005B0840">
        <w:rPr>
          <w:rFonts w:ascii="Times New Roman" w:hAnsi="Times New Roman" w:cs="Times New Roman"/>
          <w:sz w:val="24"/>
          <w:szCs w:val="24"/>
        </w:rPr>
        <w:t>mplexity</w:t>
      </w:r>
      <w:r w:rsidRPr="004A7049">
        <w:rPr>
          <w:rFonts w:ascii="Times New Roman" w:hAnsi="Times New Roman" w:cs="Times New Roman"/>
          <w:sz w:val="24"/>
          <w:szCs w:val="24"/>
        </w:rPr>
        <w:t xml:space="preserve"> without introducing new and unintended challenges for voters.</w:t>
      </w:r>
    </w:p>
    <w:p w:rsidR="00BB4BD3" w:rsidRPr="00BB4BD3" w:rsidRDefault="005B0840" w:rsidP="004A704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R</w:t>
      </w:r>
      <w:r w:rsidR="00BB4BD3">
        <w:rPr>
          <w:rFonts w:ascii="Times New Roman" w:hAnsi="Times New Roman" w:cs="Times New Roman"/>
          <w:sz w:val="24"/>
          <w:szCs w:val="24"/>
        </w:rPr>
        <w:t xml:space="preserve">egardless of his aprioristic commitment to </w:t>
      </w:r>
      <w:r w:rsidR="00244A69">
        <w:rPr>
          <w:rFonts w:ascii="Times New Roman" w:hAnsi="Times New Roman" w:cs="Times New Roman"/>
          <w:sz w:val="24"/>
          <w:szCs w:val="24"/>
        </w:rPr>
        <w:t>the rational</w:t>
      </w:r>
      <w:r w:rsidR="00D25553">
        <w:rPr>
          <w:rFonts w:ascii="Times New Roman" w:hAnsi="Times New Roman" w:cs="Times New Roman"/>
          <w:sz w:val="24"/>
          <w:szCs w:val="24"/>
        </w:rPr>
        <w:t>-</w:t>
      </w:r>
      <w:r w:rsidR="00244A69">
        <w:rPr>
          <w:rFonts w:ascii="Times New Roman" w:hAnsi="Times New Roman" w:cs="Times New Roman"/>
          <w:sz w:val="24"/>
          <w:szCs w:val="24"/>
        </w:rPr>
        <w:t>ignorance hypothesis</w:t>
      </w:r>
      <w:r w:rsidR="00BB4BD3">
        <w:rPr>
          <w:rFonts w:ascii="Times New Roman" w:hAnsi="Times New Roman" w:cs="Times New Roman"/>
          <w:sz w:val="24"/>
          <w:szCs w:val="24"/>
        </w:rPr>
        <w:t xml:space="preserve">, Somin’s argument is not irrelevant to this question. For his </w:t>
      </w:r>
      <w:r w:rsidR="00BB4BD3" w:rsidRPr="00BB4BD3">
        <w:rPr>
          <w:rFonts w:ascii="Times New Roman" w:hAnsi="Times New Roman" w:cs="Times New Roman"/>
          <w:sz w:val="24"/>
          <w:szCs w:val="24"/>
        </w:rPr>
        <w:t>conception</w:t>
      </w:r>
      <w:r w:rsidR="00BB4BD3">
        <w:rPr>
          <w:rFonts w:ascii="Times New Roman" w:hAnsi="Times New Roman" w:cs="Times New Roman"/>
          <w:sz w:val="24"/>
          <w:szCs w:val="24"/>
        </w:rPr>
        <w:t xml:space="preserve"> of foot voting, based on the epistemic effects of constitutional reform, departs somewhat from the </w:t>
      </w:r>
      <w:r w:rsidR="00244A69">
        <w:rPr>
          <w:rFonts w:ascii="Times New Roman" w:hAnsi="Times New Roman" w:cs="Times New Roman"/>
          <w:sz w:val="24"/>
          <w:szCs w:val="24"/>
        </w:rPr>
        <w:t>question of incentives</w:t>
      </w:r>
      <w:r w:rsidR="00D25553">
        <w:rPr>
          <w:rFonts w:ascii="Times New Roman" w:hAnsi="Times New Roman" w:cs="Times New Roman"/>
          <w:sz w:val="24"/>
          <w:szCs w:val="24"/>
        </w:rPr>
        <w:t>.</w:t>
      </w:r>
      <w:r w:rsidR="008834C8">
        <w:rPr>
          <w:rFonts w:ascii="Times New Roman" w:hAnsi="Times New Roman" w:cs="Times New Roman"/>
          <w:sz w:val="24"/>
          <w:szCs w:val="24"/>
        </w:rPr>
        <w:t xml:space="preserve"> </w:t>
      </w:r>
      <w:r w:rsidR="009C22A3">
        <w:rPr>
          <w:rFonts w:ascii="Times New Roman" w:hAnsi="Times New Roman" w:cs="Times New Roman"/>
          <w:sz w:val="24"/>
          <w:szCs w:val="24"/>
        </w:rPr>
        <w:t>A</w:t>
      </w:r>
      <w:r w:rsidR="00D25553">
        <w:rPr>
          <w:rFonts w:ascii="Times New Roman" w:hAnsi="Times New Roman" w:cs="Times New Roman"/>
          <w:sz w:val="24"/>
          <w:szCs w:val="24"/>
        </w:rPr>
        <w:t>ccording to Somin, a</w:t>
      </w:r>
    </w:p>
    <w:p w:rsidR="00BB4BD3" w:rsidRDefault="00BB4BD3" w:rsidP="004A7049">
      <w:pPr>
        <w:spacing w:line="360" w:lineRule="auto"/>
        <w:ind w:firstLine="720"/>
        <w:contextualSpacing/>
        <w:rPr>
          <w:rFonts w:ascii="Times New Roman" w:hAnsi="Times New Roman" w:cs="Times New Roman"/>
          <w:sz w:val="24"/>
          <w:szCs w:val="24"/>
        </w:rPr>
      </w:pPr>
    </w:p>
    <w:p w:rsidR="008834C8"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government</w:t>
      </w:r>
      <w:proofErr w:type="gramEnd"/>
      <w:r w:rsidRPr="004A7049">
        <w:rPr>
          <w:rFonts w:ascii="Times New Roman" w:hAnsi="Times New Roman" w:cs="Times New Roman"/>
          <w:sz w:val="24"/>
          <w:szCs w:val="24"/>
        </w:rPr>
        <w:t xml:space="preserve"> of</w:t>
      </w:r>
      <w:r w:rsidRPr="004A7049">
        <w:rPr>
          <w:rFonts w:ascii="Times New Roman" w:hAnsi="Times New Roman" w:cs="Times New Roman"/>
          <w:i/>
          <w:sz w:val="24"/>
          <w:szCs w:val="24"/>
        </w:rPr>
        <w:t xml:space="preserve"> </w:t>
      </w:r>
      <w:r w:rsidRPr="004A7049">
        <w:rPr>
          <w:rFonts w:ascii="Times New Roman" w:hAnsi="Times New Roman" w:cs="Times New Roman"/>
          <w:sz w:val="24"/>
          <w:szCs w:val="24"/>
        </w:rPr>
        <w:t xml:space="preserve">strictly limited powers might reduce the problem of </w:t>
      </w:r>
    </w:p>
    <w:p w:rsidR="008834C8"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public</w:t>
      </w:r>
      <w:proofErr w:type="gramEnd"/>
      <w:r w:rsidRPr="004A7049">
        <w:rPr>
          <w:rFonts w:ascii="Times New Roman" w:hAnsi="Times New Roman" w:cs="Times New Roman"/>
          <w:sz w:val="24"/>
          <w:szCs w:val="24"/>
        </w:rPr>
        <w:t xml:space="preserve"> ignorance by reducing the number of issues to be decided by </w:t>
      </w:r>
    </w:p>
    <w:p w:rsidR="008834C8" w:rsidRDefault="00074B2A" w:rsidP="004A7049">
      <w:pPr>
        <w:spacing w:line="360" w:lineRule="auto"/>
        <w:ind w:left="720"/>
        <w:contextualSpacing/>
        <w:rPr>
          <w:rFonts w:ascii="Times New Roman" w:hAnsi="Times New Roman" w:cs="Times New Roman"/>
          <w:i/>
          <w:sz w:val="24"/>
          <w:szCs w:val="24"/>
        </w:rPr>
      </w:pPr>
      <w:proofErr w:type="gramStart"/>
      <w:r w:rsidRPr="004A7049">
        <w:rPr>
          <w:rFonts w:ascii="Times New Roman" w:hAnsi="Times New Roman" w:cs="Times New Roman"/>
          <w:sz w:val="24"/>
          <w:szCs w:val="24"/>
        </w:rPr>
        <w:t>government</w:t>
      </w:r>
      <w:proofErr w:type="gramEnd"/>
      <w:r w:rsidRPr="004A7049">
        <w:rPr>
          <w:rFonts w:ascii="Times New Roman" w:hAnsi="Times New Roman" w:cs="Times New Roman"/>
          <w:sz w:val="24"/>
          <w:szCs w:val="24"/>
        </w:rPr>
        <w:t xml:space="preserve"> to a level which voters would find more manageable. </w:t>
      </w:r>
      <w:r w:rsidRPr="004A7049">
        <w:rPr>
          <w:rFonts w:ascii="Times New Roman" w:hAnsi="Times New Roman" w:cs="Times New Roman"/>
          <w:i/>
          <w:sz w:val="24"/>
          <w:szCs w:val="24"/>
        </w:rPr>
        <w:t xml:space="preserve">Even </w:t>
      </w:r>
    </w:p>
    <w:p w:rsidR="008834C8"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i/>
          <w:sz w:val="24"/>
          <w:szCs w:val="24"/>
        </w:rPr>
        <w:t>if</w:t>
      </w:r>
      <w:proofErr w:type="gramEnd"/>
      <w:r w:rsidRPr="004A7049">
        <w:rPr>
          <w:rFonts w:ascii="Times New Roman" w:hAnsi="Times New Roman" w:cs="Times New Roman"/>
          <w:i/>
          <w:sz w:val="24"/>
          <w:szCs w:val="24"/>
        </w:rPr>
        <w:t xml:space="preserve"> the total stock of voter knowledge does not increase</w:t>
      </w:r>
      <w:r w:rsidRPr="004A7049">
        <w:rPr>
          <w:rFonts w:ascii="Times New Roman" w:hAnsi="Times New Roman" w:cs="Times New Roman"/>
          <w:sz w:val="24"/>
          <w:szCs w:val="24"/>
        </w:rPr>
        <w:t xml:space="preserve">, it is spread over </w:t>
      </w:r>
    </w:p>
    <w:p w:rsidR="008834C8" w:rsidRDefault="00074B2A" w:rsidP="004A7049">
      <w:pPr>
        <w:spacing w:line="360" w:lineRule="auto"/>
        <w:ind w:left="720"/>
        <w:contextualSpacing/>
        <w:rPr>
          <w:rFonts w:ascii="Times New Roman" w:hAnsi="Times New Roman" w:cs="Times New Roman"/>
          <w:sz w:val="24"/>
          <w:szCs w:val="24"/>
        </w:rPr>
      </w:pPr>
      <w:proofErr w:type="gramStart"/>
      <w:r w:rsidRPr="004A7049">
        <w:rPr>
          <w:rFonts w:ascii="Times New Roman" w:hAnsi="Times New Roman" w:cs="Times New Roman"/>
          <w:sz w:val="24"/>
          <w:szCs w:val="24"/>
        </w:rPr>
        <w:t>fewer</w:t>
      </w:r>
      <w:proofErr w:type="gramEnd"/>
      <w:r w:rsidRPr="004A7049">
        <w:rPr>
          <w:rFonts w:ascii="Times New Roman" w:hAnsi="Times New Roman" w:cs="Times New Roman"/>
          <w:sz w:val="24"/>
          <w:szCs w:val="24"/>
        </w:rPr>
        <w:t xml:space="preserve"> issues and therefore more likely to be adequate in each given case</w:t>
      </w:r>
      <w:r w:rsidR="008834C8">
        <w:rPr>
          <w:rFonts w:ascii="Times New Roman" w:hAnsi="Times New Roman" w:cs="Times New Roman"/>
          <w:sz w:val="24"/>
          <w:szCs w:val="24"/>
        </w:rPr>
        <w:t>.</w:t>
      </w:r>
      <w:r w:rsidRPr="004A7049">
        <w:rPr>
          <w:rFonts w:ascii="Times New Roman" w:hAnsi="Times New Roman" w:cs="Times New Roman"/>
          <w:sz w:val="24"/>
          <w:szCs w:val="24"/>
        </w:rPr>
        <w:t xml:space="preserve"> </w:t>
      </w:r>
    </w:p>
    <w:p w:rsidR="00074B2A" w:rsidRPr="004A7049" w:rsidRDefault="00074B2A" w:rsidP="004A7049">
      <w:pPr>
        <w:spacing w:line="360" w:lineRule="auto"/>
        <w:ind w:left="720"/>
        <w:contextualSpacing/>
        <w:rPr>
          <w:rFonts w:ascii="Times New Roman" w:hAnsi="Times New Roman" w:cs="Times New Roman"/>
          <w:sz w:val="24"/>
          <w:szCs w:val="24"/>
        </w:rPr>
      </w:pPr>
      <w:r w:rsidRPr="004A7049">
        <w:rPr>
          <w:rFonts w:ascii="Times New Roman" w:hAnsi="Times New Roman" w:cs="Times New Roman"/>
          <w:sz w:val="24"/>
          <w:szCs w:val="24"/>
        </w:rPr>
        <w:t>(141, emphasis added)</w:t>
      </w:r>
    </w:p>
    <w:p w:rsidR="00074B2A" w:rsidRPr="004A7049" w:rsidRDefault="00074B2A" w:rsidP="004A7049">
      <w:pPr>
        <w:spacing w:line="360" w:lineRule="auto"/>
        <w:contextualSpacing/>
        <w:rPr>
          <w:rFonts w:ascii="Times New Roman" w:hAnsi="Times New Roman" w:cs="Times New Roman"/>
          <w:sz w:val="24"/>
          <w:szCs w:val="24"/>
        </w:rPr>
      </w:pPr>
    </w:p>
    <w:p w:rsidR="00F83092" w:rsidRPr="004A7049" w:rsidRDefault="00074B2A" w:rsidP="004A7049">
      <w:pPr>
        <w:spacing w:line="360" w:lineRule="auto"/>
        <w:contextualSpacing/>
        <w:rPr>
          <w:rFonts w:ascii="Times New Roman" w:hAnsi="Times New Roman" w:cs="Times New Roman"/>
          <w:sz w:val="24"/>
          <w:szCs w:val="24"/>
        </w:rPr>
      </w:pPr>
      <w:r w:rsidRPr="004A7049">
        <w:rPr>
          <w:rFonts w:ascii="Times New Roman" w:hAnsi="Times New Roman" w:cs="Times New Roman"/>
          <w:sz w:val="24"/>
          <w:szCs w:val="24"/>
        </w:rPr>
        <w:t xml:space="preserve">Put differently, one’s decision about </w:t>
      </w:r>
      <w:r w:rsidR="00337DF9">
        <w:rPr>
          <w:rFonts w:ascii="Times New Roman" w:hAnsi="Times New Roman" w:cs="Times New Roman"/>
          <w:sz w:val="24"/>
          <w:szCs w:val="24"/>
        </w:rPr>
        <w:t>who to vote for</w:t>
      </w:r>
      <w:r w:rsidRPr="004A7049">
        <w:rPr>
          <w:rFonts w:ascii="Times New Roman" w:hAnsi="Times New Roman" w:cs="Times New Roman"/>
          <w:sz w:val="24"/>
          <w:szCs w:val="24"/>
        </w:rPr>
        <w:t xml:space="preserve"> should be epistemically easier when the central government is limited in its powers and local governments and businesses </w:t>
      </w:r>
      <w:r w:rsidR="008834C8">
        <w:rPr>
          <w:rFonts w:ascii="Times New Roman" w:hAnsi="Times New Roman" w:cs="Times New Roman"/>
          <w:sz w:val="24"/>
          <w:szCs w:val="24"/>
        </w:rPr>
        <w:t>have</w:t>
      </w:r>
      <w:r w:rsidR="008834C8" w:rsidRPr="004A7049">
        <w:rPr>
          <w:rFonts w:ascii="Times New Roman" w:hAnsi="Times New Roman" w:cs="Times New Roman"/>
          <w:sz w:val="24"/>
          <w:szCs w:val="24"/>
        </w:rPr>
        <w:t xml:space="preserve"> </w:t>
      </w:r>
      <w:r w:rsidRPr="004A7049">
        <w:rPr>
          <w:rFonts w:ascii="Times New Roman" w:hAnsi="Times New Roman" w:cs="Times New Roman"/>
          <w:sz w:val="24"/>
          <w:szCs w:val="24"/>
        </w:rPr>
        <w:t>more responsibility for public goods and policies.</w:t>
      </w:r>
      <w:r w:rsidRPr="004A7049">
        <w:rPr>
          <w:rStyle w:val="EndnoteReference"/>
          <w:rFonts w:ascii="Times New Roman" w:hAnsi="Times New Roman" w:cs="Times New Roman"/>
          <w:sz w:val="24"/>
          <w:szCs w:val="24"/>
        </w:rPr>
        <w:endnoteReference w:id="8"/>
      </w:r>
      <w:r w:rsidRPr="004A7049">
        <w:rPr>
          <w:rFonts w:ascii="Times New Roman" w:hAnsi="Times New Roman" w:cs="Times New Roman"/>
          <w:sz w:val="24"/>
          <w:szCs w:val="24"/>
        </w:rPr>
        <w:t xml:space="preserve"> </w:t>
      </w:r>
      <w:r w:rsidR="003B1E1C">
        <w:rPr>
          <w:rFonts w:ascii="Times New Roman" w:hAnsi="Times New Roman" w:cs="Times New Roman"/>
          <w:sz w:val="24"/>
          <w:szCs w:val="24"/>
        </w:rPr>
        <w:t>Furthermore, a</w:t>
      </w:r>
      <w:r w:rsidR="003B1E1C" w:rsidRPr="004A7049">
        <w:rPr>
          <w:rFonts w:ascii="Times New Roman" w:hAnsi="Times New Roman" w:cs="Times New Roman"/>
          <w:sz w:val="24"/>
          <w:szCs w:val="24"/>
        </w:rPr>
        <w:t xml:space="preserve">ssuming </w:t>
      </w:r>
      <w:r w:rsidR="00F83092" w:rsidRPr="004A7049">
        <w:rPr>
          <w:rFonts w:ascii="Times New Roman" w:hAnsi="Times New Roman" w:cs="Times New Roman"/>
          <w:sz w:val="24"/>
          <w:szCs w:val="24"/>
        </w:rPr>
        <w:t xml:space="preserve">that different localities would enact different policies, the results of different policy decisions </w:t>
      </w:r>
      <w:r w:rsidR="008834C8">
        <w:rPr>
          <w:rFonts w:ascii="Times New Roman" w:hAnsi="Times New Roman" w:cs="Times New Roman"/>
          <w:sz w:val="24"/>
          <w:szCs w:val="24"/>
        </w:rPr>
        <w:t>sh</w:t>
      </w:r>
      <w:r w:rsidR="00F83092" w:rsidRPr="004A7049">
        <w:rPr>
          <w:rFonts w:ascii="Times New Roman" w:hAnsi="Times New Roman" w:cs="Times New Roman"/>
          <w:sz w:val="24"/>
          <w:szCs w:val="24"/>
        </w:rPr>
        <w:t>ould be</w:t>
      </w:r>
      <w:r w:rsidR="008834C8">
        <w:rPr>
          <w:rFonts w:ascii="Times New Roman" w:hAnsi="Times New Roman" w:cs="Times New Roman"/>
          <w:sz w:val="24"/>
          <w:szCs w:val="24"/>
        </w:rPr>
        <w:t xml:space="preserve"> </w:t>
      </w:r>
      <w:r w:rsidR="00F83092" w:rsidRPr="004A7049">
        <w:rPr>
          <w:rFonts w:ascii="Times New Roman" w:hAnsi="Times New Roman" w:cs="Times New Roman"/>
          <w:sz w:val="24"/>
          <w:szCs w:val="24"/>
        </w:rPr>
        <w:t xml:space="preserve">more readily apparent as each jurisdictional locale </w:t>
      </w:r>
      <w:r w:rsidR="008834C8">
        <w:rPr>
          <w:rFonts w:ascii="Times New Roman" w:hAnsi="Times New Roman" w:cs="Times New Roman"/>
          <w:sz w:val="24"/>
          <w:szCs w:val="24"/>
        </w:rPr>
        <w:t>c</w:t>
      </w:r>
      <w:r w:rsidR="00F83092" w:rsidRPr="004A7049">
        <w:rPr>
          <w:rFonts w:ascii="Times New Roman" w:hAnsi="Times New Roman" w:cs="Times New Roman"/>
          <w:sz w:val="24"/>
          <w:szCs w:val="24"/>
        </w:rPr>
        <w:t>ould be easily compared with its</w:t>
      </w:r>
      <w:r w:rsidR="00F83092" w:rsidRPr="00B036AE">
        <w:rPr>
          <w:rFonts w:ascii="Times New Roman" w:hAnsi="Times New Roman" w:cs="Times New Roman"/>
          <w:sz w:val="24"/>
          <w:szCs w:val="24"/>
          <w:lang w:val="en-US"/>
        </w:rPr>
        <w:t xml:space="preserve"> neighbors</w:t>
      </w:r>
      <w:r w:rsidR="00F83092" w:rsidRPr="004A7049">
        <w:rPr>
          <w:rFonts w:ascii="Times New Roman" w:hAnsi="Times New Roman" w:cs="Times New Roman"/>
          <w:sz w:val="24"/>
          <w:szCs w:val="24"/>
        </w:rPr>
        <w:t>. Voters would need to know only “that conditions are better in one state than another, and then be able to act on this knowledge by moving” (</w:t>
      </w:r>
      <w:r w:rsidR="003B1E1C">
        <w:rPr>
          <w:rFonts w:ascii="Times New Roman" w:hAnsi="Times New Roman" w:cs="Times New Roman"/>
          <w:sz w:val="24"/>
          <w:szCs w:val="24"/>
        </w:rPr>
        <w:t xml:space="preserve">124; </w:t>
      </w:r>
      <w:r w:rsidR="00F83092" w:rsidRPr="004A7049">
        <w:rPr>
          <w:rFonts w:ascii="Times New Roman" w:hAnsi="Times New Roman" w:cs="Times New Roman"/>
          <w:sz w:val="24"/>
          <w:szCs w:val="24"/>
        </w:rPr>
        <w:t xml:space="preserve">Somin 2010, 211). </w:t>
      </w:r>
    </w:p>
    <w:p w:rsidR="00CB5B7B" w:rsidRPr="00CB5B7B" w:rsidRDefault="00CB5B7B" w:rsidP="00CB5B7B">
      <w:pPr>
        <w:spacing w:after="0" w:line="360" w:lineRule="auto"/>
        <w:ind w:firstLine="709"/>
        <w:contextualSpacing/>
        <w:rPr>
          <w:rFonts w:ascii="Times New Roman" w:hAnsi="Times New Roman" w:cs="Times New Roman"/>
          <w:sz w:val="24"/>
          <w:szCs w:val="24"/>
        </w:rPr>
      </w:pPr>
      <w:r w:rsidRPr="00CB5B7B">
        <w:rPr>
          <w:rFonts w:ascii="Times New Roman" w:hAnsi="Times New Roman" w:cs="Times New Roman"/>
          <w:sz w:val="24"/>
          <w:szCs w:val="24"/>
        </w:rPr>
        <w:t xml:space="preserve">This emphasis on individual perception renders Somin’s argument more empirically tractable. In particular, the claim that voters should be able to perceive the benefits of exiting from problematic arrangements by observing competing alternatives gains considerable support from the analogous functioning of competitive markets, in which individuals can readily improve their situations by switching to seemingly </w:t>
      </w:r>
      <w:r w:rsidR="00D25553">
        <w:rPr>
          <w:rFonts w:ascii="Times New Roman" w:hAnsi="Times New Roman" w:cs="Times New Roman"/>
          <w:sz w:val="24"/>
          <w:szCs w:val="24"/>
        </w:rPr>
        <w:t>cheaper or</w:t>
      </w:r>
      <w:r w:rsidRPr="00CB5B7B">
        <w:rPr>
          <w:rFonts w:ascii="Times New Roman" w:hAnsi="Times New Roman" w:cs="Times New Roman"/>
          <w:sz w:val="24"/>
          <w:szCs w:val="24"/>
        </w:rPr>
        <w:t xml:space="preserve"> better</w:t>
      </w:r>
      <w:r w:rsidR="00D25553">
        <w:rPr>
          <w:rFonts w:ascii="Times New Roman" w:hAnsi="Times New Roman" w:cs="Times New Roman"/>
          <w:sz w:val="24"/>
          <w:szCs w:val="24"/>
        </w:rPr>
        <w:t>-</w:t>
      </w:r>
      <w:r w:rsidRPr="00CB5B7B">
        <w:rPr>
          <w:rFonts w:ascii="Times New Roman" w:hAnsi="Times New Roman" w:cs="Times New Roman"/>
          <w:sz w:val="24"/>
          <w:szCs w:val="24"/>
        </w:rPr>
        <w:t xml:space="preserve">quality goods and services. On this view, competition acts as a “discovery procedure” to identify new and more efficient social arrangements (Hayek 1967). The market analogy might also be supposed to explain the epistemic gains Somin suggests would arise from even “incremental reductions” in the size of government (141), as the interpersonal metrics used by individuals </w:t>
      </w:r>
      <w:r w:rsidRPr="00CB5B7B">
        <w:rPr>
          <w:rFonts w:ascii="Times New Roman" w:hAnsi="Times New Roman" w:cs="Times New Roman"/>
          <w:sz w:val="24"/>
          <w:szCs w:val="24"/>
        </w:rPr>
        <w:lastRenderedPageBreak/>
        <w:t xml:space="preserve">to understand the potential benefits of different market transactions (prices and profits) require decidedly less expertise to interpret than </w:t>
      </w:r>
      <w:r w:rsidR="00D25553">
        <w:rPr>
          <w:rFonts w:ascii="Times New Roman" w:hAnsi="Times New Roman" w:cs="Times New Roman"/>
          <w:sz w:val="24"/>
          <w:szCs w:val="24"/>
        </w:rPr>
        <w:t xml:space="preserve">do </w:t>
      </w:r>
      <w:r w:rsidRPr="00CB5B7B">
        <w:rPr>
          <w:rFonts w:ascii="Times New Roman" w:hAnsi="Times New Roman" w:cs="Times New Roman"/>
          <w:sz w:val="24"/>
          <w:szCs w:val="24"/>
        </w:rPr>
        <w:t>centrali</w:t>
      </w:r>
      <w:r w:rsidR="00D25553">
        <w:rPr>
          <w:rFonts w:ascii="Times New Roman" w:hAnsi="Times New Roman" w:cs="Times New Roman"/>
          <w:sz w:val="24"/>
          <w:szCs w:val="24"/>
        </w:rPr>
        <w:t>z</w:t>
      </w:r>
      <w:r w:rsidRPr="00CB5B7B">
        <w:rPr>
          <w:rFonts w:ascii="Times New Roman" w:hAnsi="Times New Roman" w:cs="Times New Roman"/>
          <w:sz w:val="24"/>
          <w:szCs w:val="24"/>
        </w:rPr>
        <w:t>ed, non</w:t>
      </w:r>
      <w:r w:rsidRPr="00B036AE">
        <w:rPr>
          <w:rFonts w:ascii="Times New Roman" w:hAnsi="Times New Roman" w:cs="Times New Roman"/>
          <w:sz w:val="24"/>
          <w:szCs w:val="24"/>
          <w:lang w:val="en-US"/>
        </w:rPr>
        <w:t>-</w:t>
      </w:r>
      <w:proofErr w:type="spellStart"/>
      <w:r w:rsidRPr="00B036AE">
        <w:rPr>
          <w:rFonts w:ascii="Times New Roman" w:hAnsi="Times New Roman" w:cs="Times New Roman"/>
          <w:sz w:val="24"/>
          <w:szCs w:val="24"/>
          <w:lang w:val="en-US"/>
        </w:rPr>
        <w:t>marketi</w:t>
      </w:r>
      <w:r w:rsidR="00D25553" w:rsidRPr="00B036AE">
        <w:rPr>
          <w:rFonts w:ascii="Times New Roman" w:hAnsi="Times New Roman" w:cs="Times New Roman"/>
          <w:sz w:val="24"/>
          <w:szCs w:val="24"/>
          <w:lang w:val="en-US"/>
        </w:rPr>
        <w:t>z</w:t>
      </w:r>
      <w:r w:rsidRPr="00B036AE">
        <w:rPr>
          <w:rFonts w:ascii="Times New Roman" w:hAnsi="Times New Roman" w:cs="Times New Roman"/>
          <w:sz w:val="24"/>
          <w:szCs w:val="24"/>
          <w:lang w:val="en-US"/>
        </w:rPr>
        <w:t>ed</w:t>
      </w:r>
      <w:proofErr w:type="spellEnd"/>
      <w:r w:rsidRPr="00CB5B7B">
        <w:rPr>
          <w:rFonts w:ascii="Times New Roman" w:hAnsi="Times New Roman" w:cs="Times New Roman"/>
          <w:sz w:val="24"/>
          <w:szCs w:val="24"/>
        </w:rPr>
        <w:t xml:space="preserve"> public policy decisions. Somin’s foot voters would not only have fewer straightforwardly </w:t>
      </w:r>
      <w:r w:rsidRPr="00CB5B7B">
        <w:rPr>
          <w:rFonts w:ascii="Times New Roman" w:hAnsi="Times New Roman" w:cs="Times New Roman"/>
          <w:i/>
          <w:sz w:val="24"/>
          <w:szCs w:val="24"/>
        </w:rPr>
        <w:t xml:space="preserve">political </w:t>
      </w:r>
      <w:r w:rsidRPr="00CB5B7B">
        <w:rPr>
          <w:rFonts w:ascii="Times New Roman" w:hAnsi="Times New Roman" w:cs="Times New Roman"/>
          <w:sz w:val="24"/>
          <w:szCs w:val="24"/>
        </w:rPr>
        <w:t>decisions to make, but they could interpret those decisions by simply comparing taxation rates and relative incomes.</w:t>
      </w:r>
    </w:p>
    <w:p w:rsidR="00DE7075" w:rsidRDefault="00DE7075" w:rsidP="00DE7075">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This analogy is not implausible. The U</w:t>
      </w:r>
      <w:r w:rsidR="0095075F">
        <w:rPr>
          <w:rFonts w:ascii="Times New Roman" w:hAnsi="Times New Roman" w:cs="Times New Roman"/>
          <w:sz w:val="24"/>
          <w:szCs w:val="24"/>
        </w:rPr>
        <w:t xml:space="preserve">nited </w:t>
      </w:r>
      <w:r>
        <w:rPr>
          <w:rFonts w:ascii="Times New Roman" w:hAnsi="Times New Roman" w:cs="Times New Roman"/>
          <w:sz w:val="24"/>
          <w:szCs w:val="24"/>
        </w:rPr>
        <w:t>S</w:t>
      </w:r>
      <w:r w:rsidR="0095075F">
        <w:rPr>
          <w:rFonts w:ascii="Times New Roman" w:hAnsi="Times New Roman" w:cs="Times New Roman"/>
          <w:sz w:val="24"/>
          <w:szCs w:val="24"/>
        </w:rPr>
        <w:t>tates</w:t>
      </w:r>
      <w:r>
        <w:rPr>
          <w:rFonts w:ascii="Times New Roman" w:hAnsi="Times New Roman" w:cs="Times New Roman"/>
          <w:sz w:val="24"/>
          <w:szCs w:val="24"/>
        </w:rPr>
        <w:t xml:space="preserve"> Census Bureau</w:t>
      </w:r>
      <w:r w:rsidR="00DE5512">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DE5512">
        <w:rPr>
          <w:rFonts w:ascii="Times New Roman" w:hAnsi="Times New Roman" w:cs="Times New Roman"/>
          <w:sz w:val="24"/>
          <w:szCs w:val="24"/>
        </w:rPr>
        <w:t>report</w:t>
      </w:r>
      <w:r w:rsidR="00E40C1A">
        <w:rPr>
          <w:rFonts w:ascii="Times New Roman" w:hAnsi="Times New Roman" w:cs="Times New Roman"/>
          <w:sz w:val="24"/>
          <w:szCs w:val="24"/>
        </w:rPr>
        <w:t>s</w:t>
      </w:r>
      <w:r>
        <w:rPr>
          <w:rFonts w:ascii="Times New Roman" w:hAnsi="Times New Roman" w:cs="Times New Roman"/>
          <w:sz w:val="24"/>
          <w:szCs w:val="24"/>
        </w:rPr>
        <w:t>, for instance, that approximately 7.3 million Americans (between 2 and 2.5</w:t>
      </w:r>
      <w:r w:rsidR="00E40C1A">
        <w:rPr>
          <w:rFonts w:ascii="Times New Roman" w:hAnsi="Times New Roman" w:cs="Times New Roman"/>
          <w:sz w:val="24"/>
          <w:szCs w:val="24"/>
        </w:rPr>
        <w:t xml:space="preserve"> percent</w:t>
      </w:r>
      <w:r>
        <w:rPr>
          <w:rFonts w:ascii="Times New Roman" w:hAnsi="Times New Roman" w:cs="Times New Roman"/>
          <w:sz w:val="24"/>
          <w:szCs w:val="24"/>
        </w:rPr>
        <w:t xml:space="preserve"> of the population, given estimation errors) moved </w:t>
      </w:r>
      <w:r w:rsidR="00E40C1A">
        <w:rPr>
          <w:rFonts w:ascii="Times New Roman" w:hAnsi="Times New Roman" w:cs="Times New Roman"/>
          <w:sz w:val="24"/>
          <w:szCs w:val="24"/>
        </w:rPr>
        <w:t xml:space="preserve">from </w:t>
      </w:r>
      <w:r>
        <w:rPr>
          <w:rFonts w:ascii="Times New Roman" w:hAnsi="Times New Roman" w:cs="Times New Roman"/>
          <w:sz w:val="24"/>
          <w:szCs w:val="24"/>
        </w:rPr>
        <w:t xml:space="preserve">state </w:t>
      </w:r>
      <w:r w:rsidR="00E40C1A">
        <w:rPr>
          <w:rFonts w:ascii="Times New Roman" w:hAnsi="Times New Roman" w:cs="Times New Roman"/>
          <w:sz w:val="24"/>
          <w:szCs w:val="24"/>
        </w:rPr>
        <w:t xml:space="preserve">to state </w:t>
      </w:r>
      <w:r>
        <w:rPr>
          <w:rFonts w:ascii="Times New Roman" w:hAnsi="Times New Roman" w:cs="Times New Roman"/>
          <w:sz w:val="24"/>
          <w:szCs w:val="24"/>
        </w:rPr>
        <w:t xml:space="preserve">in 2014, broadly the same number as in previous years. Meanwhile, in 2013, an estimated 1.2 million EU citizens migrated between member states, while a further 800,000 or so migrated </w:t>
      </w:r>
      <w:r>
        <w:rPr>
          <w:rFonts w:ascii="Times New Roman" w:hAnsi="Times New Roman" w:cs="Times New Roman"/>
          <w:i/>
          <w:sz w:val="24"/>
          <w:szCs w:val="24"/>
        </w:rPr>
        <w:t>within</w:t>
      </w:r>
      <w:r>
        <w:rPr>
          <w:rFonts w:ascii="Times New Roman" w:hAnsi="Times New Roman" w:cs="Times New Roman"/>
          <w:sz w:val="24"/>
          <w:szCs w:val="24"/>
        </w:rPr>
        <w:t xml:space="preserve"> their member states, which are, of course, more or less centralized (Eurostat 2015). It is distinctly possible that these individuals all moved on the basis of national comparisons intended (rationally) to improve their conditions.</w:t>
      </w:r>
    </w:p>
    <w:p w:rsidR="00DE7075" w:rsidRDefault="00DE7075" w:rsidP="00DE7075">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However</w:t>
      </w:r>
      <w:r w:rsidR="00E40C1A">
        <w:rPr>
          <w:rFonts w:ascii="Times New Roman" w:hAnsi="Times New Roman" w:cs="Times New Roman"/>
          <w:sz w:val="24"/>
          <w:szCs w:val="24"/>
        </w:rPr>
        <w:t>,</w:t>
      </w:r>
      <w:r>
        <w:rPr>
          <w:rFonts w:ascii="Times New Roman" w:hAnsi="Times New Roman" w:cs="Times New Roman"/>
          <w:sz w:val="24"/>
          <w:szCs w:val="24"/>
        </w:rPr>
        <w:t xml:space="preserve"> we have reason to be cautious in inferring that these individuals </w:t>
      </w:r>
      <w:r w:rsidR="00144E1C" w:rsidRPr="002E61F2">
        <w:rPr>
          <w:rFonts w:ascii="Times New Roman" w:hAnsi="Times New Roman" w:cs="Times New Roman"/>
          <w:i/>
          <w:sz w:val="24"/>
          <w:szCs w:val="24"/>
        </w:rPr>
        <w:t>were</w:t>
      </w:r>
      <w:r>
        <w:rPr>
          <w:rFonts w:ascii="Times New Roman" w:hAnsi="Times New Roman" w:cs="Times New Roman"/>
          <w:sz w:val="24"/>
          <w:szCs w:val="24"/>
        </w:rPr>
        <w:t xml:space="preserve"> </w:t>
      </w:r>
      <w:r w:rsidR="00E40C1A">
        <w:rPr>
          <w:rFonts w:ascii="Times New Roman" w:hAnsi="Times New Roman" w:cs="Times New Roman"/>
          <w:sz w:val="24"/>
          <w:szCs w:val="24"/>
        </w:rPr>
        <w:t xml:space="preserve">thereby </w:t>
      </w:r>
      <w:r>
        <w:rPr>
          <w:rFonts w:ascii="Times New Roman" w:hAnsi="Times New Roman" w:cs="Times New Roman"/>
          <w:sz w:val="24"/>
          <w:szCs w:val="24"/>
        </w:rPr>
        <w:t xml:space="preserve">able to straightforwardly improve their lives. Certainly, interstate competition may be an important motivating factor for migrants. </w:t>
      </w:r>
      <w:r w:rsidR="00991191">
        <w:rPr>
          <w:rFonts w:ascii="Times New Roman" w:hAnsi="Times New Roman" w:cs="Times New Roman"/>
          <w:sz w:val="24"/>
          <w:szCs w:val="24"/>
        </w:rPr>
        <w:t>An influential</w:t>
      </w:r>
      <w:r>
        <w:rPr>
          <w:rFonts w:ascii="Times New Roman" w:hAnsi="Times New Roman" w:cs="Times New Roman"/>
          <w:sz w:val="24"/>
          <w:szCs w:val="24"/>
        </w:rPr>
        <w:t xml:space="preserve"> explanation for American interstate migration, for instance, focuses on the pull-effect exerted when local (state) economic development leads to differences in the returns to workers’ skills (</w:t>
      </w:r>
      <w:proofErr w:type="spellStart"/>
      <w:r>
        <w:rPr>
          <w:rFonts w:ascii="Times New Roman" w:hAnsi="Times New Roman" w:cs="Times New Roman"/>
          <w:sz w:val="24"/>
          <w:szCs w:val="24"/>
        </w:rPr>
        <w:t>Bor</w:t>
      </w:r>
      <w:r w:rsidR="00E03256">
        <w:rPr>
          <w:rFonts w:ascii="Times New Roman" w:hAnsi="Times New Roman" w:cs="Times New Roman"/>
          <w:sz w:val="24"/>
          <w:szCs w:val="24"/>
        </w:rPr>
        <w:t>j</w:t>
      </w:r>
      <w:r>
        <w:rPr>
          <w:rFonts w:ascii="Times New Roman" w:hAnsi="Times New Roman" w:cs="Times New Roman"/>
          <w:sz w:val="24"/>
          <w:szCs w:val="24"/>
        </w:rPr>
        <w:t>as</w:t>
      </w:r>
      <w:proofErr w:type="spellEnd"/>
      <w:r>
        <w:rPr>
          <w:rFonts w:ascii="Times New Roman" w:hAnsi="Times New Roman" w:cs="Times New Roman"/>
          <w:sz w:val="24"/>
          <w:szCs w:val="24"/>
        </w:rPr>
        <w:t xml:space="preserve"> et al</w:t>
      </w:r>
      <w:r w:rsidR="00E40C1A">
        <w:rPr>
          <w:rFonts w:ascii="Times New Roman" w:hAnsi="Times New Roman" w:cs="Times New Roman"/>
          <w:sz w:val="24"/>
          <w:szCs w:val="24"/>
        </w:rPr>
        <w:t>.</w:t>
      </w:r>
      <w:r>
        <w:rPr>
          <w:rFonts w:ascii="Times New Roman" w:hAnsi="Times New Roman" w:cs="Times New Roman"/>
          <w:sz w:val="24"/>
          <w:szCs w:val="24"/>
        </w:rPr>
        <w:t xml:space="preserve"> 1992). However, as Somin’s argument extends beyond the relative efficiency of wage differentiation in allocating scarce skills, this evidence provides only limited support for his market analogy. Additionally, we need evidence that migration </w:t>
      </w:r>
      <w:r>
        <w:rPr>
          <w:rFonts w:ascii="Times New Roman" w:hAnsi="Times New Roman" w:cs="Times New Roman"/>
          <w:i/>
          <w:sz w:val="24"/>
          <w:szCs w:val="24"/>
        </w:rPr>
        <w:t>simpliciter</w:t>
      </w:r>
      <w:r>
        <w:rPr>
          <w:rFonts w:ascii="Times New Roman" w:hAnsi="Times New Roman" w:cs="Times New Roman"/>
          <w:sz w:val="24"/>
          <w:szCs w:val="24"/>
        </w:rPr>
        <w:t xml:space="preserve"> provides benefits to the individual. Here the picture is a little murkier. In the EU, for instance, both internal and external migrants fare badly in terms of</w:t>
      </w:r>
      <w:r w:rsidRPr="00B036AE">
        <w:rPr>
          <w:rFonts w:ascii="Times New Roman" w:hAnsi="Times New Roman" w:cs="Times New Roman"/>
          <w:sz w:val="24"/>
          <w:szCs w:val="24"/>
          <w:lang w:val="en-US"/>
        </w:rPr>
        <w:t xml:space="preserve"> labor</w:t>
      </w:r>
      <w:r w:rsidR="00E40C1A">
        <w:rPr>
          <w:rFonts w:ascii="Times New Roman" w:hAnsi="Times New Roman" w:cs="Times New Roman"/>
          <w:sz w:val="24"/>
          <w:szCs w:val="24"/>
        </w:rPr>
        <w:t>-</w:t>
      </w:r>
      <w:r>
        <w:rPr>
          <w:rFonts w:ascii="Times New Roman" w:hAnsi="Times New Roman" w:cs="Times New Roman"/>
          <w:sz w:val="24"/>
          <w:szCs w:val="24"/>
        </w:rPr>
        <w:t xml:space="preserve">force participation and wages relative to </w:t>
      </w:r>
      <w:r w:rsidR="00E40C1A">
        <w:rPr>
          <w:rFonts w:ascii="Times New Roman" w:hAnsi="Times New Roman" w:cs="Times New Roman"/>
          <w:sz w:val="24"/>
          <w:szCs w:val="24"/>
        </w:rPr>
        <w:t>“</w:t>
      </w:r>
      <w:r>
        <w:rPr>
          <w:rFonts w:ascii="Times New Roman" w:hAnsi="Times New Roman" w:cs="Times New Roman"/>
          <w:sz w:val="24"/>
          <w:szCs w:val="24"/>
        </w:rPr>
        <w:t>native</w:t>
      </w:r>
      <w:r w:rsidR="00E40C1A">
        <w:rPr>
          <w:rFonts w:ascii="Times New Roman" w:hAnsi="Times New Roman" w:cs="Times New Roman"/>
          <w:sz w:val="24"/>
          <w:szCs w:val="24"/>
        </w:rPr>
        <w:t>”</w:t>
      </w:r>
      <w:r>
        <w:rPr>
          <w:rFonts w:ascii="Times New Roman" w:hAnsi="Times New Roman" w:cs="Times New Roman"/>
          <w:sz w:val="24"/>
          <w:szCs w:val="24"/>
        </w:rPr>
        <w:t xml:space="preserve"> citizens (</w:t>
      </w:r>
      <w:proofErr w:type="spellStart"/>
      <w:r>
        <w:rPr>
          <w:rFonts w:ascii="Times New Roman" w:hAnsi="Times New Roman" w:cs="Times New Roman"/>
          <w:sz w:val="24"/>
          <w:szCs w:val="24"/>
        </w:rPr>
        <w:t>Dustmann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Frattini</w:t>
      </w:r>
      <w:proofErr w:type="spellEnd"/>
      <w:r>
        <w:rPr>
          <w:rFonts w:ascii="Times New Roman" w:hAnsi="Times New Roman" w:cs="Times New Roman"/>
          <w:sz w:val="24"/>
          <w:szCs w:val="24"/>
        </w:rPr>
        <w:t xml:space="preserve"> 2011; see also de la Rica, Glitz</w:t>
      </w:r>
      <w:r w:rsidR="00E40C1A">
        <w:rPr>
          <w:rFonts w:ascii="Times New Roman" w:hAnsi="Times New Roman" w:cs="Times New Roman"/>
          <w:sz w:val="24"/>
          <w:szCs w:val="24"/>
        </w:rPr>
        <w:t>,</w:t>
      </w:r>
      <w:r>
        <w:rPr>
          <w:rFonts w:ascii="Times New Roman" w:hAnsi="Times New Roman" w:cs="Times New Roman"/>
          <w:sz w:val="24"/>
          <w:szCs w:val="24"/>
        </w:rPr>
        <w:t xml:space="preserve"> and Ortega 2014). Moreover, </w:t>
      </w:r>
      <w:r w:rsidR="008E3E0E">
        <w:rPr>
          <w:rFonts w:ascii="Times New Roman" w:hAnsi="Times New Roman" w:cs="Times New Roman"/>
          <w:sz w:val="24"/>
          <w:szCs w:val="24"/>
        </w:rPr>
        <w:t>both internal and (especially) external migrants appear to face very different rates of inclusion in their new nations’ welfare systems, leaving migrants in many cases to fend for themselves (Zimmerman et al</w:t>
      </w:r>
      <w:r w:rsidR="00E40C1A">
        <w:rPr>
          <w:rFonts w:ascii="Times New Roman" w:hAnsi="Times New Roman" w:cs="Times New Roman"/>
          <w:sz w:val="24"/>
          <w:szCs w:val="24"/>
        </w:rPr>
        <w:t>.</w:t>
      </w:r>
      <w:r w:rsidR="008E3E0E">
        <w:rPr>
          <w:rFonts w:ascii="Times New Roman" w:hAnsi="Times New Roman" w:cs="Times New Roman"/>
          <w:sz w:val="24"/>
          <w:szCs w:val="24"/>
        </w:rPr>
        <w:t xml:space="preserve"> 2012). Indicatively, perhaps, </w:t>
      </w:r>
      <w:r>
        <w:rPr>
          <w:rFonts w:ascii="Times New Roman" w:hAnsi="Times New Roman" w:cs="Times New Roman"/>
          <w:sz w:val="24"/>
          <w:szCs w:val="24"/>
        </w:rPr>
        <w:t>research by the European Union suggests that internal migration is associated with a rise of homelessness within member states (</w:t>
      </w:r>
      <w:r w:rsidR="00CD4C09">
        <w:rPr>
          <w:rFonts w:ascii="Times New Roman" w:hAnsi="Times New Roman" w:cs="Times New Roman"/>
          <w:sz w:val="24"/>
          <w:szCs w:val="24"/>
        </w:rPr>
        <w:t>CSES</w:t>
      </w:r>
      <w:r>
        <w:rPr>
          <w:rFonts w:ascii="Times New Roman" w:hAnsi="Times New Roman" w:cs="Times New Roman"/>
          <w:sz w:val="24"/>
          <w:szCs w:val="24"/>
        </w:rPr>
        <w:t xml:space="preserve"> 2010). </w:t>
      </w:r>
    </w:p>
    <w:p w:rsidR="00DE7075" w:rsidRDefault="0054414F" w:rsidP="00DE7075">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The </w:t>
      </w:r>
      <w:r w:rsidR="00DE7075">
        <w:rPr>
          <w:rFonts w:ascii="Times New Roman" w:hAnsi="Times New Roman" w:cs="Times New Roman"/>
          <w:sz w:val="24"/>
          <w:szCs w:val="24"/>
        </w:rPr>
        <w:t>evidence</w:t>
      </w:r>
      <w:r>
        <w:rPr>
          <w:rFonts w:ascii="Times New Roman" w:hAnsi="Times New Roman" w:cs="Times New Roman"/>
          <w:sz w:val="24"/>
          <w:szCs w:val="24"/>
        </w:rPr>
        <w:t xml:space="preserve"> from comparable research</w:t>
      </w:r>
      <w:r w:rsidR="00DE7075">
        <w:rPr>
          <w:rFonts w:ascii="Times New Roman" w:hAnsi="Times New Roman" w:cs="Times New Roman"/>
          <w:sz w:val="24"/>
          <w:szCs w:val="24"/>
        </w:rPr>
        <w:t xml:space="preserve"> is more mixed in the United States</w:t>
      </w:r>
      <w:r>
        <w:rPr>
          <w:rFonts w:ascii="Times New Roman" w:hAnsi="Times New Roman" w:cs="Times New Roman"/>
          <w:sz w:val="24"/>
          <w:szCs w:val="24"/>
        </w:rPr>
        <w:t xml:space="preserve"> (and tends to focus on external rather than internal migrants)</w:t>
      </w:r>
      <w:r w:rsidR="00DE7075">
        <w:rPr>
          <w:rFonts w:ascii="Times New Roman" w:hAnsi="Times New Roman" w:cs="Times New Roman"/>
          <w:sz w:val="24"/>
          <w:szCs w:val="24"/>
        </w:rPr>
        <w:t xml:space="preserve">. </w:t>
      </w:r>
      <w:r>
        <w:rPr>
          <w:rFonts w:ascii="Times New Roman" w:hAnsi="Times New Roman" w:cs="Times New Roman"/>
          <w:sz w:val="24"/>
          <w:szCs w:val="24"/>
        </w:rPr>
        <w:t>Nonetheless, i</w:t>
      </w:r>
      <w:r w:rsidR="00DE7075">
        <w:rPr>
          <w:rFonts w:ascii="Times New Roman" w:hAnsi="Times New Roman" w:cs="Times New Roman"/>
          <w:sz w:val="24"/>
          <w:szCs w:val="24"/>
        </w:rPr>
        <w:t>n a set of studies parallel</w:t>
      </w:r>
      <w:r w:rsidR="00E40C1A">
        <w:rPr>
          <w:rFonts w:ascii="Times New Roman" w:hAnsi="Times New Roman" w:cs="Times New Roman"/>
          <w:sz w:val="24"/>
          <w:szCs w:val="24"/>
        </w:rPr>
        <w:t>ing</w:t>
      </w:r>
      <w:r w:rsidR="00DE7075">
        <w:rPr>
          <w:rFonts w:ascii="Times New Roman" w:hAnsi="Times New Roman" w:cs="Times New Roman"/>
          <w:sz w:val="24"/>
          <w:szCs w:val="24"/>
        </w:rPr>
        <w:t xml:space="preserve"> those in the EU, both low- and high-skilled </w:t>
      </w:r>
      <w:r w:rsidR="00E067AD">
        <w:rPr>
          <w:rFonts w:ascii="Times New Roman" w:hAnsi="Times New Roman" w:cs="Times New Roman"/>
          <w:sz w:val="24"/>
          <w:szCs w:val="24"/>
        </w:rPr>
        <w:t xml:space="preserve">external </w:t>
      </w:r>
      <w:r w:rsidR="00DE7075">
        <w:rPr>
          <w:rFonts w:ascii="Times New Roman" w:hAnsi="Times New Roman" w:cs="Times New Roman"/>
          <w:sz w:val="24"/>
          <w:szCs w:val="24"/>
        </w:rPr>
        <w:t>migrants have been found to underperform in the</w:t>
      </w:r>
      <w:r w:rsidR="00DE7075" w:rsidRPr="00B036AE">
        <w:rPr>
          <w:rFonts w:ascii="Times New Roman" w:hAnsi="Times New Roman" w:cs="Times New Roman"/>
          <w:sz w:val="24"/>
          <w:szCs w:val="24"/>
          <w:lang w:val="en-US"/>
        </w:rPr>
        <w:t xml:space="preserve"> labor</w:t>
      </w:r>
      <w:r w:rsidR="00DE7075">
        <w:rPr>
          <w:rFonts w:ascii="Times New Roman" w:hAnsi="Times New Roman" w:cs="Times New Roman"/>
          <w:sz w:val="24"/>
          <w:szCs w:val="24"/>
        </w:rPr>
        <w:t xml:space="preserve"> market relative to American citizens (</w:t>
      </w:r>
      <w:proofErr w:type="spellStart"/>
      <w:r w:rsidR="00DE7075">
        <w:rPr>
          <w:rFonts w:ascii="Times New Roman" w:hAnsi="Times New Roman" w:cs="Times New Roman"/>
          <w:sz w:val="24"/>
          <w:szCs w:val="24"/>
        </w:rPr>
        <w:t>Meisenheimer</w:t>
      </w:r>
      <w:proofErr w:type="spellEnd"/>
      <w:r w:rsidR="00DE7075">
        <w:rPr>
          <w:rFonts w:ascii="Times New Roman" w:hAnsi="Times New Roman" w:cs="Times New Roman"/>
          <w:sz w:val="24"/>
          <w:szCs w:val="24"/>
        </w:rPr>
        <w:t xml:space="preserve"> 1992</w:t>
      </w:r>
      <w:r w:rsidR="00645DE0">
        <w:rPr>
          <w:rFonts w:ascii="Times New Roman" w:hAnsi="Times New Roman" w:cs="Times New Roman"/>
          <w:sz w:val="24"/>
          <w:szCs w:val="24"/>
        </w:rPr>
        <w:t>;</w:t>
      </w:r>
      <w:r w:rsidR="00DE7075">
        <w:rPr>
          <w:rFonts w:ascii="Times New Roman" w:hAnsi="Times New Roman" w:cs="Times New Roman"/>
          <w:sz w:val="24"/>
          <w:szCs w:val="24"/>
        </w:rPr>
        <w:t xml:space="preserve"> </w:t>
      </w:r>
      <w:proofErr w:type="spellStart"/>
      <w:r w:rsidR="00DE7075">
        <w:rPr>
          <w:rFonts w:ascii="Times New Roman" w:hAnsi="Times New Roman" w:cs="Times New Roman"/>
          <w:sz w:val="24"/>
          <w:szCs w:val="24"/>
        </w:rPr>
        <w:t>Bor</w:t>
      </w:r>
      <w:r w:rsidR="00E03256">
        <w:rPr>
          <w:rFonts w:ascii="Times New Roman" w:hAnsi="Times New Roman" w:cs="Times New Roman"/>
          <w:sz w:val="24"/>
          <w:szCs w:val="24"/>
        </w:rPr>
        <w:t>j</w:t>
      </w:r>
      <w:r w:rsidR="00DE7075">
        <w:rPr>
          <w:rFonts w:ascii="Times New Roman" w:hAnsi="Times New Roman" w:cs="Times New Roman"/>
          <w:sz w:val="24"/>
          <w:szCs w:val="24"/>
        </w:rPr>
        <w:t>as</w:t>
      </w:r>
      <w:proofErr w:type="spellEnd"/>
      <w:r w:rsidR="00DE7075">
        <w:rPr>
          <w:rFonts w:ascii="Times New Roman" w:hAnsi="Times New Roman" w:cs="Times New Roman"/>
          <w:sz w:val="24"/>
          <w:szCs w:val="24"/>
        </w:rPr>
        <w:t xml:space="preserve"> 1995; for a more recent view see </w:t>
      </w:r>
      <w:proofErr w:type="spellStart"/>
      <w:r w:rsidR="00DE7075">
        <w:rPr>
          <w:rFonts w:ascii="Times New Roman" w:hAnsi="Times New Roman" w:cs="Times New Roman"/>
          <w:sz w:val="24"/>
          <w:szCs w:val="24"/>
        </w:rPr>
        <w:t>Batalova</w:t>
      </w:r>
      <w:proofErr w:type="spellEnd"/>
      <w:r w:rsidR="00DE7075">
        <w:rPr>
          <w:rFonts w:ascii="Times New Roman" w:hAnsi="Times New Roman" w:cs="Times New Roman"/>
          <w:sz w:val="24"/>
          <w:szCs w:val="24"/>
        </w:rPr>
        <w:t xml:space="preserve"> </w:t>
      </w:r>
      <w:r w:rsidR="00B54776">
        <w:rPr>
          <w:rFonts w:ascii="Times New Roman" w:hAnsi="Times New Roman" w:cs="Times New Roman"/>
          <w:sz w:val="24"/>
          <w:szCs w:val="24"/>
        </w:rPr>
        <w:t>et al</w:t>
      </w:r>
      <w:r w:rsidR="00E40C1A">
        <w:rPr>
          <w:rFonts w:ascii="Times New Roman" w:hAnsi="Times New Roman" w:cs="Times New Roman"/>
          <w:sz w:val="24"/>
          <w:szCs w:val="24"/>
        </w:rPr>
        <w:t>.</w:t>
      </w:r>
      <w:r w:rsidR="00DE7075">
        <w:rPr>
          <w:rFonts w:ascii="Times New Roman" w:hAnsi="Times New Roman" w:cs="Times New Roman"/>
          <w:sz w:val="24"/>
          <w:szCs w:val="24"/>
        </w:rPr>
        <w:t xml:space="preserve"> 2008 and</w:t>
      </w:r>
      <w:r w:rsidR="00DE7075" w:rsidRPr="00425ADB">
        <w:rPr>
          <w:rFonts w:ascii="Times New Roman" w:hAnsi="Times New Roman" w:cs="Times New Roman"/>
          <w:sz w:val="24"/>
          <w:szCs w:val="24"/>
        </w:rPr>
        <w:t xml:space="preserve"> </w:t>
      </w:r>
      <w:proofErr w:type="spellStart"/>
      <w:r w:rsidR="00DE7075">
        <w:rPr>
          <w:rFonts w:ascii="Times New Roman" w:hAnsi="Times New Roman" w:cs="Times New Roman"/>
          <w:sz w:val="24"/>
          <w:szCs w:val="24"/>
        </w:rPr>
        <w:t>Orrenius</w:t>
      </w:r>
      <w:proofErr w:type="spellEnd"/>
      <w:r w:rsidR="00DE7075">
        <w:rPr>
          <w:rFonts w:ascii="Times New Roman" w:hAnsi="Times New Roman" w:cs="Times New Roman"/>
          <w:sz w:val="24"/>
          <w:szCs w:val="24"/>
        </w:rPr>
        <w:t xml:space="preserve"> and </w:t>
      </w:r>
      <w:proofErr w:type="spellStart"/>
      <w:r w:rsidR="00DE7075">
        <w:rPr>
          <w:rFonts w:ascii="Times New Roman" w:hAnsi="Times New Roman" w:cs="Times New Roman"/>
          <w:sz w:val="24"/>
          <w:szCs w:val="24"/>
        </w:rPr>
        <w:t>Zavodny</w:t>
      </w:r>
      <w:proofErr w:type="spellEnd"/>
      <w:r w:rsidR="00DE7075">
        <w:rPr>
          <w:rFonts w:ascii="Times New Roman" w:hAnsi="Times New Roman" w:cs="Times New Roman"/>
          <w:sz w:val="24"/>
          <w:szCs w:val="24"/>
        </w:rPr>
        <w:t xml:space="preserve"> 2009). </w:t>
      </w:r>
      <w:r>
        <w:rPr>
          <w:rFonts w:ascii="Times New Roman" w:hAnsi="Times New Roman" w:cs="Times New Roman"/>
          <w:sz w:val="24"/>
          <w:szCs w:val="24"/>
        </w:rPr>
        <w:t>T</w:t>
      </w:r>
      <w:r w:rsidR="00DE7075">
        <w:rPr>
          <w:rFonts w:ascii="Times New Roman" w:hAnsi="Times New Roman" w:cs="Times New Roman"/>
          <w:sz w:val="24"/>
          <w:szCs w:val="24"/>
        </w:rPr>
        <w:t xml:space="preserve">his </w:t>
      </w:r>
      <w:r w:rsidR="00DE7075">
        <w:rPr>
          <w:rFonts w:ascii="Times New Roman" w:hAnsi="Times New Roman" w:cs="Times New Roman"/>
          <w:sz w:val="24"/>
          <w:szCs w:val="24"/>
        </w:rPr>
        <w:lastRenderedPageBreak/>
        <w:t xml:space="preserve">may be changing; </w:t>
      </w:r>
      <w:r w:rsidR="00E03256">
        <w:rPr>
          <w:rFonts w:ascii="Times New Roman" w:hAnsi="Times New Roman" w:cs="Times New Roman"/>
          <w:sz w:val="24"/>
          <w:szCs w:val="24"/>
        </w:rPr>
        <w:t xml:space="preserve">alongside the </w:t>
      </w:r>
      <w:r w:rsidR="00E067AD">
        <w:rPr>
          <w:rFonts w:ascii="Times New Roman" w:hAnsi="Times New Roman" w:cs="Times New Roman"/>
          <w:sz w:val="24"/>
          <w:szCs w:val="24"/>
        </w:rPr>
        <w:t xml:space="preserve">long-standing </w:t>
      </w:r>
      <w:r w:rsidR="00E03256">
        <w:rPr>
          <w:rFonts w:ascii="Times New Roman" w:hAnsi="Times New Roman" w:cs="Times New Roman"/>
          <w:sz w:val="24"/>
          <w:szCs w:val="24"/>
        </w:rPr>
        <w:t>tendency</w:t>
      </w:r>
      <w:r w:rsidR="00E067AD">
        <w:rPr>
          <w:rFonts w:ascii="Times New Roman" w:hAnsi="Times New Roman" w:cs="Times New Roman"/>
          <w:sz w:val="24"/>
          <w:szCs w:val="24"/>
        </w:rPr>
        <w:t xml:space="preserve"> in the United States</w:t>
      </w:r>
      <w:r w:rsidR="00E03256">
        <w:rPr>
          <w:rFonts w:ascii="Times New Roman" w:hAnsi="Times New Roman" w:cs="Times New Roman"/>
          <w:sz w:val="24"/>
          <w:szCs w:val="24"/>
        </w:rPr>
        <w:t xml:space="preserve"> </w:t>
      </w:r>
      <w:r w:rsidR="00E40C1A">
        <w:rPr>
          <w:rFonts w:ascii="Times New Roman" w:hAnsi="Times New Roman" w:cs="Times New Roman"/>
          <w:sz w:val="24"/>
          <w:szCs w:val="24"/>
        </w:rPr>
        <w:t>for</w:t>
      </w:r>
      <w:r w:rsidR="00E03256">
        <w:rPr>
          <w:rFonts w:ascii="Times New Roman" w:hAnsi="Times New Roman" w:cs="Times New Roman"/>
          <w:sz w:val="24"/>
          <w:szCs w:val="24"/>
        </w:rPr>
        <w:t xml:space="preserve"> </w:t>
      </w:r>
      <w:r w:rsidR="00E067AD">
        <w:rPr>
          <w:rFonts w:ascii="Times New Roman" w:hAnsi="Times New Roman" w:cs="Times New Roman"/>
          <w:sz w:val="24"/>
          <w:szCs w:val="24"/>
        </w:rPr>
        <w:t>the</w:t>
      </w:r>
      <w:r w:rsidR="00E03256">
        <w:rPr>
          <w:rFonts w:ascii="Times New Roman" w:hAnsi="Times New Roman" w:cs="Times New Roman"/>
          <w:sz w:val="24"/>
          <w:szCs w:val="24"/>
        </w:rPr>
        <w:t xml:space="preserve"> wage gaps</w:t>
      </w:r>
      <w:r w:rsidR="00E067AD">
        <w:rPr>
          <w:rFonts w:ascii="Times New Roman" w:hAnsi="Times New Roman" w:cs="Times New Roman"/>
          <w:sz w:val="24"/>
          <w:szCs w:val="24"/>
        </w:rPr>
        <w:t xml:space="preserve"> between external migrants and Americans</w:t>
      </w:r>
      <w:r w:rsidR="00E03256">
        <w:rPr>
          <w:rFonts w:ascii="Times New Roman" w:hAnsi="Times New Roman" w:cs="Times New Roman"/>
          <w:sz w:val="24"/>
          <w:szCs w:val="24"/>
        </w:rPr>
        <w:t xml:space="preserve"> to </w:t>
      </w:r>
      <w:r w:rsidR="00E067AD">
        <w:rPr>
          <w:rFonts w:ascii="Times New Roman" w:hAnsi="Times New Roman" w:cs="Times New Roman"/>
          <w:sz w:val="24"/>
          <w:szCs w:val="24"/>
        </w:rPr>
        <w:t>narrow over time</w:t>
      </w:r>
      <w:r w:rsidR="00E03256">
        <w:rPr>
          <w:rFonts w:ascii="Times New Roman" w:hAnsi="Times New Roman" w:cs="Times New Roman"/>
          <w:sz w:val="24"/>
          <w:szCs w:val="24"/>
        </w:rPr>
        <w:t xml:space="preserve">, </w:t>
      </w:r>
      <w:r w:rsidR="00DE7075">
        <w:rPr>
          <w:rFonts w:ascii="Times New Roman" w:hAnsi="Times New Roman" w:cs="Times New Roman"/>
          <w:sz w:val="24"/>
          <w:szCs w:val="24"/>
        </w:rPr>
        <w:t xml:space="preserve">developments in both the </w:t>
      </w:r>
      <w:proofErr w:type="spellStart"/>
      <w:r w:rsidR="00DE7075">
        <w:rPr>
          <w:rFonts w:ascii="Times New Roman" w:hAnsi="Times New Roman" w:cs="Times New Roman"/>
          <w:sz w:val="24"/>
          <w:szCs w:val="24"/>
        </w:rPr>
        <w:t>labor</w:t>
      </w:r>
      <w:proofErr w:type="spellEnd"/>
      <w:r w:rsidR="00DE7075">
        <w:rPr>
          <w:rFonts w:ascii="Times New Roman" w:hAnsi="Times New Roman" w:cs="Times New Roman"/>
          <w:sz w:val="24"/>
          <w:szCs w:val="24"/>
        </w:rPr>
        <w:t xml:space="preserve"> market (such as plummeting wages for high-school dropouts) and migration law (such as the requirement to match migrants with jobs) seem to have improved migrants’ relative fates in the 2000s (</w:t>
      </w:r>
      <w:proofErr w:type="spellStart"/>
      <w:r w:rsidR="00DE7075">
        <w:rPr>
          <w:rFonts w:ascii="Times New Roman" w:hAnsi="Times New Roman" w:cs="Times New Roman"/>
          <w:sz w:val="24"/>
          <w:szCs w:val="24"/>
        </w:rPr>
        <w:t>Bor</w:t>
      </w:r>
      <w:r w:rsidR="00E03256">
        <w:rPr>
          <w:rFonts w:ascii="Times New Roman" w:hAnsi="Times New Roman" w:cs="Times New Roman"/>
          <w:sz w:val="24"/>
          <w:szCs w:val="24"/>
        </w:rPr>
        <w:t>j</w:t>
      </w:r>
      <w:r w:rsidR="00DE7075">
        <w:rPr>
          <w:rFonts w:ascii="Times New Roman" w:hAnsi="Times New Roman" w:cs="Times New Roman"/>
          <w:sz w:val="24"/>
          <w:szCs w:val="24"/>
        </w:rPr>
        <w:t>as</w:t>
      </w:r>
      <w:proofErr w:type="spellEnd"/>
      <w:r w:rsidR="00DE7075">
        <w:rPr>
          <w:rFonts w:ascii="Times New Roman" w:hAnsi="Times New Roman" w:cs="Times New Roman"/>
          <w:sz w:val="24"/>
          <w:szCs w:val="24"/>
        </w:rPr>
        <w:t xml:space="preserve"> and </w:t>
      </w:r>
      <w:proofErr w:type="spellStart"/>
      <w:r w:rsidR="00DE7075">
        <w:rPr>
          <w:rFonts w:ascii="Times New Roman" w:hAnsi="Times New Roman" w:cs="Times New Roman"/>
          <w:sz w:val="24"/>
          <w:szCs w:val="24"/>
        </w:rPr>
        <w:t>Freidberg</w:t>
      </w:r>
      <w:proofErr w:type="spellEnd"/>
      <w:r w:rsidR="00DE7075">
        <w:rPr>
          <w:rFonts w:ascii="Times New Roman" w:hAnsi="Times New Roman" w:cs="Times New Roman"/>
          <w:sz w:val="24"/>
          <w:szCs w:val="24"/>
        </w:rPr>
        <w:t xml:space="preserve"> 2009).</w:t>
      </w:r>
      <w:r>
        <w:rPr>
          <w:rFonts w:ascii="Times New Roman" w:hAnsi="Times New Roman" w:cs="Times New Roman"/>
          <w:sz w:val="24"/>
          <w:szCs w:val="24"/>
        </w:rPr>
        <w:t xml:space="preserve"> However, </w:t>
      </w:r>
      <w:r w:rsidR="00687159">
        <w:rPr>
          <w:rFonts w:ascii="Times New Roman" w:hAnsi="Times New Roman" w:cs="Times New Roman"/>
          <w:sz w:val="24"/>
          <w:szCs w:val="24"/>
        </w:rPr>
        <w:t xml:space="preserve">it is clear that in both the United States and Europe </w:t>
      </w:r>
      <w:r w:rsidR="00AC5E4F">
        <w:rPr>
          <w:rFonts w:ascii="Times New Roman" w:hAnsi="Times New Roman" w:cs="Times New Roman"/>
          <w:sz w:val="24"/>
          <w:szCs w:val="24"/>
        </w:rPr>
        <w:t xml:space="preserve">(in their current forms) </w:t>
      </w:r>
      <w:r w:rsidR="00687159">
        <w:rPr>
          <w:rFonts w:ascii="Times New Roman" w:hAnsi="Times New Roman" w:cs="Times New Roman"/>
          <w:sz w:val="24"/>
          <w:szCs w:val="24"/>
        </w:rPr>
        <w:t>the ready comparisons migrants may use to motivate their foot</w:t>
      </w:r>
      <w:r w:rsidR="00E40C1A">
        <w:rPr>
          <w:rFonts w:ascii="Times New Roman" w:hAnsi="Times New Roman" w:cs="Times New Roman"/>
          <w:sz w:val="24"/>
          <w:szCs w:val="24"/>
        </w:rPr>
        <w:t>-</w:t>
      </w:r>
      <w:r w:rsidR="00687159">
        <w:rPr>
          <w:rFonts w:ascii="Times New Roman" w:hAnsi="Times New Roman" w:cs="Times New Roman"/>
          <w:sz w:val="24"/>
          <w:szCs w:val="24"/>
        </w:rPr>
        <w:t>voting decisions may present a misleading view of the potential benefits of moving.</w:t>
      </w:r>
    </w:p>
    <w:p w:rsidR="00DE7075" w:rsidRDefault="00DE7075" w:rsidP="00DE7075">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These findings may all be telling evidence of the “informational complexities” </w:t>
      </w:r>
      <w:r w:rsidR="00916D7F">
        <w:rPr>
          <w:rFonts w:ascii="Times New Roman" w:hAnsi="Times New Roman" w:cs="Times New Roman"/>
          <w:sz w:val="24"/>
          <w:szCs w:val="24"/>
        </w:rPr>
        <w:t>that, Somin cautions, would face real-world foot voters</w:t>
      </w:r>
      <w:r>
        <w:rPr>
          <w:rFonts w:ascii="Times New Roman" w:hAnsi="Times New Roman" w:cs="Times New Roman"/>
          <w:sz w:val="24"/>
          <w:szCs w:val="24"/>
        </w:rPr>
        <w:t xml:space="preserve"> (123-124). The individual will often find it difficult to know why a given jurisdiction is richer or more appealing, or may simply be misled by outward appearances, and so may in fact damage </w:t>
      </w:r>
      <w:r w:rsidR="00E40C1A">
        <w:rPr>
          <w:rFonts w:ascii="Times New Roman" w:hAnsi="Times New Roman" w:cs="Times New Roman"/>
          <w:sz w:val="24"/>
          <w:szCs w:val="24"/>
        </w:rPr>
        <w:t>her</w:t>
      </w:r>
      <w:r>
        <w:rPr>
          <w:rFonts w:ascii="Times New Roman" w:hAnsi="Times New Roman" w:cs="Times New Roman"/>
          <w:sz w:val="24"/>
          <w:szCs w:val="24"/>
        </w:rPr>
        <w:t xml:space="preserve"> prospects by moving. Yet the appeal of interjurisdictional competition (and thus the market analogy), Somin implies, is that it provides </w:t>
      </w:r>
      <w:r>
        <w:rPr>
          <w:rFonts w:ascii="Times New Roman" w:hAnsi="Times New Roman" w:cs="Times New Roman"/>
          <w:i/>
          <w:sz w:val="24"/>
          <w:szCs w:val="24"/>
        </w:rPr>
        <w:t xml:space="preserve">comparatively </w:t>
      </w:r>
      <w:r w:rsidR="00916D7F">
        <w:rPr>
          <w:rFonts w:ascii="Times New Roman" w:hAnsi="Times New Roman" w:cs="Times New Roman"/>
          <w:sz w:val="24"/>
          <w:szCs w:val="24"/>
        </w:rPr>
        <w:t>simpler</w:t>
      </w:r>
      <w:r>
        <w:rPr>
          <w:rFonts w:ascii="Times New Roman" w:hAnsi="Times New Roman" w:cs="Times New Roman"/>
          <w:sz w:val="24"/>
          <w:szCs w:val="24"/>
        </w:rPr>
        <w:t xml:space="preserve"> comparisons for individuals than </w:t>
      </w:r>
      <w:r w:rsidR="00E40C1A">
        <w:rPr>
          <w:rFonts w:ascii="Times New Roman" w:hAnsi="Times New Roman" w:cs="Times New Roman"/>
          <w:sz w:val="24"/>
          <w:szCs w:val="24"/>
        </w:rPr>
        <w:t xml:space="preserve">does the political competition for </w:t>
      </w:r>
      <w:r>
        <w:rPr>
          <w:rFonts w:ascii="Times New Roman" w:hAnsi="Times New Roman" w:cs="Times New Roman"/>
          <w:sz w:val="24"/>
          <w:szCs w:val="24"/>
        </w:rPr>
        <w:t>ballot</w:t>
      </w:r>
      <w:r w:rsidR="00E40C1A">
        <w:rPr>
          <w:rFonts w:ascii="Times New Roman" w:hAnsi="Times New Roman" w:cs="Times New Roman"/>
          <w:sz w:val="24"/>
          <w:szCs w:val="24"/>
        </w:rPr>
        <w:t>-</w:t>
      </w:r>
      <w:r>
        <w:rPr>
          <w:rFonts w:ascii="Times New Roman" w:hAnsi="Times New Roman" w:cs="Times New Roman"/>
          <w:sz w:val="24"/>
          <w:szCs w:val="24"/>
        </w:rPr>
        <w:t>box vot</w:t>
      </w:r>
      <w:r w:rsidR="00E40C1A">
        <w:rPr>
          <w:rFonts w:ascii="Times New Roman" w:hAnsi="Times New Roman" w:cs="Times New Roman"/>
          <w:sz w:val="24"/>
          <w:szCs w:val="24"/>
        </w:rPr>
        <w:t>es</w:t>
      </w:r>
      <w:r>
        <w:rPr>
          <w:rFonts w:ascii="Times New Roman" w:hAnsi="Times New Roman" w:cs="Times New Roman"/>
          <w:sz w:val="24"/>
          <w:szCs w:val="24"/>
        </w:rPr>
        <w:t xml:space="preserve"> (124). Foot voters should thus be expected to improve their lives </w:t>
      </w:r>
      <w:r w:rsidR="00916D7F">
        <w:rPr>
          <w:rFonts w:ascii="Times New Roman" w:hAnsi="Times New Roman" w:cs="Times New Roman"/>
          <w:sz w:val="24"/>
          <w:szCs w:val="24"/>
        </w:rPr>
        <w:t xml:space="preserve">over time </w:t>
      </w:r>
      <w:r>
        <w:rPr>
          <w:rFonts w:ascii="Times New Roman" w:hAnsi="Times New Roman" w:cs="Times New Roman"/>
          <w:sz w:val="24"/>
          <w:szCs w:val="24"/>
        </w:rPr>
        <w:t xml:space="preserve">at a faster rate than even </w:t>
      </w:r>
      <w:proofErr w:type="spellStart"/>
      <w:r>
        <w:rPr>
          <w:rFonts w:ascii="Times New Roman" w:hAnsi="Times New Roman" w:cs="Times New Roman"/>
          <w:sz w:val="24"/>
          <w:szCs w:val="24"/>
        </w:rPr>
        <w:t>sociotropic</w:t>
      </w:r>
      <w:proofErr w:type="spellEnd"/>
      <w:r>
        <w:rPr>
          <w:rFonts w:ascii="Times New Roman" w:hAnsi="Times New Roman" w:cs="Times New Roman"/>
          <w:sz w:val="24"/>
          <w:szCs w:val="24"/>
        </w:rPr>
        <w:t xml:space="preserve"> ballot-box voters, even if they do suffer setbacks. Moreover, the competition for these voters should also bring </w:t>
      </w:r>
      <w:r w:rsidRPr="00301ECA">
        <w:rPr>
          <w:rFonts w:ascii="Times New Roman" w:hAnsi="Times New Roman" w:cs="Times New Roman"/>
          <w:i/>
          <w:sz w:val="24"/>
          <w:szCs w:val="24"/>
        </w:rPr>
        <w:t>collective</w:t>
      </w:r>
      <w:r>
        <w:rPr>
          <w:rFonts w:ascii="Times New Roman" w:hAnsi="Times New Roman" w:cs="Times New Roman"/>
          <w:sz w:val="24"/>
          <w:szCs w:val="24"/>
        </w:rPr>
        <w:t xml:space="preserve"> benefits, as politicians improve local services for all in a bid to attract </w:t>
      </w:r>
      <w:r w:rsidR="00D30A65">
        <w:rPr>
          <w:rFonts w:ascii="Times New Roman" w:hAnsi="Times New Roman" w:cs="Times New Roman"/>
          <w:sz w:val="24"/>
          <w:szCs w:val="24"/>
        </w:rPr>
        <w:t>foot voters</w:t>
      </w:r>
      <w:r>
        <w:rPr>
          <w:rFonts w:ascii="Times New Roman" w:hAnsi="Times New Roman" w:cs="Times New Roman"/>
          <w:sz w:val="24"/>
          <w:szCs w:val="24"/>
        </w:rPr>
        <w:t xml:space="preserve"> (127).</w:t>
      </w:r>
    </w:p>
    <w:p w:rsidR="00DE7075" w:rsidRPr="00CB5B7B" w:rsidRDefault="00DE7075" w:rsidP="00C12C57">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While the first of these two claims suggests a potentially valuable amendment to the formali</w:t>
      </w:r>
      <w:r w:rsidR="00D30A65">
        <w:rPr>
          <w:rFonts w:ascii="Times New Roman" w:hAnsi="Times New Roman" w:cs="Times New Roman"/>
          <w:sz w:val="24"/>
          <w:szCs w:val="24"/>
        </w:rPr>
        <w:t>z</w:t>
      </w:r>
      <w:r>
        <w:rPr>
          <w:rFonts w:ascii="Times New Roman" w:hAnsi="Times New Roman" w:cs="Times New Roman"/>
          <w:sz w:val="24"/>
          <w:szCs w:val="24"/>
        </w:rPr>
        <w:t>ed hypotheses identified in Somin’s account above</w:t>
      </w:r>
      <w:r w:rsidR="00D30A65">
        <w:rPr>
          <w:rFonts w:ascii="Times New Roman" w:hAnsi="Times New Roman" w:cs="Times New Roman"/>
          <w:sz w:val="24"/>
          <w:szCs w:val="24"/>
        </w:rPr>
        <w:t>—</w:t>
      </w:r>
      <w:r>
        <w:rPr>
          <w:rFonts w:ascii="Times New Roman" w:hAnsi="Times New Roman" w:cs="Times New Roman"/>
          <w:sz w:val="24"/>
          <w:szCs w:val="24"/>
        </w:rPr>
        <w:t xml:space="preserve">specifically, by focusing on the epistemic complexity of decisions pertaining to collective well-being and identifying individual foot voting as a mechanism </w:t>
      </w:r>
      <w:r w:rsidR="00D30A65">
        <w:rPr>
          <w:rFonts w:ascii="Times New Roman" w:hAnsi="Times New Roman" w:cs="Times New Roman"/>
          <w:sz w:val="24"/>
          <w:szCs w:val="24"/>
        </w:rPr>
        <w:t>that</w:t>
      </w:r>
      <w:r>
        <w:rPr>
          <w:rFonts w:ascii="Times New Roman" w:hAnsi="Times New Roman" w:cs="Times New Roman"/>
          <w:sz w:val="24"/>
          <w:szCs w:val="24"/>
        </w:rPr>
        <w:t xml:space="preserve"> can provide more consistent marginal welfare improvements</w:t>
      </w:r>
      <w:r w:rsidR="00D30A65">
        <w:rPr>
          <w:rFonts w:ascii="Times New Roman" w:hAnsi="Times New Roman" w:cs="Times New Roman"/>
          <w:sz w:val="24"/>
          <w:szCs w:val="24"/>
        </w:rPr>
        <w:t>—</w:t>
      </w:r>
      <w:r>
        <w:rPr>
          <w:rFonts w:ascii="Times New Roman" w:hAnsi="Times New Roman" w:cs="Times New Roman"/>
          <w:sz w:val="24"/>
          <w:szCs w:val="24"/>
        </w:rPr>
        <w:t>the latter</w:t>
      </w:r>
      <w:r w:rsidR="00D30A65">
        <w:rPr>
          <w:rFonts w:ascii="Times New Roman" w:hAnsi="Times New Roman" w:cs="Times New Roman"/>
          <w:sz w:val="24"/>
          <w:szCs w:val="24"/>
        </w:rPr>
        <w:t xml:space="preserve"> claim</w:t>
      </w:r>
      <w:r>
        <w:rPr>
          <w:rFonts w:ascii="Times New Roman" w:hAnsi="Times New Roman" w:cs="Times New Roman"/>
          <w:sz w:val="24"/>
          <w:szCs w:val="24"/>
        </w:rPr>
        <w:t xml:space="preserve"> (regarding collective benefits) shifts the argument back to the dubious pr</w:t>
      </w:r>
      <w:r w:rsidR="00D30A65">
        <w:rPr>
          <w:rFonts w:ascii="Times New Roman" w:hAnsi="Times New Roman" w:cs="Times New Roman"/>
          <w:sz w:val="24"/>
          <w:szCs w:val="24"/>
        </w:rPr>
        <w:t>e</w:t>
      </w:r>
      <w:r>
        <w:rPr>
          <w:rFonts w:ascii="Times New Roman" w:hAnsi="Times New Roman" w:cs="Times New Roman"/>
          <w:sz w:val="24"/>
          <w:szCs w:val="24"/>
        </w:rPr>
        <w:t xml:space="preserve">mises of </w:t>
      </w:r>
      <w:r w:rsidR="00D30A65">
        <w:rPr>
          <w:rFonts w:ascii="Times New Roman" w:hAnsi="Times New Roman" w:cs="Times New Roman"/>
          <w:sz w:val="24"/>
          <w:szCs w:val="24"/>
        </w:rPr>
        <w:t>Somin’s view of “information” as something that improves one’s decision as long as one has the incentive to “acquire” it.</w:t>
      </w:r>
      <w:r>
        <w:rPr>
          <w:rFonts w:ascii="Times New Roman" w:hAnsi="Times New Roman" w:cs="Times New Roman"/>
          <w:sz w:val="24"/>
          <w:szCs w:val="24"/>
        </w:rPr>
        <w:t xml:space="preserve"> </w:t>
      </w:r>
      <w:r w:rsidR="00D30A65">
        <w:rPr>
          <w:rFonts w:ascii="Times New Roman" w:hAnsi="Times New Roman" w:cs="Times New Roman"/>
          <w:sz w:val="24"/>
          <w:szCs w:val="24"/>
        </w:rPr>
        <w:t>I</w:t>
      </w:r>
      <w:r>
        <w:rPr>
          <w:rFonts w:ascii="Times New Roman" w:hAnsi="Times New Roman" w:cs="Times New Roman"/>
          <w:sz w:val="24"/>
          <w:szCs w:val="24"/>
        </w:rPr>
        <w:t>f they are to lead to improvements in policy (either locally or nationally), foot</w:t>
      </w:r>
      <w:r w:rsidR="00D30A65">
        <w:rPr>
          <w:rFonts w:ascii="Times New Roman" w:hAnsi="Times New Roman" w:cs="Times New Roman"/>
          <w:sz w:val="24"/>
          <w:szCs w:val="24"/>
        </w:rPr>
        <w:t>-</w:t>
      </w:r>
      <w:r>
        <w:rPr>
          <w:rFonts w:ascii="Times New Roman" w:hAnsi="Times New Roman" w:cs="Times New Roman"/>
          <w:sz w:val="24"/>
          <w:szCs w:val="24"/>
        </w:rPr>
        <w:t xml:space="preserve">voting decisions would need to be </w:t>
      </w:r>
      <w:r w:rsidRPr="002E61F2">
        <w:rPr>
          <w:rFonts w:ascii="Times New Roman" w:hAnsi="Times New Roman" w:cs="Times New Roman"/>
          <w:i/>
          <w:sz w:val="24"/>
          <w:szCs w:val="24"/>
        </w:rPr>
        <w:t>interpreted</w:t>
      </w:r>
      <w:r>
        <w:rPr>
          <w:rFonts w:ascii="Times New Roman" w:hAnsi="Times New Roman" w:cs="Times New Roman"/>
          <w:sz w:val="24"/>
          <w:szCs w:val="24"/>
        </w:rPr>
        <w:t xml:space="preserve"> by policy makers</w:t>
      </w:r>
      <w:r w:rsidR="00D30A65">
        <w:rPr>
          <w:rFonts w:ascii="Times New Roman" w:hAnsi="Times New Roman" w:cs="Times New Roman"/>
          <w:sz w:val="24"/>
          <w:szCs w:val="24"/>
        </w:rPr>
        <w:t xml:space="preserve">, just as must </w:t>
      </w:r>
      <w:r>
        <w:rPr>
          <w:rFonts w:ascii="Times New Roman" w:hAnsi="Times New Roman" w:cs="Times New Roman"/>
          <w:sz w:val="24"/>
          <w:szCs w:val="24"/>
        </w:rPr>
        <w:t>ballot</w:t>
      </w:r>
      <w:r w:rsidR="00D30A65">
        <w:rPr>
          <w:rFonts w:ascii="Times New Roman" w:hAnsi="Times New Roman" w:cs="Times New Roman"/>
          <w:sz w:val="24"/>
          <w:szCs w:val="24"/>
        </w:rPr>
        <w:t>-</w:t>
      </w:r>
      <w:r>
        <w:rPr>
          <w:rFonts w:ascii="Times New Roman" w:hAnsi="Times New Roman" w:cs="Times New Roman"/>
          <w:sz w:val="24"/>
          <w:szCs w:val="24"/>
        </w:rPr>
        <w:t>box decisions, in order to identify what they “say” about past policy choices. Otherwise policy makers may change the very policies that bring foot voters from one jurisdiction to another. Foot voters, in other words, are less like market consumers</w:t>
      </w:r>
      <w:r w:rsidR="00D30A65">
        <w:rPr>
          <w:rFonts w:ascii="Times New Roman" w:hAnsi="Times New Roman" w:cs="Times New Roman"/>
          <w:sz w:val="24"/>
          <w:szCs w:val="24"/>
        </w:rPr>
        <w:t xml:space="preserve"> than </w:t>
      </w:r>
      <w:r>
        <w:rPr>
          <w:rFonts w:ascii="Times New Roman" w:hAnsi="Times New Roman" w:cs="Times New Roman"/>
          <w:sz w:val="24"/>
          <w:szCs w:val="24"/>
        </w:rPr>
        <w:t>shareholders</w:t>
      </w:r>
      <w:r w:rsidR="00D30A65">
        <w:rPr>
          <w:rFonts w:ascii="Times New Roman" w:hAnsi="Times New Roman" w:cs="Times New Roman"/>
          <w:sz w:val="24"/>
          <w:szCs w:val="24"/>
        </w:rPr>
        <w:t>:</w:t>
      </w:r>
      <w:r>
        <w:rPr>
          <w:rFonts w:ascii="Times New Roman" w:hAnsi="Times New Roman" w:cs="Times New Roman"/>
          <w:sz w:val="24"/>
          <w:szCs w:val="24"/>
        </w:rPr>
        <w:t xml:space="preserve"> they can exert pressure only by shifting the balance of power between different </w:t>
      </w:r>
      <w:r w:rsidRPr="002E61F2">
        <w:rPr>
          <w:rFonts w:ascii="Times New Roman" w:hAnsi="Times New Roman" w:cs="Times New Roman"/>
          <w:i/>
          <w:sz w:val="24"/>
          <w:szCs w:val="24"/>
        </w:rPr>
        <w:t>theories</w:t>
      </w:r>
      <w:r>
        <w:rPr>
          <w:rFonts w:ascii="Times New Roman" w:hAnsi="Times New Roman" w:cs="Times New Roman"/>
          <w:sz w:val="24"/>
          <w:szCs w:val="24"/>
        </w:rPr>
        <w:t xml:space="preserve"> of how to deliver the public good. </w:t>
      </w:r>
      <w:r w:rsidR="00C12C57">
        <w:rPr>
          <w:rFonts w:ascii="Times New Roman" w:hAnsi="Times New Roman" w:cs="Times New Roman"/>
          <w:sz w:val="24"/>
          <w:szCs w:val="24"/>
        </w:rPr>
        <w:t xml:space="preserve">The difficulty facing policy-makers here is exemplified by attempts to look beyond aggregate </w:t>
      </w:r>
      <w:proofErr w:type="spellStart"/>
      <w:r w:rsidR="00C12C57">
        <w:rPr>
          <w:rFonts w:ascii="Times New Roman" w:hAnsi="Times New Roman" w:cs="Times New Roman"/>
          <w:sz w:val="24"/>
          <w:szCs w:val="24"/>
        </w:rPr>
        <w:t>labor</w:t>
      </w:r>
      <w:proofErr w:type="spellEnd"/>
      <w:r w:rsidR="00D30A65">
        <w:rPr>
          <w:rFonts w:ascii="Times New Roman" w:hAnsi="Times New Roman" w:cs="Times New Roman"/>
          <w:sz w:val="24"/>
          <w:szCs w:val="24"/>
        </w:rPr>
        <w:t>-</w:t>
      </w:r>
      <w:r w:rsidR="00C12C57">
        <w:rPr>
          <w:rFonts w:ascii="Times New Roman" w:hAnsi="Times New Roman" w:cs="Times New Roman"/>
          <w:sz w:val="24"/>
          <w:szCs w:val="24"/>
        </w:rPr>
        <w:t xml:space="preserve">market indicators to study the sociology of interstate migration. </w:t>
      </w:r>
      <w:r w:rsidR="00BA3D4C">
        <w:rPr>
          <w:rFonts w:ascii="Times New Roman" w:hAnsi="Times New Roman" w:cs="Times New Roman"/>
          <w:sz w:val="24"/>
          <w:szCs w:val="24"/>
        </w:rPr>
        <w:t>Research on</w:t>
      </w:r>
      <w:r w:rsidR="00B54776">
        <w:rPr>
          <w:rFonts w:ascii="Times New Roman" w:hAnsi="Times New Roman" w:cs="Times New Roman"/>
          <w:sz w:val="24"/>
          <w:szCs w:val="24"/>
        </w:rPr>
        <w:t xml:space="preserve"> interstate migration in the United States, for instance, shows that the propensity to move between states varies significantly by </w:t>
      </w:r>
      <w:r w:rsidR="00B54776">
        <w:rPr>
          <w:rFonts w:ascii="Times New Roman" w:hAnsi="Times New Roman" w:cs="Times New Roman"/>
          <w:sz w:val="24"/>
          <w:szCs w:val="24"/>
        </w:rPr>
        <w:lastRenderedPageBreak/>
        <w:t>age, gender, marital and employment status</w:t>
      </w:r>
      <w:r w:rsidR="00D30A65">
        <w:rPr>
          <w:rFonts w:ascii="Times New Roman" w:hAnsi="Times New Roman" w:cs="Times New Roman"/>
          <w:sz w:val="24"/>
          <w:szCs w:val="24"/>
        </w:rPr>
        <w:t>,</w:t>
      </w:r>
      <w:r w:rsidR="00B54776">
        <w:rPr>
          <w:rFonts w:ascii="Times New Roman" w:hAnsi="Times New Roman" w:cs="Times New Roman"/>
          <w:sz w:val="24"/>
          <w:szCs w:val="24"/>
        </w:rPr>
        <w:t xml:space="preserve"> and family characteristics</w:t>
      </w:r>
      <w:r w:rsidRPr="00A372E6">
        <w:t xml:space="preserve"> </w:t>
      </w:r>
      <w:r w:rsidR="00B54776">
        <w:rPr>
          <w:rFonts w:ascii="Times New Roman" w:hAnsi="Times New Roman" w:cs="Times New Roman"/>
          <w:sz w:val="24"/>
          <w:szCs w:val="24"/>
        </w:rPr>
        <w:t>(</w:t>
      </w:r>
      <w:r>
        <w:rPr>
          <w:rFonts w:ascii="Times New Roman" w:hAnsi="Times New Roman" w:cs="Times New Roman"/>
          <w:sz w:val="24"/>
          <w:szCs w:val="24"/>
        </w:rPr>
        <w:t>Hern</w:t>
      </w:r>
      <w:r w:rsidRPr="00E23DE0">
        <w:rPr>
          <w:rFonts w:ascii="Times New Roman" w:hAnsi="Times New Roman" w:cs="Times New Roman"/>
          <w:sz w:val="24"/>
          <w:szCs w:val="24"/>
        </w:rPr>
        <w:t>á</w:t>
      </w:r>
      <w:r w:rsidR="00B54776">
        <w:rPr>
          <w:rFonts w:ascii="Times New Roman" w:hAnsi="Times New Roman" w:cs="Times New Roman"/>
          <w:sz w:val="24"/>
          <w:szCs w:val="24"/>
        </w:rPr>
        <w:t xml:space="preserve">ndez-Murillo et al </w:t>
      </w:r>
      <w:r>
        <w:rPr>
          <w:rFonts w:ascii="Times New Roman" w:hAnsi="Times New Roman" w:cs="Times New Roman"/>
          <w:sz w:val="24"/>
          <w:szCs w:val="24"/>
        </w:rPr>
        <w:t>2011).</w:t>
      </w:r>
      <w:r w:rsidRPr="00A372E6">
        <w:rPr>
          <w:rFonts w:ascii="Times New Roman" w:hAnsi="Times New Roman" w:cs="Times New Roman"/>
          <w:sz w:val="24"/>
          <w:szCs w:val="24"/>
        </w:rPr>
        <w:t xml:space="preserve"> </w:t>
      </w:r>
      <w:r>
        <w:rPr>
          <w:rFonts w:ascii="Times New Roman" w:hAnsi="Times New Roman" w:cs="Times New Roman"/>
          <w:sz w:val="24"/>
          <w:szCs w:val="24"/>
        </w:rPr>
        <w:t xml:space="preserve">Strikingly, one </w:t>
      </w:r>
      <w:r w:rsidR="00D30A65">
        <w:rPr>
          <w:rFonts w:ascii="Times New Roman" w:hAnsi="Times New Roman" w:cs="Times New Roman"/>
          <w:sz w:val="24"/>
          <w:szCs w:val="24"/>
        </w:rPr>
        <w:t>finding</w:t>
      </w:r>
      <w:r>
        <w:rPr>
          <w:rFonts w:ascii="Times New Roman" w:hAnsi="Times New Roman" w:cs="Times New Roman"/>
          <w:sz w:val="24"/>
          <w:szCs w:val="24"/>
        </w:rPr>
        <w:t xml:space="preserve"> is that those who do move often move to areas with </w:t>
      </w:r>
      <w:r>
        <w:rPr>
          <w:rFonts w:ascii="Times New Roman" w:hAnsi="Times New Roman" w:cs="Times New Roman"/>
          <w:i/>
          <w:sz w:val="24"/>
          <w:szCs w:val="24"/>
        </w:rPr>
        <w:t xml:space="preserve">lower </w:t>
      </w:r>
      <w:r>
        <w:rPr>
          <w:rFonts w:ascii="Times New Roman" w:hAnsi="Times New Roman" w:cs="Times New Roman"/>
          <w:sz w:val="24"/>
          <w:szCs w:val="24"/>
        </w:rPr>
        <w:t xml:space="preserve">wages and </w:t>
      </w:r>
      <w:r w:rsidRPr="002E61F2">
        <w:rPr>
          <w:rFonts w:ascii="Times New Roman" w:hAnsi="Times New Roman" w:cs="Times New Roman"/>
          <w:i/>
          <w:sz w:val="24"/>
          <w:szCs w:val="24"/>
        </w:rPr>
        <w:t>more</w:t>
      </w:r>
      <w:r>
        <w:rPr>
          <w:rFonts w:ascii="Times New Roman" w:hAnsi="Times New Roman" w:cs="Times New Roman"/>
          <w:sz w:val="24"/>
          <w:szCs w:val="24"/>
        </w:rPr>
        <w:t xml:space="preserve"> socioeconomic problems. At least for the individual subjects of this research, policy-makers would apparently be wrong to infer that the relevant foot</w:t>
      </w:r>
      <w:r w:rsidR="00D30A65">
        <w:rPr>
          <w:rFonts w:ascii="Times New Roman" w:hAnsi="Times New Roman" w:cs="Times New Roman"/>
          <w:sz w:val="24"/>
          <w:szCs w:val="24"/>
        </w:rPr>
        <w:t>-</w:t>
      </w:r>
      <w:r>
        <w:rPr>
          <w:rFonts w:ascii="Times New Roman" w:hAnsi="Times New Roman" w:cs="Times New Roman"/>
          <w:sz w:val="24"/>
          <w:szCs w:val="24"/>
        </w:rPr>
        <w:t xml:space="preserve">voting decisions necessarily or straightforwardly </w:t>
      </w:r>
      <w:r w:rsidR="00D30A65">
        <w:rPr>
          <w:rFonts w:ascii="Times New Roman" w:hAnsi="Times New Roman" w:cs="Times New Roman"/>
          <w:sz w:val="24"/>
          <w:szCs w:val="24"/>
        </w:rPr>
        <w:t>reflect</w:t>
      </w:r>
      <w:r>
        <w:rPr>
          <w:rFonts w:ascii="Times New Roman" w:hAnsi="Times New Roman" w:cs="Times New Roman"/>
          <w:sz w:val="24"/>
          <w:szCs w:val="24"/>
        </w:rPr>
        <w:t xml:space="preserve"> the quality of local services or wages.</w:t>
      </w:r>
      <w:r w:rsidR="00C12C57">
        <w:rPr>
          <w:rStyle w:val="EndnoteReference"/>
          <w:rFonts w:ascii="Times New Roman" w:hAnsi="Times New Roman" w:cs="Times New Roman"/>
          <w:sz w:val="24"/>
          <w:szCs w:val="24"/>
        </w:rPr>
        <w:endnoteReference w:id="9"/>
      </w:r>
      <w:r w:rsidR="001D3BD7">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CB5B7B">
        <w:rPr>
          <w:rFonts w:ascii="Times New Roman" w:hAnsi="Times New Roman" w:cs="Times New Roman"/>
          <w:sz w:val="24"/>
          <w:szCs w:val="24"/>
        </w:rPr>
        <w:t xml:space="preserve">the continuing divergence in policies between jurisdictions </w:t>
      </w:r>
      <w:r>
        <w:rPr>
          <w:rFonts w:ascii="Times New Roman" w:hAnsi="Times New Roman" w:cs="Times New Roman"/>
          <w:sz w:val="24"/>
          <w:szCs w:val="24"/>
        </w:rPr>
        <w:t>with</w:t>
      </w:r>
      <w:r w:rsidRPr="00CB5B7B">
        <w:rPr>
          <w:rFonts w:ascii="Times New Roman" w:hAnsi="Times New Roman" w:cs="Times New Roman"/>
          <w:sz w:val="24"/>
          <w:szCs w:val="24"/>
        </w:rPr>
        <w:t xml:space="preserve">in </w:t>
      </w:r>
      <w:r>
        <w:rPr>
          <w:rFonts w:ascii="Times New Roman" w:hAnsi="Times New Roman" w:cs="Times New Roman"/>
          <w:sz w:val="24"/>
          <w:szCs w:val="24"/>
        </w:rPr>
        <w:t>the European Union and the United States</w:t>
      </w:r>
      <w:r w:rsidRPr="00CB5B7B">
        <w:rPr>
          <w:rFonts w:ascii="Times New Roman" w:hAnsi="Times New Roman" w:cs="Times New Roman"/>
          <w:sz w:val="24"/>
          <w:szCs w:val="24"/>
        </w:rPr>
        <w:t xml:space="preserve"> demonstrates, it is possible to interpret exit decisions in numerous</w:t>
      </w:r>
      <w:r>
        <w:rPr>
          <w:rFonts w:ascii="Times New Roman" w:hAnsi="Times New Roman" w:cs="Times New Roman"/>
          <w:sz w:val="24"/>
          <w:szCs w:val="24"/>
        </w:rPr>
        <w:t>, often contradictory</w:t>
      </w:r>
      <w:r w:rsidRPr="00CB5B7B">
        <w:rPr>
          <w:rFonts w:ascii="Times New Roman" w:hAnsi="Times New Roman" w:cs="Times New Roman"/>
          <w:sz w:val="24"/>
          <w:szCs w:val="24"/>
        </w:rPr>
        <w:t xml:space="preserve"> ways. The high level of European migration to the U</w:t>
      </w:r>
      <w:r>
        <w:rPr>
          <w:rFonts w:ascii="Times New Roman" w:hAnsi="Times New Roman" w:cs="Times New Roman"/>
          <w:sz w:val="24"/>
          <w:szCs w:val="24"/>
        </w:rPr>
        <w:t>nited Kingdom</w:t>
      </w:r>
      <w:r w:rsidRPr="00CB5B7B">
        <w:rPr>
          <w:rFonts w:ascii="Times New Roman" w:hAnsi="Times New Roman" w:cs="Times New Roman"/>
          <w:sz w:val="24"/>
          <w:szCs w:val="24"/>
        </w:rPr>
        <w:t xml:space="preserve"> </w:t>
      </w:r>
      <w:r>
        <w:rPr>
          <w:rFonts w:ascii="Times New Roman" w:hAnsi="Times New Roman" w:cs="Times New Roman"/>
          <w:sz w:val="24"/>
          <w:szCs w:val="24"/>
        </w:rPr>
        <w:t>may seem to lend</w:t>
      </w:r>
      <w:r w:rsidRPr="00CB5B7B">
        <w:rPr>
          <w:rFonts w:ascii="Times New Roman" w:hAnsi="Times New Roman" w:cs="Times New Roman"/>
          <w:sz w:val="24"/>
          <w:szCs w:val="24"/>
        </w:rPr>
        <w:t xml:space="preserve"> support to Britain’s liberalism and relatively low taxes, for instance, but the equally high numbers migrating to or between more interventionist economies (not to mention </w:t>
      </w:r>
      <w:r>
        <w:rPr>
          <w:rFonts w:ascii="Times New Roman" w:hAnsi="Times New Roman" w:cs="Times New Roman"/>
          <w:sz w:val="24"/>
          <w:szCs w:val="24"/>
        </w:rPr>
        <w:t>the large numbers</w:t>
      </w:r>
      <w:r w:rsidRPr="00CB5B7B">
        <w:rPr>
          <w:rFonts w:ascii="Times New Roman" w:hAnsi="Times New Roman" w:cs="Times New Roman"/>
          <w:sz w:val="24"/>
          <w:szCs w:val="24"/>
        </w:rPr>
        <w:t xml:space="preserve"> who choose not to migrate at all) </w:t>
      </w:r>
      <w:r>
        <w:rPr>
          <w:rFonts w:ascii="Times New Roman" w:hAnsi="Times New Roman" w:cs="Times New Roman"/>
          <w:sz w:val="24"/>
          <w:szCs w:val="24"/>
        </w:rPr>
        <w:t xml:space="preserve">may </w:t>
      </w:r>
      <w:r w:rsidRPr="00CB5B7B">
        <w:rPr>
          <w:rFonts w:ascii="Times New Roman" w:hAnsi="Times New Roman" w:cs="Times New Roman"/>
          <w:sz w:val="24"/>
          <w:szCs w:val="24"/>
        </w:rPr>
        <w:t xml:space="preserve">suggest precisely the opposite. </w:t>
      </w:r>
      <w:r>
        <w:rPr>
          <w:rFonts w:ascii="Times New Roman" w:hAnsi="Times New Roman" w:cs="Times New Roman"/>
          <w:sz w:val="24"/>
          <w:szCs w:val="24"/>
        </w:rPr>
        <w:t>Indeed, it is significant that</w:t>
      </w:r>
      <w:r w:rsidRPr="00CB5B7B">
        <w:rPr>
          <w:rFonts w:ascii="Times New Roman" w:hAnsi="Times New Roman" w:cs="Times New Roman"/>
          <w:sz w:val="24"/>
          <w:szCs w:val="24"/>
        </w:rPr>
        <w:t xml:space="preserve"> those pressures to liberali</w:t>
      </w:r>
      <w:r>
        <w:rPr>
          <w:rFonts w:ascii="Times New Roman" w:hAnsi="Times New Roman" w:cs="Times New Roman"/>
          <w:sz w:val="24"/>
          <w:szCs w:val="24"/>
        </w:rPr>
        <w:t>z</w:t>
      </w:r>
      <w:r w:rsidRPr="00CB5B7B">
        <w:rPr>
          <w:rFonts w:ascii="Times New Roman" w:hAnsi="Times New Roman" w:cs="Times New Roman"/>
          <w:sz w:val="24"/>
          <w:szCs w:val="24"/>
        </w:rPr>
        <w:t xml:space="preserve">e that </w:t>
      </w:r>
      <w:r w:rsidRPr="00492F18">
        <w:rPr>
          <w:rFonts w:ascii="Times New Roman" w:hAnsi="Times New Roman" w:cs="Times New Roman"/>
          <w:sz w:val="24"/>
          <w:szCs w:val="24"/>
        </w:rPr>
        <w:t>do</w:t>
      </w:r>
      <w:r w:rsidRPr="00CB5B7B">
        <w:rPr>
          <w:rFonts w:ascii="Times New Roman" w:hAnsi="Times New Roman" w:cs="Times New Roman"/>
          <w:sz w:val="24"/>
          <w:szCs w:val="24"/>
        </w:rPr>
        <w:t xml:space="preserve"> exist within the EU arose not because of opaque material pressures</w:t>
      </w:r>
      <w:r w:rsidR="00D30A65">
        <w:rPr>
          <w:rFonts w:ascii="Times New Roman" w:hAnsi="Times New Roman" w:cs="Times New Roman"/>
          <w:sz w:val="24"/>
          <w:szCs w:val="24"/>
        </w:rPr>
        <w:t xml:space="preserve"> exerted by foot voters</w:t>
      </w:r>
      <w:r w:rsidRPr="00CB5B7B">
        <w:rPr>
          <w:rFonts w:ascii="Times New Roman" w:hAnsi="Times New Roman" w:cs="Times New Roman"/>
          <w:sz w:val="24"/>
          <w:szCs w:val="24"/>
        </w:rPr>
        <w:t xml:space="preserve">, but rather because of the spread of the </w:t>
      </w:r>
      <w:r w:rsidRPr="00CF5A2C">
        <w:rPr>
          <w:rFonts w:ascii="Times New Roman" w:hAnsi="Times New Roman" w:cs="Times New Roman"/>
          <w:i/>
          <w:sz w:val="24"/>
          <w:szCs w:val="24"/>
        </w:rPr>
        <w:t>idea</w:t>
      </w:r>
      <w:r w:rsidRPr="00CB5B7B">
        <w:rPr>
          <w:rFonts w:ascii="Times New Roman" w:hAnsi="Times New Roman" w:cs="Times New Roman"/>
          <w:sz w:val="24"/>
          <w:szCs w:val="24"/>
        </w:rPr>
        <w:t xml:space="preserve"> of “</w:t>
      </w:r>
      <w:proofErr w:type="spellStart"/>
      <w:r w:rsidRPr="00CB5B7B">
        <w:rPr>
          <w:rFonts w:ascii="Times New Roman" w:hAnsi="Times New Roman" w:cs="Times New Roman"/>
          <w:sz w:val="24"/>
          <w:szCs w:val="24"/>
        </w:rPr>
        <w:t>hyperglobali</w:t>
      </w:r>
      <w:r>
        <w:rPr>
          <w:rFonts w:ascii="Times New Roman" w:hAnsi="Times New Roman" w:cs="Times New Roman"/>
          <w:sz w:val="24"/>
          <w:szCs w:val="24"/>
        </w:rPr>
        <w:t>z</w:t>
      </w:r>
      <w:r w:rsidRPr="00CB5B7B">
        <w:rPr>
          <w:rFonts w:ascii="Times New Roman" w:hAnsi="Times New Roman" w:cs="Times New Roman"/>
          <w:sz w:val="24"/>
          <w:szCs w:val="24"/>
        </w:rPr>
        <w:t>ation</w:t>
      </w:r>
      <w:proofErr w:type="spellEnd"/>
      <w:r>
        <w:rPr>
          <w:rFonts w:ascii="Times New Roman" w:hAnsi="Times New Roman" w:cs="Times New Roman"/>
          <w:sz w:val="24"/>
          <w:szCs w:val="24"/>
        </w:rPr>
        <w:t>,</w:t>
      </w:r>
      <w:r w:rsidRPr="00CB5B7B">
        <w:rPr>
          <w:rFonts w:ascii="Times New Roman" w:hAnsi="Times New Roman" w:cs="Times New Roman"/>
          <w:sz w:val="24"/>
          <w:szCs w:val="24"/>
        </w:rPr>
        <w:t xml:space="preserve">” </w:t>
      </w:r>
      <w:r>
        <w:rPr>
          <w:rFonts w:ascii="Times New Roman" w:hAnsi="Times New Roman" w:cs="Times New Roman"/>
          <w:sz w:val="24"/>
          <w:szCs w:val="24"/>
        </w:rPr>
        <w:t>an idea which</w:t>
      </w:r>
      <w:r w:rsidRPr="00CB5B7B">
        <w:rPr>
          <w:rFonts w:ascii="Times New Roman" w:hAnsi="Times New Roman" w:cs="Times New Roman"/>
          <w:sz w:val="24"/>
          <w:szCs w:val="24"/>
        </w:rPr>
        <w:t xml:space="preserve"> has become the dominant lens through which policy</w:t>
      </w:r>
      <w:r w:rsidR="00D30A65">
        <w:rPr>
          <w:rFonts w:ascii="Times New Roman" w:hAnsi="Times New Roman" w:cs="Times New Roman"/>
          <w:sz w:val="24"/>
          <w:szCs w:val="24"/>
        </w:rPr>
        <w:t xml:space="preserve"> </w:t>
      </w:r>
      <w:r w:rsidRPr="00CB5B7B">
        <w:rPr>
          <w:rFonts w:ascii="Times New Roman" w:hAnsi="Times New Roman" w:cs="Times New Roman"/>
          <w:sz w:val="24"/>
          <w:szCs w:val="24"/>
        </w:rPr>
        <w:t xml:space="preserve">makers and elites </w:t>
      </w:r>
      <w:r>
        <w:rPr>
          <w:rFonts w:ascii="Times New Roman" w:hAnsi="Times New Roman" w:cs="Times New Roman"/>
          <w:sz w:val="24"/>
          <w:szCs w:val="24"/>
        </w:rPr>
        <w:t>interpret</w:t>
      </w:r>
      <w:r w:rsidRPr="00CB5B7B">
        <w:rPr>
          <w:rFonts w:ascii="Times New Roman" w:hAnsi="Times New Roman" w:cs="Times New Roman"/>
          <w:sz w:val="24"/>
          <w:szCs w:val="24"/>
        </w:rPr>
        <w:t xml:space="preserve"> social change (Hay and Rosamond 2002).</w:t>
      </w:r>
    </w:p>
    <w:p w:rsidR="00B67271" w:rsidRDefault="00595FF3" w:rsidP="001D3198">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This problem is easily missed if one </w:t>
      </w:r>
      <w:r w:rsidR="00A34476">
        <w:rPr>
          <w:rFonts w:ascii="Times New Roman" w:hAnsi="Times New Roman" w:cs="Times New Roman"/>
          <w:sz w:val="24"/>
          <w:szCs w:val="24"/>
        </w:rPr>
        <w:t>assumes</w:t>
      </w:r>
      <w:r>
        <w:rPr>
          <w:rFonts w:ascii="Times New Roman" w:hAnsi="Times New Roman" w:cs="Times New Roman"/>
          <w:sz w:val="24"/>
          <w:szCs w:val="24"/>
        </w:rPr>
        <w:t xml:space="preserve"> that we can accurately interpret trends around us if only we are motivated to do so. </w:t>
      </w:r>
      <w:r w:rsidR="00712337">
        <w:rPr>
          <w:rFonts w:ascii="Times New Roman" w:hAnsi="Times New Roman" w:cs="Times New Roman"/>
          <w:sz w:val="24"/>
          <w:szCs w:val="24"/>
        </w:rPr>
        <w:t>If, for instance,</w:t>
      </w:r>
      <w:r w:rsidR="00FC559F">
        <w:rPr>
          <w:rFonts w:ascii="Times New Roman" w:hAnsi="Times New Roman" w:cs="Times New Roman"/>
          <w:sz w:val="24"/>
          <w:szCs w:val="24"/>
        </w:rPr>
        <w:t xml:space="preserve"> ballot</w:t>
      </w:r>
      <w:r w:rsidR="00A34476">
        <w:rPr>
          <w:rFonts w:ascii="Times New Roman" w:hAnsi="Times New Roman" w:cs="Times New Roman"/>
          <w:sz w:val="24"/>
          <w:szCs w:val="24"/>
        </w:rPr>
        <w:t>-</w:t>
      </w:r>
      <w:r w:rsidR="00FC559F">
        <w:rPr>
          <w:rFonts w:ascii="Times New Roman" w:hAnsi="Times New Roman" w:cs="Times New Roman"/>
          <w:sz w:val="24"/>
          <w:szCs w:val="24"/>
        </w:rPr>
        <w:t>box</w:t>
      </w:r>
      <w:r w:rsidR="00712337">
        <w:rPr>
          <w:rFonts w:ascii="Times New Roman" w:hAnsi="Times New Roman" w:cs="Times New Roman"/>
          <w:sz w:val="24"/>
          <w:szCs w:val="24"/>
        </w:rPr>
        <w:t xml:space="preserve"> voters are little more than </w:t>
      </w:r>
      <w:r w:rsidR="00E656ED">
        <w:rPr>
          <w:rFonts w:ascii="Times New Roman" w:hAnsi="Times New Roman" w:cs="Times New Roman"/>
          <w:sz w:val="24"/>
          <w:szCs w:val="24"/>
        </w:rPr>
        <w:t xml:space="preserve">self-interested </w:t>
      </w:r>
      <w:r w:rsidR="00712337">
        <w:rPr>
          <w:rFonts w:ascii="Times New Roman" w:hAnsi="Times New Roman" w:cs="Times New Roman"/>
          <w:sz w:val="24"/>
          <w:szCs w:val="24"/>
        </w:rPr>
        <w:t>sports fans</w:t>
      </w:r>
      <w:r w:rsidR="00C90615">
        <w:rPr>
          <w:rFonts w:ascii="Times New Roman" w:hAnsi="Times New Roman" w:cs="Times New Roman"/>
          <w:sz w:val="24"/>
          <w:szCs w:val="24"/>
        </w:rPr>
        <w:t xml:space="preserve"> in disguise</w:t>
      </w:r>
      <w:r w:rsidR="00712337">
        <w:rPr>
          <w:rFonts w:ascii="Times New Roman" w:hAnsi="Times New Roman" w:cs="Times New Roman"/>
          <w:sz w:val="24"/>
          <w:szCs w:val="24"/>
        </w:rPr>
        <w:t xml:space="preserve">, then </w:t>
      </w:r>
      <w:r w:rsidR="00133AC4">
        <w:rPr>
          <w:rFonts w:ascii="Times New Roman" w:hAnsi="Times New Roman" w:cs="Times New Roman"/>
          <w:sz w:val="24"/>
          <w:szCs w:val="24"/>
        </w:rPr>
        <w:t>disagreement among</w:t>
      </w:r>
      <w:r w:rsidR="00E656ED">
        <w:rPr>
          <w:rFonts w:ascii="Times New Roman" w:hAnsi="Times New Roman" w:cs="Times New Roman"/>
          <w:sz w:val="24"/>
          <w:szCs w:val="24"/>
        </w:rPr>
        <w:t xml:space="preserve"> voters is explained away by the assumption </w:t>
      </w:r>
      <w:r w:rsidR="00E656ED" w:rsidRPr="0085593C">
        <w:rPr>
          <w:rFonts w:ascii="Times New Roman" w:hAnsi="Times New Roman" w:cs="Times New Roman"/>
          <w:sz w:val="24"/>
          <w:szCs w:val="24"/>
        </w:rPr>
        <w:t xml:space="preserve">that </w:t>
      </w:r>
      <w:r w:rsidR="00C90615" w:rsidRPr="0085593C">
        <w:rPr>
          <w:rFonts w:ascii="Times New Roman" w:hAnsi="Times New Roman" w:cs="Times New Roman"/>
          <w:sz w:val="24"/>
          <w:szCs w:val="24"/>
        </w:rPr>
        <w:t>when the incentives are strong enough,</w:t>
      </w:r>
      <w:r w:rsidR="00C90615">
        <w:rPr>
          <w:rFonts w:ascii="Times New Roman" w:hAnsi="Times New Roman" w:cs="Times New Roman"/>
          <w:sz w:val="24"/>
          <w:szCs w:val="24"/>
        </w:rPr>
        <w:t xml:space="preserve"> voters </w:t>
      </w:r>
      <w:r w:rsidR="00C90615">
        <w:rPr>
          <w:rFonts w:ascii="Times New Roman" w:hAnsi="Times New Roman" w:cs="Times New Roman"/>
          <w:i/>
          <w:sz w:val="24"/>
          <w:szCs w:val="24"/>
        </w:rPr>
        <w:t>will</w:t>
      </w:r>
      <w:r w:rsidR="00C90615">
        <w:rPr>
          <w:rFonts w:ascii="Times New Roman" w:hAnsi="Times New Roman" w:cs="Times New Roman"/>
          <w:sz w:val="24"/>
          <w:szCs w:val="24"/>
        </w:rPr>
        <w:t xml:space="preserve"> deign to provide clear guidance. </w:t>
      </w:r>
      <w:r w:rsidR="00133AC4">
        <w:rPr>
          <w:rFonts w:ascii="Times New Roman" w:hAnsi="Times New Roman" w:cs="Times New Roman"/>
          <w:sz w:val="24"/>
          <w:szCs w:val="24"/>
        </w:rPr>
        <w:t>However, i</w:t>
      </w:r>
      <w:r w:rsidR="00464E6A">
        <w:rPr>
          <w:rFonts w:ascii="Times New Roman" w:hAnsi="Times New Roman" w:cs="Times New Roman"/>
          <w:sz w:val="24"/>
          <w:szCs w:val="24"/>
        </w:rPr>
        <w:t xml:space="preserve">f </w:t>
      </w:r>
      <w:r w:rsidR="00C90615">
        <w:rPr>
          <w:rFonts w:ascii="Times New Roman" w:hAnsi="Times New Roman" w:cs="Times New Roman"/>
          <w:sz w:val="24"/>
          <w:szCs w:val="24"/>
        </w:rPr>
        <w:t xml:space="preserve">we </w:t>
      </w:r>
      <w:r w:rsidR="00464E6A">
        <w:rPr>
          <w:rFonts w:ascii="Times New Roman" w:hAnsi="Times New Roman" w:cs="Times New Roman"/>
          <w:sz w:val="24"/>
          <w:szCs w:val="24"/>
        </w:rPr>
        <w:t>take seriously</w:t>
      </w:r>
      <w:r w:rsidR="00C90615">
        <w:rPr>
          <w:rFonts w:ascii="Times New Roman" w:hAnsi="Times New Roman" w:cs="Times New Roman"/>
          <w:sz w:val="24"/>
          <w:szCs w:val="24"/>
        </w:rPr>
        <w:t xml:space="preserve"> the fact that voters are already </w:t>
      </w:r>
      <w:proofErr w:type="spellStart"/>
      <w:r w:rsidR="00C90615">
        <w:rPr>
          <w:rFonts w:ascii="Times New Roman" w:hAnsi="Times New Roman" w:cs="Times New Roman"/>
          <w:sz w:val="24"/>
          <w:szCs w:val="24"/>
        </w:rPr>
        <w:t>sociotropically</w:t>
      </w:r>
      <w:proofErr w:type="spellEnd"/>
      <w:r w:rsidR="00C90615">
        <w:rPr>
          <w:rFonts w:ascii="Times New Roman" w:hAnsi="Times New Roman" w:cs="Times New Roman"/>
          <w:sz w:val="24"/>
          <w:szCs w:val="24"/>
        </w:rPr>
        <w:t xml:space="preserve"> </w:t>
      </w:r>
      <w:r w:rsidR="00C90615">
        <w:rPr>
          <w:rFonts w:ascii="Times New Roman" w:hAnsi="Times New Roman" w:cs="Times New Roman"/>
          <w:i/>
          <w:sz w:val="24"/>
          <w:szCs w:val="24"/>
        </w:rPr>
        <w:t xml:space="preserve">qua </w:t>
      </w:r>
      <w:r w:rsidR="00C90615">
        <w:rPr>
          <w:rFonts w:ascii="Times New Roman" w:hAnsi="Times New Roman" w:cs="Times New Roman"/>
          <w:sz w:val="24"/>
          <w:szCs w:val="24"/>
        </w:rPr>
        <w:t xml:space="preserve">rationally motivated, then we must also accept that voters’ </w:t>
      </w:r>
      <w:r w:rsidR="00133AC4">
        <w:rPr>
          <w:rFonts w:ascii="Times New Roman" w:hAnsi="Times New Roman" w:cs="Times New Roman"/>
          <w:sz w:val="24"/>
          <w:szCs w:val="24"/>
        </w:rPr>
        <w:t xml:space="preserve">conflicting </w:t>
      </w:r>
      <w:r w:rsidR="00C90615">
        <w:rPr>
          <w:rFonts w:ascii="Times New Roman" w:hAnsi="Times New Roman" w:cs="Times New Roman"/>
          <w:sz w:val="24"/>
          <w:szCs w:val="24"/>
        </w:rPr>
        <w:t>messages may reflect the contradictory</w:t>
      </w:r>
      <w:r w:rsidR="00E656ED">
        <w:rPr>
          <w:rFonts w:ascii="Times New Roman" w:hAnsi="Times New Roman" w:cs="Times New Roman"/>
          <w:sz w:val="24"/>
          <w:szCs w:val="24"/>
        </w:rPr>
        <w:t xml:space="preserve"> </w:t>
      </w:r>
      <w:r w:rsidR="00C90615">
        <w:rPr>
          <w:rFonts w:ascii="Times New Roman" w:hAnsi="Times New Roman" w:cs="Times New Roman"/>
          <w:sz w:val="24"/>
          <w:szCs w:val="24"/>
        </w:rPr>
        <w:t xml:space="preserve">ideas </w:t>
      </w:r>
      <w:r w:rsidR="00133AC4">
        <w:rPr>
          <w:rFonts w:ascii="Times New Roman" w:hAnsi="Times New Roman" w:cs="Times New Roman"/>
          <w:sz w:val="24"/>
          <w:szCs w:val="24"/>
        </w:rPr>
        <w:t xml:space="preserve">that </w:t>
      </w:r>
      <w:r w:rsidR="00E656ED">
        <w:rPr>
          <w:rFonts w:ascii="Times New Roman" w:hAnsi="Times New Roman" w:cs="Times New Roman"/>
          <w:sz w:val="24"/>
          <w:szCs w:val="24"/>
        </w:rPr>
        <w:t xml:space="preserve">shape their </w:t>
      </w:r>
      <w:r w:rsidR="00C90615">
        <w:rPr>
          <w:rFonts w:ascii="Times New Roman" w:hAnsi="Times New Roman" w:cs="Times New Roman"/>
          <w:sz w:val="24"/>
          <w:szCs w:val="24"/>
        </w:rPr>
        <w:t xml:space="preserve">views of politics. </w:t>
      </w:r>
      <w:r w:rsidR="00845A3B">
        <w:rPr>
          <w:rFonts w:ascii="Times New Roman" w:hAnsi="Times New Roman" w:cs="Times New Roman"/>
          <w:sz w:val="24"/>
          <w:szCs w:val="24"/>
        </w:rPr>
        <w:t xml:space="preserve">Even though individuals may be able to identify the benefits </w:t>
      </w:r>
      <w:r w:rsidR="0062183F">
        <w:rPr>
          <w:rFonts w:ascii="Times New Roman" w:hAnsi="Times New Roman" w:cs="Times New Roman"/>
          <w:sz w:val="24"/>
          <w:szCs w:val="24"/>
        </w:rPr>
        <w:t xml:space="preserve">to themselves </w:t>
      </w:r>
      <w:r w:rsidR="00845A3B">
        <w:rPr>
          <w:rFonts w:ascii="Times New Roman" w:hAnsi="Times New Roman" w:cs="Times New Roman"/>
          <w:sz w:val="24"/>
          <w:szCs w:val="24"/>
        </w:rPr>
        <w:t xml:space="preserve">of </w:t>
      </w:r>
      <w:r w:rsidR="00551974">
        <w:rPr>
          <w:rFonts w:ascii="Times New Roman" w:hAnsi="Times New Roman" w:cs="Times New Roman"/>
          <w:sz w:val="24"/>
          <w:szCs w:val="24"/>
        </w:rPr>
        <w:t>relocating</w:t>
      </w:r>
      <w:r w:rsidR="00464E6A">
        <w:rPr>
          <w:rFonts w:ascii="Times New Roman" w:hAnsi="Times New Roman" w:cs="Times New Roman"/>
          <w:sz w:val="24"/>
          <w:szCs w:val="24"/>
        </w:rPr>
        <w:t xml:space="preserve">, </w:t>
      </w:r>
      <w:r w:rsidR="00845A3B">
        <w:rPr>
          <w:rFonts w:ascii="Times New Roman" w:hAnsi="Times New Roman" w:cs="Times New Roman"/>
          <w:sz w:val="24"/>
          <w:szCs w:val="24"/>
        </w:rPr>
        <w:t xml:space="preserve">the lack of clarity in electoral and migratory signals demonstrates that at least some (if not all) voters </w:t>
      </w:r>
      <w:r w:rsidR="00464E6A">
        <w:rPr>
          <w:rFonts w:ascii="Times New Roman" w:hAnsi="Times New Roman" w:cs="Times New Roman"/>
          <w:sz w:val="24"/>
          <w:szCs w:val="24"/>
        </w:rPr>
        <w:t>do not</w:t>
      </w:r>
      <w:r w:rsidR="00845A3B">
        <w:rPr>
          <w:rFonts w:ascii="Times New Roman" w:hAnsi="Times New Roman" w:cs="Times New Roman"/>
          <w:sz w:val="24"/>
          <w:szCs w:val="24"/>
        </w:rPr>
        <w:t xml:space="preserve"> know which electoral candidates or jurisdictions</w:t>
      </w:r>
      <w:r w:rsidR="00464E6A">
        <w:rPr>
          <w:rFonts w:ascii="Times New Roman" w:hAnsi="Times New Roman" w:cs="Times New Roman"/>
          <w:sz w:val="24"/>
          <w:szCs w:val="24"/>
        </w:rPr>
        <w:t xml:space="preserve"> </w:t>
      </w:r>
      <w:r w:rsidR="0085593C">
        <w:rPr>
          <w:rFonts w:ascii="Times New Roman" w:hAnsi="Times New Roman" w:cs="Times New Roman"/>
          <w:sz w:val="24"/>
          <w:szCs w:val="24"/>
        </w:rPr>
        <w:t xml:space="preserve">possess accurate solutions to </w:t>
      </w:r>
      <w:r w:rsidR="0085593C" w:rsidRPr="00551974">
        <w:rPr>
          <w:rFonts w:ascii="Times New Roman" w:hAnsi="Times New Roman" w:cs="Times New Roman"/>
          <w:sz w:val="24"/>
          <w:szCs w:val="24"/>
        </w:rPr>
        <w:t>social</w:t>
      </w:r>
      <w:r w:rsidR="0085593C">
        <w:rPr>
          <w:rFonts w:ascii="Times New Roman" w:hAnsi="Times New Roman" w:cs="Times New Roman"/>
          <w:sz w:val="24"/>
          <w:szCs w:val="24"/>
        </w:rPr>
        <w:t xml:space="preserve"> problems. Consequently, unless we have a reason to expect foot voting to </w:t>
      </w:r>
      <w:r>
        <w:rPr>
          <w:rFonts w:ascii="Times New Roman" w:hAnsi="Times New Roman" w:cs="Times New Roman"/>
          <w:sz w:val="24"/>
          <w:szCs w:val="24"/>
        </w:rPr>
        <w:t>push either ballot</w:t>
      </w:r>
      <w:r w:rsidR="0062183F">
        <w:rPr>
          <w:rFonts w:ascii="Times New Roman" w:hAnsi="Times New Roman" w:cs="Times New Roman"/>
          <w:sz w:val="24"/>
          <w:szCs w:val="24"/>
        </w:rPr>
        <w:t>-</w:t>
      </w:r>
      <w:r>
        <w:rPr>
          <w:rFonts w:ascii="Times New Roman" w:hAnsi="Times New Roman" w:cs="Times New Roman"/>
          <w:sz w:val="24"/>
          <w:szCs w:val="24"/>
        </w:rPr>
        <w:t xml:space="preserve">box voters </w:t>
      </w:r>
      <w:r w:rsidR="0085593C">
        <w:rPr>
          <w:rFonts w:ascii="Times New Roman" w:hAnsi="Times New Roman" w:cs="Times New Roman"/>
          <w:sz w:val="24"/>
          <w:szCs w:val="24"/>
        </w:rPr>
        <w:t>or policy</w:t>
      </w:r>
      <w:r w:rsidR="00133AC4">
        <w:rPr>
          <w:rFonts w:ascii="Times New Roman" w:hAnsi="Times New Roman" w:cs="Times New Roman"/>
          <w:sz w:val="24"/>
          <w:szCs w:val="24"/>
        </w:rPr>
        <w:t xml:space="preserve"> </w:t>
      </w:r>
      <w:r w:rsidR="0085593C">
        <w:rPr>
          <w:rFonts w:ascii="Times New Roman" w:hAnsi="Times New Roman" w:cs="Times New Roman"/>
          <w:sz w:val="24"/>
          <w:szCs w:val="24"/>
        </w:rPr>
        <w:t xml:space="preserve">makers </w:t>
      </w:r>
      <w:r>
        <w:rPr>
          <w:rFonts w:ascii="Times New Roman" w:hAnsi="Times New Roman" w:cs="Times New Roman"/>
          <w:sz w:val="24"/>
          <w:szCs w:val="24"/>
        </w:rPr>
        <w:t xml:space="preserve">to </w:t>
      </w:r>
      <w:r w:rsidR="0085593C">
        <w:rPr>
          <w:rFonts w:ascii="Times New Roman" w:hAnsi="Times New Roman" w:cs="Times New Roman"/>
          <w:sz w:val="24"/>
          <w:szCs w:val="24"/>
        </w:rPr>
        <w:t xml:space="preserve">both </w:t>
      </w:r>
      <w:r>
        <w:rPr>
          <w:rFonts w:ascii="Times New Roman" w:hAnsi="Times New Roman" w:cs="Times New Roman"/>
          <w:sz w:val="24"/>
          <w:szCs w:val="24"/>
        </w:rPr>
        <w:t>question</w:t>
      </w:r>
      <w:r w:rsidR="0085593C">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551974">
        <w:rPr>
          <w:rFonts w:ascii="Times New Roman" w:hAnsi="Times New Roman" w:cs="Times New Roman"/>
          <w:i/>
          <w:sz w:val="24"/>
          <w:szCs w:val="24"/>
        </w:rPr>
        <w:t>improve</w:t>
      </w:r>
      <w:r w:rsidR="009629FC">
        <w:rPr>
          <w:rFonts w:ascii="Times New Roman" w:hAnsi="Times New Roman" w:cs="Times New Roman"/>
          <w:sz w:val="24"/>
          <w:szCs w:val="24"/>
        </w:rPr>
        <w:t xml:space="preserve"> their theories of the causes of and solutions to social problems</w:t>
      </w:r>
      <w:r w:rsidRPr="008C4A4A">
        <w:t>—</w:t>
      </w:r>
      <w:r>
        <w:rPr>
          <w:rFonts w:ascii="Times New Roman" w:hAnsi="Times New Roman" w:cs="Times New Roman"/>
          <w:sz w:val="24"/>
          <w:szCs w:val="24"/>
        </w:rPr>
        <w:t>a reason Somin fails to provide</w:t>
      </w:r>
      <w:r w:rsidRPr="008C4A4A">
        <w:t>—</w:t>
      </w:r>
      <w:r>
        <w:rPr>
          <w:rFonts w:ascii="Times New Roman" w:hAnsi="Times New Roman" w:cs="Times New Roman"/>
          <w:sz w:val="24"/>
          <w:szCs w:val="24"/>
        </w:rPr>
        <w:t>it is difficult to see why</w:t>
      </w:r>
      <w:r w:rsidR="0062183F">
        <w:rPr>
          <w:rFonts w:ascii="Times New Roman" w:hAnsi="Times New Roman" w:cs="Times New Roman"/>
          <w:sz w:val="24"/>
          <w:szCs w:val="24"/>
        </w:rPr>
        <w:t>,</w:t>
      </w:r>
      <w:r>
        <w:rPr>
          <w:rFonts w:ascii="Times New Roman" w:hAnsi="Times New Roman" w:cs="Times New Roman"/>
          <w:sz w:val="24"/>
          <w:szCs w:val="24"/>
        </w:rPr>
        <w:t xml:space="preserve"> after driving foot voters apart</w:t>
      </w:r>
      <w:r w:rsidR="00133AC4">
        <w:rPr>
          <w:rFonts w:ascii="Times New Roman" w:hAnsi="Times New Roman" w:cs="Times New Roman"/>
          <w:sz w:val="24"/>
          <w:szCs w:val="24"/>
        </w:rPr>
        <w:t>, conflicting interpretations</w:t>
      </w:r>
      <w:r>
        <w:rPr>
          <w:rFonts w:ascii="Times New Roman" w:hAnsi="Times New Roman" w:cs="Times New Roman"/>
          <w:sz w:val="24"/>
          <w:szCs w:val="24"/>
        </w:rPr>
        <w:t xml:space="preserve"> would not simply ossify into unquestion</w:t>
      </w:r>
      <w:r w:rsidR="0062183F">
        <w:rPr>
          <w:rFonts w:ascii="Times New Roman" w:hAnsi="Times New Roman" w:cs="Times New Roman"/>
          <w:sz w:val="24"/>
          <w:szCs w:val="24"/>
        </w:rPr>
        <w:t>ed</w:t>
      </w:r>
      <w:r>
        <w:rPr>
          <w:rFonts w:ascii="Times New Roman" w:hAnsi="Times New Roman" w:cs="Times New Roman"/>
          <w:sz w:val="24"/>
          <w:szCs w:val="24"/>
        </w:rPr>
        <w:t xml:space="preserve"> biases</w:t>
      </w:r>
      <w:r w:rsidR="0062183F">
        <w:rPr>
          <w:rFonts w:ascii="Times New Roman" w:hAnsi="Times New Roman" w:cs="Times New Roman"/>
          <w:sz w:val="24"/>
          <w:szCs w:val="24"/>
        </w:rPr>
        <w:t>, as they seem to do among ballot-box voters</w:t>
      </w:r>
      <w:r>
        <w:rPr>
          <w:rFonts w:ascii="Times New Roman" w:hAnsi="Times New Roman" w:cs="Times New Roman"/>
          <w:sz w:val="24"/>
          <w:szCs w:val="24"/>
        </w:rPr>
        <w:t>. Again, we can already see this process at work; the mass migration of socially liberal Americans to the coasts</w:t>
      </w:r>
      <w:r w:rsidR="00A453AB">
        <w:rPr>
          <w:rFonts w:ascii="Times New Roman" w:hAnsi="Times New Roman" w:cs="Times New Roman"/>
          <w:sz w:val="24"/>
          <w:szCs w:val="24"/>
        </w:rPr>
        <w:t xml:space="preserve"> (or even to Canada!)</w:t>
      </w:r>
      <w:r>
        <w:rPr>
          <w:rFonts w:ascii="Times New Roman" w:hAnsi="Times New Roman" w:cs="Times New Roman"/>
          <w:sz w:val="24"/>
          <w:szCs w:val="24"/>
        </w:rPr>
        <w:t>, for instance, seems to have done very little to promote introspection amongst or Southern conservatives.</w:t>
      </w:r>
      <w:r w:rsidR="00133AC4">
        <w:rPr>
          <w:rFonts w:ascii="Times New Roman" w:hAnsi="Times New Roman" w:cs="Times New Roman"/>
          <w:sz w:val="24"/>
          <w:szCs w:val="24"/>
        </w:rPr>
        <w:t xml:space="preserve"> By all accounts, too, the exodus of voters from high-tax Massachusetts to low-tax New Hampshire has not coincided with a shift in these voters’ </w:t>
      </w:r>
      <w:r w:rsidR="00133AC4">
        <w:rPr>
          <w:rFonts w:ascii="Times New Roman" w:hAnsi="Times New Roman" w:cs="Times New Roman"/>
          <w:sz w:val="24"/>
          <w:szCs w:val="24"/>
        </w:rPr>
        <w:lastRenderedPageBreak/>
        <w:t xml:space="preserve">political views, so they are turning New Hampshire into a much more liberal state than it used to be. </w:t>
      </w:r>
    </w:p>
    <w:p w:rsidR="00237EF5" w:rsidRDefault="00595FF3" w:rsidP="00BA2298">
      <w:pPr>
        <w:spacing w:line="360" w:lineRule="auto"/>
        <w:ind w:firstLine="720"/>
        <w:contextualSpacing/>
        <w:rPr>
          <w:rFonts w:ascii="Times New Roman" w:hAnsi="Times New Roman" w:cs="Times New Roman"/>
          <w:sz w:val="24"/>
          <w:szCs w:val="24"/>
        </w:rPr>
      </w:pPr>
      <w:r w:rsidRPr="004A7049">
        <w:rPr>
          <w:rFonts w:ascii="Times New Roman" w:hAnsi="Times New Roman" w:cs="Times New Roman"/>
          <w:sz w:val="24"/>
          <w:szCs w:val="24"/>
        </w:rPr>
        <w:t>The general problem here</w:t>
      </w:r>
      <w:r>
        <w:rPr>
          <w:rFonts w:ascii="Times New Roman" w:hAnsi="Times New Roman" w:cs="Times New Roman"/>
          <w:sz w:val="24"/>
          <w:szCs w:val="24"/>
        </w:rPr>
        <w:t>—missing from Somin’s analysis because of his focus on incentives—</w:t>
      </w:r>
      <w:r w:rsidRPr="004A7049">
        <w:rPr>
          <w:rFonts w:ascii="Times New Roman" w:hAnsi="Times New Roman" w:cs="Times New Roman"/>
          <w:sz w:val="24"/>
          <w:szCs w:val="24"/>
        </w:rPr>
        <w:t xml:space="preserve">is the </w:t>
      </w:r>
      <w:r>
        <w:rPr>
          <w:rFonts w:ascii="Times New Roman" w:hAnsi="Times New Roman" w:cs="Times New Roman"/>
          <w:sz w:val="24"/>
          <w:szCs w:val="24"/>
        </w:rPr>
        <w:t xml:space="preserve">sheer difficulty of accurately and holistically interpreting the complex social world. Complexity arises because </w:t>
      </w:r>
      <w:r w:rsidR="0062183F">
        <w:rPr>
          <w:rFonts w:ascii="Times New Roman" w:hAnsi="Times New Roman" w:cs="Times New Roman"/>
          <w:sz w:val="24"/>
          <w:szCs w:val="24"/>
        </w:rPr>
        <w:t xml:space="preserve">different </w:t>
      </w:r>
      <w:r>
        <w:rPr>
          <w:rFonts w:ascii="Times New Roman" w:hAnsi="Times New Roman" w:cs="Times New Roman"/>
          <w:sz w:val="24"/>
          <w:szCs w:val="24"/>
        </w:rPr>
        <w:t xml:space="preserve">agents act on </w:t>
      </w:r>
      <w:r w:rsidRPr="004A7049">
        <w:rPr>
          <w:rFonts w:ascii="Times New Roman" w:hAnsi="Times New Roman" w:cs="Times New Roman"/>
          <w:sz w:val="24"/>
          <w:szCs w:val="24"/>
        </w:rPr>
        <w:t>incomplete, often erroneous</w:t>
      </w:r>
      <w:r>
        <w:rPr>
          <w:rFonts w:ascii="Times New Roman" w:hAnsi="Times New Roman" w:cs="Times New Roman"/>
          <w:sz w:val="24"/>
          <w:szCs w:val="24"/>
        </w:rPr>
        <w:t>,</w:t>
      </w:r>
      <w:r w:rsidRPr="004A7049">
        <w:rPr>
          <w:rFonts w:ascii="Times New Roman" w:hAnsi="Times New Roman" w:cs="Times New Roman"/>
          <w:sz w:val="24"/>
          <w:szCs w:val="24"/>
        </w:rPr>
        <w:t xml:space="preserve"> and largely incompatible interpretations of the social world</w:t>
      </w:r>
      <w:r>
        <w:rPr>
          <w:rFonts w:ascii="Times New Roman" w:hAnsi="Times New Roman" w:cs="Times New Roman"/>
          <w:sz w:val="24"/>
          <w:szCs w:val="24"/>
        </w:rPr>
        <w:t xml:space="preserve"> (Little 2008, 72-73; see also </w:t>
      </w:r>
      <w:proofErr w:type="spellStart"/>
      <w:r>
        <w:rPr>
          <w:rFonts w:ascii="Times New Roman" w:hAnsi="Times New Roman" w:cs="Times New Roman"/>
          <w:sz w:val="24"/>
          <w:szCs w:val="24"/>
        </w:rPr>
        <w:t>Zolo</w:t>
      </w:r>
      <w:proofErr w:type="spellEnd"/>
      <w:r>
        <w:rPr>
          <w:rFonts w:ascii="Times New Roman" w:hAnsi="Times New Roman" w:cs="Times New Roman"/>
          <w:sz w:val="24"/>
          <w:szCs w:val="24"/>
        </w:rPr>
        <w:t xml:space="preserve"> 1992). As a result of these interpretations, agents tend to form</w:t>
      </w:r>
      <w:r w:rsidR="0062183F">
        <w:rPr>
          <w:rFonts w:ascii="Times New Roman" w:hAnsi="Times New Roman" w:cs="Times New Roman"/>
          <w:sz w:val="24"/>
          <w:szCs w:val="24"/>
        </w:rPr>
        <w:t xml:space="preserve"> mutually</w:t>
      </w:r>
      <w:r>
        <w:rPr>
          <w:rFonts w:ascii="Times New Roman" w:hAnsi="Times New Roman" w:cs="Times New Roman"/>
          <w:sz w:val="24"/>
          <w:szCs w:val="24"/>
        </w:rPr>
        <w:t xml:space="preserve"> inconsistent ideas upon which they </w:t>
      </w:r>
      <w:r w:rsidR="0062183F">
        <w:rPr>
          <w:rFonts w:ascii="Times New Roman" w:hAnsi="Times New Roman" w:cs="Times New Roman"/>
          <w:sz w:val="24"/>
          <w:szCs w:val="24"/>
        </w:rPr>
        <w:t xml:space="preserve">base their </w:t>
      </w:r>
      <w:r>
        <w:rPr>
          <w:rFonts w:ascii="Times New Roman" w:hAnsi="Times New Roman" w:cs="Times New Roman"/>
          <w:sz w:val="24"/>
          <w:szCs w:val="24"/>
        </w:rPr>
        <w:t>actions</w:t>
      </w:r>
      <w:r w:rsidR="0062183F">
        <w:rPr>
          <w:rFonts w:ascii="Times New Roman" w:hAnsi="Times New Roman" w:cs="Times New Roman"/>
          <w:sz w:val="24"/>
          <w:szCs w:val="24"/>
        </w:rPr>
        <w:t>, which</w:t>
      </w:r>
      <w:r>
        <w:rPr>
          <w:rFonts w:ascii="Times New Roman" w:hAnsi="Times New Roman" w:cs="Times New Roman"/>
          <w:sz w:val="24"/>
          <w:szCs w:val="24"/>
        </w:rPr>
        <w:t xml:space="preserve"> can give rise to unexpected and unstable outcomes, outcomes that are seen as “emergent” because lacking a clear causal basis in underlying, seemingly stable social structures (</w:t>
      </w:r>
      <w:proofErr w:type="spellStart"/>
      <w:r>
        <w:rPr>
          <w:rFonts w:ascii="Times New Roman" w:hAnsi="Times New Roman" w:cs="Times New Roman"/>
          <w:sz w:val="24"/>
          <w:szCs w:val="24"/>
        </w:rPr>
        <w:t>Cilliers</w:t>
      </w:r>
      <w:proofErr w:type="spellEnd"/>
      <w:r>
        <w:rPr>
          <w:rFonts w:ascii="Times New Roman" w:hAnsi="Times New Roman" w:cs="Times New Roman"/>
          <w:sz w:val="24"/>
          <w:szCs w:val="24"/>
        </w:rPr>
        <w:t xml:space="preserve"> 1998). </w:t>
      </w:r>
      <w:r>
        <w:rPr>
          <w:rFonts w:ascii="Times New Roman" w:hAnsi="Times New Roman" w:cs="Times New Roman"/>
          <w:color w:val="000000" w:themeColor="text1"/>
          <w:sz w:val="24"/>
          <w:szCs w:val="24"/>
        </w:rPr>
        <w:t>Instead of reacting</w:t>
      </w:r>
      <w:r w:rsidRPr="004A7049">
        <w:rPr>
          <w:rFonts w:ascii="Times New Roman" w:hAnsi="Times New Roman" w:cs="Times New Roman"/>
          <w:sz w:val="24"/>
          <w:szCs w:val="24"/>
        </w:rPr>
        <w:t xml:space="preserve"> automatically </w:t>
      </w:r>
      <w:r>
        <w:rPr>
          <w:rFonts w:ascii="Times New Roman" w:hAnsi="Times New Roman" w:cs="Times New Roman"/>
          <w:sz w:val="24"/>
          <w:szCs w:val="24"/>
        </w:rPr>
        <w:t xml:space="preserve">to the </w:t>
      </w:r>
      <w:r w:rsidRPr="004A7049">
        <w:rPr>
          <w:rFonts w:ascii="Times New Roman" w:hAnsi="Times New Roman" w:cs="Times New Roman"/>
          <w:sz w:val="24"/>
          <w:szCs w:val="24"/>
        </w:rPr>
        <w:t xml:space="preserve">contexts they find themselves in, </w:t>
      </w:r>
      <w:r>
        <w:rPr>
          <w:rFonts w:ascii="Times New Roman" w:hAnsi="Times New Roman" w:cs="Times New Roman"/>
          <w:sz w:val="24"/>
          <w:szCs w:val="24"/>
        </w:rPr>
        <w:t>or the incentives they appear to face, agents</w:t>
      </w:r>
      <w:r w:rsidRPr="004A7049">
        <w:rPr>
          <w:rFonts w:ascii="Times New Roman" w:hAnsi="Times New Roman" w:cs="Times New Roman"/>
          <w:sz w:val="24"/>
          <w:szCs w:val="24"/>
        </w:rPr>
        <w:t xml:space="preserve"> </w:t>
      </w:r>
      <w:r w:rsidR="000B24F8">
        <w:rPr>
          <w:rFonts w:ascii="Times New Roman" w:hAnsi="Times New Roman" w:cs="Times New Roman"/>
          <w:sz w:val="24"/>
          <w:szCs w:val="24"/>
        </w:rPr>
        <w:t>may</w:t>
      </w:r>
      <w:r w:rsidRPr="004A7049">
        <w:rPr>
          <w:rFonts w:ascii="Times New Roman" w:hAnsi="Times New Roman" w:cs="Times New Roman"/>
          <w:sz w:val="24"/>
          <w:szCs w:val="24"/>
        </w:rPr>
        <w:t xml:space="preserve"> seek</w:t>
      </w:r>
      <w:r>
        <w:rPr>
          <w:rFonts w:ascii="Times New Roman" w:hAnsi="Times New Roman" w:cs="Times New Roman"/>
          <w:sz w:val="24"/>
          <w:szCs w:val="24"/>
        </w:rPr>
        <w:t xml:space="preserve"> instead</w:t>
      </w:r>
      <w:r w:rsidRPr="004A7049">
        <w:rPr>
          <w:rFonts w:ascii="Times New Roman" w:hAnsi="Times New Roman" w:cs="Times New Roman"/>
          <w:sz w:val="24"/>
          <w:szCs w:val="24"/>
        </w:rPr>
        <w:t xml:space="preserve"> to “refashion [those contexts] and hence any regularities [they] may have previously given rise to” (Hay 2004, 51).</w:t>
      </w:r>
      <w:r>
        <w:rPr>
          <w:rFonts w:ascii="Times New Roman" w:hAnsi="Times New Roman" w:cs="Times New Roman"/>
          <w:sz w:val="24"/>
          <w:szCs w:val="24"/>
        </w:rPr>
        <w:t xml:space="preserve"> </w:t>
      </w:r>
      <w:r w:rsidR="00F34092">
        <w:rPr>
          <w:rFonts w:ascii="Times New Roman" w:hAnsi="Times New Roman" w:cs="Times New Roman"/>
          <w:sz w:val="24"/>
          <w:szCs w:val="24"/>
        </w:rPr>
        <w:t xml:space="preserve">Accordingly, for the voters, policy makers, and political theorists trying to make sense of them, the epiphenomena of society can seem to “lack fixity” (Little 2008, 73). </w:t>
      </w:r>
      <w:r w:rsidR="000B24F8">
        <w:rPr>
          <w:rFonts w:ascii="Times New Roman" w:hAnsi="Times New Roman" w:cs="Times New Roman"/>
          <w:sz w:val="24"/>
          <w:szCs w:val="24"/>
        </w:rPr>
        <w:t xml:space="preserve">By </w:t>
      </w:r>
      <w:r w:rsidR="00237EF5">
        <w:rPr>
          <w:rFonts w:ascii="Times New Roman" w:hAnsi="Times New Roman" w:cs="Times New Roman"/>
          <w:sz w:val="24"/>
          <w:szCs w:val="24"/>
        </w:rPr>
        <w:t>neglecting</w:t>
      </w:r>
      <w:r w:rsidR="000B24F8">
        <w:rPr>
          <w:rFonts w:ascii="Times New Roman" w:hAnsi="Times New Roman" w:cs="Times New Roman"/>
          <w:sz w:val="24"/>
          <w:szCs w:val="24"/>
        </w:rPr>
        <w:t xml:space="preserve"> th</w:t>
      </w:r>
      <w:r w:rsidR="00BA2298">
        <w:rPr>
          <w:rFonts w:ascii="Times New Roman" w:hAnsi="Times New Roman" w:cs="Times New Roman"/>
          <w:sz w:val="24"/>
          <w:szCs w:val="24"/>
        </w:rPr>
        <w:t xml:space="preserve">is </w:t>
      </w:r>
      <w:r w:rsidR="00F34092">
        <w:rPr>
          <w:rFonts w:ascii="Times New Roman" w:hAnsi="Times New Roman" w:cs="Times New Roman"/>
          <w:sz w:val="24"/>
          <w:szCs w:val="24"/>
        </w:rPr>
        <w:t>complexity</w:t>
      </w:r>
      <w:r w:rsidR="00BA2298">
        <w:rPr>
          <w:rFonts w:ascii="Times New Roman" w:hAnsi="Times New Roman" w:cs="Times New Roman"/>
          <w:sz w:val="24"/>
          <w:szCs w:val="24"/>
        </w:rPr>
        <w:t>, and the ideas and</w:t>
      </w:r>
      <w:r w:rsidR="00BA2298" w:rsidRPr="00B036AE">
        <w:rPr>
          <w:rFonts w:ascii="Times New Roman" w:hAnsi="Times New Roman" w:cs="Times New Roman"/>
          <w:sz w:val="24"/>
          <w:szCs w:val="24"/>
          <w:lang w:val="en-US"/>
        </w:rPr>
        <w:t xml:space="preserve"> behaviors</w:t>
      </w:r>
      <w:r w:rsidR="00BA2298">
        <w:rPr>
          <w:rFonts w:ascii="Times New Roman" w:hAnsi="Times New Roman" w:cs="Times New Roman"/>
          <w:sz w:val="24"/>
          <w:szCs w:val="24"/>
        </w:rPr>
        <w:t xml:space="preserve"> it would give rise to in response to </w:t>
      </w:r>
      <w:r>
        <w:rPr>
          <w:rFonts w:ascii="Times New Roman" w:hAnsi="Times New Roman" w:cs="Times New Roman"/>
          <w:sz w:val="24"/>
          <w:szCs w:val="24"/>
        </w:rPr>
        <w:t>greater decentrali</w:t>
      </w:r>
      <w:r w:rsidR="0062183F">
        <w:rPr>
          <w:rFonts w:ascii="Times New Roman" w:hAnsi="Times New Roman" w:cs="Times New Roman"/>
          <w:sz w:val="24"/>
          <w:szCs w:val="24"/>
        </w:rPr>
        <w:t>z</w:t>
      </w:r>
      <w:r>
        <w:rPr>
          <w:rFonts w:ascii="Times New Roman" w:hAnsi="Times New Roman" w:cs="Times New Roman"/>
          <w:sz w:val="24"/>
          <w:szCs w:val="24"/>
        </w:rPr>
        <w:t xml:space="preserve">ation, </w:t>
      </w:r>
      <w:r w:rsidR="00237EF5">
        <w:rPr>
          <w:rFonts w:ascii="Times New Roman" w:hAnsi="Times New Roman" w:cs="Times New Roman"/>
          <w:sz w:val="24"/>
          <w:szCs w:val="24"/>
        </w:rPr>
        <w:t xml:space="preserve">Somin </w:t>
      </w:r>
      <w:r w:rsidR="00BA2298">
        <w:rPr>
          <w:rFonts w:ascii="Times New Roman" w:hAnsi="Times New Roman" w:cs="Times New Roman"/>
          <w:sz w:val="24"/>
          <w:szCs w:val="24"/>
        </w:rPr>
        <w:t xml:space="preserve">ultimately </w:t>
      </w:r>
      <w:r w:rsidR="00237EF5">
        <w:rPr>
          <w:rFonts w:ascii="Times New Roman" w:hAnsi="Times New Roman" w:cs="Times New Roman"/>
          <w:sz w:val="24"/>
          <w:szCs w:val="24"/>
        </w:rPr>
        <w:t xml:space="preserve">fails to explain why the epistemic effects of foot voting would be salutary. </w:t>
      </w:r>
    </w:p>
    <w:p w:rsidR="00F91834" w:rsidRPr="008C4A4A" w:rsidRDefault="00CB0221" w:rsidP="00F91834">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is not to say that the constitutional reforms necessary to </w:t>
      </w:r>
      <w:r w:rsidR="008C4A4A">
        <w:rPr>
          <w:rFonts w:ascii="Times New Roman" w:hAnsi="Times New Roman" w:cs="Times New Roman"/>
          <w:sz w:val="24"/>
          <w:szCs w:val="24"/>
        </w:rPr>
        <w:t>enhanc</w:t>
      </w:r>
      <w:r>
        <w:rPr>
          <w:rFonts w:ascii="Times New Roman" w:hAnsi="Times New Roman" w:cs="Times New Roman"/>
          <w:sz w:val="24"/>
          <w:szCs w:val="24"/>
        </w:rPr>
        <w:t>e foot voting would not provide an</w:t>
      </w:r>
      <w:r w:rsidR="001344A2">
        <w:rPr>
          <w:rFonts w:ascii="Times New Roman" w:hAnsi="Times New Roman" w:cs="Times New Roman"/>
          <w:sz w:val="24"/>
          <w:szCs w:val="24"/>
        </w:rPr>
        <w:t>y</w:t>
      </w:r>
      <w:r>
        <w:rPr>
          <w:rFonts w:ascii="Times New Roman" w:hAnsi="Times New Roman" w:cs="Times New Roman"/>
          <w:sz w:val="24"/>
          <w:szCs w:val="24"/>
        </w:rPr>
        <w:t xml:space="preserve"> improvement</w:t>
      </w:r>
      <w:r w:rsidR="001344A2">
        <w:rPr>
          <w:rFonts w:ascii="Times New Roman" w:hAnsi="Times New Roman" w:cs="Times New Roman"/>
          <w:sz w:val="24"/>
          <w:szCs w:val="24"/>
        </w:rPr>
        <w:t>s</w:t>
      </w:r>
      <w:r>
        <w:rPr>
          <w:rFonts w:ascii="Times New Roman" w:hAnsi="Times New Roman" w:cs="Times New Roman"/>
          <w:sz w:val="24"/>
          <w:szCs w:val="24"/>
        </w:rPr>
        <w:t xml:space="preserve"> over ballot</w:t>
      </w:r>
      <w:r w:rsidR="00F34092">
        <w:rPr>
          <w:rFonts w:ascii="Times New Roman" w:hAnsi="Times New Roman" w:cs="Times New Roman"/>
          <w:sz w:val="24"/>
          <w:szCs w:val="24"/>
        </w:rPr>
        <w:t>-</w:t>
      </w:r>
      <w:r>
        <w:rPr>
          <w:rFonts w:ascii="Times New Roman" w:hAnsi="Times New Roman" w:cs="Times New Roman"/>
          <w:sz w:val="24"/>
          <w:szCs w:val="24"/>
        </w:rPr>
        <w:t xml:space="preserve">box voting. It does suggest, however, that such improvements must be subject to empirical inquiry. </w:t>
      </w:r>
      <w:r w:rsidR="00F91834" w:rsidRPr="004A7049">
        <w:rPr>
          <w:rFonts w:ascii="Times New Roman" w:hAnsi="Times New Roman" w:cs="Times New Roman"/>
          <w:sz w:val="24"/>
          <w:szCs w:val="24"/>
        </w:rPr>
        <w:t>Certainly, there are no</w:t>
      </w:r>
      <w:r w:rsidR="008C4A4A">
        <w:rPr>
          <w:rFonts w:ascii="Times New Roman" w:hAnsi="Times New Roman" w:cs="Times New Roman"/>
          <w:sz w:val="24"/>
          <w:szCs w:val="24"/>
        </w:rPr>
        <w:t xml:space="preserve"> a priori</w:t>
      </w:r>
      <w:r w:rsidR="00F91834" w:rsidRPr="004A7049">
        <w:rPr>
          <w:rFonts w:ascii="Times New Roman" w:hAnsi="Times New Roman" w:cs="Times New Roman"/>
          <w:sz w:val="24"/>
          <w:szCs w:val="24"/>
        </w:rPr>
        <w:t xml:space="preserve"> grounds to predict that foot voting presents a clear solution to the p</w:t>
      </w:r>
      <w:r w:rsidR="00F91834">
        <w:rPr>
          <w:rFonts w:ascii="Times New Roman" w:hAnsi="Times New Roman" w:cs="Times New Roman"/>
          <w:sz w:val="24"/>
          <w:szCs w:val="24"/>
        </w:rPr>
        <w:t xml:space="preserve">roblems of democratic </w:t>
      </w:r>
      <w:r w:rsidR="00B830D2">
        <w:rPr>
          <w:rFonts w:ascii="Times New Roman" w:hAnsi="Times New Roman" w:cs="Times New Roman"/>
          <w:sz w:val="24"/>
          <w:szCs w:val="24"/>
        </w:rPr>
        <w:t xml:space="preserve">ignorance. If voters are </w:t>
      </w:r>
      <w:r w:rsidR="00B830D2">
        <w:rPr>
          <w:rFonts w:ascii="Times New Roman" w:hAnsi="Times New Roman" w:cs="Times New Roman"/>
          <w:i/>
          <w:sz w:val="24"/>
          <w:szCs w:val="24"/>
        </w:rPr>
        <w:t>radically</w:t>
      </w:r>
      <w:r w:rsidR="00B830D2">
        <w:rPr>
          <w:rFonts w:ascii="Times New Roman" w:hAnsi="Times New Roman" w:cs="Times New Roman"/>
          <w:sz w:val="24"/>
          <w:szCs w:val="24"/>
        </w:rPr>
        <w:t xml:space="preserve"> ignorant</w:t>
      </w:r>
      <w:r w:rsidR="00B830D2" w:rsidRPr="00D74871">
        <w:t>—</w:t>
      </w:r>
      <w:r w:rsidR="00B830D2">
        <w:rPr>
          <w:rFonts w:ascii="Times New Roman" w:hAnsi="Times New Roman" w:cs="Times New Roman"/>
          <w:sz w:val="24"/>
          <w:szCs w:val="24"/>
        </w:rPr>
        <w:t>if they do not know precisely what it is they</w:t>
      </w:r>
      <w:r w:rsidR="00F91834" w:rsidRPr="004A7049">
        <w:rPr>
          <w:rFonts w:ascii="Times New Roman" w:hAnsi="Times New Roman" w:cs="Times New Roman"/>
          <w:sz w:val="24"/>
          <w:szCs w:val="24"/>
        </w:rPr>
        <w:t xml:space="preserve"> would benefit by knowing</w:t>
      </w:r>
      <w:r w:rsidR="008C4A4A" w:rsidRPr="008C4A4A">
        <w:t>—</w:t>
      </w:r>
      <w:r w:rsidR="00F91834" w:rsidRPr="004A7049">
        <w:rPr>
          <w:rFonts w:ascii="Times New Roman" w:hAnsi="Times New Roman" w:cs="Times New Roman"/>
          <w:sz w:val="24"/>
          <w:szCs w:val="24"/>
        </w:rPr>
        <w:t xml:space="preserve">then their ignorance will persist even </w:t>
      </w:r>
      <w:r w:rsidR="00F34092">
        <w:rPr>
          <w:rFonts w:ascii="Times New Roman" w:hAnsi="Times New Roman" w:cs="Times New Roman"/>
          <w:sz w:val="24"/>
          <w:szCs w:val="24"/>
        </w:rPr>
        <w:t>if they have every incentive to know what they need to know</w:t>
      </w:r>
      <w:r w:rsidR="00F91834" w:rsidRPr="004A7049">
        <w:rPr>
          <w:rFonts w:ascii="Times New Roman" w:hAnsi="Times New Roman" w:cs="Times New Roman"/>
          <w:sz w:val="24"/>
          <w:szCs w:val="24"/>
        </w:rPr>
        <w:t xml:space="preserve">. </w:t>
      </w:r>
      <w:r w:rsidR="00F34092">
        <w:rPr>
          <w:rFonts w:ascii="Times New Roman" w:hAnsi="Times New Roman" w:cs="Times New Roman"/>
          <w:sz w:val="24"/>
          <w:szCs w:val="24"/>
        </w:rPr>
        <w:t>If so</w:t>
      </w:r>
      <w:r w:rsidR="00F91834" w:rsidRPr="004A7049">
        <w:rPr>
          <w:rFonts w:ascii="Times New Roman" w:hAnsi="Times New Roman" w:cs="Times New Roman"/>
          <w:sz w:val="24"/>
          <w:szCs w:val="24"/>
        </w:rPr>
        <w:t>, the</w:t>
      </w:r>
      <w:r w:rsidR="00F34092">
        <w:rPr>
          <w:rFonts w:ascii="Times New Roman" w:hAnsi="Times New Roman" w:cs="Times New Roman"/>
          <w:sz w:val="24"/>
          <w:szCs w:val="24"/>
        </w:rPr>
        <w:t>n the</w:t>
      </w:r>
      <w:r w:rsidR="00F91834" w:rsidRPr="004A7049">
        <w:rPr>
          <w:rFonts w:ascii="Times New Roman" w:hAnsi="Times New Roman" w:cs="Times New Roman"/>
          <w:sz w:val="24"/>
          <w:szCs w:val="24"/>
        </w:rPr>
        <w:t xml:space="preserve"> radical </w:t>
      </w:r>
      <w:r w:rsidR="0039062C">
        <w:rPr>
          <w:rFonts w:ascii="Times New Roman" w:hAnsi="Times New Roman" w:cs="Times New Roman"/>
          <w:sz w:val="24"/>
          <w:szCs w:val="24"/>
        </w:rPr>
        <w:t>complexity</w:t>
      </w:r>
      <w:r w:rsidR="0039062C" w:rsidRPr="004A7049">
        <w:rPr>
          <w:rFonts w:ascii="Times New Roman" w:hAnsi="Times New Roman" w:cs="Times New Roman"/>
          <w:sz w:val="24"/>
          <w:szCs w:val="24"/>
        </w:rPr>
        <w:t xml:space="preserve"> </w:t>
      </w:r>
      <w:r w:rsidR="00F91834" w:rsidRPr="004A7049">
        <w:rPr>
          <w:rFonts w:ascii="Times New Roman" w:hAnsi="Times New Roman" w:cs="Times New Roman"/>
          <w:sz w:val="24"/>
          <w:szCs w:val="24"/>
        </w:rPr>
        <w:t xml:space="preserve">of political </w:t>
      </w:r>
      <w:proofErr w:type="spellStart"/>
      <w:r w:rsidR="00F91834" w:rsidRPr="004A7049">
        <w:rPr>
          <w:rFonts w:ascii="Times New Roman" w:hAnsi="Times New Roman" w:cs="Times New Roman"/>
          <w:sz w:val="24"/>
          <w:szCs w:val="24"/>
        </w:rPr>
        <w:t>behavior</w:t>
      </w:r>
      <w:proofErr w:type="spellEnd"/>
      <w:r w:rsidR="008C4A4A" w:rsidRPr="008C4A4A">
        <w:t>—</w:t>
      </w:r>
      <w:r w:rsidR="00F91834" w:rsidRPr="004A7049">
        <w:rPr>
          <w:rFonts w:ascii="Times New Roman" w:hAnsi="Times New Roman" w:cs="Times New Roman"/>
          <w:sz w:val="24"/>
          <w:szCs w:val="24"/>
        </w:rPr>
        <w:t xml:space="preserve">the </w:t>
      </w:r>
      <w:r w:rsidR="00F91834" w:rsidRPr="00F62E6A">
        <w:rPr>
          <w:rFonts w:ascii="Times New Roman" w:hAnsi="Times New Roman" w:cs="Times New Roman"/>
          <w:sz w:val="24"/>
          <w:szCs w:val="24"/>
        </w:rPr>
        <w:t xml:space="preserve">very </w:t>
      </w:r>
      <w:r w:rsidR="0039062C">
        <w:rPr>
          <w:rFonts w:ascii="Times New Roman" w:hAnsi="Times New Roman" w:cs="Times New Roman"/>
          <w:sz w:val="24"/>
          <w:szCs w:val="24"/>
        </w:rPr>
        <w:t>complexity</w:t>
      </w:r>
      <w:r w:rsidR="0039062C" w:rsidRPr="00F62E6A">
        <w:rPr>
          <w:rFonts w:ascii="Times New Roman" w:hAnsi="Times New Roman" w:cs="Times New Roman"/>
          <w:sz w:val="24"/>
          <w:szCs w:val="24"/>
        </w:rPr>
        <w:t xml:space="preserve"> </w:t>
      </w:r>
      <w:r w:rsidR="00F91834" w:rsidRPr="00F62E6A">
        <w:rPr>
          <w:rFonts w:ascii="Times New Roman" w:hAnsi="Times New Roman" w:cs="Times New Roman"/>
          <w:sz w:val="24"/>
          <w:szCs w:val="24"/>
        </w:rPr>
        <w:t xml:space="preserve">Somin seeks to assume away by recourse to specious assumptions </w:t>
      </w:r>
      <w:r w:rsidR="0039062C">
        <w:rPr>
          <w:rFonts w:ascii="Times New Roman" w:hAnsi="Times New Roman" w:cs="Times New Roman"/>
          <w:sz w:val="24"/>
          <w:szCs w:val="24"/>
        </w:rPr>
        <w:t>regarding incentives</w:t>
      </w:r>
      <w:r w:rsidR="008C4A4A" w:rsidRPr="008C4A4A">
        <w:t>—</w:t>
      </w:r>
      <w:r w:rsidR="00F91834" w:rsidRPr="00F62E6A">
        <w:rPr>
          <w:rFonts w:ascii="Times New Roman" w:hAnsi="Times New Roman" w:cs="Times New Roman"/>
          <w:sz w:val="24"/>
          <w:szCs w:val="24"/>
        </w:rPr>
        <w:t>is liable to cause problems for foot voters, just as it causes problems for ballot</w:t>
      </w:r>
      <w:r w:rsidR="00F34092">
        <w:rPr>
          <w:rFonts w:ascii="Times New Roman" w:hAnsi="Times New Roman" w:cs="Times New Roman"/>
          <w:sz w:val="24"/>
          <w:szCs w:val="24"/>
        </w:rPr>
        <w:t>-</w:t>
      </w:r>
      <w:r w:rsidR="00F91834" w:rsidRPr="00F62E6A">
        <w:rPr>
          <w:rFonts w:ascii="Times New Roman" w:hAnsi="Times New Roman" w:cs="Times New Roman"/>
          <w:sz w:val="24"/>
          <w:szCs w:val="24"/>
        </w:rPr>
        <w:t>box voters.</w:t>
      </w:r>
    </w:p>
    <w:p w:rsidR="00F83092" w:rsidRPr="00F62E6A" w:rsidRDefault="00F83092" w:rsidP="00F83092">
      <w:pPr>
        <w:rPr>
          <w:rFonts w:ascii="Times New Roman" w:hAnsi="Times New Roman" w:cs="Times New Roman"/>
          <w:sz w:val="24"/>
          <w:szCs w:val="24"/>
        </w:rPr>
      </w:pPr>
    </w:p>
    <w:p w:rsidR="00F83092" w:rsidRPr="00F62E6A" w:rsidRDefault="00F62E6A" w:rsidP="00F62E6A">
      <w:pPr>
        <w:ind w:left="426"/>
        <w:contextualSpacing/>
        <w:rPr>
          <w:rFonts w:ascii="Times New Roman" w:hAnsi="Times New Roman" w:cs="Times New Roman"/>
          <w:sz w:val="24"/>
          <w:szCs w:val="24"/>
        </w:rPr>
      </w:pPr>
      <w:r>
        <w:rPr>
          <w:rFonts w:ascii="Times New Roman" w:hAnsi="Times New Roman" w:cs="Times New Roman"/>
          <w:sz w:val="24"/>
          <w:szCs w:val="24"/>
        </w:rPr>
        <w:t>NOTES</w:t>
      </w:r>
    </w:p>
    <w:sectPr w:rsidR="00F83092" w:rsidRPr="00F62E6A" w:rsidSect="00310042">
      <w:footerReference w:type="default" r:id="rId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B4" w:rsidRDefault="00B37EB4" w:rsidP="00310042">
      <w:pPr>
        <w:spacing w:after="0" w:line="240" w:lineRule="auto"/>
      </w:pPr>
    </w:p>
  </w:endnote>
  <w:endnote w:type="continuationSeparator" w:id="0">
    <w:p w:rsidR="00B37EB4" w:rsidRDefault="00B37EB4" w:rsidP="00310042">
      <w:pPr>
        <w:spacing w:after="0" w:line="240" w:lineRule="auto"/>
      </w:pPr>
    </w:p>
  </w:endnote>
  <w:endnote w:type="continuationNotice" w:id="1">
    <w:p w:rsidR="00B37EB4" w:rsidRDefault="00B37EB4">
      <w:pPr>
        <w:spacing w:after="0" w:line="240" w:lineRule="auto"/>
      </w:pPr>
    </w:p>
  </w:endnote>
  <w:endnote w:id="2">
    <w:p w:rsidR="00D30A65" w:rsidRPr="0016665E" w:rsidRDefault="00D30A65" w:rsidP="00565AEE">
      <w:pPr>
        <w:spacing w:after="0" w:line="240" w:lineRule="auto"/>
        <w:ind w:left="426" w:hanging="426"/>
      </w:pPr>
      <w:r w:rsidRPr="001F0A64">
        <w:rPr>
          <w:rStyle w:val="EndnoteReference"/>
          <w:rFonts w:ascii="Times New Roman" w:hAnsi="Times New Roman" w:cs="Times New Roman"/>
          <w:szCs w:val="24"/>
          <w:vertAlign w:val="baseline"/>
        </w:rPr>
        <w:endnoteRef/>
      </w:r>
      <w:r w:rsidRPr="00D74871">
        <w:rPr>
          <w:rFonts w:ascii="Times New Roman" w:hAnsi="Times New Roman" w:cs="Times New Roman"/>
          <w:szCs w:val="24"/>
        </w:rPr>
        <w:t xml:space="preserve">. </w:t>
      </w:r>
      <w:r w:rsidRPr="00D74871">
        <w:tab/>
      </w:r>
      <w:r w:rsidRPr="00D74871">
        <w:rPr>
          <w:rFonts w:ascii="Times New Roman" w:hAnsi="Times New Roman" w:cs="Times New Roman"/>
          <w:szCs w:val="24"/>
        </w:rPr>
        <w:t>For reasons of space, this claim will have to remain unsubstantiated for now. Suffice it to say that while theorists advocating a largely or fully</w:t>
      </w:r>
      <w:r>
        <w:rPr>
          <w:rFonts w:ascii="Times New Roman" w:hAnsi="Times New Roman" w:cs="Times New Roman"/>
          <w:szCs w:val="24"/>
        </w:rPr>
        <w:t xml:space="preserve"> </w:t>
      </w:r>
      <w:r w:rsidRPr="00D74871">
        <w:rPr>
          <w:rFonts w:ascii="Times New Roman" w:hAnsi="Times New Roman" w:cs="Times New Roman"/>
          <w:szCs w:val="24"/>
        </w:rPr>
        <w:t>procedural account of democracy might claim that their conceptions of democracy confer legitimate authority regardless of how informed citizens are, such accounts beg the question of how the procedural process of democracy can be insulated from the technocratic functions of the state without robbing the citizen</w:t>
      </w:r>
      <w:r>
        <w:rPr>
          <w:rFonts w:ascii="Times New Roman" w:hAnsi="Times New Roman" w:cs="Times New Roman"/>
          <w:szCs w:val="24"/>
        </w:rPr>
        <w:t>ry</w:t>
      </w:r>
      <w:r w:rsidRPr="00D74871">
        <w:rPr>
          <w:rFonts w:ascii="Times New Roman" w:hAnsi="Times New Roman" w:cs="Times New Roman"/>
          <w:szCs w:val="24"/>
        </w:rPr>
        <w:t xml:space="preserve"> of everything but symbolic significance. If citizens actually care about </w:t>
      </w:r>
      <w:r>
        <w:rPr>
          <w:rFonts w:ascii="Times New Roman" w:hAnsi="Times New Roman" w:cs="Times New Roman"/>
          <w:szCs w:val="24"/>
        </w:rPr>
        <w:t>changing the conditions in their societies</w:t>
      </w:r>
      <w:r w:rsidRPr="00D74871">
        <w:rPr>
          <w:rFonts w:ascii="Times New Roman" w:hAnsi="Times New Roman" w:cs="Times New Roman"/>
          <w:szCs w:val="24"/>
        </w:rPr>
        <w:t xml:space="preserve">, as would plausibly seem to be the case, </w:t>
      </w:r>
      <w:proofErr w:type="gramStart"/>
      <w:r w:rsidRPr="00D74871">
        <w:rPr>
          <w:rFonts w:ascii="Times New Roman" w:hAnsi="Times New Roman" w:cs="Times New Roman"/>
          <w:szCs w:val="24"/>
        </w:rPr>
        <w:t>then</w:t>
      </w:r>
      <w:proofErr w:type="gramEnd"/>
      <w:r w:rsidRPr="00D74871">
        <w:rPr>
          <w:rFonts w:ascii="Times New Roman" w:hAnsi="Times New Roman" w:cs="Times New Roman"/>
          <w:szCs w:val="24"/>
        </w:rPr>
        <w:t xml:space="preserve"> epistemic issues apply regardless of which democratic standard we use to judge their </w:t>
      </w:r>
      <w:r>
        <w:rPr>
          <w:rFonts w:ascii="Times New Roman" w:hAnsi="Times New Roman" w:cs="Times New Roman"/>
          <w:szCs w:val="24"/>
        </w:rPr>
        <w:t xml:space="preserve">actions and </w:t>
      </w:r>
      <w:r w:rsidRPr="00D74871">
        <w:rPr>
          <w:rFonts w:ascii="Times New Roman" w:hAnsi="Times New Roman" w:cs="Times New Roman"/>
          <w:szCs w:val="24"/>
        </w:rPr>
        <w:t>institutions.</w:t>
      </w:r>
    </w:p>
  </w:endnote>
  <w:endnote w:id="3">
    <w:p w:rsidR="00D30A65" w:rsidRPr="00D74871" w:rsidRDefault="00D30A65" w:rsidP="00565AEE">
      <w:pPr>
        <w:spacing w:after="0" w:line="240" w:lineRule="auto"/>
        <w:ind w:left="425" w:hanging="425"/>
        <w:contextualSpacing/>
        <w:rPr>
          <w:rFonts w:ascii="Times New Roman" w:hAnsi="Times New Roman" w:cs="Times New Roman"/>
          <w:szCs w:val="24"/>
        </w:rPr>
      </w:pPr>
      <w:r w:rsidRPr="001F0A64">
        <w:rPr>
          <w:rStyle w:val="EndnoteReference"/>
          <w:rFonts w:ascii="Times New Roman" w:hAnsi="Times New Roman" w:cs="Times New Roman"/>
          <w:szCs w:val="24"/>
          <w:vertAlign w:val="baseline"/>
        </w:rPr>
        <w:endnoteRef/>
      </w:r>
      <w:r w:rsidRPr="001F0A64">
        <w:rPr>
          <w:rFonts w:ascii="Times New Roman" w:hAnsi="Times New Roman" w:cs="Times New Roman"/>
          <w:szCs w:val="24"/>
        </w:rPr>
        <w:t>.</w:t>
      </w:r>
      <w:r w:rsidRPr="00D74871">
        <w:rPr>
          <w:rFonts w:ascii="Times New Roman" w:hAnsi="Times New Roman" w:cs="Times New Roman"/>
          <w:szCs w:val="24"/>
        </w:rPr>
        <w:tab/>
        <w:t xml:space="preserve">Most famously associated with Charles </w:t>
      </w:r>
      <w:proofErr w:type="spellStart"/>
      <w:r w:rsidRPr="00D74871">
        <w:rPr>
          <w:rFonts w:ascii="Times New Roman" w:hAnsi="Times New Roman" w:cs="Times New Roman"/>
          <w:szCs w:val="24"/>
        </w:rPr>
        <w:t>Tiebout’s</w:t>
      </w:r>
      <w:proofErr w:type="spellEnd"/>
      <w:r w:rsidRPr="00D74871">
        <w:rPr>
          <w:rFonts w:ascii="Times New Roman" w:hAnsi="Times New Roman" w:cs="Times New Roman"/>
          <w:szCs w:val="24"/>
        </w:rPr>
        <w:t xml:space="preserve"> 1956 formal model of competitive federalism and Albert Hirschman’s 1970 account of economic decision</w:t>
      </w:r>
      <w:r>
        <w:rPr>
          <w:rFonts w:ascii="Times New Roman" w:hAnsi="Times New Roman" w:cs="Times New Roman"/>
          <w:szCs w:val="24"/>
        </w:rPr>
        <w:t xml:space="preserve"> </w:t>
      </w:r>
      <w:r w:rsidRPr="00D74871">
        <w:rPr>
          <w:rFonts w:ascii="Times New Roman" w:hAnsi="Times New Roman" w:cs="Times New Roman"/>
          <w:szCs w:val="24"/>
        </w:rPr>
        <w:t>making, variations of foot voting/exit rights have been embraced in philosophical treatments of individual liberty (</w:t>
      </w:r>
      <w:proofErr w:type="spellStart"/>
      <w:r w:rsidRPr="00D74871">
        <w:rPr>
          <w:rFonts w:ascii="Times New Roman" w:hAnsi="Times New Roman" w:cs="Times New Roman"/>
          <w:szCs w:val="24"/>
        </w:rPr>
        <w:t>Nozick</w:t>
      </w:r>
      <w:proofErr w:type="spellEnd"/>
      <w:r w:rsidRPr="00D74871">
        <w:rPr>
          <w:rFonts w:ascii="Times New Roman" w:hAnsi="Times New Roman" w:cs="Times New Roman"/>
          <w:szCs w:val="24"/>
        </w:rPr>
        <w:t xml:space="preserve"> 1974, pt</w:t>
      </w:r>
      <w:r>
        <w:rPr>
          <w:rFonts w:ascii="Times New Roman" w:hAnsi="Times New Roman" w:cs="Times New Roman"/>
          <w:szCs w:val="24"/>
        </w:rPr>
        <w:t>.</w:t>
      </w:r>
      <w:r w:rsidRPr="00D74871">
        <w:rPr>
          <w:rFonts w:ascii="Times New Roman" w:hAnsi="Times New Roman" w:cs="Times New Roman"/>
          <w:szCs w:val="24"/>
        </w:rPr>
        <w:t xml:space="preserve"> III</w:t>
      </w:r>
      <w:r>
        <w:rPr>
          <w:rFonts w:ascii="Times New Roman" w:hAnsi="Times New Roman" w:cs="Times New Roman"/>
          <w:szCs w:val="24"/>
        </w:rPr>
        <w:t>;</w:t>
      </w:r>
      <w:r w:rsidRPr="00D74871">
        <w:rPr>
          <w:rFonts w:ascii="Times New Roman" w:hAnsi="Times New Roman" w:cs="Times New Roman"/>
          <w:szCs w:val="24"/>
        </w:rPr>
        <w:t xml:space="preserve"> </w:t>
      </w:r>
      <w:proofErr w:type="spellStart"/>
      <w:r w:rsidRPr="00D74871">
        <w:rPr>
          <w:rFonts w:ascii="Times New Roman" w:hAnsi="Times New Roman" w:cs="Times New Roman"/>
          <w:szCs w:val="24"/>
        </w:rPr>
        <w:t>Kukathas</w:t>
      </w:r>
      <w:proofErr w:type="spellEnd"/>
      <w:r w:rsidRPr="00D74871">
        <w:rPr>
          <w:rFonts w:ascii="Times New Roman" w:hAnsi="Times New Roman" w:cs="Times New Roman"/>
          <w:szCs w:val="24"/>
        </w:rPr>
        <w:t xml:space="preserve"> 2003), as a key mechanism within various normative theories of democracy (</w:t>
      </w:r>
      <w:proofErr w:type="spellStart"/>
      <w:r w:rsidRPr="00D74871">
        <w:rPr>
          <w:rFonts w:ascii="Times New Roman" w:hAnsi="Times New Roman" w:cs="Times New Roman"/>
          <w:szCs w:val="24"/>
        </w:rPr>
        <w:t>Okin</w:t>
      </w:r>
      <w:proofErr w:type="spellEnd"/>
      <w:r w:rsidRPr="00D74871">
        <w:rPr>
          <w:rFonts w:ascii="Times New Roman" w:hAnsi="Times New Roman" w:cs="Times New Roman"/>
          <w:szCs w:val="24"/>
        </w:rPr>
        <w:t xml:space="preserve"> 2002</w:t>
      </w:r>
      <w:r>
        <w:rPr>
          <w:rFonts w:ascii="Times New Roman" w:hAnsi="Times New Roman" w:cs="Times New Roman"/>
          <w:szCs w:val="24"/>
        </w:rPr>
        <w:t>;</w:t>
      </w:r>
      <w:r w:rsidRPr="00D74871">
        <w:rPr>
          <w:rFonts w:ascii="Times New Roman" w:hAnsi="Times New Roman" w:cs="Times New Roman"/>
          <w:szCs w:val="24"/>
        </w:rPr>
        <w:t xml:space="preserve"> </w:t>
      </w:r>
      <w:proofErr w:type="spellStart"/>
      <w:r w:rsidRPr="00D74871">
        <w:rPr>
          <w:rFonts w:ascii="Times New Roman" w:hAnsi="Times New Roman" w:cs="Times New Roman"/>
          <w:szCs w:val="24"/>
        </w:rPr>
        <w:t>Hirst</w:t>
      </w:r>
      <w:proofErr w:type="spellEnd"/>
      <w:r w:rsidRPr="00D74871">
        <w:rPr>
          <w:rFonts w:ascii="Times New Roman" w:hAnsi="Times New Roman" w:cs="Times New Roman"/>
          <w:szCs w:val="24"/>
        </w:rPr>
        <w:t xml:space="preserve"> 1994</w:t>
      </w:r>
      <w:r>
        <w:rPr>
          <w:rFonts w:ascii="Times New Roman" w:hAnsi="Times New Roman" w:cs="Times New Roman"/>
          <w:szCs w:val="24"/>
        </w:rPr>
        <w:t>;</w:t>
      </w:r>
      <w:r w:rsidRPr="00D74871">
        <w:rPr>
          <w:rFonts w:ascii="Times New Roman" w:hAnsi="Times New Roman" w:cs="Times New Roman"/>
          <w:szCs w:val="24"/>
        </w:rPr>
        <w:t xml:space="preserve"> Cohen and Rogers 1995), and even as a central mechanism within </w:t>
      </w:r>
      <w:r w:rsidRPr="00D74871">
        <w:rPr>
          <w:rFonts w:ascii="Times New Roman" w:hAnsi="Times New Roman" w:cs="Times New Roman"/>
          <w:i/>
          <w:szCs w:val="24"/>
        </w:rPr>
        <w:t xml:space="preserve">existing </w:t>
      </w:r>
      <w:r w:rsidRPr="00D74871">
        <w:rPr>
          <w:rFonts w:ascii="Times New Roman" w:hAnsi="Times New Roman" w:cs="Times New Roman"/>
          <w:szCs w:val="24"/>
        </w:rPr>
        <w:t>social democracies (</w:t>
      </w:r>
      <w:proofErr w:type="spellStart"/>
      <w:r w:rsidRPr="00D74871">
        <w:rPr>
          <w:rFonts w:ascii="Times New Roman" w:hAnsi="Times New Roman" w:cs="Times New Roman"/>
          <w:szCs w:val="24"/>
        </w:rPr>
        <w:t>Dowding</w:t>
      </w:r>
      <w:proofErr w:type="spellEnd"/>
      <w:r w:rsidRPr="00D74871">
        <w:rPr>
          <w:rFonts w:ascii="Times New Roman" w:hAnsi="Times New Roman" w:cs="Times New Roman"/>
          <w:szCs w:val="24"/>
        </w:rPr>
        <w:t xml:space="preserve"> and John 2008</w:t>
      </w:r>
      <w:r>
        <w:rPr>
          <w:rFonts w:ascii="Times New Roman" w:hAnsi="Times New Roman" w:cs="Times New Roman"/>
          <w:szCs w:val="24"/>
        </w:rPr>
        <w:t>;</w:t>
      </w:r>
      <w:r w:rsidRPr="00D74871">
        <w:rPr>
          <w:rFonts w:ascii="Times New Roman" w:hAnsi="Times New Roman" w:cs="Times New Roman"/>
          <w:szCs w:val="24"/>
        </w:rPr>
        <w:t xml:space="preserve"> Warren 2011).</w:t>
      </w:r>
    </w:p>
  </w:endnote>
  <w:endnote w:id="4">
    <w:p w:rsidR="00D30A65" w:rsidRPr="00D74871" w:rsidRDefault="00D30A65" w:rsidP="00565AEE">
      <w:pPr>
        <w:pStyle w:val="EndnoteText"/>
        <w:ind w:left="426" w:hanging="426"/>
        <w:rPr>
          <w:rFonts w:ascii="Times New Roman" w:hAnsi="Times New Roman" w:cs="Times New Roman"/>
          <w:sz w:val="22"/>
          <w:szCs w:val="24"/>
        </w:rPr>
      </w:pPr>
      <w:r w:rsidRPr="001F0A64">
        <w:rPr>
          <w:rStyle w:val="EndnoteReference"/>
          <w:rFonts w:ascii="Times New Roman" w:hAnsi="Times New Roman" w:cs="Times New Roman"/>
          <w:sz w:val="22"/>
          <w:szCs w:val="24"/>
          <w:vertAlign w:val="baseline"/>
        </w:rPr>
        <w:endnoteRef/>
      </w:r>
      <w:r w:rsidRPr="001F0A64">
        <w:rPr>
          <w:rFonts w:ascii="Times New Roman" w:hAnsi="Times New Roman" w:cs="Times New Roman"/>
          <w:sz w:val="22"/>
          <w:szCs w:val="24"/>
        </w:rPr>
        <w:t>.</w:t>
      </w:r>
      <w:r w:rsidRPr="00D74871">
        <w:rPr>
          <w:rFonts w:ascii="Times New Roman" w:hAnsi="Times New Roman" w:cs="Times New Roman"/>
          <w:sz w:val="22"/>
          <w:szCs w:val="24"/>
        </w:rPr>
        <w:tab/>
        <w:t>Somin provides a possible explanation for this on page 119, on which</w:t>
      </w:r>
      <w:r>
        <w:rPr>
          <w:rFonts w:ascii="Times New Roman" w:hAnsi="Times New Roman" w:cs="Times New Roman"/>
          <w:sz w:val="22"/>
          <w:szCs w:val="24"/>
        </w:rPr>
        <w:t>,</w:t>
      </w:r>
      <w:r w:rsidRPr="00D74871">
        <w:rPr>
          <w:rFonts w:ascii="Times New Roman" w:hAnsi="Times New Roman" w:cs="Times New Roman"/>
          <w:sz w:val="22"/>
          <w:szCs w:val="24"/>
        </w:rPr>
        <w:t xml:space="preserve"> alongside citations to </w:t>
      </w:r>
      <w:proofErr w:type="spellStart"/>
      <w:r w:rsidRPr="00D74871">
        <w:rPr>
          <w:rFonts w:ascii="Times New Roman" w:hAnsi="Times New Roman" w:cs="Times New Roman"/>
          <w:sz w:val="22"/>
          <w:szCs w:val="24"/>
        </w:rPr>
        <w:t>Tiebout</w:t>
      </w:r>
      <w:proofErr w:type="spellEnd"/>
      <w:r w:rsidRPr="00D74871">
        <w:rPr>
          <w:rFonts w:ascii="Times New Roman" w:hAnsi="Times New Roman" w:cs="Times New Roman"/>
          <w:sz w:val="22"/>
          <w:szCs w:val="24"/>
        </w:rPr>
        <w:t xml:space="preserve"> 1956 and Warren 2011, he suggests that the informational effects of foot voting have been all but ignored. </w:t>
      </w:r>
      <w:proofErr w:type="gramStart"/>
      <w:r w:rsidRPr="00D74871">
        <w:rPr>
          <w:rFonts w:ascii="Times New Roman" w:hAnsi="Times New Roman" w:cs="Times New Roman"/>
          <w:sz w:val="22"/>
          <w:szCs w:val="24"/>
        </w:rPr>
        <w:t>His own</w:t>
      </w:r>
      <w:proofErr w:type="gramEnd"/>
      <w:r w:rsidRPr="00D74871">
        <w:rPr>
          <w:rFonts w:ascii="Times New Roman" w:hAnsi="Times New Roman" w:cs="Times New Roman"/>
          <w:sz w:val="22"/>
          <w:szCs w:val="24"/>
        </w:rPr>
        <w:t xml:space="preserve"> approach, based as it is on the theory of rational ignorance, is thus a significant departure from the existing foot</w:t>
      </w:r>
      <w:r>
        <w:rPr>
          <w:rFonts w:ascii="Times New Roman" w:hAnsi="Times New Roman" w:cs="Times New Roman"/>
          <w:sz w:val="22"/>
          <w:szCs w:val="24"/>
        </w:rPr>
        <w:t>-</w:t>
      </w:r>
      <w:r w:rsidRPr="00D74871">
        <w:rPr>
          <w:rFonts w:ascii="Times New Roman" w:hAnsi="Times New Roman" w:cs="Times New Roman"/>
          <w:sz w:val="22"/>
          <w:szCs w:val="24"/>
        </w:rPr>
        <w:t xml:space="preserve">voting literature. </w:t>
      </w:r>
    </w:p>
  </w:endnote>
  <w:endnote w:id="5">
    <w:p w:rsidR="00D30A65" w:rsidRDefault="00D30A65" w:rsidP="00565AEE">
      <w:pPr>
        <w:pStyle w:val="EndnoteText"/>
        <w:ind w:left="426" w:hanging="426"/>
        <w:rPr>
          <w:rFonts w:ascii="Times New Roman" w:hAnsi="Times New Roman" w:cs="Times New Roman"/>
          <w:sz w:val="22"/>
          <w:szCs w:val="24"/>
        </w:rPr>
      </w:pPr>
      <w:r w:rsidRPr="001F0A64">
        <w:rPr>
          <w:rStyle w:val="EndnoteReference"/>
          <w:rFonts w:ascii="Times New Roman" w:hAnsi="Times New Roman" w:cs="Times New Roman"/>
          <w:sz w:val="22"/>
          <w:szCs w:val="24"/>
          <w:vertAlign w:val="baseline"/>
        </w:rPr>
        <w:endnoteRef/>
      </w:r>
      <w:r w:rsidRPr="00D74871">
        <w:rPr>
          <w:rFonts w:ascii="Times New Roman" w:hAnsi="Times New Roman" w:cs="Times New Roman"/>
          <w:sz w:val="22"/>
          <w:szCs w:val="24"/>
        </w:rPr>
        <w:t>.</w:t>
      </w:r>
      <w:r>
        <w:rPr>
          <w:rFonts w:ascii="Times New Roman" w:hAnsi="Times New Roman" w:cs="Times New Roman"/>
          <w:sz w:val="22"/>
          <w:szCs w:val="24"/>
        </w:rPr>
        <w:tab/>
        <w:t>There are two near-exceptions to this point. The first is Somin’s elaboration of the concept of foot voting in his b</w:t>
      </w:r>
      <w:r w:rsidRPr="00D74871">
        <w:rPr>
          <w:rFonts w:ascii="Times New Roman" w:hAnsi="Times New Roman" w:cs="Times New Roman"/>
          <w:sz w:val="22"/>
          <w:szCs w:val="24"/>
        </w:rPr>
        <w:t>rief discussion of “private planned communities” (137-39). Compared with “traditional interjurisdictional competition between regional and local governments</w:t>
      </w:r>
      <w:r>
        <w:rPr>
          <w:rFonts w:ascii="Times New Roman" w:hAnsi="Times New Roman" w:cs="Times New Roman"/>
          <w:sz w:val="22"/>
          <w:szCs w:val="24"/>
        </w:rPr>
        <w:t>,</w:t>
      </w:r>
      <w:r w:rsidRPr="00D74871">
        <w:rPr>
          <w:rFonts w:ascii="Times New Roman" w:hAnsi="Times New Roman" w:cs="Times New Roman"/>
          <w:sz w:val="22"/>
          <w:szCs w:val="24"/>
        </w:rPr>
        <w:t xml:space="preserve">” </w:t>
      </w:r>
      <w:r>
        <w:rPr>
          <w:rFonts w:ascii="Times New Roman" w:hAnsi="Times New Roman" w:cs="Times New Roman"/>
          <w:sz w:val="22"/>
          <w:szCs w:val="24"/>
        </w:rPr>
        <w:t>he</w:t>
      </w:r>
      <w:r w:rsidRPr="00D74871">
        <w:rPr>
          <w:rFonts w:ascii="Times New Roman" w:hAnsi="Times New Roman" w:cs="Times New Roman"/>
          <w:sz w:val="22"/>
          <w:szCs w:val="24"/>
        </w:rPr>
        <w:t xml:space="preserve"> contends</w:t>
      </w:r>
      <w:r>
        <w:rPr>
          <w:rFonts w:ascii="Times New Roman" w:hAnsi="Times New Roman" w:cs="Times New Roman"/>
          <w:sz w:val="22"/>
          <w:szCs w:val="24"/>
        </w:rPr>
        <w:t>,</w:t>
      </w:r>
      <w:r w:rsidRPr="00D74871">
        <w:rPr>
          <w:rFonts w:ascii="Times New Roman" w:hAnsi="Times New Roman" w:cs="Times New Roman"/>
          <w:sz w:val="22"/>
          <w:szCs w:val="24"/>
        </w:rPr>
        <w:t xml:space="preserve"> small private communities have stronger incentives to be responsive to citizens’ demands (because they have no other source</w:t>
      </w:r>
      <w:r>
        <w:rPr>
          <w:rFonts w:ascii="Times New Roman" w:hAnsi="Times New Roman" w:cs="Times New Roman"/>
          <w:sz w:val="22"/>
          <w:szCs w:val="24"/>
        </w:rPr>
        <w:t>s</w:t>
      </w:r>
      <w:r w:rsidRPr="00D74871">
        <w:rPr>
          <w:rFonts w:ascii="Times New Roman" w:hAnsi="Times New Roman" w:cs="Times New Roman"/>
          <w:sz w:val="22"/>
          <w:szCs w:val="24"/>
        </w:rPr>
        <w:t xml:space="preserve"> of funding), are able to emulate the structure and operation of private firms in the market, and run a much lower risk of citizens </w:t>
      </w:r>
      <w:r>
        <w:rPr>
          <w:rFonts w:ascii="Times New Roman" w:hAnsi="Times New Roman" w:cs="Times New Roman"/>
          <w:sz w:val="22"/>
          <w:szCs w:val="24"/>
        </w:rPr>
        <w:t xml:space="preserve">forming “irrational” attachments (138). Put simply, foot voters living in such communities should be more like straightforward consumers, evaluating their possible options in terms of their affordability and value rather than irrelevant or specious political considerations. Yet this conception of foot voting makes too strong a distinction between jurisdictional competition and markets. After all, the competition Somin seeks to realize in practice would be precisely between different conceptions of political community; to the extent that irrationality is likely to overwhelm anything more than a particularly </w:t>
      </w:r>
      <w:r>
        <w:rPr>
          <w:rFonts w:ascii="Times New Roman" w:hAnsi="Times New Roman" w:cs="Times New Roman"/>
          <w:i/>
          <w:sz w:val="22"/>
          <w:szCs w:val="24"/>
        </w:rPr>
        <w:t xml:space="preserve">private </w:t>
      </w:r>
      <w:r>
        <w:rPr>
          <w:rFonts w:ascii="Times New Roman" w:hAnsi="Times New Roman" w:cs="Times New Roman"/>
          <w:sz w:val="22"/>
          <w:szCs w:val="24"/>
        </w:rPr>
        <w:t xml:space="preserve">attachment to one’s </w:t>
      </w:r>
      <w:proofErr w:type="spellStart"/>
      <w:r>
        <w:rPr>
          <w:rFonts w:ascii="Times New Roman" w:hAnsi="Times New Roman" w:cs="Times New Roman"/>
          <w:sz w:val="22"/>
          <w:szCs w:val="24"/>
        </w:rPr>
        <w:t>neighbors</w:t>
      </w:r>
      <w:proofErr w:type="spellEnd"/>
      <w:r>
        <w:rPr>
          <w:rFonts w:ascii="Times New Roman" w:hAnsi="Times New Roman" w:cs="Times New Roman"/>
          <w:sz w:val="22"/>
          <w:szCs w:val="24"/>
        </w:rPr>
        <w:t xml:space="preserve">, it is difficult to see how foot voting could ever work </w:t>
      </w:r>
      <w:r w:rsidRPr="008448B9">
        <w:rPr>
          <w:rFonts w:ascii="Times New Roman" w:hAnsi="Times New Roman" w:cs="Times New Roman"/>
          <w:i/>
          <w:sz w:val="22"/>
          <w:szCs w:val="24"/>
        </w:rPr>
        <w:t>within</w:t>
      </w:r>
      <w:r>
        <w:rPr>
          <w:rFonts w:ascii="Times New Roman" w:hAnsi="Times New Roman" w:cs="Times New Roman"/>
          <w:sz w:val="22"/>
          <w:szCs w:val="24"/>
        </w:rPr>
        <w:t xml:space="preserve"> politics. In fact, it is more plausible to argue in the other direction, that really-existing competition between political communities (and even between nation-states) already promotes rational movement between jurisdictions on the basis of precisely that kind of reasoning set out in Somin’s example. On this view, the pertinent question is therefore not how to incite </w:t>
      </w:r>
      <w:r w:rsidRPr="00722CA3">
        <w:rPr>
          <w:rFonts w:ascii="Times New Roman" w:hAnsi="Times New Roman" w:cs="Times New Roman"/>
          <w:sz w:val="22"/>
          <w:szCs w:val="24"/>
        </w:rPr>
        <w:t>more</w:t>
      </w:r>
      <w:r>
        <w:rPr>
          <w:rFonts w:ascii="Times New Roman" w:hAnsi="Times New Roman" w:cs="Times New Roman"/>
          <w:i/>
          <w:sz w:val="22"/>
          <w:szCs w:val="24"/>
        </w:rPr>
        <w:t xml:space="preserve"> </w:t>
      </w:r>
      <w:r>
        <w:rPr>
          <w:rFonts w:ascii="Times New Roman" w:hAnsi="Times New Roman" w:cs="Times New Roman"/>
          <w:sz w:val="22"/>
          <w:szCs w:val="24"/>
        </w:rPr>
        <w:t xml:space="preserve">competition (unless one wishes to assume, come what may, that </w:t>
      </w:r>
      <w:r w:rsidRPr="00722CA3">
        <w:rPr>
          <w:rFonts w:ascii="Times New Roman" w:hAnsi="Times New Roman" w:cs="Times New Roman"/>
          <w:sz w:val="22"/>
          <w:szCs w:val="24"/>
        </w:rPr>
        <w:t>more</w:t>
      </w:r>
      <w:r>
        <w:rPr>
          <w:rFonts w:ascii="Times New Roman" w:hAnsi="Times New Roman" w:cs="Times New Roman"/>
          <w:i/>
          <w:sz w:val="22"/>
          <w:szCs w:val="24"/>
        </w:rPr>
        <w:t xml:space="preserve"> </w:t>
      </w:r>
      <w:r>
        <w:rPr>
          <w:rFonts w:ascii="Times New Roman" w:hAnsi="Times New Roman" w:cs="Times New Roman"/>
          <w:sz w:val="22"/>
          <w:szCs w:val="24"/>
        </w:rPr>
        <w:t xml:space="preserve">competition is always the answer), but rather why </w:t>
      </w:r>
      <w:r>
        <w:rPr>
          <w:rFonts w:ascii="Times New Roman" w:hAnsi="Times New Roman" w:cs="Times New Roman"/>
          <w:i/>
          <w:sz w:val="22"/>
          <w:szCs w:val="24"/>
        </w:rPr>
        <w:t xml:space="preserve">existing </w:t>
      </w:r>
      <w:r>
        <w:rPr>
          <w:rFonts w:ascii="Times New Roman" w:hAnsi="Times New Roman" w:cs="Times New Roman"/>
          <w:sz w:val="22"/>
          <w:szCs w:val="24"/>
        </w:rPr>
        <w:t>competition has not realized the benefits Somin hypothesises.</w:t>
      </w:r>
    </w:p>
    <w:p w:rsidR="00D30A65" w:rsidRPr="00D74871" w:rsidRDefault="00D30A65" w:rsidP="00CF5A2C">
      <w:pPr>
        <w:pStyle w:val="EndnoteText"/>
        <w:ind w:left="426" w:hanging="426"/>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Somin’s second illustration of foot voting concerns the migration of black Americans to Northern states to escape Jim Crow laws. Specifically, Southern blacks sought to move not only to take advantage of the better economic opportunities available in the North, but also to escape the racist persecution they were subject to in the South (</w:t>
      </w:r>
      <w:r w:rsidRPr="00C67CDA">
        <w:rPr>
          <w:rFonts w:ascii="Times New Roman" w:hAnsi="Times New Roman" w:cs="Times New Roman"/>
          <w:color w:val="000000" w:themeColor="text1"/>
          <w:sz w:val="22"/>
          <w:szCs w:val="24"/>
        </w:rPr>
        <w:t>129</w:t>
      </w:r>
      <w:r>
        <w:rPr>
          <w:rFonts w:ascii="Times New Roman" w:hAnsi="Times New Roman" w:cs="Times New Roman"/>
          <w:sz w:val="22"/>
          <w:szCs w:val="24"/>
        </w:rPr>
        <w:t>). Despite being in many cases extremely poorly educated, and with access to far less information than modern voters, individual migrants were able to learn of the better conditions and possibilities by way of the media and word of mouth (</w:t>
      </w:r>
      <w:r w:rsidRPr="00C67CDA">
        <w:rPr>
          <w:rFonts w:ascii="Times New Roman" w:hAnsi="Times New Roman" w:cs="Times New Roman"/>
          <w:color w:val="000000" w:themeColor="text1"/>
          <w:sz w:val="22"/>
          <w:szCs w:val="24"/>
        </w:rPr>
        <w:t>130</w:t>
      </w:r>
      <w:r>
        <w:rPr>
          <w:rFonts w:ascii="Times New Roman" w:hAnsi="Times New Roman" w:cs="Times New Roman"/>
          <w:sz w:val="22"/>
          <w:szCs w:val="24"/>
        </w:rPr>
        <w:t xml:space="preserve">). As a result, Southern state governments came under pressure to improve conditions for remaining blacks, who were a significant part of the </w:t>
      </w:r>
      <w:proofErr w:type="spellStart"/>
      <w:r>
        <w:rPr>
          <w:rFonts w:ascii="Times New Roman" w:hAnsi="Times New Roman" w:cs="Times New Roman"/>
          <w:sz w:val="22"/>
          <w:szCs w:val="24"/>
        </w:rPr>
        <w:t>labor</w:t>
      </w:r>
      <w:proofErr w:type="spellEnd"/>
      <w:r>
        <w:rPr>
          <w:rFonts w:ascii="Times New Roman" w:hAnsi="Times New Roman" w:cs="Times New Roman"/>
          <w:sz w:val="22"/>
          <w:szCs w:val="24"/>
        </w:rPr>
        <w:t xml:space="preserve"> force (</w:t>
      </w:r>
      <w:r w:rsidRPr="00C67CDA">
        <w:rPr>
          <w:rFonts w:ascii="Times New Roman" w:hAnsi="Times New Roman" w:cs="Times New Roman"/>
          <w:color w:val="000000" w:themeColor="text1"/>
          <w:sz w:val="22"/>
          <w:szCs w:val="24"/>
        </w:rPr>
        <w:t>131-132</w:t>
      </w:r>
      <w:r>
        <w:rPr>
          <w:rFonts w:ascii="Times New Roman" w:hAnsi="Times New Roman" w:cs="Times New Roman"/>
          <w:sz w:val="22"/>
          <w:szCs w:val="24"/>
        </w:rPr>
        <w:t xml:space="preserve">). This example clearly demonstrates the value of the </w:t>
      </w:r>
      <w:r w:rsidRPr="00324AA1">
        <w:rPr>
          <w:rFonts w:ascii="Times New Roman" w:hAnsi="Times New Roman" w:cs="Times New Roman"/>
          <w:sz w:val="22"/>
          <w:szCs w:val="24"/>
        </w:rPr>
        <w:t>principle</w:t>
      </w:r>
      <w:r>
        <w:rPr>
          <w:rFonts w:ascii="Times New Roman" w:hAnsi="Times New Roman" w:cs="Times New Roman"/>
          <w:sz w:val="22"/>
          <w:szCs w:val="24"/>
        </w:rPr>
        <w:t xml:space="preserve"> of the freedom of movement, and of the importance of exit as a fail-safe against illiberal government power. However, the example of migration away from the Jim Crow laws does not take us very far in considering how the ability to exit would moderate or improve government performance today. The issue here is what led racist Southern governments to accede to the belief that racism is morally abhorrent. As Somin readily accepts </w:t>
      </w:r>
      <w:r w:rsidRPr="001F0A64">
        <w:rPr>
          <w:rFonts w:ascii="Times New Roman" w:hAnsi="Times New Roman" w:cs="Times New Roman"/>
          <w:sz w:val="22"/>
          <w:szCs w:val="24"/>
        </w:rPr>
        <w:t xml:space="preserve">(132), </w:t>
      </w:r>
      <w:r>
        <w:rPr>
          <w:rFonts w:ascii="Times New Roman" w:hAnsi="Times New Roman" w:cs="Times New Roman"/>
          <w:sz w:val="22"/>
          <w:szCs w:val="24"/>
        </w:rPr>
        <w:t xml:space="preserve">migration </w:t>
      </w:r>
      <w:r>
        <w:rPr>
          <w:rFonts w:ascii="Times New Roman" w:hAnsi="Times New Roman" w:cs="Times New Roman"/>
          <w:i/>
          <w:sz w:val="22"/>
          <w:szCs w:val="24"/>
        </w:rPr>
        <w:t xml:space="preserve">as such </w:t>
      </w:r>
      <w:r>
        <w:rPr>
          <w:rFonts w:ascii="Times New Roman" w:hAnsi="Times New Roman" w:cs="Times New Roman"/>
          <w:sz w:val="22"/>
          <w:szCs w:val="24"/>
        </w:rPr>
        <w:t xml:space="preserve">did not do much to dent racism against remaining blacks (though it did clearly help those who migrated). Rather, it was the concerted political pressure exerted first on, and then by, the federal government as a result of the Civil Rights movement in the 1960s. Black migration very plausibly contributed to this pressure (as blacks in Northern states had greater political freedom), but the mechanism in question was clearly the newly dominant belief that abhorrent racist practices had no place in American politics. If this example is to tell us anything about </w:t>
      </w:r>
      <w:r>
        <w:rPr>
          <w:rFonts w:ascii="Times New Roman" w:hAnsi="Times New Roman" w:cs="Times New Roman"/>
          <w:i/>
          <w:sz w:val="22"/>
          <w:szCs w:val="24"/>
        </w:rPr>
        <w:t>contemporary</w:t>
      </w:r>
      <w:r>
        <w:rPr>
          <w:rFonts w:ascii="Times New Roman" w:hAnsi="Times New Roman" w:cs="Times New Roman"/>
          <w:sz w:val="22"/>
          <w:szCs w:val="24"/>
        </w:rPr>
        <w:t xml:space="preserve"> politics, we therefore need to address the question of how decisions to exit in the face of much less morally clear-cut problems (such as the questions of how to address poverty or joblessness, neither of which have obvious answers to be found in the Declaration of Independence), would generate the necessary beliefs either in central or local government to </w:t>
      </w:r>
      <w:r>
        <w:rPr>
          <w:rFonts w:ascii="Times New Roman" w:hAnsi="Times New Roman" w:cs="Times New Roman"/>
          <w:i/>
          <w:sz w:val="22"/>
          <w:szCs w:val="24"/>
        </w:rPr>
        <w:t xml:space="preserve">solve </w:t>
      </w:r>
      <w:r>
        <w:rPr>
          <w:rFonts w:ascii="Times New Roman" w:hAnsi="Times New Roman" w:cs="Times New Roman"/>
          <w:sz w:val="22"/>
          <w:szCs w:val="24"/>
        </w:rPr>
        <w:t>those problems.</w:t>
      </w:r>
    </w:p>
  </w:endnote>
  <w:endnote w:id="6">
    <w:p w:rsidR="00D30A65" w:rsidRPr="00CF5A2C" w:rsidRDefault="00D30A65" w:rsidP="00CF5A2C">
      <w:pPr>
        <w:pStyle w:val="EndnoteText"/>
        <w:ind w:left="426" w:hanging="426"/>
        <w:rPr>
          <w:sz w:val="22"/>
        </w:rPr>
      </w:pPr>
      <w:r w:rsidRPr="00CF5A2C">
        <w:rPr>
          <w:rStyle w:val="EndnoteReference"/>
          <w:rFonts w:ascii="Times New Roman" w:hAnsi="Times New Roman" w:cs="Times New Roman"/>
          <w:sz w:val="22"/>
          <w:vertAlign w:val="baseline"/>
        </w:rPr>
        <w:endnoteRef/>
      </w:r>
      <w:r>
        <w:rPr>
          <w:rFonts w:ascii="Times New Roman" w:hAnsi="Times New Roman" w:cs="Times New Roman"/>
          <w:sz w:val="22"/>
        </w:rPr>
        <w:t>.</w:t>
      </w:r>
      <w:r>
        <w:rPr>
          <w:rFonts w:ascii="Times New Roman" w:hAnsi="Times New Roman" w:cs="Times New Roman"/>
          <w:sz w:val="22"/>
        </w:rPr>
        <w:tab/>
      </w:r>
      <w:r w:rsidRPr="00D74871">
        <w:rPr>
          <w:rFonts w:ascii="Times New Roman" w:hAnsi="Times New Roman"/>
          <w:sz w:val="22"/>
        </w:rPr>
        <w:t xml:space="preserve">See Bennett and Friedman 2008 for a detailed inquiry into whether Caplan’s theory can function without the attribution to voters of </w:t>
      </w:r>
      <w:r w:rsidRPr="00D74871">
        <w:rPr>
          <w:rFonts w:ascii="Times New Roman" w:hAnsi="Times New Roman"/>
          <w:i/>
          <w:sz w:val="22"/>
        </w:rPr>
        <w:t>knowingly</w:t>
      </w:r>
      <w:r w:rsidRPr="00D74871">
        <w:rPr>
          <w:rFonts w:ascii="Times New Roman" w:hAnsi="Times New Roman"/>
          <w:sz w:val="22"/>
        </w:rPr>
        <w:t xml:space="preserve"> false opinions.</w:t>
      </w:r>
    </w:p>
  </w:endnote>
  <w:endnote w:id="7">
    <w:p w:rsidR="00D30A65" w:rsidRPr="00D74871" w:rsidRDefault="00D30A65" w:rsidP="00CF5A2C">
      <w:pPr>
        <w:pStyle w:val="EndnoteText"/>
        <w:ind w:left="425" w:hanging="425"/>
        <w:contextualSpacing/>
        <w:rPr>
          <w:rFonts w:ascii="Times New Roman" w:hAnsi="Times New Roman" w:cs="Times New Roman"/>
          <w:sz w:val="22"/>
          <w:szCs w:val="24"/>
        </w:rPr>
      </w:pPr>
      <w:r w:rsidRPr="00D74871">
        <w:rPr>
          <w:rStyle w:val="EndnoteReference"/>
          <w:rFonts w:ascii="Times New Roman" w:hAnsi="Times New Roman" w:cs="Times New Roman"/>
          <w:sz w:val="22"/>
          <w:szCs w:val="24"/>
          <w:vertAlign w:val="baseline"/>
        </w:rPr>
        <w:endnoteRef/>
      </w:r>
      <w:r w:rsidRPr="00D74871">
        <w:rPr>
          <w:rFonts w:ascii="Times New Roman" w:hAnsi="Times New Roman" w:cs="Times New Roman"/>
          <w:sz w:val="22"/>
          <w:szCs w:val="24"/>
        </w:rPr>
        <w:t>.</w:t>
      </w:r>
      <w:r w:rsidRPr="00D74871">
        <w:rPr>
          <w:rFonts w:ascii="Times New Roman" w:hAnsi="Times New Roman" w:cs="Times New Roman"/>
          <w:sz w:val="22"/>
          <w:szCs w:val="24"/>
        </w:rPr>
        <w:tab/>
        <w:t xml:space="preserve">Though published after </w:t>
      </w:r>
      <w:r w:rsidRPr="00D74871">
        <w:rPr>
          <w:rFonts w:ascii="Times New Roman" w:hAnsi="Times New Roman" w:cs="Times New Roman"/>
          <w:i/>
          <w:sz w:val="22"/>
          <w:szCs w:val="24"/>
        </w:rPr>
        <w:t>Democracy and Political Ignorance</w:t>
      </w:r>
      <w:r w:rsidRPr="00D74871">
        <w:rPr>
          <w:rFonts w:ascii="Times New Roman" w:hAnsi="Times New Roman" w:cs="Times New Roman"/>
          <w:sz w:val="22"/>
          <w:szCs w:val="24"/>
        </w:rPr>
        <w:t xml:space="preserve">, The Pew Research </w:t>
      </w:r>
      <w:proofErr w:type="spellStart"/>
      <w:r w:rsidRPr="00D74871">
        <w:rPr>
          <w:rFonts w:ascii="Times New Roman" w:hAnsi="Times New Roman" w:cs="Times New Roman"/>
          <w:sz w:val="22"/>
          <w:szCs w:val="24"/>
        </w:rPr>
        <w:t>Center’s</w:t>
      </w:r>
      <w:proofErr w:type="spellEnd"/>
      <w:r w:rsidRPr="00D74871">
        <w:rPr>
          <w:rFonts w:ascii="Times New Roman" w:hAnsi="Times New Roman" w:cs="Times New Roman"/>
          <w:sz w:val="22"/>
          <w:szCs w:val="24"/>
        </w:rPr>
        <w:t xml:space="preserve"> 2014 survey </w:t>
      </w:r>
      <w:r w:rsidRPr="00D74871">
        <w:rPr>
          <w:rFonts w:ascii="Times New Roman" w:hAnsi="Times New Roman" w:cs="Times New Roman"/>
          <w:i/>
          <w:sz w:val="22"/>
          <w:szCs w:val="24"/>
        </w:rPr>
        <w:t>From ISIS to Unemployment: What Do Americans Know?</w:t>
      </w:r>
      <w:r w:rsidRPr="00D74871">
        <w:rPr>
          <w:rFonts w:ascii="Times New Roman" w:hAnsi="Times New Roman" w:cs="Times New Roman"/>
          <w:sz w:val="22"/>
          <w:szCs w:val="24"/>
        </w:rPr>
        <w:t xml:space="preserve"> </w:t>
      </w:r>
      <w:proofErr w:type="gramStart"/>
      <w:r w:rsidRPr="00D74871">
        <w:rPr>
          <w:rFonts w:ascii="Times New Roman" w:hAnsi="Times New Roman" w:cs="Times New Roman"/>
          <w:sz w:val="22"/>
          <w:szCs w:val="24"/>
        </w:rPr>
        <w:t>repeats</w:t>
      </w:r>
      <w:proofErr w:type="gramEnd"/>
      <w:r w:rsidRPr="00D74871">
        <w:rPr>
          <w:rFonts w:ascii="Times New Roman" w:hAnsi="Times New Roman" w:cs="Times New Roman"/>
          <w:sz w:val="22"/>
          <w:szCs w:val="24"/>
        </w:rPr>
        <w:t xml:space="preserve"> the findings of both the 2007 study cited by Bennett and Friedman and intervening studies: “On nine of the 12 questions included in the survey, only half or fewer get the answers correct” (Pew Research </w:t>
      </w:r>
      <w:proofErr w:type="spellStart"/>
      <w:r w:rsidRPr="00D74871">
        <w:rPr>
          <w:rFonts w:ascii="Times New Roman" w:hAnsi="Times New Roman" w:cs="Times New Roman"/>
          <w:sz w:val="22"/>
          <w:szCs w:val="24"/>
        </w:rPr>
        <w:t>Center</w:t>
      </w:r>
      <w:proofErr w:type="spellEnd"/>
      <w:r w:rsidRPr="00D74871">
        <w:rPr>
          <w:rFonts w:ascii="Times New Roman" w:hAnsi="Times New Roman" w:cs="Times New Roman"/>
          <w:sz w:val="22"/>
          <w:szCs w:val="24"/>
        </w:rPr>
        <w:t xml:space="preserve"> 2014, 2). In complementary evidence from the U</w:t>
      </w:r>
      <w:r>
        <w:rPr>
          <w:rFonts w:ascii="Times New Roman" w:hAnsi="Times New Roman" w:cs="Times New Roman"/>
          <w:sz w:val="22"/>
          <w:szCs w:val="24"/>
        </w:rPr>
        <w:t>nited Kingdom</w:t>
      </w:r>
      <w:r w:rsidRPr="00D74871">
        <w:rPr>
          <w:rFonts w:ascii="Times New Roman" w:hAnsi="Times New Roman" w:cs="Times New Roman"/>
          <w:sz w:val="22"/>
          <w:szCs w:val="24"/>
        </w:rPr>
        <w:t xml:space="preserve">, the Hansard Society found that self-reported interest in politics </w:t>
      </w:r>
      <w:r>
        <w:rPr>
          <w:rFonts w:ascii="Times New Roman" w:hAnsi="Times New Roman" w:cs="Times New Roman"/>
          <w:sz w:val="22"/>
          <w:szCs w:val="24"/>
        </w:rPr>
        <w:t>among British</w:t>
      </w:r>
      <w:r w:rsidRPr="00D74871">
        <w:rPr>
          <w:rFonts w:ascii="Times New Roman" w:hAnsi="Times New Roman" w:cs="Times New Roman"/>
          <w:sz w:val="22"/>
          <w:szCs w:val="24"/>
        </w:rPr>
        <w:t xml:space="preserve"> voters varied from between a high-water mark of merely 42</w:t>
      </w:r>
      <w:r>
        <w:rPr>
          <w:rFonts w:ascii="Times New Roman" w:hAnsi="Times New Roman" w:cs="Times New Roman"/>
          <w:sz w:val="22"/>
          <w:szCs w:val="24"/>
        </w:rPr>
        <w:t xml:space="preserve"> percent</w:t>
      </w:r>
      <w:r w:rsidRPr="00D74871">
        <w:rPr>
          <w:rFonts w:ascii="Times New Roman" w:hAnsi="Times New Roman" w:cs="Times New Roman"/>
          <w:sz w:val="22"/>
          <w:szCs w:val="24"/>
        </w:rPr>
        <w:t xml:space="preserve"> of voters self-reporting as not very or not at all interested politics in 2011 to 58</w:t>
      </w:r>
      <w:r>
        <w:rPr>
          <w:rFonts w:ascii="Times New Roman" w:hAnsi="Times New Roman" w:cs="Times New Roman"/>
          <w:sz w:val="22"/>
          <w:szCs w:val="24"/>
        </w:rPr>
        <w:t xml:space="preserve"> percent</w:t>
      </w:r>
      <w:r w:rsidRPr="00D74871">
        <w:rPr>
          <w:rFonts w:ascii="Times New Roman" w:hAnsi="Times New Roman" w:cs="Times New Roman"/>
          <w:sz w:val="22"/>
          <w:szCs w:val="24"/>
        </w:rPr>
        <w:t xml:space="preserve"> self-reporting in the same way in 2012 and 2013, before falling to 50</w:t>
      </w:r>
      <w:r>
        <w:rPr>
          <w:rFonts w:ascii="Times New Roman" w:hAnsi="Times New Roman" w:cs="Times New Roman"/>
          <w:sz w:val="22"/>
          <w:szCs w:val="24"/>
        </w:rPr>
        <w:t xml:space="preserve"> percent</w:t>
      </w:r>
      <w:r w:rsidRPr="00D74871">
        <w:rPr>
          <w:rFonts w:ascii="Times New Roman" w:hAnsi="Times New Roman" w:cs="Times New Roman"/>
          <w:sz w:val="22"/>
          <w:szCs w:val="24"/>
        </w:rPr>
        <w:t xml:space="preserve"> (</w:t>
      </w:r>
      <w:r>
        <w:rPr>
          <w:rFonts w:ascii="Times New Roman" w:hAnsi="Times New Roman" w:cs="Times New Roman"/>
          <w:sz w:val="22"/>
          <w:szCs w:val="24"/>
        </w:rPr>
        <w:t xml:space="preserve">within </w:t>
      </w:r>
      <w:r w:rsidRPr="00D74871">
        <w:rPr>
          <w:rFonts w:ascii="Times New Roman" w:hAnsi="Times New Roman" w:cs="Times New Roman"/>
          <w:sz w:val="22"/>
          <w:szCs w:val="24"/>
        </w:rPr>
        <w:t>1</w:t>
      </w:r>
      <w:r>
        <w:rPr>
          <w:rFonts w:ascii="Times New Roman" w:hAnsi="Times New Roman" w:cs="Times New Roman"/>
          <w:sz w:val="22"/>
          <w:szCs w:val="24"/>
        </w:rPr>
        <w:t xml:space="preserve"> percent</w:t>
      </w:r>
      <w:r w:rsidRPr="00D74871">
        <w:rPr>
          <w:rFonts w:ascii="Times New Roman" w:hAnsi="Times New Roman" w:cs="Times New Roman"/>
          <w:sz w:val="22"/>
          <w:szCs w:val="24"/>
        </w:rPr>
        <w:t xml:space="preserve"> of the long-run mean of 49</w:t>
      </w:r>
      <w:r>
        <w:rPr>
          <w:rFonts w:ascii="Times New Roman" w:hAnsi="Times New Roman" w:cs="Times New Roman"/>
          <w:sz w:val="22"/>
          <w:szCs w:val="24"/>
        </w:rPr>
        <w:t xml:space="preserve"> percent</w:t>
      </w:r>
      <w:r w:rsidRPr="00D74871">
        <w:rPr>
          <w:rFonts w:ascii="Times New Roman" w:hAnsi="Times New Roman" w:cs="Times New Roman"/>
          <w:sz w:val="22"/>
          <w:szCs w:val="24"/>
        </w:rPr>
        <w:t>) in 2014 (Hansard Society 2014, 34). Across the same years, 56</w:t>
      </w:r>
      <w:r>
        <w:rPr>
          <w:rFonts w:ascii="Times New Roman" w:hAnsi="Times New Roman" w:cs="Times New Roman"/>
          <w:sz w:val="22"/>
          <w:szCs w:val="24"/>
        </w:rPr>
        <w:t xml:space="preserve"> percent</w:t>
      </w:r>
      <w:r w:rsidRPr="00D74871">
        <w:rPr>
          <w:rFonts w:ascii="Times New Roman" w:hAnsi="Times New Roman" w:cs="Times New Roman"/>
          <w:sz w:val="22"/>
          <w:szCs w:val="24"/>
        </w:rPr>
        <w:t>, 58</w:t>
      </w:r>
      <w:r>
        <w:rPr>
          <w:rFonts w:ascii="Times New Roman" w:hAnsi="Times New Roman" w:cs="Times New Roman"/>
          <w:sz w:val="22"/>
          <w:szCs w:val="24"/>
        </w:rPr>
        <w:t xml:space="preserve"> percent, </w:t>
      </w:r>
      <w:r w:rsidRPr="00D74871">
        <w:rPr>
          <w:rFonts w:ascii="Times New Roman" w:hAnsi="Times New Roman" w:cs="Times New Roman"/>
          <w:sz w:val="22"/>
          <w:szCs w:val="24"/>
        </w:rPr>
        <w:t>and 50</w:t>
      </w:r>
      <w:r>
        <w:rPr>
          <w:rFonts w:ascii="Times New Roman" w:hAnsi="Times New Roman" w:cs="Times New Roman"/>
          <w:sz w:val="22"/>
          <w:szCs w:val="24"/>
        </w:rPr>
        <w:t xml:space="preserve"> percent </w:t>
      </w:r>
      <w:r w:rsidRPr="00D74871">
        <w:rPr>
          <w:rFonts w:ascii="Times New Roman" w:hAnsi="Times New Roman" w:cs="Times New Roman"/>
          <w:sz w:val="22"/>
          <w:szCs w:val="24"/>
        </w:rPr>
        <w:t>of respondents</w:t>
      </w:r>
      <w:r>
        <w:rPr>
          <w:rFonts w:ascii="Times New Roman" w:hAnsi="Times New Roman" w:cs="Times New Roman"/>
          <w:sz w:val="22"/>
          <w:szCs w:val="24"/>
        </w:rPr>
        <w:t>, respectively,</w:t>
      </w:r>
      <w:r w:rsidRPr="00D74871">
        <w:rPr>
          <w:rFonts w:ascii="Times New Roman" w:hAnsi="Times New Roman" w:cs="Times New Roman"/>
          <w:sz w:val="22"/>
          <w:szCs w:val="24"/>
        </w:rPr>
        <w:t xml:space="preserve"> reported knowing either nothing at all or “[n]</w:t>
      </w:r>
      <w:proofErr w:type="spellStart"/>
      <w:r w:rsidRPr="00D74871">
        <w:rPr>
          <w:rFonts w:ascii="Times New Roman" w:hAnsi="Times New Roman" w:cs="Times New Roman"/>
          <w:sz w:val="22"/>
          <w:szCs w:val="24"/>
        </w:rPr>
        <w:t>ot</w:t>
      </w:r>
      <w:proofErr w:type="spellEnd"/>
      <w:r w:rsidRPr="00D74871">
        <w:rPr>
          <w:rFonts w:ascii="Times New Roman" w:hAnsi="Times New Roman" w:cs="Times New Roman"/>
          <w:sz w:val="22"/>
          <w:szCs w:val="24"/>
        </w:rPr>
        <w:t xml:space="preserve"> very much” about politics (</w:t>
      </w:r>
      <w:proofErr w:type="gramStart"/>
      <w:r w:rsidRPr="00D74871">
        <w:rPr>
          <w:rFonts w:ascii="Times New Roman" w:hAnsi="Times New Roman" w:cs="Times New Roman"/>
          <w:sz w:val="22"/>
          <w:szCs w:val="24"/>
        </w:rPr>
        <w:t>ibid</w:t>
      </w:r>
      <w:r>
        <w:rPr>
          <w:rFonts w:ascii="Times New Roman" w:hAnsi="Times New Roman" w:cs="Times New Roman"/>
          <w:sz w:val="22"/>
          <w:szCs w:val="24"/>
        </w:rPr>
        <w:t>.,</w:t>
      </w:r>
      <w:proofErr w:type="gramEnd"/>
      <w:r w:rsidRPr="00D74871">
        <w:rPr>
          <w:rFonts w:ascii="Times New Roman" w:hAnsi="Times New Roman" w:cs="Times New Roman"/>
          <w:sz w:val="22"/>
          <w:szCs w:val="24"/>
        </w:rPr>
        <w:t xml:space="preserve"> 36). To paraphrase Bennett and Friedman 2008, 12, it is implausible that individuals keen on </w:t>
      </w:r>
      <w:r>
        <w:rPr>
          <w:rFonts w:ascii="Times New Roman" w:hAnsi="Times New Roman" w:cs="Times New Roman"/>
          <w:sz w:val="22"/>
          <w:szCs w:val="24"/>
        </w:rPr>
        <w:t>gett</w:t>
      </w:r>
      <w:r w:rsidRPr="00D74871">
        <w:rPr>
          <w:rFonts w:ascii="Times New Roman" w:hAnsi="Times New Roman" w:cs="Times New Roman"/>
          <w:sz w:val="22"/>
          <w:szCs w:val="24"/>
        </w:rPr>
        <w:t xml:space="preserve">ing political information for personal gratification would either be as ignorant about politics as the Pew research suggests or as uninterested as the Hansard research finds. </w:t>
      </w:r>
      <w:r>
        <w:rPr>
          <w:rFonts w:ascii="Times New Roman" w:hAnsi="Times New Roman" w:cs="Times New Roman"/>
          <w:sz w:val="22"/>
          <w:szCs w:val="24"/>
        </w:rPr>
        <w:t>Again</w:t>
      </w:r>
      <w:r w:rsidRPr="00D74871">
        <w:rPr>
          <w:rFonts w:ascii="Times New Roman" w:hAnsi="Times New Roman" w:cs="Times New Roman"/>
          <w:sz w:val="22"/>
          <w:szCs w:val="24"/>
        </w:rPr>
        <w:t xml:space="preserve">, Somin might ask in reply: What about those voters who </w:t>
      </w:r>
      <w:r w:rsidRPr="00D74871">
        <w:rPr>
          <w:rFonts w:ascii="Times New Roman" w:hAnsi="Times New Roman" w:cs="Times New Roman"/>
          <w:i/>
          <w:sz w:val="22"/>
          <w:szCs w:val="24"/>
        </w:rPr>
        <w:t xml:space="preserve">are </w:t>
      </w:r>
      <w:r w:rsidRPr="00D74871">
        <w:rPr>
          <w:rFonts w:ascii="Times New Roman" w:hAnsi="Times New Roman" w:cs="Times New Roman"/>
          <w:sz w:val="22"/>
          <w:szCs w:val="24"/>
        </w:rPr>
        <w:t xml:space="preserve">knowledgeable and interested in politics? Perhaps </w:t>
      </w:r>
      <w:r w:rsidRPr="00D74871">
        <w:rPr>
          <w:rFonts w:ascii="Times New Roman" w:hAnsi="Times New Roman" w:cs="Times New Roman"/>
          <w:i/>
          <w:sz w:val="22"/>
          <w:szCs w:val="24"/>
        </w:rPr>
        <w:t xml:space="preserve">these </w:t>
      </w:r>
      <w:r w:rsidRPr="00D74871">
        <w:rPr>
          <w:rFonts w:ascii="Times New Roman" w:hAnsi="Times New Roman" w:cs="Times New Roman"/>
          <w:sz w:val="22"/>
          <w:szCs w:val="24"/>
        </w:rPr>
        <w:t>are the rationally irrational voters; the former may simply be rationally ignorant. Putting aside the ad</w:t>
      </w:r>
      <w:r>
        <w:rPr>
          <w:rFonts w:ascii="Times New Roman" w:hAnsi="Times New Roman" w:cs="Times New Roman"/>
          <w:sz w:val="22"/>
          <w:szCs w:val="24"/>
        </w:rPr>
        <w:t>-</w:t>
      </w:r>
      <w:r w:rsidRPr="00D74871">
        <w:rPr>
          <w:rFonts w:ascii="Times New Roman" w:hAnsi="Times New Roman" w:cs="Times New Roman"/>
          <w:sz w:val="22"/>
          <w:szCs w:val="24"/>
        </w:rPr>
        <w:t>hoc nature of this (hypothetical) claim</w:t>
      </w:r>
      <w:r>
        <w:rPr>
          <w:rFonts w:ascii="Times New Roman" w:hAnsi="Times New Roman" w:cs="Times New Roman"/>
          <w:sz w:val="22"/>
          <w:szCs w:val="24"/>
        </w:rPr>
        <w:t xml:space="preserve"> (discussed above)</w:t>
      </w:r>
      <w:r w:rsidRPr="00D74871">
        <w:rPr>
          <w:rFonts w:ascii="Times New Roman" w:hAnsi="Times New Roman" w:cs="Times New Roman"/>
          <w:sz w:val="22"/>
          <w:szCs w:val="24"/>
        </w:rPr>
        <w:t xml:space="preserve">, it is </w:t>
      </w:r>
      <w:r>
        <w:rPr>
          <w:rFonts w:ascii="Times New Roman" w:hAnsi="Times New Roman" w:cs="Times New Roman"/>
          <w:sz w:val="22"/>
          <w:szCs w:val="24"/>
        </w:rPr>
        <w:t xml:space="preserve">once again </w:t>
      </w:r>
      <w:r w:rsidRPr="00D74871">
        <w:rPr>
          <w:rFonts w:ascii="Times New Roman" w:hAnsi="Times New Roman" w:cs="Times New Roman"/>
          <w:sz w:val="22"/>
          <w:szCs w:val="24"/>
        </w:rPr>
        <w:t>belied by the evidence. Building on Larry Bartels’</w:t>
      </w:r>
      <w:r>
        <w:rPr>
          <w:rFonts w:ascii="Times New Roman" w:hAnsi="Times New Roman" w:cs="Times New Roman"/>
          <w:sz w:val="22"/>
          <w:szCs w:val="24"/>
        </w:rPr>
        <w:t>s</w:t>
      </w:r>
      <w:r w:rsidRPr="00D74871">
        <w:rPr>
          <w:rFonts w:ascii="Times New Roman" w:hAnsi="Times New Roman" w:cs="Times New Roman"/>
          <w:sz w:val="22"/>
          <w:szCs w:val="24"/>
        </w:rPr>
        <w:t xml:space="preserve"> 1996 finding that voters are </w:t>
      </w:r>
      <w:proofErr w:type="spellStart"/>
      <w:r w:rsidRPr="00D74871">
        <w:rPr>
          <w:rFonts w:ascii="Times New Roman" w:hAnsi="Times New Roman" w:cs="Times New Roman"/>
          <w:sz w:val="22"/>
          <w:szCs w:val="24"/>
        </w:rPr>
        <w:t>underinformed</w:t>
      </w:r>
      <w:proofErr w:type="spellEnd"/>
      <w:r w:rsidRPr="00D74871">
        <w:rPr>
          <w:rFonts w:ascii="Times New Roman" w:hAnsi="Times New Roman" w:cs="Times New Roman"/>
          <w:sz w:val="22"/>
          <w:szCs w:val="24"/>
        </w:rPr>
        <w:t xml:space="preserve"> relative to their value preferences (a finding </w:t>
      </w:r>
      <w:r>
        <w:rPr>
          <w:rFonts w:ascii="Times New Roman" w:hAnsi="Times New Roman" w:cs="Times New Roman"/>
          <w:sz w:val="22"/>
          <w:szCs w:val="24"/>
        </w:rPr>
        <w:t>that</w:t>
      </w:r>
      <w:r w:rsidRPr="00D74871">
        <w:rPr>
          <w:rFonts w:ascii="Times New Roman" w:hAnsi="Times New Roman" w:cs="Times New Roman"/>
          <w:sz w:val="22"/>
          <w:szCs w:val="24"/>
        </w:rPr>
        <w:t xml:space="preserve"> reinforces the points made above), research in </w:t>
      </w:r>
      <w:r>
        <w:rPr>
          <w:rFonts w:ascii="Times New Roman" w:hAnsi="Times New Roman" w:cs="Times New Roman"/>
          <w:sz w:val="22"/>
          <w:szCs w:val="24"/>
        </w:rPr>
        <w:t>Britain</w:t>
      </w:r>
      <w:r w:rsidRPr="00D74871">
        <w:rPr>
          <w:rFonts w:ascii="Times New Roman" w:hAnsi="Times New Roman" w:cs="Times New Roman"/>
          <w:sz w:val="22"/>
          <w:szCs w:val="24"/>
        </w:rPr>
        <w:t xml:space="preserve"> at the turn of the century shows that not only do voters more accurately identify the party matching their values the more knowledge they possess (Heath et al</w:t>
      </w:r>
      <w:r>
        <w:rPr>
          <w:rFonts w:ascii="Times New Roman" w:hAnsi="Times New Roman" w:cs="Times New Roman"/>
          <w:sz w:val="22"/>
          <w:szCs w:val="24"/>
        </w:rPr>
        <w:t>.</w:t>
      </w:r>
      <w:r w:rsidRPr="00D74871">
        <w:rPr>
          <w:rFonts w:ascii="Times New Roman" w:hAnsi="Times New Roman" w:cs="Times New Roman"/>
          <w:i/>
          <w:sz w:val="22"/>
          <w:szCs w:val="24"/>
        </w:rPr>
        <w:t xml:space="preserve"> </w:t>
      </w:r>
      <w:r w:rsidRPr="00D74871">
        <w:rPr>
          <w:rFonts w:ascii="Times New Roman" w:hAnsi="Times New Roman" w:cs="Times New Roman"/>
          <w:sz w:val="22"/>
          <w:szCs w:val="24"/>
        </w:rPr>
        <w:t xml:space="preserve">2002), but </w:t>
      </w:r>
      <w:r>
        <w:rPr>
          <w:rFonts w:ascii="Times New Roman" w:hAnsi="Times New Roman" w:cs="Times New Roman"/>
          <w:sz w:val="22"/>
          <w:szCs w:val="24"/>
        </w:rPr>
        <w:t xml:space="preserve">that </w:t>
      </w:r>
      <w:r w:rsidRPr="00D74871">
        <w:rPr>
          <w:rFonts w:ascii="Times New Roman" w:hAnsi="Times New Roman" w:cs="Times New Roman"/>
          <w:sz w:val="22"/>
          <w:szCs w:val="24"/>
        </w:rPr>
        <w:t>the actual content of these values is changed by the level of knowledge voters possess (Andersen et al</w:t>
      </w:r>
      <w:r>
        <w:rPr>
          <w:rFonts w:ascii="Times New Roman" w:hAnsi="Times New Roman" w:cs="Times New Roman"/>
          <w:sz w:val="22"/>
          <w:szCs w:val="24"/>
        </w:rPr>
        <w:t>.</w:t>
      </w:r>
      <w:r w:rsidRPr="00D74871">
        <w:rPr>
          <w:rFonts w:ascii="Times New Roman" w:hAnsi="Times New Roman" w:cs="Times New Roman"/>
          <w:i/>
          <w:sz w:val="22"/>
          <w:szCs w:val="24"/>
        </w:rPr>
        <w:t xml:space="preserve"> </w:t>
      </w:r>
      <w:r w:rsidRPr="00D74871">
        <w:rPr>
          <w:rFonts w:ascii="Times New Roman" w:hAnsi="Times New Roman" w:cs="Times New Roman"/>
          <w:sz w:val="22"/>
          <w:szCs w:val="24"/>
        </w:rPr>
        <w:t xml:space="preserve">2001; Heath and Tilley 2003). Put differently, whereas </w:t>
      </w:r>
      <w:r>
        <w:rPr>
          <w:rFonts w:ascii="Times New Roman" w:hAnsi="Times New Roman" w:cs="Times New Roman"/>
          <w:sz w:val="22"/>
          <w:szCs w:val="24"/>
        </w:rPr>
        <w:t xml:space="preserve">the theory of </w:t>
      </w:r>
      <w:r w:rsidRPr="00D74871">
        <w:rPr>
          <w:rFonts w:ascii="Times New Roman" w:hAnsi="Times New Roman" w:cs="Times New Roman"/>
          <w:sz w:val="22"/>
          <w:szCs w:val="24"/>
        </w:rPr>
        <w:t>rational irrationality predicts that values should guide knowledge acquisition, the evidence suggests that knowledge guides values. This by no means provides a settled understanding of just how voters understand their choices (Heath and Tilley 2003, 23-24), but it does demonstrate the importance of engaging with the empirical research in this area, and</w:t>
      </w:r>
      <w:r>
        <w:rPr>
          <w:rFonts w:ascii="Times New Roman" w:hAnsi="Times New Roman" w:cs="Times New Roman"/>
          <w:sz w:val="22"/>
          <w:szCs w:val="24"/>
        </w:rPr>
        <w:t xml:space="preserve"> it suggests</w:t>
      </w:r>
      <w:r w:rsidRPr="00D74871">
        <w:rPr>
          <w:rFonts w:ascii="Times New Roman" w:hAnsi="Times New Roman" w:cs="Times New Roman"/>
          <w:sz w:val="22"/>
          <w:szCs w:val="24"/>
        </w:rPr>
        <w:t xml:space="preserve"> the unreliability of accounts, such as Somin’s, which assert psychological causalities without </w:t>
      </w:r>
      <w:r>
        <w:rPr>
          <w:rFonts w:ascii="Times New Roman" w:hAnsi="Times New Roman" w:cs="Times New Roman"/>
          <w:sz w:val="22"/>
          <w:szCs w:val="24"/>
        </w:rPr>
        <w:t>such engagement.</w:t>
      </w:r>
    </w:p>
  </w:endnote>
  <w:endnote w:id="8">
    <w:p w:rsidR="00D30A65" w:rsidRPr="00C12C57" w:rsidRDefault="00D30A65" w:rsidP="00C12C57">
      <w:pPr>
        <w:pStyle w:val="EndnoteText"/>
        <w:ind w:left="426" w:hanging="426"/>
        <w:contextualSpacing/>
        <w:rPr>
          <w:rFonts w:ascii="Times New Roman" w:hAnsi="Times New Roman" w:cs="Times New Roman"/>
          <w:sz w:val="22"/>
          <w:szCs w:val="22"/>
        </w:rPr>
      </w:pPr>
      <w:r w:rsidRPr="00D74871">
        <w:rPr>
          <w:rStyle w:val="EndnoteReference"/>
          <w:rFonts w:ascii="Times New Roman" w:hAnsi="Times New Roman" w:cs="Times New Roman"/>
          <w:sz w:val="22"/>
          <w:szCs w:val="24"/>
          <w:vertAlign w:val="baseline"/>
        </w:rPr>
        <w:endnoteRef/>
      </w:r>
      <w:r w:rsidRPr="00D74871">
        <w:rPr>
          <w:rFonts w:ascii="Times New Roman" w:hAnsi="Times New Roman" w:cs="Times New Roman"/>
          <w:sz w:val="22"/>
          <w:szCs w:val="24"/>
        </w:rPr>
        <w:t>.</w:t>
      </w:r>
      <w:r w:rsidRPr="00D74871">
        <w:rPr>
          <w:rFonts w:ascii="Times New Roman" w:hAnsi="Times New Roman" w:cs="Times New Roman"/>
          <w:sz w:val="22"/>
          <w:szCs w:val="24"/>
        </w:rPr>
        <w:tab/>
        <w:t>Somin does not elaborate on whether the form of decentrali</w:t>
      </w:r>
      <w:r>
        <w:rPr>
          <w:rFonts w:ascii="Times New Roman" w:hAnsi="Times New Roman" w:cs="Times New Roman"/>
          <w:sz w:val="22"/>
          <w:szCs w:val="24"/>
        </w:rPr>
        <w:t>z</w:t>
      </w:r>
      <w:r w:rsidRPr="00D74871">
        <w:rPr>
          <w:rFonts w:ascii="Times New Roman" w:hAnsi="Times New Roman" w:cs="Times New Roman"/>
          <w:sz w:val="22"/>
          <w:szCs w:val="24"/>
        </w:rPr>
        <w:t>ed state he advocates would be one approximating the night-watchman state or whether it would simply entail more comprehensive federalism. In practice, however, it makes little difference. Whether public goods are provided through public or private organi</w:t>
      </w:r>
      <w:r>
        <w:rPr>
          <w:rFonts w:ascii="Times New Roman" w:hAnsi="Times New Roman" w:cs="Times New Roman"/>
          <w:sz w:val="22"/>
          <w:szCs w:val="24"/>
        </w:rPr>
        <w:t>z</w:t>
      </w:r>
      <w:r w:rsidRPr="00D74871">
        <w:rPr>
          <w:rFonts w:ascii="Times New Roman" w:hAnsi="Times New Roman" w:cs="Times New Roman"/>
          <w:sz w:val="22"/>
          <w:szCs w:val="24"/>
        </w:rPr>
        <w:t xml:space="preserve">ations, </w:t>
      </w:r>
      <w:r>
        <w:rPr>
          <w:rFonts w:ascii="Times New Roman" w:hAnsi="Times New Roman" w:cs="Times New Roman"/>
          <w:sz w:val="22"/>
          <w:szCs w:val="24"/>
        </w:rPr>
        <w:t>individuals</w:t>
      </w:r>
      <w:r w:rsidRPr="00D74871">
        <w:rPr>
          <w:rFonts w:ascii="Times New Roman" w:hAnsi="Times New Roman" w:cs="Times New Roman"/>
          <w:sz w:val="22"/>
          <w:szCs w:val="24"/>
        </w:rPr>
        <w:t xml:space="preserve"> </w:t>
      </w:r>
      <w:r>
        <w:rPr>
          <w:rFonts w:ascii="Times New Roman" w:hAnsi="Times New Roman" w:cs="Times New Roman"/>
          <w:sz w:val="22"/>
          <w:szCs w:val="24"/>
        </w:rPr>
        <w:t>face the same task of identifying who has the better understanding of how to provide public goods in the most effective and least costly way possible.</w:t>
      </w:r>
      <w:r w:rsidRPr="002E61F2">
        <w:rPr>
          <w:rStyle w:val="EndnoteReference"/>
          <w:rFonts w:ascii="Times New Roman" w:hAnsi="Times New Roman" w:cs="Times New Roman"/>
          <w:sz w:val="22"/>
          <w:szCs w:val="22"/>
          <w:vertAlign w:val="baseline"/>
        </w:rPr>
        <w:t>8</w:t>
      </w:r>
      <w:r w:rsidRPr="002E61F2">
        <w:rPr>
          <w:rFonts w:ascii="Times New Roman" w:hAnsi="Times New Roman" w:cs="Times New Roman"/>
          <w:sz w:val="22"/>
          <w:szCs w:val="22"/>
        </w:rPr>
        <w:t>.</w:t>
      </w:r>
      <w:r w:rsidRPr="002E61F2">
        <w:rPr>
          <w:rFonts w:ascii="Times New Roman" w:hAnsi="Times New Roman" w:cs="Times New Roman"/>
          <w:sz w:val="22"/>
          <w:szCs w:val="22"/>
        </w:rPr>
        <w:tab/>
      </w:r>
      <w:r w:rsidRPr="00C12C57">
        <w:rPr>
          <w:rFonts w:ascii="Times New Roman" w:hAnsi="Times New Roman" w:cs="Times New Roman"/>
          <w:sz w:val="22"/>
          <w:szCs w:val="22"/>
        </w:rPr>
        <w:t>This claim is supported by an overview of the causes and individual effects of internal migration</w:t>
      </w:r>
      <w:r>
        <w:rPr>
          <w:rFonts w:ascii="Times New Roman" w:hAnsi="Times New Roman" w:cs="Times New Roman"/>
          <w:sz w:val="22"/>
          <w:szCs w:val="22"/>
        </w:rPr>
        <w:t xml:space="preserve"> (</w:t>
      </w:r>
      <w:r w:rsidRPr="00C12C57">
        <w:rPr>
          <w:rFonts w:ascii="Times New Roman" w:hAnsi="Times New Roman" w:cs="Times New Roman"/>
          <w:sz w:val="22"/>
          <w:szCs w:val="22"/>
        </w:rPr>
        <w:t>Greenwood 1997</w:t>
      </w:r>
      <w:r>
        <w:rPr>
          <w:rFonts w:ascii="Times New Roman" w:hAnsi="Times New Roman" w:cs="Times New Roman"/>
          <w:sz w:val="22"/>
          <w:szCs w:val="22"/>
        </w:rPr>
        <w:t>)</w:t>
      </w:r>
      <w:r w:rsidRPr="00C12C57">
        <w:rPr>
          <w:rFonts w:ascii="Times New Roman" w:hAnsi="Times New Roman" w:cs="Times New Roman"/>
          <w:sz w:val="22"/>
          <w:szCs w:val="22"/>
        </w:rPr>
        <w:t>, which demonstrates that employment has a complicated, and only partially understood, relationship with other variables affecting migration rates.</w:t>
      </w:r>
    </w:p>
    <w:p w:rsidR="00D30A65" w:rsidRPr="00D74871" w:rsidRDefault="00D30A65" w:rsidP="004845F4">
      <w:pPr>
        <w:pStyle w:val="EndnoteText"/>
        <w:ind w:left="426" w:hanging="426"/>
        <w:rPr>
          <w:rFonts w:ascii="Times New Roman" w:hAnsi="Times New Roman" w:cs="Times New Roman"/>
          <w:sz w:val="22"/>
          <w:szCs w:val="24"/>
        </w:rPr>
      </w:pPr>
    </w:p>
    <w:p w:rsidR="00D30A65" w:rsidRPr="00D74871" w:rsidRDefault="00D30A65" w:rsidP="00C12C57">
      <w:pPr>
        <w:pStyle w:val="EndnoteText"/>
        <w:rPr>
          <w:rFonts w:ascii="Times New Roman" w:hAnsi="Times New Roman" w:cs="Times New Roman"/>
          <w:sz w:val="22"/>
          <w:szCs w:val="24"/>
        </w:rPr>
      </w:pPr>
    </w:p>
    <w:p w:rsidR="00D30A65" w:rsidRPr="00D74871" w:rsidRDefault="00D30A65" w:rsidP="004845F4">
      <w:pPr>
        <w:pStyle w:val="EndnoteText"/>
        <w:ind w:left="426" w:hanging="426"/>
        <w:rPr>
          <w:rFonts w:ascii="Times New Roman" w:hAnsi="Times New Roman" w:cs="Times New Roman"/>
          <w:sz w:val="22"/>
          <w:szCs w:val="24"/>
        </w:rPr>
      </w:pPr>
      <w:r w:rsidRPr="00D74871">
        <w:rPr>
          <w:rFonts w:ascii="Times New Roman" w:hAnsi="Times New Roman" w:cs="Times New Roman"/>
          <w:sz w:val="22"/>
          <w:szCs w:val="24"/>
        </w:rPr>
        <w:tab/>
        <w:t>REFERENCES</w:t>
      </w:r>
    </w:p>
    <w:p w:rsidR="00D30A65" w:rsidRPr="00D74871" w:rsidRDefault="00D30A65" w:rsidP="004845F4">
      <w:pPr>
        <w:pStyle w:val="EndnoteText"/>
        <w:ind w:left="426" w:hanging="426"/>
        <w:rPr>
          <w:rFonts w:ascii="Times New Roman" w:hAnsi="Times New Roman" w:cs="Times New Roman"/>
          <w:sz w:val="22"/>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Andersen, Robert, Anthony Heath</w:t>
      </w:r>
      <w:r>
        <w:rPr>
          <w:rFonts w:ascii="Times New Roman" w:hAnsi="Times New Roman" w:cs="Times New Roman"/>
          <w:szCs w:val="24"/>
        </w:rPr>
        <w:t>,</w:t>
      </w:r>
      <w:r w:rsidRPr="00D74871">
        <w:rPr>
          <w:rFonts w:ascii="Times New Roman" w:hAnsi="Times New Roman" w:cs="Times New Roman"/>
          <w:szCs w:val="24"/>
        </w:rPr>
        <w:t xml:space="preserve"> and Richard </w:t>
      </w:r>
      <w:proofErr w:type="spellStart"/>
      <w:r w:rsidRPr="00D74871">
        <w:rPr>
          <w:rFonts w:ascii="Times New Roman" w:hAnsi="Times New Roman" w:cs="Times New Roman"/>
          <w:szCs w:val="24"/>
        </w:rPr>
        <w:t>Sinnott</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2001. “Political Knowledge and Electoral Choices.” Centre for Research into Elections and Social Trends Working Paper 87.</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Bartels, Larry. 1996. “Information Effects in Presidential Elections.” </w:t>
      </w:r>
      <w:r w:rsidRPr="00D74871">
        <w:rPr>
          <w:rFonts w:ascii="Times New Roman" w:hAnsi="Times New Roman" w:cs="Times New Roman"/>
          <w:i/>
          <w:szCs w:val="24"/>
        </w:rPr>
        <w:t>American Journal of Political Science</w:t>
      </w:r>
      <w:r w:rsidRPr="00D74871">
        <w:rPr>
          <w:rFonts w:ascii="Times New Roman" w:hAnsi="Times New Roman" w:cs="Times New Roman"/>
          <w:szCs w:val="24"/>
        </w:rPr>
        <w:t xml:space="preserve"> 40(1): 194-230.</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spellStart"/>
      <w:proofErr w:type="gramStart"/>
      <w:r w:rsidRPr="008B3342">
        <w:rPr>
          <w:rFonts w:ascii="Times New Roman" w:hAnsi="Times New Roman" w:cs="Times New Roman"/>
        </w:rPr>
        <w:t>Batalova</w:t>
      </w:r>
      <w:proofErr w:type="spellEnd"/>
      <w:r w:rsidRPr="008B3342">
        <w:rPr>
          <w:rFonts w:ascii="Times New Roman" w:hAnsi="Times New Roman" w:cs="Times New Roman"/>
        </w:rPr>
        <w:t>, Jeanne, Michael Fix</w:t>
      </w:r>
      <w:r>
        <w:rPr>
          <w:rFonts w:ascii="Times New Roman" w:hAnsi="Times New Roman" w:cs="Times New Roman"/>
        </w:rPr>
        <w:t>,</w:t>
      </w:r>
      <w:r w:rsidRPr="008B3342">
        <w:rPr>
          <w:rFonts w:ascii="Times New Roman" w:hAnsi="Times New Roman" w:cs="Times New Roman"/>
        </w:rPr>
        <w:t xml:space="preserve"> and Peter </w:t>
      </w:r>
      <w:proofErr w:type="spellStart"/>
      <w:r w:rsidRPr="008B3342">
        <w:rPr>
          <w:rFonts w:ascii="Times New Roman" w:hAnsi="Times New Roman" w:cs="Times New Roman"/>
        </w:rPr>
        <w:t>Creticos</w:t>
      </w:r>
      <w:proofErr w:type="spellEnd"/>
      <w:r w:rsidRPr="008B3342">
        <w:rPr>
          <w:rFonts w:ascii="Times New Roman" w:hAnsi="Times New Roman" w:cs="Times New Roman"/>
        </w:rPr>
        <w:t>.</w:t>
      </w:r>
      <w:proofErr w:type="gramEnd"/>
      <w:r w:rsidRPr="008B3342">
        <w:rPr>
          <w:rFonts w:ascii="Times New Roman" w:hAnsi="Times New Roman" w:cs="Times New Roman"/>
        </w:rPr>
        <w:t xml:space="preserve"> 2008. </w:t>
      </w:r>
      <w:r w:rsidRPr="008B3342">
        <w:rPr>
          <w:rFonts w:ascii="Times New Roman" w:hAnsi="Times New Roman" w:cs="Times New Roman"/>
          <w:i/>
        </w:rPr>
        <w:t>Uneven Progress: The Employment Pathways of Skilled Immigrants in the United States</w:t>
      </w:r>
      <w:r w:rsidRPr="008B3342">
        <w:rPr>
          <w:rFonts w:ascii="Times New Roman" w:hAnsi="Times New Roman" w:cs="Times New Roman"/>
        </w:rPr>
        <w:t>. Washington</w:t>
      </w:r>
      <w:r>
        <w:rPr>
          <w:rFonts w:ascii="Times New Roman" w:hAnsi="Times New Roman" w:cs="Times New Roman"/>
        </w:rPr>
        <w:t>,</w:t>
      </w:r>
      <w:r w:rsidRPr="008B3342">
        <w:rPr>
          <w:rFonts w:ascii="Times New Roman" w:hAnsi="Times New Roman" w:cs="Times New Roman"/>
        </w:rPr>
        <w:t xml:space="preserve"> DC: National </w:t>
      </w:r>
      <w:proofErr w:type="spellStart"/>
      <w:r w:rsidRPr="008B3342">
        <w:rPr>
          <w:rFonts w:ascii="Times New Roman" w:hAnsi="Times New Roman" w:cs="Times New Roman"/>
        </w:rPr>
        <w:t>Center</w:t>
      </w:r>
      <w:proofErr w:type="spellEnd"/>
      <w:r w:rsidRPr="008B3342">
        <w:rPr>
          <w:rFonts w:ascii="Times New Roman" w:hAnsi="Times New Roman" w:cs="Times New Roman"/>
        </w:rPr>
        <w:t xml:space="preserve"> on Immigrant Integration Policy, Migration Policy Institute. </w:t>
      </w:r>
      <w:proofErr w:type="gramStart"/>
      <w:r w:rsidRPr="008B3342">
        <w:rPr>
          <w:rFonts w:ascii="Times New Roman" w:hAnsi="Times New Roman" w:cs="Times New Roman"/>
        </w:rPr>
        <w:t>October.</w:t>
      </w:r>
      <w:proofErr w:type="gramEnd"/>
    </w:p>
    <w:p w:rsidR="00D30A65"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r>
        <w:rPr>
          <w:rFonts w:ascii="Times New Roman" w:hAnsi="Times New Roman" w:cs="Times New Roman"/>
          <w:szCs w:val="24"/>
        </w:rPr>
        <w:t xml:space="preserve">Beerbohm, Eric. 2012. </w:t>
      </w:r>
      <w:proofErr w:type="gramStart"/>
      <w:r>
        <w:rPr>
          <w:rFonts w:ascii="Times New Roman" w:hAnsi="Times New Roman" w:cs="Times New Roman"/>
          <w:i/>
          <w:szCs w:val="24"/>
        </w:rPr>
        <w:t>In</w:t>
      </w:r>
      <w:proofErr w:type="gramEnd"/>
      <w:r>
        <w:rPr>
          <w:rFonts w:ascii="Times New Roman" w:hAnsi="Times New Roman" w:cs="Times New Roman"/>
          <w:i/>
          <w:szCs w:val="24"/>
        </w:rPr>
        <w:t xml:space="preserve"> Our Name: The Ethics of Democracy</w:t>
      </w:r>
      <w:r>
        <w:rPr>
          <w:rFonts w:ascii="Times New Roman" w:hAnsi="Times New Roman" w:cs="Times New Roman"/>
          <w:szCs w:val="24"/>
        </w:rPr>
        <w:t>. Princeton: Princeton University Press.</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Default="00D30A65" w:rsidP="002E61F2">
      <w:pPr>
        <w:spacing w:after="0" w:line="240" w:lineRule="auto"/>
        <w:ind w:left="709" w:hanging="709"/>
        <w:rPr>
          <w:rFonts w:ascii="Times New Roman" w:hAnsi="Times New Roman" w:cs="Times New Roman"/>
        </w:rPr>
      </w:pPr>
      <w:proofErr w:type="spellStart"/>
      <w:r w:rsidRPr="008B3342">
        <w:rPr>
          <w:rFonts w:ascii="Times New Roman" w:hAnsi="Times New Roman" w:cs="Times New Roman"/>
        </w:rPr>
        <w:t>Borjas</w:t>
      </w:r>
      <w:proofErr w:type="spellEnd"/>
      <w:r w:rsidRPr="008B3342">
        <w:rPr>
          <w:rFonts w:ascii="Times New Roman" w:hAnsi="Times New Roman" w:cs="Times New Roman"/>
        </w:rPr>
        <w:t>, George. 1995. “Assimilation and Changes in Cohort Quality Revisited: What Happened to Immigration Earnings in the 1980s?</w:t>
      </w:r>
      <w:r>
        <w:rPr>
          <w:rFonts w:ascii="Times New Roman" w:hAnsi="Times New Roman" w:cs="Times New Roman"/>
        </w:rPr>
        <w:t>”</w:t>
      </w:r>
      <w:r w:rsidRPr="008B3342">
        <w:rPr>
          <w:rFonts w:ascii="Times New Roman" w:hAnsi="Times New Roman" w:cs="Times New Roman"/>
        </w:rPr>
        <w:t xml:space="preserve"> </w:t>
      </w:r>
      <w:r w:rsidRPr="008B3342">
        <w:rPr>
          <w:rFonts w:ascii="Times New Roman" w:hAnsi="Times New Roman" w:cs="Times New Roman"/>
          <w:i/>
        </w:rPr>
        <w:t xml:space="preserve">Journal of </w:t>
      </w:r>
      <w:proofErr w:type="spellStart"/>
      <w:r w:rsidRPr="008B3342">
        <w:rPr>
          <w:rFonts w:ascii="Times New Roman" w:hAnsi="Times New Roman" w:cs="Times New Roman"/>
          <w:i/>
        </w:rPr>
        <w:t>Labor</w:t>
      </w:r>
      <w:proofErr w:type="spellEnd"/>
      <w:r w:rsidRPr="008B3342">
        <w:rPr>
          <w:rFonts w:ascii="Times New Roman" w:hAnsi="Times New Roman" w:cs="Times New Roman"/>
          <w:i/>
        </w:rPr>
        <w:t xml:space="preserve"> Economics</w:t>
      </w:r>
      <w:r w:rsidRPr="008B3342">
        <w:rPr>
          <w:rFonts w:ascii="Times New Roman" w:hAnsi="Times New Roman" w:cs="Times New Roman"/>
        </w:rPr>
        <w:t xml:space="preserve"> 13(2): 201-45.</w:t>
      </w:r>
    </w:p>
    <w:p w:rsidR="00D30A65" w:rsidRDefault="00D30A65" w:rsidP="002E61F2">
      <w:pPr>
        <w:spacing w:after="0" w:line="240" w:lineRule="auto"/>
        <w:ind w:left="709" w:hanging="709"/>
        <w:rPr>
          <w:rFonts w:ascii="Times New Roman" w:hAnsi="Times New Roman" w:cs="Times New Roman"/>
        </w:rPr>
      </w:pPr>
    </w:p>
    <w:p w:rsidR="00D30A65" w:rsidRDefault="00D30A65" w:rsidP="002E61F2">
      <w:pPr>
        <w:spacing w:after="0" w:line="240" w:lineRule="auto"/>
        <w:ind w:left="709" w:hanging="709"/>
        <w:rPr>
          <w:rFonts w:ascii="Times New Roman" w:hAnsi="Times New Roman" w:cs="Times New Roman"/>
        </w:rPr>
      </w:pPr>
      <w:proofErr w:type="spellStart"/>
      <w:proofErr w:type="gramStart"/>
      <w:r w:rsidRPr="002E61F2">
        <w:rPr>
          <w:rFonts w:ascii="Times New Roman" w:hAnsi="Times New Roman" w:cs="Times New Roman"/>
        </w:rPr>
        <w:t>Borjas</w:t>
      </w:r>
      <w:proofErr w:type="spellEnd"/>
      <w:r w:rsidRPr="002E61F2">
        <w:rPr>
          <w:rFonts w:ascii="Times New Roman" w:hAnsi="Times New Roman" w:cs="Times New Roman"/>
        </w:rPr>
        <w:t xml:space="preserve">, George, Stephen </w:t>
      </w:r>
      <w:proofErr w:type="spellStart"/>
      <w:r w:rsidRPr="002E61F2">
        <w:rPr>
          <w:rFonts w:ascii="Times New Roman" w:hAnsi="Times New Roman" w:cs="Times New Roman"/>
        </w:rPr>
        <w:t>Bronars</w:t>
      </w:r>
      <w:proofErr w:type="spellEnd"/>
      <w:r>
        <w:rPr>
          <w:rFonts w:ascii="Times New Roman" w:hAnsi="Times New Roman" w:cs="Times New Roman"/>
        </w:rPr>
        <w:t>,</w:t>
      </w:r>
      <w:r w:rsidRPr="002E61F2">
        <w:rPr>
          <w:rFonts w:ascii="Times New Roman" w:hAnsi="Times New Roman" w:cs="Times New Roman"/>
        </w:rPr>
        <w:t xml:space="preserve"> and Stephen Trejo.</w:t>
      </w:r>
      <w:proofErr w:type="gramEnd"/>
      <w:r w:rsidRPr="002E61F2">
        <w:rPr>
          <w:rFonts w:ascii="Times New Roman" w:hAnsi="Times New Roman" w:cs="Times New Roman"/>
        </w:rPr>
        <w:t xml:space="preserve"> 1992. “Self-Selection and Internal Migration in the United States.”</w:t>
      </w:r>
      <w:r w:rsidRPr="002E61F2">
        <w:rPr>
          <w:rFonts w:ascii="Times New Roman" w:hAnsi="Times New Roman" w:cs="Times New Roman"/>
          <w:i/>
        </w:rPr>
        <w:t xml:space="preserve"> Journal of Urban Economics </w:t>
      </w:r>
      <w:r w:rsidRPr="002E61F2">
        <w:rPr>
          <w:rFonts w:ascii="Times New Roman" w:hAnsi="Times New Roman" w:cs="Times New Roman"/>
        </w:rPr>
        <w:t>32(2): 159-85.</w:t>
      </w:r>
    </w:p>
    <w:p w:rsidR="00D30A65" w:rsidRDefault="00D30A65" w:rsidP="002E61F2">
      <w:pPr>
        <w:spacing w:after="0" w:line="240" w:lineRule="auto"/>
        <w:ind w:left="709" w:hanging="709"/>
        <w:rPr>
          <w:rFonts w:ascii="Times New Roman" w:hAnsi="Times New Roman" w:cs="Times New Roman"/>
        </w:rPr>
      </w:pPr>
    </w:p>
    <w:p w:rsidR="00D30A65" w:rsidRDefault="00D30A65" w:rsidP="002E61F2">
      <w:pPr>
        <w:spacing w:after="0" w:line="240" w:lineRule="auto"/>
        <w:ind w:left="709" w:hanging="709"/>
        <w:rPr>
          <w:rFonts w:ascii="Times New Roman" w:hAnsi="Times New Roman" w:cs="Times New Roman"/>
        </w:rPr>
      </w:pPr>
      <w:proofErr w:type="spellStart"/>
      <w:proofErr w:type="gramStart"/>
      <w:r w:rsidRPr="008B3342">
        <w:rPr>
          <w:rFonts w:ascii="Times New Roman" w:hAnsi="Times New Roman" w:cs="Times New Roman"/>
        </w:rPr>
        <w:t>Borjas</w:t>
      </w:r>
      <w:proofErr w:type="spellEnd"/>
      <w:r w:rsidRPr="008B3342">
        <w:rPr>
          <w:rFonts w:ascii="Times New Roman" w:hAnsi="Times New Roman" w:cs="Times New Roman"/>
        </w:rPr>
        <w:t xml:space="preserve">, George and Rachel </w:t>
      </w:r>
      <w:proofErr w:type="spellStart"/>
      <w:r w:rsidRPr="008B3342">
        <w:rPr>
          <w:rFonts w:ascii="Times New Roman" w:hAnsi="Times New Roman" w:cs="Times New Roman"/>
        </w:rPr>
        <w:t>Freidberg</w:t>
      </w:r>
      <w:proofErr w:type="spellEnd"/>
      <w:r w:rsidRPr="008B3342">
        <w:rPr>
          <w:rFonts w:ascii="Times New Roman" w:hAnsi="Times New Roman" w:cs="Times New Roman"/>
        </w:rPr>
        <w:t>.</w:t>
      </w:r>
      <w:proofErr w:type="gramEnd"/>
      <w:r w:rsidRPr="008B3342">
        <w:rPr>
          <w:rFonts w:ascii="Times New Roman" w:hAnsi="Times New Roman" w:cs="Times New Roman"/>
        </w:rPr>
        <w:t xml:space="preserve"> 2009. “Recent Trends in the Earnings of New Immigrants to the United States.” </w:t>
      </w:r>
      <w:proofErr w:type="gramStart"/>
      <w:r w:rsidRPr="008B3342">
        <w:rPr>
          <w:rFonts w:ascii="Times New Roman" w:hAnsi="Times New Roman" w:cs="Times New Roman"/>
        </w:rPr>
        <w:t>National Bureau of Economic Research Working Paper No. 15406.</w:t>
      </w:r>
      <w:proofErr w:type="gramEnd"/>
      <w:r w:rsidRPr="008B3342">
        <w:rPr>
          <w:rFonts w:ascii="Times New Roman" w:hAnsi="Times New Roman" w:cs="Times New Roman"/>
        </w:rPr>
        <w:t xml:space="preserve"> </w:t>
      </w:r>
      <w:proofErr w:type="gramStart"/>
      <w:r w:rsidRPr="008B3342">
        <w:rPr>
          <w:rFonts w:ascii="Times New Roman" w:hAnsi="Times New Roman" w:cs="Times New Roman"/>
        </w:rPr>
        <w:t>October.</w:t>
      </w:r>
      <w:proofErr w:type="gramEnd"/>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Caplan, Bryan. 2007. </w:t>
      </w:r>
      <w:r w:rsidRPr="00D74871">
        <w:rPr>
          <w:rFonts w:ascii="Times New Roman" w:hAnsi="Times New Roman" w:cs="Times New Roman"/>
          <w:i/>
          <w:szCs w:val="24"/>
        </w:rPr>
        <w:t xml:space="preserve">The Myth of the Rational Voter: Why Democracies Choose Bad Policies. </w:t>
      </w:r>
      <w:r w:rsidRPr="00D74871">
        <w:rPr>
          <w:rFonts w:ascii="Times New Roman" w:hAnsi="Times New Roman" w:cs="Times New Roman"/>
          <w:szCs w:val="24"/>
        </w:rPr>
        <w:t>Princeton: Princeton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gramStart"/>
      <w:r w:rsidRPr="008B3342">
        <w:rPr>
          <w:rFonts w:ascii="Times New Roman" w:hAnsi="Times New Roman" w:cs="Times New Roman"/>
        </w:rPr>
        <w:t>Centre for Strategy and Evaluation Services (CSES).</w:t>
      </w:r>
      <w:proofErr w:type="gramEnd"/>
      <w:r w:rsidRPr="008B3342">
        <w:rPr>
          <w:rFonts w:ascii="Times New Roman" w:hAnsi="Times New Roman" w:cs="Times New Roman"/>
        </w:rPr>
        <w:t xml:space="preserve"> 2010. </w:t>
      </w:r>
      <w:r w:rsidRPr="008B3342">
        <w:rPr>
          <w:rFonts w:ascii="Times New Roman" w:hAnsi="Times New Roman" w:cs="Times New Roman"/>
          <w:i/>
        </w:rPr>
        <w:t xml:space="preserve">Internal EU Migration and Its Impact on Homelessness. </w:t>
      </w:r>
      <w:r w:rsidRPr="008B3342">
        <w:rPr>
          <w:rFonts w:ascii="Times New Roman" w:hAnsi="Times New Roman" w:cs="Times New Roman"/>
        </w:rPr>
        <w:t>Brussels: The European Committee of the Regions.</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Cilliers</w:t>
      </w:r>
      <w:proofErr w:type="spellEnd"/>
      <w:r w:rsidRPr="00D74871">
        <w:rPr>
          <w:rFonts w:ascii="Times New Roman" w:hAnsi="Times New Roman" w:cs="Times New Roman"/>
          <w:szCs w:val="24"/>
        </w:rPr>
        <w:t xml:space="preserve">, Paul. </w:t>
      </w:r>
      <w:r w:rsidRPr="00D74871">
        <w:rPr>
          <w:rFonts w:ascii="Times New Roman" w:hAnsi="Times New Roman" w:cs="Times New Roman"/>
          <w:i/>
          <w:szCs w:val="24"/>
        </w:rPr>
        <w:t xml:space="preserve">Complexity and Postmodernism: Understanding Complex Systems. </w:t>
      </w:r>
      <w:r w:rsidRPr="00D74871">
        <w:rPr>
          <w:rFonts w:ascii="Times New Roman" w:hAnsi="Times New Roman" w:cs="Times New Roman"/>
          <w:szCs w:val="24"/>
        </w:rPr>
        <w:t>London: Routledge.</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Cohen, Joshua</w:t>
      </w:r>
      <w:r>
        <w:rPr>
          <w:rFonts w:ascii="Times New Roman" w:hAnsi="Times New Roman" w:cs="Times New Roman"/>
          <w:szCs w:val="24"/>
        </w:rPr>
        <w:t>,</w:t>
      </w:r>
      <w:r w:rsidRPr="00D74871">
        <w:rPr>
          <w:rFonts w:ascii="Times New Roman" w:hAnsi="Times New Roman" w:cs="Times New Roman"/>
          <w:szCs w:val="24"/>
        </w:rPr>
        <w:t xml:space="preserve"> and Joel Rogers.</w:t>
      </w:r>
      <w:proofErr w:type="gramEnd"/>
      <w:r w:rsidRPr="00D74871">
        <w:rPr>
          <w:rFonts w:ascii="Times New Roman" w:hAnsi="Times New Roman" w:cs="Times New Roman"/>
          <w:szCs w:val="24"/>
        </w:rPr>
        <w:t xml:space="preserve"> 1995. </w:t>
      </w:r>
      <w:r w:rsidRPr="00D74871">
        <w:rPr>
          <w:rFonts w:ascii="Times New Roman" w:hAnsi="Times New Roman" w:cs="Times New Roman"/>
          <w:i/>
          <w:szCs w:val="24"/>
        </w:rPr>
        <w:t>Associations and Democracy</w:t>
      </w:r>
      <w:r w:rsidRPr="00D74871">
        <w:rPr>
          <w:rFonts w:ascii="Times New Roman" w:hAnsi="Times New Roman" w:cs="Times New Roman"/>
          <w:szCs w:val="24"/>
        </w:rPr>
        <w:t>. London: Verso.</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gramStart"/>
      <w:r w:rsidRPr="008B3342">
        <w:rPr>
          <w:rFonts w:ascii="Times New Roman" w:hAnsi="Times New Roman" w:cs="Times New Roman"/>
        </w:rPr>
        <w:t>de</w:t>
      </w:r>
      <w:proofErr w:type="gramEnd"/>
      <w:r w:rsidRPr="008B3342">
        <w:rPr>
          <w:rFonts w:ascii="Times New Roman" w:hAnsi="Times New Roman" w:cs="Times New Roman"/>
        </w:rPr>
        <w:t xml:space="preserve"> la Rica, Sara, Albrecht Glitz and </w:t>
      </w:r>
      <w:proofErr w:type="spellStart"/>
      <w:r w:rsidRPr="008B3342">
        <w:rPr>
          <w:rFonts w:ascii="Times New Roman" w:hAnsi="Times New Roman" w:cs="Times New Roman"/>
        </w:rPr>
        <w:t>Francesc</w:t>
      </w:r>
      <w:proofErr w:type="spellEnd"/>
      <w:r w:rsidRPr="008B3342">
        <w:rPr>
          <w:rFonts w:ascii="Times New Roman" w:hAnsi="Times New Roman" w:cs="Times New Roman"/>
        </w:rPr>
        <w:t xml:space="preserve"> Ortega. 2014. “Immigration in Europe: Trends, Policies and Empirical Evidence.” </w:t>
      </w:r>
      <w:proofErr w:type="gramStart"/>
      <w:r w:rsidRPr="008B3342">
        <w:rPr>
          <w:rFonts w:ascii="Times New Roman" w:hAnsi="Times New Roman" w:cs="Times New Roman"/>
        </w:rPr>
        <w:t xml:space="preserve">In </w:t>
      </w:r>
      <w:r w:rsidRPr="008B3342">
        <w:rPr>
          <w:rFonts w:ascii="Times New Roman" w:hAnsi="Times New Roman" w:cs="Times New Roman"/>
          <w:i/>
        </w:rPr>
        <w:t>Handbook on the Economics of International Migration</w:t>
      </w:r>
      <w:r w:rsidR="002E61F2">
        <w:rPr>
          <w:rFonts w:ascii="Times New Roman" w:hAnsi="Times New Roman" w:cs="Times New Roman"/>
        </w:rPr>
        <w:t>, ed. Barry R. Chiswick and Paul W. Miller.</w:t>
      </w:r>
      <w:proofErr w:type="gramEnd"/>
      <w:r w:rsidRPr="008B3342">
        <w:rPr>
          <w:rFonts w:ascii="Times New Roman" w:hAnsi="Times New Roman" w:cs="Times New Roman"/>
        </w:rPr>
        <w:t xml:space="preserve"> Amsterdam: Elsevier</w:t>
      </w:r>
      <w:r w:rsidR="002E61F2">
        <w:rPr>
          <w:rFonts w:ascii="Times New Roman" w:hAnsi="Times New Roman" w:cs="Times New Roman"/>
        </w:rPr>
        <w:t>.</w:t>
      </w:r>
      <w:r w:rsidRPr="008B3342">
        <w:rPr>
          <w:rFonts w:ascii="Times New Roman" w:hAnsi="Times New Roman" w:cs="Times New Roman"/>
        </w:rPr>
        <w:t xml:space="preserve"> </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proofErr w:type="gramStart"/>
      <w:r w:rsidRPr="00D74871">
        <w:rPr>
          <w:rFonts w:ascii="Times New Roman" w:hAnsi="Times New Roman" w:cs="Times New Roman"/>
          <w:szCs w:val="24"/>
        </w:rPr>
        <w:t>Dowding</w:t>
      </w:r>
      <w:proofErr w:type="spellEnd"/>
      <w:r w:rsidRPr="00D74871">
        <w:rPr>
          <w:rFonts w:ascii="Times New Roman" w:hAnsi="Times New Roman" w:cs="Times New Roman"/>
          <w:szCs w:val="24"/>
        </w:rPr>
        <w:t>, Keith</w:t>
      </w:r>
      <w:r>
        <w:rPr>
          <w:rFonts w:ascii="Times New Roman" w:hAnsi="Times New Roman" w:cs="Times New Roman"/>
          <w:szCs w:val="24"/>
        </w:rPr>
        <w:t>,</w:t>
      </w:r>
      <w:r w:rsidRPr="00D74871">
        <w:rPr>
          <w:rFonts w:ascii="Times New Roman" w:hAnsi="Times New Roman" w:cs="Times New Roman"/>
          <w:szCs w:val="24"/>
        </w:rPr>
        <w:t xml:space="preserve"> and Peter John.</w:t>
      </w:r>
      <w:proofErr w:type="gramEnd"/>
      <w:r w:rsidRPr="00D74871">
        <w:rPr>
          <w:rFonts w:ascii="Times New Roman" w:hAnsi="Times New Roman" w:cs="Times New Roman"/>
          <w:szCs w:val="24"/>
        </w:rPr>
        <w:t xml:space="preserve"> 2008. “The Three </w:t>
      </w:r>
      <w:proofErr w:type="gramStart"/>
      <w:r w:rsidRPr="00D74871">
        <w:rPr>
          <w:rFonts w:ascii="Times New Roman" w:hAnsi="Times New Roman" w:cs="Times New Roman"/>
          <w:szCs w:val="24"/>
        </w:rPr>
        <w:t>Exit</w:t>
      </w:r>
      <w:proofErr w:type="gramEnd"/>
      <w:r w:rsidRPr="00D74871">
        <w:rPr>
          <w:rFonts w:ascii="Times New Roman" w:hAnsi="Times New Roman" w:cs="Times New Roman"/>
          <w:szCs w:val="24"/>
        </w:rPr>
        <w:t xml:space="preserve">, Three Voice and Loyalty Framework: A Test With Survey Data on Local Services.” </w:t>
      </w:r>
      <w:r w:rsidRPr="00D74871">
        <w:rPr>
          <w:rFonts w:ascii="Times New Roman" w:hAnsi="Times New Roman" w:cs="Times New Roman"/>
          <w:i/>
          <w:szCs w:val="24"/>
        </w:rPr>
        <w:t>Political Studies</w:t>
      </w:r>
      <w:r w:rsidRPr="00D74871">
        <w:rPr>
          <w:rFonts w:ascii="Times New Roman" w:hAnsi="Times New Roman" w:cs="Times New Roman"/>
          <w:szCs w:val="24"/>
        </w:rPr>
        <w:t xml:space="preserve"> 56(2): 288-311</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Downs, Anthony. 1957. </w:t>
      </w:r>
      <w:r w:rsidRPr="00D74871">
        <w:rPr>
          <w:rFonts w:ascii="Times New Roman" w:hAnsi="Times New Roman" w:cs="Times New Roman"/>
          <w:i/>
          <w:szCs w:val="24"/>
        </w:rPr>
        <w:t>An Economic Theory of Democracy</w:t>
      </w:r>
      <w:r w:rsidRPr="00D74871">
        <w:rPr>
          <w:rFonts w:ascii="Times New Roman" w:hAnsi="Times New Roman" w:cs="Times New Roman"/>
          <w:szCs w:val="24"/>
        </w:rPr>
        <w:t>. New York: Harper.</w:t>
      </w:r>
    </w:p>
    <w:p w:rsidR="00D30A65" w:rsidRDefault="00D30A65" w:rsidP="002E61F2">
      <w:pPr>
        <w:spacing w:after="0" w:line="240" w:lineRule="auto"/>
        <w:rPr>
          <w:rFonts w:ascii="Times New Roman" w:hAnsi="Times New Roman" w:cs="Times New Roman"/>
        </w:rPr>
      </w:pPr>
    </w:p>
    <w:p w:rsidR="00D30A65" w:rsidRDefault="00D30A65" w:rsidP="00991191">
      <w:pPr>
        <w:spacing w:after="0" w:line="240" w:lineRule="auto"/>
        <w:ind w:left="709" w:hanging="709"/>
        <w:contextualSpacing/>
        <w:rPr>
          <w:rFonts w:ascii="Times New Roman" w:hAnsi="Times New Roman" w:cs="Times New Roman"/>
          <w:szCs w:val="24"/>
        </w:rPr>
      </w:pPr>
      <w:proofErr w:type="spellStart"/>
      <w:proofErr w:type="gramStart"/>
      <w:r w:rsidRPr="008B3342">
        <w:rPr>
          <w:rFonts w:ascii="Times New Roman" w:hAnsi="Times New Roman" w:cs="Times New Roman"/>
        </w:rPr>
        <w:t>Dustmann</w:t>
      </w:r>
      <w:proofErr w:type="spellEnd"/>
      <w:r w:rsidRPr="008B3342">
        <w:rPr>
          <w:rFonts w:ascii="Times New Roman" w:hAnsi="Times New Roman" w:cs="Times New Roman"/>
        </w:rPr>
        <w:t xml:space="preserve">, Christian, and </w:t>
      </w:r>
      <w:proofErr w:type="spellStart"/>
      <w:r w:rsidRPr="008B3342">
        <w:rPr>
          <w:rFonts w:ascii="Times New Roman" w:hAnsi="Times New Roman" w:cs="Times New Roman"/>
        </w:rPr>
        <w:t>Tommaso</w:t>
      </w:r>
      <w:proofErr w:type="spellEnd"/>
      <w:r w:rsidRPr="008B3342">
        <w:rPr>
          <w:rFonts w:ascii="Times New Roman" w:hAnsi="Times New Roman" w:cs="Times New Roman"/>
        </w:rPr>
        <w:t xml:space="preserve"> </w:t>
      </w:r>
      <w:proofErr w:type="spellStart"/>
      <w:r w:rsidRPr="008B3342">
        <w:rPr>
          <w:rFonts w:ascii="Times New Roman" w:hAnsi="Times New Roman" w:cs="Times New Roman"/>
        </w:rPr>
        <w:t>Frattini</w:t>
      </w:r>
      <w:proofErr w:type="spellEnd"/>
      <w:r w:rsidRPr="008B3342">
        <w:rPr>
          <w:rFonts w:ascii="Times New Roman" w:hAnsi="Times New Roman" w:cs="Times New Roman"/>
        </w:rPr>
        <w:t>.</w:t>
      </w:r>
      <w:proofErr w:type="gramEnd"/>
      <w:r w:rsidRPr="008B3342">
        <w:rPr>
          <w:rFonts w:ascii="Times New Roman" w:hAnsi="Times New Roman" w:cs="Times New Roman"/>
        </w:rPr>
        <w:t xml:space="preserve"> 2011. “Immigration: The European Experience.” </w:t>
      </w:r>
      <w:proofErr w:type="gramStart"/>
      <w:r w:rsidRPr="008B3342">
        <w:rPr>
          <w:rFonts w:ascii="Times New Roman" w:hAnsi="Times New Roman" w:cs="Times New Roman"/>
        </w:rPr>
        <w:t>Discussion Paper No. 6261 (December).</w:t>
      </w:r>
      <w:proofErr w:type="gramEnd"/>
      <w:r w:rsidRPr="008B3342">
        <w:rPr>
          <w:rFonts w:ascii="Times New Roman" w:hAnsi="Times New Roman" w:cs="Times New Roman"/>
        </w:rPr>
        <w:t xml:space="preserve"> Bonn: The Institute for the Study of</w:t>
      </w:r>
      <w:r w:rsidRPr="002E61F2">
        <w:rPr>
          <w:rFonts w:ascii="Times New Roman" w:hAnsi="Times New Roman" w:cs="Times New Roman"/>
          <w:lang w:val="en-US"/>
        </w:rPr>
        <w:t xml:space="preserve"> Labor</w:t>
      </w:r>
      <w:r w:rsidRPr="008B3342">
        <w:rPr>
          <w:rFonts w:ascii="Times New Roman" w:hAnsi="Times New Roman" w:cs="Times New Roman"/>
        </w:rPr>
        <w:t>.</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Default="00D30A65" w:rsidP="002E61F2">
      <w:pPr>
        <w:spacing w:after="0" w:line="240" w:lineRule="auto"/>
        <w:ind w:left="709" w:hanging="709"/>
        <w:rPr>
          <w:rFonts w:ascii="Times New Roman" w:hAnsi="Times New Roman" w:cs="Times New Roman"/>
        </w:rPr>
      </w:pPr>
      <w:proofErr w:type="gramStart"/>
      <w:r w:rsidRPr="002E61F2">
        <w:rPr>
          <w:rFonts w:ascii="Times New Roman" w:hAnsi="Times New Roman" w:cs="Times New Roman"/>
        </w:rPr>
        <w:t>Eurostat.</w:t>
      </w:r>
      <w:proofErr w:type="gramEnd"/>
      <w:r w:rsidRPr="002E61F2">
        <w:rPr>
          <w:rFonts w:ascii="Times New Roman" w:hAnsi="Times New Roman" w:cs="Times New Roman"/>
        </w:rPr>
        <w:t xml:space="preserve"> 2015. “Migration and Migrant Population Statistics.” </w:t>
      </w:r>
      <w:proofErr w:type="gramStart"/>
      <w:r w:rsidRPr="002E61F2">
        <w:rPr>
          <w:rFonts w:ascii="Times New Roman" w:hAnsi="Times New Roman" w:cs="Times New Roman"/>
        </w:rPr>
        <w:t>Online.</w:t>
      </w:r>
      <w:proofErr w:type="gramEnd"/>
      <w:r w:rsidRPr="002E61F2">
        <w:rPr>
          <w:rFonts w:ascii="Times New Roman" w:hAnsi="Times New Roman" w:cs="Times New Roman"/>
        </w:rPr>
        <w:t xml:space="preserve"> </w:t>
      </w:r>
      <w:proofErr w:type="gramStart"/>
      <w:r w:rsidRPr="002E61F2">
        <w:rPr>
          <w:rFonts w:ascii="Times New Roman" w:hAnsi="Times New Roman" w:cs="Times New Roman"/>
        </w:rPr>
        <w:t>Accessed on 29</w:t>
      </w:r>
      <w:r w:rsidRPr="002E61F2">
        <w:rPr>
          <w:rFonts w:ascii="Times New Roman" w:hAnsi="Times New Roman" w:cs="Times New Roman"/>
          <w:vertAlign w:val="superscript"/>
        </w:rPr>
        <w:t>th</w:t>
      </w:r>
      <w:r w:rsidRPr="002E61F2">
        <w:rPr>
          <w:rFonts w:ascii="Times New Roman" w:hAnsi="Times New Roman" w:cs="Times New Roman"/>
        </w:rPr>
        <w:t xml:space="preserve"> September from: </w:t>
      </w:r>
      <w:hyperlink r:id="rId1" w:anchor="Further_Eurostat_information" w:history="1">
        <w:r w:rsidRPr="002E61F2">
          <w:rPr>
            <w:rStyle w:val="Hyperlink"/>
            <w:rFonts w:ascii="Times New Roman" w:hAnsi="Times New Roman" w:cs="Times New Roman"/>
          </w:rPr>
          <w:t>http://ec.europa.eu/eurostat/statistics-</w:t>
        </w:r>
        <w:r w:rsidRPr="00991191">
          <w:rPr>
            <w:rStyle w:val="Hyperlink"/>
            <w:rFonts w:ascii="Times New Roman" w:hAnsi="Times New Roman" w:cs="Times New Roman"/>
          </w:rPr>
          <w:t>e</w:t>
        </w:r>
        <w:r w:rsidRPr="002E61F2">
          <w:rPr>
            <w:rStyle w:val="Hyperlink"/>
            <w:rFonts w:ascii="Times New Roman" w:hAnsi="Times New Roman" w:cs="Times New Roman"/>
          </w:rPr>
          <w:t>xplained/index.php/Migration_and_migrant_population_statistics#Further_Eurostat_information</w:t>
        </w:r>
      </w:hyperlink>
      <w:r w:rsidRPr="002E61F2">
        <w:rPr>
          <w:rFonts w:ascii="Times New Roman" w:hAnsi="Times New Roman" w:cs="Times New Roman"/>
        </w:rPr>
        <w:t>.</w:t>
      </w:r>
      <w:proofErr w:type="gramEnd"/>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Evans, Anthony</w:t>
      </w:r>
      <w:r>
        <w:rPr>
          <w:rFonts w:ascii="Times New Roman" w:hAnsi="Times New Roman" w:cs="Times New Roman"/>
          <w:szCs w:val="24"/>
        </w:rPr>
        <w:t>,</w:t>
      </w:r>
      <w:r w:rsidRPr="00D74871">
        <w:rPr>
          <w:rFonts w:ascii="Times New Roman" w:hAnsi="Times New Roman" w:cs="Times New Roman"/>
          <w:szCs w:val="24"/>
        </w:rPr>
        <w:t xml:space="preserve"> and Jeffrey Friedman.</w:t>
      </w:r>
      <w:proofErr w:type="gramEnd"/>
      <w:r w:rsidRPr="00D74871">
        <w:rPr>
          <w:rFonts w:ascii="Times New Roman" w:hAnsi="Times New Roman" w:cs="Times New Roman"/>
          <w:szCs w:val="24"/>
        </w:rPr>
        <w:t xml:space="preserve"> 2011. “Search vs. Browse: A Theory of Error Grounded in Radical (Not Rational) Ignorance.” Critical Review 23(1-2): 73-102.</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Ferejohn</w:t>
      </w:r>
      <w:proofErr w:type="spellEnd"/>
      <w:r w:rsidRPr="00D74871">
        <w:rPr>
          <w:rFonts w:ascii="Times New Roman" w:hAnsi="Times New Roman" w:cs="Times New Roman"/>
          <w:szCs w:val="24"/>
        </w:rPr>
        <w:t xml:space="preserve">, John. 1991. “Rationality and Interpretation: Parliamentary Elections in Early Stuart England.” In </w:t>
      </w:r>
      <w:r w:rsidRPr="00D74871">
        <w:rPr>
          <w:rFonts w:ascii="Times New Roman" w:hAnsi="Times New Roman" w:cs="Times New Roman"/>
          <w:i/>
          <w:szCs w:val="24"/>
        </w:rPr>
        <w:t>The Economic Approach to Politics: A Critical Reassessment of the Theory of Rational Action</w:t>
      </w:r>
      <w:r>
        <w:rPr>
          <w:rFonts w:ascii="Times New Roman" w:hAnsi="Times New Roman" w:cs="Times New Roman"/>
          <w:szCs w:val="24"/>
        </w:rPr>
        <w:t>, ed. Kristen Monroe</w:t>
      </w:r>
      <w:r w:rsidRPr="00D74871">
        <w:rPr>
          <w:rFonts w:ascii="Times New Roman" w:hAnsi="Times New Roman" w:cs="Times New Roman"/>
          <w:i/>
          <w:szCs w:val="24"/>
        </w:rPr>
        <w:t xml:space="preserve">. </w:t>
      </w:r>
      <w:r w:rsidRPr="00D74871">
        <w:rPr>
          <w:rFonts w:ascii="Times New Roman" w:hAnsi="Times New Roman" w:cs="Times New Roman"/>
          <w:szCs w:val="24"/>
        </w:rPr>
        <w:t>New York: HarperCollins.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proofErr w:type="gramStart"/>
      <w:r w:rsidRPr="00D74871">
        <w:rPr>
          <w:rFonts w:ascii="Times New Roman" w:hAnsi="Times New Roman" w:cs="Times New Roman"/>
          <w:szCs w:val="24"/>
        </w:rPr>
        <w:t>Ferejohn</w:t>
      </w:r>
      <w:proofErr w:type="spellEnd"/>
      <w:r w:rsidRPr="00D74871">
        <w:rPr>
          <w:rFonts w:ascii="Times New Roman" w:hAnsi="Times New Roman" w:cs="Times New Roman"/>
          <w:szCs w:val="24"/>
        </w:rPr>
        <w:t>, John</w:t>
      </w:r>
      <w:r>
        <w:rPr>
          <w:rFonts w:ascii="Times New Roman" w:hAnsi="Times New Roman" w:cs="Times New Roman"/>
          <w:szCs w:val="24"/>
        </w:rPr>
        <w:t>,</w:t>
      </w:r>
      <w:r w:rsidRPr="00D74871">
        <w:rPr>
          <w:rFonts w:ascii="Times New Roman" w:hAnsi="Times New Roman" w:cs="Times New Roman"/>
          <w:szCs w:val="24"/>
        </w:rPr>
        <w:t xml:space="preserve"> and Morris Fiorina.</w:t>
      </w:r>
      <w:proofErr w:type="gramEnd"/>
      <w:r w:rsidRPr="00D74871">
        <w:rPr>
          <w:rFonts w:ascii="Times New Roman" w:hAnsi="Times New Roman" w:cs="Times New Roman"/>
          <w:szCs w:val="24"/>
        </w:rPr>
        <w:t xml:space="preserve"> 1974. “The Paradox of Not Voting: A Decision Theoretic Analysis.” </w:t>
      </w:r>
      <w:r w:rsidRPr="00D74871">
        <w:rPr>
          <w:rFonts w:ascii="Times New Roman" w:hAnsi="Times New Roman" w:cs="Times New Roman"/>
          <w:i/>
          <w:szCs w:val="24"/>
        </w:rPr>
        <w:t xml:space="preserve">American Political Science Review </w:t>
      </w:r>
      <w:r w:rsidRPr="00D74871">
        <w:rPr>
          <w:rFonts w:ascii="Times New Roman" w:hAnsi="Times New Roman" w:cs="Times New Roman"/>
          <w:szCs w:val="24"/>
        </w:rPr>
        <w:t>68(2): 525-36.</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i/>
          <w:szCs w:val="24"/>
        </w:rPr>
      </w:pPr>
      <w:proofErr w:type="spellStart"/>
      <w:proofErr w:type="gramStart"/>
      <w:r w:rsidRPr="00D74871">
        <w:rPr>
          <w:rFonts w:ascii="Times New Roman" w:hAnsi="Times New Roman" w:cs="Times New Roman"/>
          <w:szCs w:val="24"/>
        </w:rPr>
        <w:t>Ferejohn</w:t>
      </w:r>
      <w:proofErr w:type="spellEnd"/>
      <w:r w:rsidRPr="00D74871">
        <w:rPr>
          <w:rFonts w:ascii="Times New Roman" w:hAnsi="Times New Roman" w:cs="Times New Roman"/>
          <w:szCs w:val="24"/>
        </w:rPr>
        <w:t>, John</w:t>
      </w:r>
      <w:r>
        <w:rPr>
          <w:rFonts w:ascii="Times New Roman" w:hAnsi="Times New Roman" w:cs="Times New Roman"/>
          <w:szCs w:val="24"/>
        </w:rPr>
        <w:t>,</w:t>
      </w:r>
      <w:r w:rsidRPr="00D74871">
        <w:rPr>
          <w:rFonts w:ascii="Times New Roman" w:hAnsi="Times New Roman" w:cs="Times New Roman"/>
          <w:szCs w:val="24"/>
        </w:rPr>
        <w:t xml:space="preserve"> and Debra </w:t>
      </w:r>
      <w:proofErr w:type="spellStart"/>
      <w:r w:rsidRPr="00D74871">
        <w:rPr>
          <w:rFonts w:ascii="Times New Roman" w:hAnsi="Times New Roman" w:cs="Times New Roman"/>
          <w:szCs w:val="24"/>
        </w:rPr>
        <w:t>Satz</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1995. “Unification, Universalism and Rational Choice Theory.” </w:t>
      </w:r>
      <w:r w:rsidRPr="00D74871">
        <w:rPr>
          <w:rFonts w:ascii="Times New Roman" w:hAnsi="Times New Roman" w:cs="Times New Roman"/>
          <w:i/>
          <w:szCs w:val="24"/>
        </w:rPr>
        <w:t xml:space="preserve">Critical Review </w:t>
      </w:r>
      <w:r w:rsidRPr="00D74871">
        <w:rPr>
          <w:rFonts w:ascii="Times New Roman" w:hAnsi="Times New Roman" w:cs="Times New Roman"/>
          <w:szCs w:val="24"/>
        </w:rPr>
        <w:t>9(1-2): 71-84.</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Fiorina, Morris. </w:t>
      </w:r>
      <w:proofErr w:type="gramStart"/>
      <w:r w:rsidRPr="00D74871">
        <w:rPr>
          <w:rFonts w:ascii="Times New Roman" w:hAnsi="Times New Roman" w:cs="Times New Roman"/>
          <w:i/>
          <w:szCs w:val="24"/>
        </w:rPr>
        <w:t>Retrospective Voting in American Elections</w:t>
      </w:r>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w:t>
      </w:r>
      <w:r>
        <w:rPr>
          <w:rFonts w:ascii="Times New Roman" w:hAnsi="Times New Roman" w:cs="Times New Roman"/>
          <w:szCs w:val="24"/>
        </w:rPr>
        <w:t>New Haven</w:t>
      </w:r>
      <w:r w:rsidRPr="00D74871">
        <w:rPr>
          <w:rFonts w:ascii="Times New Roman" w:hAnsi="Times New Roman" w:cs="Times New Roman"/>
          <w:szCs w:val="24"/>
        </w:rPr>
        <w:t>: Yale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Friedman, Jeffrey. 1995. “Economic Approaches to Politics.” </w:t>
      </w:r>
      <w:r w:rsidRPr="00D74871">
        <w:rPr>
          <w:rFonts w:ascii="Times New Roman" w:hAnsi="Times New Roman" w:cs="Times New Roman"/>
          <w:i/>
          <w:szCs w:val="24"/>
        </w:rPr>
        <w:t xml:space="preserve">Critical Review </w:t>
      </w:r>
      <w:r w:rsidRPr="00D74871">
        <w:rPr>
          <w:rFonts w:ascii="Times New Roman" w:hAnsi="Times New Roman" w:cs="Times New Roman"/>
          <w:szCs w:val="24"/>
        </w:rPr>
        <w:t>9(1-2): 1-24.</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432AE">
      <w:pPr>
        <w:pStyle w:val="Standard"/>
        <w:rPr>
          <w:rFonts w:ascii="Times New Roman" w:hAnsi="Times New Roman"/>
          <w:sz w:val="22"/>
        </w:rPr>
      </w:pPr>
      <w:r w:rsidRPr="00D74871">
        <w:rPr>
          <w:rFonts w:ascii="Times New Roman" w:hAnsi="Times New Roman" w:cs="Times New Roman"/>
          <w:sz w:val="22"/>
        </w:rPr>
        <w:t xml:space="preserve">Friedman, Jeffrey. </w:t>
      </w:r>
      <w:proofErr w:type="gramStart"/>
      <w:r w:rsidRPr="00D74871">
        <w:rPr>
          <w:rFonts w:ascii="Times New Roman" w:hAnsi="Times New Roman" w:cs="Times New Roman"/>
          <w:sz w:val="22"/>
        </w:rPr>
        <w:t>Forthcoming.</w:t>
      </w:r>
      <w:proofErr w:type="gramEnd"/>
      <w:r w:rsidRPr="00D74871">
        <w:rPr>
          <w:rFonts w:ascii="Times New Roman" w:hAnsi="Times New Roman" w:cs="Times New Roman"/>
          <w:sz w:val="22"/>
        </w:rPr>
        <w:t xml:space="preserve"> </w:t>
      </w:r>
      <w:r w:rsidRPr="00D74871">
        <w:rPr>
          <w:rFonts w:ascii="Times New Roman" w:hAnsi="Times New Roman" w:cs="Times New Roman"/>
          <w:i/>
          <w:sz w:val="22"/>
        </w:rPr>
        <w:t>No Exit: The Problem with Technocracy</w:t>
      </w:r>
      <w:r w:rsidRPr="00D74871">
        <w:rPr>
          <w:rFonts w:ascii="Times New Roman" w:hAnsi="Times New Roman" w:cs="Times New Roman"/>
          <w:sz w:val="22"/>
        </w:rPr>
        <w:t xml:space="preserve">. </w:t>
      </w:r>
      <w:proofErr w:type="gramStart"/>
      <w:r w:rsidRPr="00D74871">
        <w:rPr>
          <w:rFonts w:ascii="Times New Roman" w:hAnsi="Times New Roman" w:cs="Times New Roman"/>
          <w:sz w:val="22"/>
        </w:rPr>
        <w:t xml:space="preserve">Working </w:t>
      </w:r>
      <w:r>
        <w:rPr>
          <w:rFonts w:ascii="Times New Roman" w:hAnsi="Times New Roman" w:cs="Times New Roman"/>
          <w:sz w:val="22"/>
        </w:rPr>
        <w:t>m</w:t>
      </w:r>
      <w:r w:rsidRPr="00D74871">
        <w:rPr>
          <w:rFonts w:ascii="Times New Roman" w:hAnsi="Times New Roman" w:cs="Times New Roman"/>
          <w:sz w:val="22"/>
        </w:rPr>
        <w:t>anuscript.</w:t>
      </w:r>
      <w:proofErr w:type="gramEnd"/>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proofErr w:type="gramStart"/>
      <w:r w:rsidRPr="00D74871">
        <w:rPr>
          <w:rFonts w:ascii="Times New Roman" w:hAnsi="Times New Roman" w:cs="Times New Roman"/>
          <w:szCs w:val="24"/>
        </w:rPr>
        <w:t>Gelman</w:t>
      </w:r>
      <w:proofErr w:type="spellEnd"/>
      <w:r w:rsidRPr="00D74871">
        <w:rPr>
          <w:rFonts w:ascii="Times New Roman" w:hAnsi="Times New Roman" w:cs="Times New Roman"/>
          <w:szCs w:val="24"/>
        </w:rPr>
        <w:t>, Andrew, Nate Silver</w:t>
      </w:r>
      <w:r>
        <w:rPr>
          <w:rFonts w:ascii="Times New Roman" w:hAnsi="Times New Roman" w:cs="Times New Roman"/>
          <w:szCs w:val="24"/>
        </w:rPr>
        <w:t>,</w:t>
      </w:r>
      <w:r w:rsidRPr="00D74871">
        <w:rPr>
          <w:rFonts w:ascii="Times New Roman" w:hAnsi="Times New Roman" w:cs="Times New Roman"/>
          <w:szCs w:val="24"/>
        </w:rPr>
        <w:t xml:space="preserve"> and Aaron </w:t>
      </w:r>
      <w:proofErr w:type="spellStart"/>
      <w:r w:rsidRPr="00D74871">
        <w:rPr>
          <w:rFonts w:ascii="Times New Roman" w:hAnsi="Times New Roman" w:cs="Times New Roman"/>
          <w:szCs w:val="24"/>
        </w:rPr>
        <w:t>Edlin</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2012. “What Is The Probability That </w:t>
      </w:r>
      <w:proofErr w:type="gramStart"/>
      <w:r w:rsidRPr="00D74871">
        <w:rPr>
          <w:rFonts w:ascii="Times New Roman" w:hAnsi="Times New Roman" w:cs="Times New Roman"/>
          <w:szCs w:val="24"/>
        </w:rPr>
        <w:t>Your</w:t>
      </w:r>
      <w:proofErr w:type="gramEnd"/>
      <w:r w:rsidRPr="00D74871">
        <w:rPr>
          <w:rFonts w:ascii="Times New Roman" w:hAnsi="Times New Roman" w:cs="Times New Roman"/>
          <w:szCs w:val="24"/>
        </w:rPr>
        <w:t xml:space="preserve"> Vote Will Make A Difference?” </w:t>
      </w:r>
      <w:r w:rsidRPr="00D74871">
        <w:rPr>
          <w:rFonts w:ascii="Times New Roman" w:hAnsi="Times New Roman" w:cs="Times New Roman"/>
          <w:i/>
          <w:szCs w:val="24"/>
        </w:rPr>
        <w:t xml:space="preserve">Economic Inquiry </w:t>
      </w:r>
      <w:r w:rsidRPr="00D74871">
        <w:rPr>
          <w:rFonts w:ascii="Times New Roman" w:hAnsi="Times New Roman" w:cs="Times New Roman"/>
          <w:szCs w:val="24"/>
        </w:rPr>
        <w:t>50(2): 321-26.</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Gomez, Brad</w:t>
      </w:r>
      <w:r>
        <w:rPr>
          <w:rFonts w:ascii="Times New Roman" w:hAnsi="Times New Roman" w:cs="Times New Roman"/>
          <w:szCs w:val="24"/>
        </w:rPr>
        <w:t>,</w:t>
      </w:r>
      <w:r w:rsidRPr="00D74871">
        <w:rPr>
          <w:rFonts w:ascii="Times New Roman" w:hAnsi="Times New Roman" w:cs="Times New Roman"/>
          <w:szCs w:val="24"/>
        </w:rPr>
        <w:t xml:space="preserve"> and J. Matthew Wilson.</w:t>
      </w:r>
      <w:proofErr w:type="gramEnd"/>
      <w:r w:rsidRPr="00D74871">
        <w:rPr>
          <w:rFonts w:ascii="Times New Roman" w:hAnsi="Times New Roman" w:cs="Times New Roman"/>
          <w:szCs w:val="24"/>
        </w:rPr>
        <w:t xml:space="preserve"> 2006. “Cognitive Heterogeneity and Economic Voting: A Comparative Analysis of Four Democratic Electorates.” </w:t>
      </w:r>
      <w:r w:rsidRPr="00D74871">
        <w:rPr>
          <w:rFonts w:ascii="Times New Roman" w:hAnsi="Times New Roman" w:cs="Times New Roman"/>
          <w:i/>
          <w:szCs w:val="24"/>
        </w:rPr>
        <w:t xml:space="preserve">American Journal of Political Science </w:t>
      </w:r>
      <w:r w:rsidRPr="00D74871">
        <w:rPr>
          <w:rFonts w:ascii="Times New Roman" w:hAnsi="Times New Roman" w:cs="Times New Roman"/>
          <w:szCs w:val="24"/>
        </w:rPr>
        <w:t>50(1): 127-45.</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 xml:space="preserve">Green, Donald </w:t>
      </w:r>
      <w:r>
        <w:rPr>
          <w:rFonts w:ascii="Times New Roman" w:hAnsi="Times New Roman" w:cs="Times New Roman"/>
          <w:szCs w:val="24"/>
        </w:rPr>
        <w:t xml:space="preserve">P., </w:t>
      </w:r>
      <w:r w:rsidRPr="00D74871">
        <w:rPr>
          <w:rFonts w:ascii="Times New Roman" w:hAnsi="Times New Roman" w:cs="Times New Roman"/>
          <w:szCs w:val="24"/>
        </w:rPr>
        <w:t>and Ian Shapiro.</w:t>
      </w:r>
      <w:proofErr w:type="gramEnd"/>
      <w:r w:rsidRPr="00D74871">
        <w:rPr>
          <w:rFonts w:ascii="Times New Roman" w:hAnsi="Times New Roman" w:cs="Times New Roman"/>
          <w:szCs w:val="24"/>
        </w:rPr>
        <w:t xml:space="preserve"> 1994. </w:t>
      </w:r>
      <w:r w:rsidRPr="00D74871">
        <w:rPr>
          <w:rFonts w:ascii="Times New Roman" w:hAnsi="Times New Roman" w:cs="Times New Roman"/>
          <w:i/>
          <w:szCs w:val="24"/>
        </w:rPr>
        <w:t xml:space="preserve">Pathologies of Rational Choice Theory: A Critique of Applications in Political Science. </w:t>
      </w:r>
      <w:r>
        <w:rPr>
          <w:rFonts w:ascii="Times New Roman" w:hAnsi="Times New Roman" w:cs="Times New Roman"/>
          <w:szCs w:val="24"/>
        </w:rPr>
        <w:t>New Haven</w:t>
      </w:r>
      <w:r w:rsidRPr="00D74871">
        <w:rPr>
          <w:rFonts w:ascii="Times New Roman" w:hAnsi="Times New Roman" w:cs="Times New Roman"/>
          <w:szCs w:val="24"/>
        </w:rPr>
        <w:t>: Yale University Press</w:t>
      </w:r>
      <w:r>
        <w:rPr>
          <w:rFonts w:ascii="Times New Roman" w:hAnsi="Times New Roman" w:cs="Times New Roman"/>
          <w:szCs w:val="24"/>
        </w:rPr>
        <w:t>.</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8B3342" w:rsidRDefault="00D30A65" w:rsidP="00991191">
      <w:pPr>
        <w:spacing w:after="0" w:line="240" w:lineRule="auto"/>
        <w:ind w:left="709" w:hanging="709"/>
        <w:rPr>
          <w:rFonts w:ascii="Times New Roman" w:hAnsi="Times New Roman" w:cs="Times New Roman"/>
        </w:rPr>
      </w:pPr>
      <w:r w:rsidRPr="008B3342">
        <w:rPr>
          <w:rFonts w:ascii="Times New Roman" w:hAnsi="Times New Roman" w:cs="Times New Roman"/>
        </w:rPr>
        <w:t xml:space="preserve">Greenwood, Michael. 1997. “Internal Migration in Developed Countries.” </w:t>
      </w:r>
      <w:proofErr w:type="gramStart"/>
      <w:r w:rsidRPr="008B3342">
        <w:rPr>
          <w:rFonts w:ascii="Times New Roman" w:hAnsi="Times New Roman" w:cs="Times New Roman"/>
        </w:rPr>
        <w:t xml:space="preserve">In </w:t>
      </w:r>
      <w:r w:rsidRPr="008B3342">
        <w:rPr>
          <w:rFonts w:ascii="Times New Roman" w:hAnsi="Times New Roman" w:cs="Times New Roman"/>
          <w:i/>
        </w:rPr>
        <w:t>Handbook of Population and Family Economics</w:t>
      </w:r>
      <w:r w:rsidR="0040300B">
        <w:rPr>
          <w:rFonts w:ascii="Times New Roman" w:hAnsi="Times New Roman" w:cs="Times New Roman"/>
        </w:rPr>
        <w:t xml:space="preserve">, ed. </w:t>
      </w:r>
      <w:r w:rsidR="0040300B" w:rsidRPr="008B3342">
        <w:rPr>
          <w:rFonts w:ascii="Times New Roman" w:hAnsi="Times New Roman" w:cs="Times New Roman"/>
        </w:rPr>
        <w:t>Mar</w:t>
      </w:r>
      <w:r w:rsidR="0040300B">
        <w:rPr>
          <w:rFonts w:ascii="Times New Roman" w:hAnsi="Times New Roman" w:cs="Times New Roman"/>
        </w:rPr>
        <w:t xml:space="preserve">k </w:t>
      </w:r>
      <w:proofErr w:type="spellStart"/>
      <w:r w:rsidR="0040300B">
        <w:rPr>
          <w:rFonts w:ascii="Times New Roman" w:hAnsi="Times New Roman" w:cs="Times New Roman"/>
        </w:rPr>
        <w:t>Rosenzweig</w:t>
      </w:r>
      <w:proofErr w:type="spellEnd"/>
      <w:r w:rsidR="0040300B">
        <w:rPr>
          <w:rFonts w:ascii="Times New Roman" w:hAnsi="Times New Roman" w:cs="Times New Roman"/>
        </w:rPr>
        <w:t xml:space="preserve"> and </w:t>
      </w:r>
      <w:proofErr w:type="spellStart"/>
      <w:r w:rsidR="0040300B">
        <w:rPr>
          <w:rFonts w:ascii="Times New Roman" w:hAnsi="Times New Roman" w:cs="Times New Roman"/>
        </w:rPr>
        <w:t>Oded</w:t>
      </w:r>
      <w:proofErr w:type="spellEnd"/>
      <w:r w:rsidR="0040300B">
        <w:rPr>
          <w:rFonts w:ascii="Times New Roman" w:hAnsi="Times New Roman" w:cs="Times New Roman"/>
        </w:rPr>
        <w:t xml:space="preserve"> Stark.</w:t>
      </w:r>
      <w:proofErr w:type="gramEnd"/>
      <w:r w:rsidRPr="008B3342">
        <w:rPr>
          <w:rFonts w:ascii="Times New Roman" w:hAnsi="Times New Roman" w:cs="Times New Roman"/>
        </w:rPr>
        <w:t xml:space="preserve"> Amsterdam: Elsevier.</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Gunn, Paul. 2014. “Democracy and </w:t>
      </w:r>
      <w:proofErr w:type="spellStart"/>
      <w:r w:rsidRPr="00D74871">
        <w:rPr>
          <w:rFonts w:ascii="Times New Roman" w:hAnsi="Times New Roman" w:cs="Times New Roman"/>
          <w:szCs w:val="24"/>
        </w:rPr>
        <w:t>Epistocracy</w:t>
      </w:r>
      <w:proofErr w:type="spellEnd"/>
      <w:r w:rsidRPr="00D74871">
        <w:rPr>
          <w:rFonts w:ascii="Times New Roman" w:hAnsi="Times New Roman" w:cs="Times New Roman"/>
          <w:szCs w:val="24"/>
        </w:rPr>
        <w:t xml:space="preserve">.” </w:t>
      </w:r>
      <w:r w:rsidRPr="00D74871">
        <w:rPr>
          <w:rFonts w:ascii="Times New Roman" w:hAnsi="Times New Roman" w:cs="Times New Roman"/>
          <w:i/>
          <w:szCs w:val="24"/>
        </w:rPr>
        <w:t xml:space="preserve">Critical Review </w:t>
      </w:r>
      <w:r w:rsidRPr="00D74871">
        <w:rPr>
          <w:rFonts w:ascii="Times New Roman" w:hAnsi="Times New Roman" w:cs="Times New Roman"/>
          <w:szCs w:val="24"/>
        </w:rPr>
        <w:t>26(1-2): 59-79.</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pStyle w:val="Standard"/>
        <w:ind w:left="709" w:hanging="709"/>
        <w:contextualSpacing/>
        <w:rPr>
          <w:rFonts w:ascii="Times New Roman" w:hAnsi="Times New Roman" w:cs="Times New Roman"/>
          <w:sz w:val="22"/>
        </w:rPr>
      </w:pPr>
      <w:proofErr w:type="spellStart"/>
      <w:r w:rsidRPr="00D74871">
        <w:rPr>
          <w:rFonts w:ascii="Times New Roman" w:eastAsia="Times New Roman" w:hAnsi="Times New Roman" w:cs="Times New Roman"/>
          <w:color w:val="000000"/>
          <w:sz w:val="22"/>
          <w:shd w:val="clear" w:color="auto" w:fill="FFFFFF"/>
        </w:rPr>
        <w:t>Haidt</w:t>
      </w:r>
      <w:proofErr w:type="spellEnd"/>
      <w:r w:rsidRPr="00D74871">
        <w:rPr>
          <w:rFonts w:ascii="Times New Roman" w:eastAsia="Times New Roman" w:hAnsi="Times New Roman" w:cs="Times New Roman"/>
          <w:color w:val="000000"/>
          <w:sz w:val="22"/>
          <w:shd w:val="clear" w:color="auto" w:fill="FFFFFF"/>
        </w:rPr>
        <w:t xml:space="preserve">, Jonathan. 2012. </w:t>
      </w:r>
      <w:r w:rsidRPr="00D74871">
        <w:rPr>
          <w:rFonts w:ascii="Times New Roman" w:eastAsia="Times New Roman" w:hAnsi="Times New Roman" w:cs="Times New Roman"/>
          <w:i/>
          <w:iCs/>
          <w:color w:val="000000"/>
          <w:sz w:val="22"/>
          <w:shd w:val="clear" w:color="auto" w:fill="FFFFFF"/>
        </w:rPr>
        <w:t xml:space="preserve">The Righteous Mind: Why Good People </w:t>
      </w:r>
      <w:r>
        <w:rPr>
          <w:rFonts w:ascii="Times New Roman" w:eastAsia="Times New Roman" w:hAnsi="Times New Roman" w:cs="Times New Roman"/>
          <w:i/>
          <w:iCs/>
          <w:color w:val="000000"/>
          <w:sz w:val="22"/>
          <w:shd w:val="clear" w:color="auto" w:fill="FFFFFF"/>
        </w:rPr>
        <w:t>A</w:t>
      </w:r>
      <w:r w:rsidRPr="00D74871">
        <w:rPr>
          <w:rFonts w:ascii="Times New Roman" w:eastAsia="Times New Roman" w:hAnsi="Times New Roman" w:cs="Times New Roman"/>
          <w:i/>
          <w:iCs/>
          <w:color w:val="000000"/>
          <w:sz w:val="22"/>
          <w:shd w:val="clear" w:color="auto" w:fill="FFFFFF"/>
        </w:rPr>
        <w:t xml:space="preserve">re Divided by Politics and </w:t>
      </w:r>
      <w:r w:rsidRPr="00D74871">
        <w:rPr>
          <w:rFonts w:ascii="Times New Roman" w:eastAsia="Times New Roman" w:hAnsi="Times New Roman" w:cs="Times New Roman"/>
          <w:i/>
          <w:iCs/>
          <w:color w:val="000000"/>
          <w:sz w:val="22"/>
          <w:shd w:val="clear" w:color="auto" w:fill="FFFFFF"/>
        </w:rPr>
        <w:tab/>
        <w:t>Religion</w:t>
      </w:r>
      <w:r w:rsidRPr="00D74871">
        <w:rPr>
          <w:rFonts w:ascii="Times New Roman" w:eastAsia="Times New Roman" w:hAnsi="Times New Roman" w:cs="Times New Roman"/>
          <w:color w:val="000000"/>
          <w:sz w:val="22"/>
          <w:shd w:val="clear" w:color="auto" w:fill="FFFFFF"/>
        </w:rPr>
        <w:t>. London: Penguin.</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Hampsher-Monk, Iain</w:t>
      </w:r>
      <w:r>
        <w:rPr>
          <w:rFonts w:ascii="Times New Roman" w:hAnsi="Times New Roman" w:cs="Times New Roman"/>
          <w:szCs w:val="24"/>
        </w:rPr>
        <w:t>,</w:t>
      </w:r>
      <w:r w:rsidRPr="00D74871">
        <w:rPr>
          <w:rFonts w:ascii="Times New Roman" w:hAnsi="Times New Roman" w:cs="Times New Roman"/>
          <w:szCs w:val="24"/>
        </w:rPr>
        <w:t xml:space="preserve"> and Andrew Hindmoor.</w:t>
      </w:r>
      <w:proofErr w:type="gramEnd"/>
      <w:r w:rsidRPr="00D74871">
        <w:rPr>
          <w:rFonts w:ascii="Times New Roman" w:hAnsi="Times New Roman" w:cs="Times New Roman"/>
          <w:szCs w:val="24"/>
        </w:rPr>
        <w:t xml:space="preserve"> 2010. “Rational Choice and Interpretive Evidence: Caught Between a Rock and a Hard Place?” </w:t>
      </w:r>
      <w:r w:rsidRPr="00D74871">
        <w:rPr>
          <w:rFonts w:ascii="Times New Roman" w:hAnsi="Times New Roman" w:cs="Times New Roman"/>
          <w:i/>
          <w:szCs w:val="24"/>
        </w:rPr>
        <w:t xml:space="preserve">Political Studies </w:t>
      </w:r>
      <w:r w:rsidRPr="00D74871">
        <w:rPr>
          <w:rFonts w:ascii="Times New Roman" w:hAnsi="Times New Roman" w:cs="Times New Roman"/>
          <w:szCs w:val="24"/>
        </w:rPr>
        <w:t>58(1): 47-65.</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Hansard Society.</w:t>
      </w:r>
      <w:proofErr w:type="gramEnd"/>
      <w:r w:rsidRPr="00D74871">
        <w:rPr>
          <w:rFonts w:ascii="Times New Roman" w:hAnsi="Times New Roman" w:cs="Times New Roman"/>
          <w:szCs w:val="24"/>
        </w:rPr>
        <w:t xml:space="preserve"> 2014. </w:t>
      </w:r>
      <w:r w:rsidRPr="00D74871">
        <w:rPr>
          <w:rFonts w:ascii="Times New Roman" w:hAnsi="Times New Roman" w:cs="Times New Roman"/>
          <w:i/>
          <w:szCs w:val="24"/>
        </w:rPr>
        <w:t>Audit of Political Engagement 11: The 2014 Report</w:t>
      </w:r>
      <w:r w:rsidRPr="00D74871">
        <w:rPr>
          <w:rFonts w:ascii="Times New Roman" w:hAnsi="Times New Roman" w:cs="Times New Roman"/>
          <w:szCs w:val="24"/>
        </w:rPr>
        <w:t>. London: Hansard Society.</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bCs/>
          <w:color w:val="000000"/>
          <w:szCs w:val="24"/>
          <w:shd w:val="clear" w:color="auto" w:fill="FFFFFF"/>
        </w:rPr>
      </w:pPr>
      <w:r w:rsidRPr="00D74871">
        <w:rPr>
          <w:rFonts w:ascii="Times New Roman" w:hAnsi="Times New Roman" w:cs="Times New Roman"/>
          <w:szCs w:val="24"/>
        </w:rPr>
        <w:t>Hay, Colin. 2004. “</w:t>
      </w:r>
      <w:r w:rsidRPr="00D74871">
        <w:rPr>
          <w:rFonts w:ascii="Times New Roman" w:hAnsi="Times New Roman" w:cs="Times New Roman"/>
          <w:bCs/>
          <w:color w:val="000000"/>
          <w:szCs w:val="24"/>
          <w:shd w:val="clear" w:color="auto" w:fill="FFFFFF"/>
        </w:rPr>
        <w:t xml:space="preserve">Theory, Stylized </w:t>
      </w:r>
      <w:proofErr w:type="gramStart"/>
      <w:r w:rsidRPr="00D74871">
        <w:rPr>
          <w:rFonts w:ascii="Times New Roman" w:hAnsi="Times New Roman" w:cs="Times New Roman"/>
          <w:bCs/>
          <w:color w:val="000000"/>
          <w:szCs w:val="24"/>
          <w:shd w:val="clear" w:color="auto" w:fill="FFFFFF"/>
        </w:rPr>
        <w:t>Heuristic</w:t>
      </w:r>
      <w:r>
        <w:rPr>
          <w:rFonts w:ascii="Times New Roman" w:hAnsi="Times New Roman" w:cs="Times New Roman"/>
          <w:bCs/>
          <w:color w:val="000000"/>
          <w:szCs w:val="24"/>
          <w:shd w:val="clear" w:color="auto" w:fill="FFFFFF"/>
        </w:rPr>
        <w:t>,</w:t>
      </w:r>
      <w:proofErr w:type="gramEnd"/>
      <w:r w:rsidRPr="00D74871">
        <w:rPr>
          <w:rFonts w:ascii="Times New Roman" w:hAnsi="Times New Roman" w:cs="Times New Roman"/>
          <w:bCs/>
          <w:color w:val="000000"/>
          <w:szCs w:val="24"/>
          <w:shd w:val="clear" w:color="auto" w:fill="FFFFFF"/>
        </w:rPr>
        <w:t xml:space="preserve"> or Self-Fulfilling Prophecy? </w:t>
      </w:r>
      <w:proofErr w:type="gramStart"/>
      <w:r w:rsidRPr="00D74871">
        <w:rPr>
          <w:rFonts w:ascii="Times New Roman" w:hAnsi="Times New Roman" w:cs="Times New Roman"/>
          <w:bCs/>
          <w:color w:val="000000"/>
          <w:szCs w:val="24"/>
          <w:shd w:val="clear" w:color="auto" w:fill="FFFFFF"/>
        </w:rPr>
        <w:t>The Status of Rational Choice Theory in Public Administration.”</w:t>
      </w:r>
      <w:proofErr w:type="gramEnd"/>
      <w:r w:rsidRPr="00D74871">
        <w:rPr>
          <w:rFonts w:ascii="Times New Roman" w:hAnsi="Times New Roman" w:cs="Times New Roman"/>
          <w:bCs/>
          <w:color w:val="000000"/>
          <w:szCs w:val="24"/>
          <w:shd w:val="clear" w:color="auto" w:fill="FFFFFF"/>
        </w:rPr>
        <w:t xml:space="preserve"> </w:t>
      </w:r>
      <w:r w:rsidRPr="00D74871">
        <w:rPr>
          <w:rFonts w:ascii="Times New Roman" w:hAnsi="Times New Roman" w:cs="Times New Roman"/>
          <w:bCs/>
          <w:i/>
          <w:color w:val="000000"/>
          <w:szCs w:val="24"/>
          <w:shd w:val="clear" w:color="auto" w:fill="FFFFFF"/>
        </w:rPr>
        <w:t xml:space="preserve">Public Administration </w:t>
      </w:r>
      <w:r w:rsidRPr="00D74871">
        <w:rPr>
          <w:rFonts w:ascii="Times New Roman" w:hAnsi="Times New Roman" w:cs="Times New Roman"/>
          <w:bCs/>
          <w:color w:val="000000"/>
          <w:szCs w:val="24"/>
          <w:shd w:val="clear" w:color="auto" w:fill="FFFFFF"/>
        </w:rPr>
        <w:t>82(1): 39-62.</w:t>
      </w:r>
    </w:p>
    <w:p w:rsidR="00D30A65" w:rsidRDefault="00D30A65" w:rsidP="006B64D5">
      <w:pPr>
        <w:spacing w:after="0" w:line="240" w:lineRule="auto"/>
        <w:ind w:left="709" w:hanging="709"/>
        <w:contextualSpacing/>
        <w:rPr>
          <w:rFonts w:ascii="Times New Roman" w:hAnsi="Times New Roman" w:cs="Times New Roman"/>
          <w:bCs/>
          <w:color w:val="000000"/>
          <w:szCs w:val="24"/>
          <w:shd w:val="clear" w:color="auto" w:fill="FFFFFF"/>
        </w:rPr>
      </w:pPr>
    </w:p>
    <w:p w:rsidR="00D30A65" w:rsidRPr="008C6EC1" w:rsidRDefault="00D30A65" w:rsidP="006B64D5">
      <w:pPr>
        <w:spacing w:after="0" w:line="240" w:lineRule="auto"/>
        <w:ind w:left="709" w:hanging="709"/>
        <w:contextualSpacing/>
        <w:rPr>
          <w:rFonts w:ascii="Times New Roman" w:hAnsi="Times New Roman" w:cs="Times New Roman"/>
          <w:szCs w:val="24"/>
        </w:rPr>
      </w:pPr>
      <w:proofErr w:type="gramStart"/>
      <w:r>
        <w:rPr>
          <w:rFonts w:ascii="Times New Roman" w:hAnsi="Times New Roman" w:cs="Times New Roman"/>
          <w:bCs/>
          <w:color w:val="000000"/>
          <w:szCs w:val="24"/>
          <w:shd w:val="clear" w:color="auto" w:fill="FFFFFF"/>
        </w:rPr>
        <w:t>Hay, Colin, and Ben Rosamond.</w:t>
      </w:r>
      <w:proofErr w:type="gramEnd"/>
      <w:r>
        <w:rPr>
          <w:rFonts w:ascii="Times New Roman" w:hAnsi="Times New Roman" w:cs="Times New Roman"/>
          <w:bCs/>
          <w:color w:val="000000"/>
          <w:szCs w:val="24"/>
          <w:shd w:val="clear" w:color="auto" w:fill="FFFFFF"/>
        </w:rPr>
        <w:t xml:space="preserve"> 2002. “Globalisation, European Integration and the Discursive Construction of Economic Imperatives.” </w:t>
      </w:r>
      <w:r>
        <w:rPr>
          <w:rFonts w:ascii="Times New Roman" w:hAnsi="Times New Roman" w:cs="Times New Roman"/>
          <w:bCs/>
          <w:i/>
          <w:color w:val="000000"/>
          <w:szCs w:val="24"/>
          <w:shd w:val="clear" w:color="auto" w:fill="FFFFFF"/>
        </w:rPr>
        <w:t>Journal of European Public Policy</w:t>
      </w:r>
      <w:r>
        <w:rPr>
          <w:rFonts w:ascii="Times New Roman" w:hAnsi="Times New Roman" w:cs="Times New Roman"/>
          <w:bCs/>
          <w:color w:val="000000"/>
          <w:szCs w:val="24"/>
          <w:shd w:val="clear" w:color="auto" w:fill="FFFFFF"/>
        </w:rPr>
        <w:t xml:space="preserve"> 9(2): 147-67.</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2D6F0E" w:rsidRDefault="00D30A65" w:rsidP="006B64D5">
      <w:pPr>
        <w:spacing w:after="0" w:line="240" w:lineRule="auto"/>
        <w:ind w:left="709" w:hanging="709"/>
        <w:contextualSpacing/>
        <w:rPr>
          <w:rFonts w:ascii="Times New Roman" w:hAnsi="Times New Roman" w:cs="Times New Roman"/>
          <w:szCs w:val="24"/>
        </w:rPr>
      </w:pPr>
      <w:r>
        <w:rPr>
          <w:rFonts w:ascii="Times New Roman" w:hAnsi="Times New Roman" w:cs="Times New Roman"/>
          <w:szCs w:val="24"/>
        </w:rPr>
        <w:t xml:space="preserve">Hayek, Friedrich. 1967. “Competition as a Discovery Procedure.” In idem, </w:t>
      </w:r>
      <w:r>
        <w:rPr>
          <w:rFonts w:ascii="Times New Roman" w:hAnsi="Times New Roman" w:cs="Times New Roman"/>
          <w:i/>
          <w:szCs w:val="24"/>
        </w:rPr>
        <w:t xml:space="preserve">New Studies in Philosophy, Politics and Economics. </w:t>
      </w:r>
      <w:r>
        <w:rPr>
          <w:rFonts w:ascii="Times New Roman" w:hAnsi="Times New Roman" w:cs="Times New Roman"/>
          <w:szCs w:val="24"/>
        </w:rPr>
        <w:t>London: Routledge and Kegan Paul.</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Heath, Anthony, Robert Andersen</w:t>
      </w:r>
      <w:r>
        <w:rPr>
          <w:rFonts w:ascii="Times New Roman" w:hAnsi="Times New Roman" w:cs="Times New Roman"/>
          <w:szCs w:val="24"/>
        </w:rPr>
        <w:t>,</w:t>
      </w:r>
      <w:r w:rsidRPr="00D74871">
        <w:rPr>
          <w:rFonts w:ascii="Times New Roman" w:hAnsi="Times New Roman" w:cs="Times New Roman"/>
          <w:szCs w:val="24"/>
        </w:rPr>
        <w:t xml:space="preserve"> and Richard </w:t>
      </w:r>
      <w:proofErr w:type="spellStart"/>
      <w:r w:rsidRPr="00D74871">
        <w:rPr>
          <w:rFonts w:ascii="Times New Roman" w:hAnsi="Times New Roman" w:cs="Times New Roman"/>
          <w:szCs w:val="24"/>
        </w:rPr>
        <w:t>Sinnott</w:t>
      </w:r>
      <w:proofErr w:type="spellEnd"/>
      <w:r w:rsidRPr="00D74871">
        <w:rPr>
          <w:rFonts w:ascii="Times New Roman" w:hAnsi="Times New Roman" w:cs="Times New Roman"/>
          <w:szCs w:val="24"/>
        </w:rPr>
        <w:t>.</w:t>
      </w:r>
      <w:proofErr w:type="gramEnd"/>
      <w:r w:rsidRPr="00D74871">
        <w:rPr>
          <w:rFonts w:ascii="Times New Roman" w:hAnsi="Times New Roman" w:cs="Times New Roman"/>
          <w:i/>
          <w:szCs w:val="24"/>
        </w:rPr>
        <w:t xml:space="preserve"> </w:t>
      </w:r>
      <w:r w:rsidRPr="00D74871">
        <w:rPr>
          <w:rFonts w:ascii="Times New Roman" w:hAnsi="Times New Roman" w:cs="Times New Roman"/>
          <w:szCs w:val="24"/>
        </w:rPr>
        <w:t xml:space="preserve">2002. “Do Less Informed Voters Make Mistakes? </w:t>
      </w:r>
      <w:proofErr w:type="gramStart"/>
      <w:r w:rsidRPr="00D74871">
        <w:rPr>
          <w:rFonts w:ascii="Times New Roman" w:hAnsi="Times New Roman" w:cs="Times New Roman"/>
          <w:szCs w:val="24"/>
        </w:rPr>
        <w:t>Political Knowledge and Electoral Choice.”</w:t>
      </w:r>
      <w:proofErr w:type="gramEnd"/>
      <w:r w:rsidRPr="00D74871">
        <w:rPr>
          <w:rFonts w:ascii="Times New Roman" w:hAnsi="Times New Roman" w:cs="Times New Roman"/>
          <w:szCs w:val="24"/>
        </w:rPr>
        <w:t xml:space="preserve"> Centre for Research into Elections and Social Trends Working Paper 97.</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Heath, Anthony</w:t>
      </w:r>
      <w:r>
        <w:rPr>
          <w:rFonts w:ascii="Times New Roman" w:hAnsi="Times New Roman" w:cs="Times New Roman"/>
          <w:szCs w:val="24"/>
        </w:rPr>
        <w:t>,</w:t>
      </w:r>
      <w:r w:rsidRPr="00D74871">
        <w:rPr>
          <w:rFonts w:ascii="Times New Roman" w:hAnsi="Times New Roman" w:cs="Times New Roman"/>
          <w:szCs w:val="24"/>
        </w:rPr>
        <w:t xml:space="preserve"> and James Tilley.</w:t>
      </w:r>
      <w:proofErr w:type="gramEnd"/>
      <w:r w:rsidRPr="00D74871">
        <w:rPr>
          <w:rFonts w:ascii="Times New Roman" w:hAnsi="Times New Roman" w:cs="Times New Roman"/>
          <w:szCs w:val="24"/>
        </w:rPr>
        <w:t xml:space="preserve"> 2003. “Political Knowledge and Values in Britain, 1983-1997.” Centre for Research into Elections and Social Trends Working Paper 102.</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gramStart"/>
      <w:r w:rsidRPr="008B3342">
        <w:rPr>
          <w:rFonts w:ascii="Times New Roman" w:hAnsi="Times New Roman" w:cs="Times New Roman"/>
        </w:rPr>
        <w:t xml:space="preserve">Hernández-Murillo, Rubén, </w:t>
      </w:r>
      <w:proofErr w:type="spellStart"/>
      <w:r w:rsidRPr="008B3342">
        <w:rPr>
          <w:rFonts w:ascii="Times New Roman" w:hAnsi="Times New Roman" w:cs="Times New Roman"/>
        </w:rPr>
        <w:t>Lesli</w:t>
      </w:r>
      <w:proofErr w:type="spellEnd"/>
      <w:r w:rsidRPr="008B3342">
        <w:rPr>
          <w:rFonts w:ascii="Times New Roman" w:hAnsi="Times New Roman" w:cs="Times New Roman"/>
        </w:rPr>
        <w:t xml:space="preserve"> </w:t>
      </w:r>
      <w:proofErr w:type="spellStart"/>
      <w:r w:rsidRPr="008B3342">
        <w:rPr>
          <w:rFonts w:ascii="Times New Roman" w:hAnsi="Times New Roman" w:cs="Times New Roman"/>
        </w:rPr>
        <w:t>Ott</w:t>
      </w:r>
      <w:proofErr w:type="spellEnd"/>
      <w:r w:rsidRPr="008B3342">
        <w:rPr>
          <w:rFonts w:ascii="Times New Roman" w:hAnsi="Times New Roman" w:cs="Times New Roman"/>
        </w:rPr>
        <w:t xml:space="preserve">, Michael </w:t>
      </w:r>
      <w:proofErr w:type="spellStart"/>
      <w:r w:rsidRPr="008B3342">
        <w:rPr>
          <w:rFonts w:ascii="Times New Roman" w:hAnsi="Times New Roman" w:cs="Times New Roman"/>
        </w:rPr>
        <w:t>Owyang</w:t>
      </w:r>
      <w:proofErr w:type="spellEnd"/>
      <w:r w:rsidR="0040300B">
        <w:rPr>
          <w:rFonts w:ascii="Times New Roman" w:hAnsi="Times New Roman" w:cs="Times New Roman"/>
        </w:rPr>
        <w:t>,</w:t>
      </w:r>
      <w:r w:rsidRPr="008B3342">
        <w:rPr>
          <w:rFonts w:ascii="Times New Roman" w:hAnsi="Times New Roman" w:cs="Times New Roman"/>
        </w:rPr>
        <w:t xml:space="preserve"> and Denise Whalen.</w:t>
      </w:r>
      <w:proofErr w:type="gramEnd"/>
      <w:r w:rsidRPr="008B3342">
        <w:rPr>
          <w:rFonts w:ascii="Times New Roman" w:hAnsi="Times New Roman" w:cs="Times New Roman"/>
        </w:rPr>
        <w:t xml:space="preserve"> 2011. “Patterns of Interstate Migration in the United States from the Survey of Income and Program Participation.” </w:t>
      </w:r>
      <w:r w:rsidRPr="008B3342">
        <w:rPr>
          <w:rFonts w:ascii="Times New Roman" w:hAnsi="Times New Roman" w:cs="Times New Roman"/>
          <w:i/>
        </w:rPr>
        <w:t>Federal Reserve Bank of St. Louis Review</w:t>
      </w:r>
      <w:r w:rsidRPr="008B3342">
        <w:rPr>
          <w:rFonts w:ascii="Times New Roman" w:hAnsi="Times New Roman" w:cs="Times New Roman"/>
        </w:rPr>
        <w:t xml:space="preserve"> 93(3): 169-85.</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Hirschman, Albert</w:t>
      </w:r>
      <w:r>
        <w:rPr>
          <w:rFonts w:ascii="Times New Roman" w:hAnsi="Times New Roman" w:cs="Times New Roman"/>
          <w:szCs w:val="24"/>
        </w:rPr>
        <w:t xml:space="preserve"> O</w:t>
      </w:r>
      <w:r w:rsidRPr="00D74871">
        <w:rPr>
          <w:rFonts w:ascii="Times New Roman" w:hAnsi="Times New Roman" w:cs="Times New Roman"/>
          <w:szCs w:val="24"/>
        </w:rPr>
        <w:t xml:space="preserve">. 1970. </w:t>
      </w:r>
      <w:r w:rsidRPr="00D74871">
        <w:rPr>
          <w:rFonts w:ascii="Times New Roman" w:hAnsi="Times New Roman" w:cs="Times New Roman"/>
          <w:i/>
          <w:szCs w:val="24"/>
        </w:rPr>
        <w:t xml:space="preserve">Exit, Voice and Loyalty: Responses to Decline in Firms, Organizations and States. </w:t>
      </w:r>
      <w:r w:rsidRPr="00D74871">
        <w:rPr>
          <w:rFonts w:ascii="Times New Roman" w:hAnsi="Times New Roman" w:cs="Times New Roman"/>
          <w:szCs w:val="24"/>
        </w:rPr>
        <w:t>Cambridge: Harvard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Hirst</w:t>
      </w:r>
      <w:proofErr w:type="spellEnd"/>
      <w:r w:rsidRPr="00D74871">
        <w:rPr>
          <w:rFonts w:ascii="Times New Roman" w:hAnsi="Times New Roman" w:cs="Times New Roman"/>
          <w:szCs w:val="24"/>
        </w:rPr>
        <w:t xml:space="preserve">, Paul. 1994. </w:t>
      </w:r>
      <w:r w:rsidRPr="00D74871">
        <w:rPr>
          <w:rFonts w:ascii="Times New Roman" w:hAnsi="Times New Roman" w:cs="Times New Roman"/>
          <w:i/>
          <w:szCs w:val="24"/>
        </w:rPr>
        <w:t>Associative Democracy: New Forms of Economic and Social Governance</w:t>
      </w:r>
      <w:r w:rsidRPr="00D74871">
        <w:rPr>
          <w:rFonts w:ascii="Times New Roman" w:hAnsi="Times New Roman" w:cs="Times New Roman"/>
          <w:szCs w:val="24"/>
        </w:rPr>
        <w:t>. Cambridge: Polity.</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Kukathas</w:t>
      </w:r>
      <w:proofErr w:type="spellEnd"/>
      <w:r w:rsidRPr="00D74871">
        <w:rPr>
          <w:rFonts w:ascii="Times New Roman" w:hAnsi="Times New Roman" w:cs="Times New Roman"/>
          <w:szCs w:val="24"/>
        </w:rPr>
        <w:t xml:space="preserve">, </w:t>
      </w:r>
      <w:proofErr w:type="spellStart"/>
      <w:r w:rsidRPr="00D74871">
        <w:rPr>
          <w:rFonts w:ascii="Times New Roman" w:hAnsi="Times New Roman" w:cs="Times New Roman"/>
          <w:szCs w:val="24"/>
        </w:rPr>
        <w:t>Chandran</w:t>
      </w:r>
      <w:proofErr w:type="spellEnd"/>
      <w:r w:rsidRPr="00D74871">
        <w:rPr>
          <w:rFonts w:ascii="Times New Roman" w:hAnsi="Times New Roman" w:cs="Times New Roman"/>
          <w:szCs w:val="24"/>
        </w:rPr>
        <w:t xml:space="preserve">. 2003. </w:t>
      </w:r>
      <w:r w:rsidRPr="00D74871">
        <w:rPr>
          <w:rFonts w:ascii="Times New Roman" w:hAnsi="Times New Roman" w:cs="Times New Roman"/>
          <w:i/>
          <w:szCs w:val="24"/>
        </w:rPr>
        <w:t xml:space="preserve">The Liberal Archipelago: A Theory of Diversity and Freedom. </w:t>
      </w:r>
      <w:r w:rsidRPr="00D74871">
        <w:rPr>
          <w:rFonts w:ascii="Times New Roman" w:hAnsi="Times New Roman" w:cs="Times New Roman"/>
          <w:szCs w:val="24"/>
        </w:rPr>
        <w:t>Oxford: Oxford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Landemore, Hélène. 2013. </w:t>
      </w:r>
      <w:r w:rsidRPr="00D74871">
        <w:rPr>
          <w:rFonts w:ascii="Times New Roman" w:hAnsi="Times New Roman" w:cs="Times New Roman"/>
          <w:i/>
          <w:szCs w:val="24"/>
        </w:rPr>
        <w:t>Democratic Reason: Politics, Collective Intelligence and the Rule of the Many.</w:t>
      </w:r>
      <w:r w:rsidRPr="00D74871">
        <w:rPr>
          <w:rFonts w:ascii="Times New Roman" w:hAnsi="Times New Roman" w:cs="Times New Roman"/>
          <w:szCs w:val="24"/>
        </w:rPr>
        <w:t xml:space="preserve"> Princeton: Princeton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880B43" w:rsidRDefault="00D30A65" w:rsidP="006B64D5">
      <w:pPr>
        <w:pStyle w:val="Standard"/>
        <w:ind w:left="709" w:hanging="709"/>
        <w:contextualSpacing/>
        <w:rPr>
          <w:rFonts w:ascii="Times New Roman" w:eastAsia="Times New Roman" w:hAnsi="Times New Roman" w:cs="Times New Roman"/>
          <w:color w:val="000000"/>
          <w:sz w:val="22"/>
          <w:shd w:val="clear" w:color="auto" w:fill="FFFFFF"/>
        </w:rPr>
      </w:pPr>
      <w:proofErr w:type="gramStart"/>
      <w:r w:rsidRPr="00D74871">
        <w:rPr>
          <w:rFonts w:ascii="Times New Roman" w:eastAsia="Times New Roman" w:hAnsi="Times New Roman" w:cs="Times New Roman"/>
          <w:color w:val="000000"/>
          <w:sz w:val="22"/>
          <w:shd w:val="clear" w:color="auto" w:fill="FFFFFF"/>
        </w:rPr>
        <w:t>Landemore, Hélène</w:t>
      </w:r>
      <w:r>
        <w:rPr>
          <w:rFonts w:ascii="Times New Roman" w:eastAsia="Times New Roman" w:hAnsi="Times New Roman" w:cs="Times New Roman"/>
          <w:color w:val="000000"/>
          <w:sz w:val="22"/>
          <w:shd w:val="clear" w:color="auto" w:fill="FFFFFF"/>
        </w:rPr>
        <w:t>,</w:t>
      </w:r>
      <w:r w:rsidRPr="00D74871">
        <w:rPr>
          <w:rFonts w:ascii="Times New Roman" w:eastAsia="Times New Roman" w:hAnsi="Times New Roman" w:cs="Times New Roman"/>
          <w:color w:val="000000"/>
          <w:sz w:val="22"/>
          <w:shd w:val="clear" w:color="auto" w:fill="FFFFFF"/>
        </w:rPr>
        <w:t xml:space="preserve"> and Scott Page.</w:t>
      </w:r>
      <w:proofErr w:type="gramEnd"/>
      <w:r w:rsidRPr="00D74871">
        <w:rPr>
          <w:rFonts w:ascii="Times New Roman" w:eastAsia="Times New Roman" w:hAnsi="Times New Roman" w:cs="Times New Roman"/>
          <w:color w:val="000000"/>
          <w:sz w:val="22"/>
          <w:shd w:val="clear" w:color="auto" w:fill="FFFFFF"/>
        </w:rPr>
        <w:t xml:space="preserve"> 2014. “Deliberation and Disagreement: Problem solving, </w:t>
      </w:r>
      <w:r w:rsidRPr="008448B9">
        <w:rPr>
          <w:rFonts w:ascii="Times New Roman" w:eastAsia="Times New Roman" w:hAnsi="Times New Roman" w:cs="Times New Roman"/>
          <w:color w:val="000000"/>
          <w:sz w:val="22"/>
          <w:shd w:val="clear" w:color="auto" w:fill="FFFFFF"/>
        </w:rPr>
        <w:t xml:space="preserve">Prediction and Positive </w:t>
      </w:r>
      <w:proofErr w:type="spellStart"/>
      <w:r w:rsidRPr="008448B9">
        <w:rPr>
          <w:rFonts w:ascii="Times New Roman" w:eastAsia="Times New Roman" w:hAnsi="Times New Roman" w:cs="Times New Roman"/>
          <w:color w:val="000000"/>
          <w:sz w:val="22"/>
          <w:shd w:val="clear" w:color="auto" w:fill="FFFFFF"/>
        </w:rPr>
        <w:t>Dissensus</w:t>
      </w:r>
      <w:proofErr w:type="spellEnd"/>
      <w:r w:rsidRPr="008448B9">
        <w:rPr>
          <w:rFonts w:ascii="Times New Roman" w:eastAsia="Times New Roman" w:hAnsi="Times New Roman" w:cs="Times New Roman"/>
          <w:color w:val="000000"/>
          <w:sz w:val="22"/>
          <w:shd w:val="clear" w:color="auto" w:fill="FFFFFF"/>
        </w:rPr>
        <w:t xml:space="preserve">.” </w:t>
      </w:r>
      <w:r w:rsidRPr="008448B9">
        <w:rPr>
          <w:rFonts w:ascii="Times New Roman" w:eastAsia="Times New Roman" w:hAnsi="Times New Roman" w:cs="Times New Roman"/>
          <w:i/>
          <w:color w:val="000000"/>
          <w:sz w:val="22"/>
          <w:shd w:val="clear" w:color="auto" w:fill="FFFFFF"/>
        </w:rPr>
        <w:t xml:space="preserve">Politics, Philosophy and Economics </w:t>
      </w:r>
      <w:r w:rsidRPr="008448B9">
        <w:rPr>
          <w:rFonts w:ascii="Times New Roman" w:eastAsia="Times New Roman" w:hAnsi="Times New Roman"/>
          <w:sz w:val="22"/>
        </w:rPr>
        <w:t>14(3): 229–254</w:t>
      </w:r>
      <w:r w:rsidRPr="008448B9">
        <w:rPr>
          <w:rFonts w:ascii="Times New Roman" w:eastAsia="Times New Roman" w:hAnsi="Times New Roman" w:cs="Times New Roman"/>
          <w:color w:val="000000"/>
          <w:sz w:val="22"/>
          <w:shd w:val="clear" w:color="auto" w:fill="FFFFFF"/>
        </w:rPr>
        <w:t>.</w:t>
      </w:r>
    </w:p>
    <w:p w:rsidR="00D30A65" w:rsidRPr="00D74871" w:rsidRDefault="00D30A65" w:rsidP="006B64D5">
      <w:pPr>
        <w:spacing w:after="0" w:line="240" w:lineRule="auto"/>
        <w:ind w:left="709" w:hanging="709"/>
        <w:contextualSpacing/>
        <w:rPr>
          <w:rFonts w:ascii="Times New Roman" w:hAnsi="Times New Roman" w:cs="Times New Roman"/>
          <w:bCs/>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Lane, Robert</w:t>
      </w:r>
      <w:r>
        <w:rPr>
          <w:rFonts w:ascii="Times New Roman" w:hAnsi="Times New Roman" w:cs="Times New Roman"/>
          <w:szCs w:val="24"/>
        </w:rPr>
        <w:t xml:space="preserve"> E</w:t>
      </w:r>
      <w:r w:rsidRPr="00D74871">
        <w:rPr>
          <w:rFonts w:ascii="Times New Roman" w:hAnsi="Times New Roman" w:cs="Times New Roman"/>
          <w:szCs w:val="24"/>
        </w:rPr>
        <w:t xml:space="preserve">. 1995. “What Rational Choice </w:t>
      </w:r>
      <w:proofErr w:type="gramStart"/>
      <w:r w:rsidRPr="00D74871">
        <w:rPr>
          <w:rFonts w:ascii="Times New Roman" w:hAnsi="Times New Roman" w:cs="Times New Roman"/>
          <w:szCs w:val="24"/>
        </w:rPr>
        <w:t>Explains.</w:t>
      </w:r>
      <w:proofErr w:type="gramEnd"/>
      <w:r w:rsidRPr="00D74871">
        <w:rPr>
          <w:rFonts w:ascii="Times New Roman" w:hAnsi="Times New Roman" w:cs="Times New Roman"/>
          <w:szCs w:val="24"/>
        </w:rPr>
        <w:t xml:space="preserve">” </w:t>
      </w:r>
      <w:r w:rsidRPr="00D74871">
        <w:rPr>
          <w:rFonts w:ascii="Times New Roman" w:hAnsi="Times New Roman" w:cs="Times New Roman"/>
          <w:i/>
          <w:szCs w:val="24"/>
        </w:rPr>
        <w:t xml:space="preserve">Critical Review </w:t>
      </w:r>
      <w:r w:rsidRPr="00D74871">
        <w:rPr>
          <w:rFonts w:ascii="Times New Roman" w:hAnsi="Times New Roman" w:cs="Times New Roman"/>
          <w:szCs w:val="24"/>
        </w:rPr>
        <w:t>9(1-2): 107-26.</w:t>
      </w:r>
    </w:p>
    <w:p w:rsidR="00D30A65" w:rsidRPr="00D74871" w:rsidRDefault="00D30A65" w:rsidP="006B64D5">
      <w:pPr>
        <w:pStyle w:val="Standard"/>
        <w:ind w:left="709" w:hanging="709"/>
        <w:contextualSpacing/>
        <w:rPr>
          <w:rFonts w:ascii="Times New Roman" w:eastAsia="Times New Roman" w:hAnsi="Times New Roman" w:cs="Times New Roman"/>
          <w:color w:val="000000"/>
          <w:sz w:val="22"/>
          <w:shd w:val="clear" w:color="auto" w:fill="FFFFFF"/>
        </w:rPr>
      </w:pPr>
    </w:p>
    <w:p w:rsidR="00D30A65" w:rsidRPr="00D74871" w:rsidRDefault="00D30A65" w:rsidP="006B64D5">
      <w:pPr>
        <w:pStyle w:val="Standard"/>
        <w:ind w:left="709" w:hanging="709"/>
        <w:contextualSpacing/>
        <w:rPr>
          <w:rFonts w:ascii="Times New Roman" w:hAnsi="Times New Roman" w:cs="Times New Roman"/>
          <w:sz w:val="22"/>
        </w:rPr>
      </w:pPr>
      <w:r w:rsidRPr="00D74871">
        <w:rPr>
          <w:rFonts w:ascii="Times New Roman" w:eastAsia="Times New Roman" w:hAnsi="Times New Roman" w:cs="Times New Roman"/>
          <w:color w:val="000000"/>
          <w:sz w:val="22"/>
          <w:shd w:val="clear" w:color="auto" w:fill="FFFFFF"/>
        </w:rPr>
        <w:t xml:space="preserve">Lewin, Leif. </w:t>
      </w:r>
      <w:proofErr w:type="gramStart"/>
      <w:r w:rsidRPr="00D74871">
        <w:rPr>
          <w:rFonts w:ascii="Times New Roman" w:eastAsia="Times New Roman" w:hAnsi="Times New Roman" w:cs="Times New Roman"/>
          <w:color w:val="000000"/>
          <w:sz w:val="22"/>
          <w:shd w:val="clear" w:color="auto" w:fill="FFFFFF"/>
        </w:rPr>
        <w:t xml:space="preserve">1991 </w:t>
      </w:r>
      <w:r w:rsidRPr="00D74871">
        <w:rPr>
          <w:rFonts w:ascii="Times New Roman" w:eastAsia="Times New Roman" w:hAnsi="Times New Roman" w:cs="Times New Roman"/>
          <w:i/>
          <w:iCs/>
          <w:color w:val="000000"/>
          <w:sz w:val="22"/>
          <w:shd w:val="clear" w:color="auto" w:fill="FFFFFF"/>
        </w:rPr>
        <w:t>Self-Interest and Public Interest in Western Politics</w:t>
      </w:r>
      <w:r w:rsidRPr="00D74871">
        <w:rPr>
          <w:rFonts w:ascii="Times New Roman" w:eastAsia="Times New Roman" w:hAnsi="Times New Roman" w:cs="Times New Roman"/>
          <w:color w:val="000000"/>
          <w:sz w:val="22"/>
          <w:shd w:val="clear" w:color="auto" w:fill="FFFFFF"/>
        </w:rPr>
        <w:t>.</w:t>
      </w:r>
      <w:proofErr w:type="gramEnd"/>
      <w:r w:rsidRPr="00D74871">
        <w:rPr>
          <w:rFonts w:ascii="Times New Roman" w:eastAsia="Times New Roman" w:hAnsi="Times New Roman" w:cs="Times New Roman"/>
          <w:color w:val="000000"/>
          <w:sz w:val="22"/>
          <w:shd w:val="clear" w:color="auto" w:fill="FFFFFF"/>
        </w:rPr>
        <w:t xml:space="preserve"> Oxford: Oxford University Press.</w:t>
      </w:r>
    </w:p>
    <w:p w:rsidR="00D30A65" w:rsidRPr="00D74871" w:rsidRDefault="00D30A65" w:rsidP="006B64D5">
      <w:pPr>
        <w:pStyle w:val="Standard"/>
        <w:ind w:left="709" w:hanging="709"/>
        <w:contextualSpacing/>
        <w:rPr>
          <w:rFonts w:ascii="Times New Roman" w:hAnsi="Times New Roman" w:cs="Times New Roman"/>
          <w:sz w:val="22"/>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Lewis-Beck, Michael</w:t>
      </w:r>
      <w:r>
        <w:rPr>
          <w:rFonts w:ascii="Times New Roman" w:hAnsi="Times New Roman" w:cs="Times New Roman"/>
          <w:szCs w:val="24"/>
        </w:rPr>
        <w:t>,</w:t>
      </w:r>
      <w:r w:rsidRPr="00D74871">
        <w:rPr>
          <w:rFonts w:ascii="Times New Roman" w:hAnsi="Times New Roman" w:cs="Times New Roman"/>
          <w:szCs w:val="24"/>
        </w:rPr>
        <w:t xml:space="preserve"> and Martin </w:t>
      </w:r>
      <w:proofErr w:type="spellStart"/>
      <w:r w:rsidRPr="00D74871">
        <w:rPr>
          <w:rFonts w:ascii="Times New Roman" w:hAnsi="Times New Roman" w:cs="Times New Roman"/>
          <w:szCs w:val="24"/>
        </w:rPr>
        <w:t>Paldam</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2000. “Economic Voting: An Introduction.” </w:t>
      </w:r>
      <w:r w:rsidRPr="00D74871">
        <w:rPr>
          <w:rFonts w:ascii="Times New Roman" w:hAnsi="Times New Roman" w:cs="Times New Roman"/>
          <w:i/>
          <w:szCs w:val="24"/>
        </w:rPr>
        <w:t xml:space="preserve">Electoral Studies </w:t>
      </w:r>
      <w:r w:rsidRPr="00D74871">
        <w:rPr>
          <w:rFonts w:ascii="Times New Roman" w:hAnsi="Times New Roman" w:cs="Times New Roman"/>
          <w:szCs w:val="24"/>
        </w:rPr>
        <w:t>19(2-3): 113-21.</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i/>
          <w:szCs w:val="24"/>
        </w:rPr>
      </w:pPr>
      <w:proofErr w:type="gramStart"/>
      <w:r w:rsidRPr="00D74871">
        <w:rPr>
          <w:rFonts w:ascii="Times New Roman" w:hAnsi="Times New Roman" w:cs="Times New Roman"/>
          <w:szCs w:val="24"/>
        </w:rPr>
        <w:t xml:space="preserve">Lewis-Beck, Michael, and Mary </w:t>
      </w:r>
      <w:proofErr w:type="spellStart"/>
      <w:r w:rsidRPr="00D74871">
        <w:rPr>
          <w:rFonts w:ascii="Times New Roman" w:hAnsi="Times New Roman" w:cs="Times New Roman"/>
          <w:szCs w:val="24"/>
        </w:rPr>
        <w:t>Stegmaier</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w:t>
      </w:r>
      <w:r>
        <w:rPr>
          <w:rFonts w:ascii="Times New Roman" w:hAnsi="Times New Roman" w:cs="Times New Roman"/>
          <w:szCs w:val="24"/>
        </w:rPr>
        <w:t xml:space="preserve">2000. </w:t>
      </w:r>
      <w:r w:rsidRPr="00D74871">
        <w:rPr>
          <w:rFonts w:ascii="Times New Roman" w:hAnsi="Times New Roman" w:cs="Times New Roman"/>
          <w:szCs w:val="24"/>
        </w:rPr>
        <w:t xml:space="preserve">“Economic Determinants of Electoral Outcomes.” </w:t>
      </w:r>
      <w:r w:rsidRPr="00D74871">
        <w:rPr>
          <w:rFonts w:ascii="Times New Roman" w:hAnsi="Times New Roman" w:cs="Times New Roman"/>
          <w:i/>
          <w:szCs w:val="24"/>
        </w:rPr>
        <w:t xml:space="preserve">Annual Review of Political Science </w:t>
      </w:r>
      <w:r w:rsidRPr="00D74871">
        <w:rPr>
          <w:rFonts w:ascii="Times New Roman" w:hAnsi="Times New Roman" w:cs="Times New Roman"/>
          <w:szCs w:val="24"/>
        </w:rPr>
        <w:t xml:space="preserve">3: 183-219. </w:t>
      </w:r>
    </w:p>
    <w:p w:rsidR="00D30A65" w:rsidRPr="00D74871" w:rsidRDefault="00D30A65" w:rsidP="006B64D5">
      <w:pPr>
        <w:pStyle w:val="Standard"/>
        <w:ind w:left="709" w:hanging="709"/>
        <w:contextualSpacing/>
        <w:rPr>
          <w:rFonts w:ascii="Times New Roman" w:hAnsi="Times New Roman" w:cs="Times New Roman"/>
          <w:sz w:val="22"/>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Little, Adrian.</w:t>
      </w:r>
      <w:proofErr w:type="gramEnd"/>
      <w:r w:rsidRPr="00D74871">
        <w:rPr>
          <w:rFonts w:ascii="Times New Roman" w:hAnsi="Times New Roman" w:cs="Times New Roman"/>
          <w:szCs w:val="24"/>
        </w:rPr>
        <w:t xml:space="preserve"> 2008. </w:t>
      </w:r>
      <w:r w:rsidRPr="00D74871">
        <w:rPr>
          <w:rFonts w:ascii="Times New Roman" w:hAnsi="Times New Roman" w:cs="Times New Roman"/>
          <w:i/>
          <w:szCs w:val="24"/>
        </w:rPr>
        <w:t xml:space="preserve">Democratic Piety: Complexity, Conflict and Violence. </w:t>
      </w:r>
      <w:r w:rsidRPr="00D74871">
        <w:rPr>
          <w:rFonts w:ascii="Times New Roman" w:hAnsi="Times New Roman" w:cs="Times New Roman"/>
          <w:szCs w:val="24"/>
        </w:rPr>
        <w:t>Edinburgh: Edinburgh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spellStart"/>
      <w:r w:rsidRPr="008B3342">
        <w:rPr>
          <w:rFonts w:ascii="Times New Roman" w:hAnsi="Times New Roman" w:cs="Times New Roman"/>
        </w:rPr>
        <w:t>Meisenheimer</w:t>
      </w:r>
      <w:proofErr w:type="spellEnd"/>
      <w:r w:rsidRPr="008B3342">
        <w:rPr>
          <w:rFonts w:ascii="Times New Roman" w:hAnsi="Times New Roman" w:cs="Times New Roman"/>
        </w:rPr>
        <w:t xml:space="preserve">, Joseph.1992. “How </w:t>
      </w:r>
      <w:r w:rsidR="0040300B">
        <w:rPr>
          <w:rFonts w:ascii="Times New Roman" w:hAnsi="Times New Roman" w:cs="Times New Roman"/>
        </w:rPr>
        <w:t>D</w:t>
      </w:r>
      <w:r w:rsidRPr="008B3342">
        <w:rPr>
          <w:rFonts w:ascii="Times New Roman" w:hAnsi="Times New Roman" w:cs="Times New Roman"/>
        </w:rPr>
        <w:t xml:space="preserve">o </w:t>
      </w:r>
      <w:r w:rsidR="0040300B">
        <w:rPr>
          <w:rFonts w:ascii="Times New Roman" w:hAnsi="Times New Roman" w:cs="Times New Roman"/>
        </w:rPr>
        <w:t>I</w:t>
      </w:r>
      <w:r w:rsidRPr="008B3342">
        <w:rPr>
          <w:rFonts w:ascii="Times New Roman" w:hAnsi="Times New Roman" w:cs="Times New Roman"/>
        </w:rPr>
        <w:t xml:space="preserve">mmigrants </w:t>
      </w:r>
      <w:r w:rsidR="0040300B">
        <w:rPr>
          <w:rFonts w:ascii="Times New Roman" w:hAnsi="Times New Roman" w:cs="Times New Roman"/>
        </w:rPr>
        <w:t>F</w:t>
      </w:r>
      <w:r w:rsidRPr="008B3342">
        <w:rPr>
          <w:rFonts w:ascii="Times New Roman" w:hAnsi="Times New Roman" w:cs="Times New Roman"/>
        </w:rPr>
        <w:t xml:space="preserve">are in the U.S. </w:t>
      </w:r>
      <w:proofErr w:type="spellStart"/>
      <w:r w:rsidR="0040300B">
        <w:rPr>
          <w:rFonts w:ascii="Times New Roman" w:hAnsi="Times New Roman" w:cs="Times New Roman"/>
        </w:rPr>
        <w:t>L</w:t>
      </w:r>
      <w:r w:rsidRPr="008B3342">
        <w:rPr>
          <w:rFonts w:ascii="Times New Roman" w:hAnsi="Times New Roman" w:cs="Times New Roman"/>
        </w:rPr>
        <w:t>abor</w:t>
      </w:r>
      <w:proofErr w:type="spellEnd"/>
      <w:r w:rsidRPr="008B3342">
        <w:rPr>
          <w:rFonts w:ascii="Times New Roman" w:hAnsi="Times New Roman" w:cs="Times New Roman"/>
        </w:rPr>
        <w:t xml:space="preserve"> </w:t>
      </w:r>
      <w:r w:rsidR="0040300B">
        <w:rPr>
          <w:rFonts w:ascii="Times New Roman" w:hAnsi="Times New Roman" w:cs="Times New Roman"/>
        </w:rPr>
        <w:t>M</w:t>
      </w:r>
      <w:r w:rsidRPr="008B3342">
        <w:rPr>
          <w:rFonts w:ascii="Times New Roman" w:hAnsi="Times New Roman" w:cs="Times New Roman"/>
        </w:rPr>
        <w:t xml:space="preserve">arket?” </w:t>
      </w:r>
      <w:r w:rsidRPr="008B3342">
        <w:rPr>
          <w:rFonts w:ascii="Times New Roman" w:hAnsi="Times New Roman" w:cs="Times New Roman"/>
          <w:i/>
        </w:rPr>
        <w:t xml:space="preserve">Monthly </w:t>
      </w:r>
      <w:proofErr w:type="spellStart"/>
      <w:r w:rsidRPr="008B3342">
        <w:rPr>
          <w:rFonts w:ascii="Times New Roman" w:hAnsi="Times New Roman" w:cs="Times New Roman"/>
          <w:i/>
        </w:rPr>
        <w:t>Labor</w:t>
      </w:r>
      <w:proofErr w:type="spellEnd"/>
      <w:r w:rsidRPr="008B3342">
        <w:rPr>
          <w:rFonts w:ascii="Times New Roman" w:hAnsi="Times New Roman" w:cs="Times New Roman"/>
          <w:i/>
        </w:rPr>
        <w:t xml:space="preserve"> Review </w:t>
      </w:r>
      <w:r w:rsidRPr="008B3342">
        <w:rPr>
          <w:rFonts w:ascii="Times New Roman" w:hAnsi="Times New Roman" w:cs="Times New Roman"/>
        </w:rPr>
        <w:t>15(12): 3-19.</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16665E" w:rsidRDefault="00D30A65" w:rsidP="006B64D5">
      <w:pPr>
        <w:spacing w:after="0" w:line="240" w:lineRule="auto"/>
        <w:ind w:left="709" w:hanging="709"/>
        <w:contextualSpacing/>
        <w:rPr>
          <w:rStyle w:val="Emphasis"/>
        </w:rPr>
      </w:pPr>
      <w:r w:rsidRPr="00D74871">
        <w:rPr>
          <w:rFonts w:ascii="Times New Roman" w:hAnsi="Times New Roman" w:cs="Times New Roman"/>
          <w:szCs w:val="24"/>
        </w:rPr>
        <w:t>Munger, Michael. 2011. “</w:t>
      </w:r>
      <w:r w:rsidRPr="00D74871">
        <w:rPr>
          <w:rStyle w:val="Emphasis"/>
          <w:rFonts w:ascii="Times New Roman" w:hAnsi="Times New Roman" w:cs="Times New Roman"/>
          <w:i w:val="0"/>
          <w:color w:val="000000"/>
          <w:szCs w:val="24"/>
          <w:shd w:val="clear" w:color="auto" w:fill="FFFFFF"/>
        </w:rPr>
        <w:t xml:space="preserve">Self-Interest and Public Interest: The Motivations of Political Actors.” </w:t>
      </w:r>
      <w:r w:rsidRPr="00D74871">
        <w:rPr>
          <w:rStyle w:val="Emphasis"/>
          <w:rFonts w:ascii="Times New Roman" w:hAnsi="Times New Roman" w:cs="Times New Roman"/>
          <w:color w:val="000000"/>
          <w:szCs w:val="24"/>
          <w:shd w:val="clear" w:color="auto" w:fill="FFFFFF"/>
        </w:rPr>
        <w:t>Critical Rev</w:t>
      </w:r>
      <w:r w:rsidR="0040300B">
        <w:rPr>
          <w:rStyle w:val="Emphasis"/>
          <w:rFonts w:ascii="Times New Roman" w:hAnsi="Times New Roman" w:cs="Times New Roman"/>
          <w:color w:val="000000"/>
          <w:szCs w:val="24"/>
          <w:shd w:val="clear" w:color="auto" w:fill="FFFFFF"/>
        </w:rPr>
        <w:t>i</w:t>
      </w:r>
      <w:r w:rsidRPr="00D74871">
        <w:rPr>
          <w:rStyle w:val="Emphasis"/>
          <w:rFonts w:ascii="Times New Roman" w:hAnsi="Times New Roman" w:cs="Times New Roman"/>
          <w:color w:val="000000"/>
          <w:szCs w:val="24"/>
          <w:shd w:val="clear" w:color="auto" w:fill="FFFFFF"/>
        </w:rPr>
        <w:t>ew</w:t>
      </w:r>
      <w:r w:rsidRPr="00D74871">
        <w:rPr>
          <w:rStyle w:val="Emphasis"/>
          <w:rFonts w:ascii="Times New Roman" w:hAnsi="Times New Roman" w:cs="Times New Roman"/>
          <w:i w:val="0"/>
          <w:color w:val="000000"/>
          <w:szCs w:val="24"/>
          <w:shd w:val="clear" w:color="auto" w:fill="FFFFFF"/>
        </w:rPr>
        <w:t xml:space="preserve"> 23(3): 339-57.</w:t>
      </w:r>
    </w:p>
    <w:p w:rsidR="00D30A65" w:rsidRPr="00D74871" w:rsidRDefault="00D30A65" w:rsidP="006B64D5">
      <w:pPr>
        <w:pStyle w:val="Standard"/>
        <w:ind w:left="709" w:hanging="709"/>
        <w:contextualSpacing/>
        <w:rPr>
          <w:rFonts w:ascii="Times New Roman" w:hAnsi="Times New Roman" w:cs="Times New Roman"/>
          <w:sz w:val="22"/>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Mutz</w:t>
      </w:r>
      <w:proofErr w:type="spellEnd"/>
      <w:r w:rsidRPr="00D74871">
        <w:rPr>
          <w:rFonts w:ascii="Times New Roman" w:hAnsi="Times New Roman" w:cs="Times New Roman"/>
          <w:szCs w:val="24"/>
        </w:rPr>
        <w:t xml:space="preserve">, Diana. 2006. </w:t>
      </w:r>
      <w:r w:rsidRPr="00D74871">
        <w:rPr>
          <w:rFonts w:ascii="Times New Roman" w:hAnsi="Times New Roman" w:cs="Times New Roman"/>
          <w:i/>
          <w:szCs w:val="24"/>
        </w:rPr>
        <w:t xml:space="preserve">Hearing </w:t>
      </w:r>
      <w:proofErr w:type="gramStart"/>
      <w:r w:rsidRPr="00D74871">
        <w:rPr>
          <w:rFonts w:ascii="Times New Roman" w:hAnsi="Times New Roman" w:cs="Times New Roman"/>
          <w:i/>
          <w:szCs w:val="24"/>
        </w:rPr>
        <w:t>The</w:t>
      </w:r>
      <w:proofErr w:type="gramEnd"/>
      <w:r w:rsidRPr="00D74871">
        <w:rPr>
          <w:rFonts w:ascii="Times New Roman" w:hAnsi="Times New Roman" w:cs="Times New Roman"/>
          <w:i/>
          <w:szCs w:val="24"/>
        </w:rPr>
        <w:t xml:space="preserve"> Other Side: Deliberative Versus Participatory Democracy. </w:t>
      </w:r>
      <w:r w:rsidRPr="00D74871">
        <w:rPr>
          <w:rFonts w:ascii="Times New Roman" w:hAnsi="Times New Roman" w:cs="Times New Roman"/>
          <w:szCs w:val="24"/>
        </w:rPr>
        <w:t>Cambridge: Cambridge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Nozick</w:t>
      </w:r>
      <w:proofErr w:type="spellEnd"/>
      <w:r w:rsidRPr="00D74871">
        <w:rPr>
          <w:rFonts w:ascii="Times New Roman" w:hAnsi="Times New Roman" w:cs="Times New Roman"/>
          <w:szCs w:val="24"/>
        </w:rPr>
        <w:t xml:space="preserve">, Robert. 1974. </w:t>
      </w:r>
      <w:r w:rsidRPr="00D74871">
        <w:rPr>
          <w:rFonts w:ascii="Times New Roman" w:hAnsi="Times New Roman" w:cs="Times New Roman"/>
          <w:i/>
          <w:szCs w:val="24"/>
        </w:rPr>
        <w:t xml:space="preserve">Anarchy, State and Utopia. </w:t>
      </w:r>
      <w:r w:rsidRPr="00D74871">
        <w:rPr>
          <w:rFonts w:ascii="Times New Roman" w:hAnsi="Times New Roman" w:cs="Times New Roman"/>
          <w:szCs w:val="24"/>
        </w:rPr>
        <w:t>New York: Basic Books.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proofErr w:type="gramStart"/>
      <w:r w:rsidRPr="00D74871">
        <w:rPr>
          <w:rFonts w:ascii="Times New Roman" w:hAnsi="Times New Roman" w:cs="Times New Roman"/>
          <w:szCs w:val="24"/>
        </w:rPr>
        <w:t>Okin</w:t>
      </w:r>
      <w:proofErr w:type="spellEnd"/>
      <w:r w:rsidRPr="00D74871">
        <w:rPr>
          <w:rFonts w:ascii="Times New Roman" w:hAnsi="Times New Roman" w:cs="Times New Roman"/>
          <w:szCs w:val="24"/>
        </w:rPr>
        <w:t>, Susan M. 2002.</w:t>
      </w:r>
      <w:proofErr w:type="gramEnd"/>
      <w:r w:rsidRPr="00D74871">
        <w:rPr>
          <w:rFonts w:ascii="Times New Roman" w:hAnsi="Times New Roman" w:cs="Times New Roman"/>
          <w:szCs w:val="24"/>
        </w:rPr>
        <w:t xml:space="preserve"> “</w:t>
      </w:r>
      <w:r>
        <w:rPr>
          <w:rFonts w:ascii="Times New Roman" w:hAnsi="Times New Roman" w:cs="Times New Roman"/>
          <w:szCs w:val="24"/>
        </w:rPr>
        <w:t>‘</w:t>
      </w:r>
      <w:r w:rsidRPr="00D74871">
        <w:rPr>
          <w:rFonts w:ascii="Times New Roman" w:hAnsi="Times New Roman" w:cs="Times New Roman"/>
          <w:szCs w:val="24"/>
        </w:rPr>
        <w:t xml:space="preserve">Mistresses of Their Own Destiny’: Group Rights, Gender, and Realistic Rights of Exit.” </w:t>
      </w:r>
      <w:r w:rsidRPr="00D74871">
        <w:rPr>
          <w:rFonts w:ascii="Times New Roman" w:hAnsi="Times New Roman" w:cs="Times New Roman"/>
          <w:i/>
          <w:szCs w:val="24"/>
        </w:rPr>
        <w:t xml:space="preserve">Ethics </w:t>
      </w:r>
      <w:r w:rsidRPr="00D74871">
        <w:rPr>
          <w:rFonts w:ascii="Times New Roman" w:hAnsi="Times New Roman" w:cs="Times New Roman"/>
          <w:szCs w:val="24"/>
        </w:rPr>
        <w:t>112(2) 205-230.</w:t>
      </w:r>
    </w:p>
    <w:p w:rsidR="00D30A65" w:rsidRPr="00D74871" w:rsidRDefault="00D30A65" w:rsidP="00751439">
      <w:pPr>
        <w:spacing w:after="0" w:line="240" w:lineRule="auto"/>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rPr>
      </w:pPr>
      <w:proofErr w:type="spellStart"/>
      <w:proofErr w:type="gramStart"/>
      <w:r w:rsidRPr="008B3342">
        <w:rPr>
          <w:rFonts w:ascii="Times New Roman" w:hAnsi="Times New Roman" w:cs="Times New Roman"/>
        </w:rPr>
        <w:t>Orrenius</w:t>
      </w:r>
      <w:proofErr w:type="spellEnd"/>
      <w:r w:rsidRPr="008B3342">
        <w:rPr>
          <w:rFonts w:ascii="Times New Roman" w:hAnsi="Times New Roman" w:cs="Times New Roman"/>
        </w:rPr>
        <w:t xml:space="preserve">, Pia, and Madeline </w:t>
      </w:r>
      <w:proofErr w:type="spellStart"/>
      <w:r w:rsidRPr="008B3342">
        <w:rPr>
          <w:rFonts w:ascii="Times New Roman" w:hAnsi="Times New Roman" w:cs="Times New Roman"/>
        </w:rPr>
        <w:t>Zavodny</w:t>
      </w:r>
      <w:proofErr w:type="spellEnd"/>
      <w:r w:rsidRPr="008B3342">
        <w:rPr>
          <w:rFonts w:ascii="Times New Roman" w:hAnsi="Times New Roman" w:cs="Times New Roman"/>
        </w:rPr>
        <w:t>.</w:t>
      </w:r>
      <w:proofErr w:type="gramEnd"/>
      <w:r w:rsidRPr="008B3342">
        <w:rPr>
          <w:rFonts w:ascii="Times New Roman" w:hAnsi="Times New Roman" w:cs="Times New Roman"/>
        </w:rPr>
        <w:t xml:space="preserve"> 2009. </w:t>
      </w:r>
      <w:r w:rsidRPr="008B3342">
        <w:rPr>
          <w:rFonts w:ascii="Times New Roman" w:hAnsi="Times New Roman" w:cs="Times New Roman"/>
          <w:i/>
        </w:rPr>
        <w:t xml:space="preserve">Tied to the Business Cycle: How Immigrants Fare in Good and Bad Economic Times. </w:t>
      </w:r>
      <w:r w:rsidRPr="008B3342">
        <w:rPr>
          <w:rFonts w:ascii="Times New Roman" w:hAnsi="Times New Roman" w:cs="Times New Roman"/>
        </w:rPr>
        <w:t>Washington</w:t>
      </w:r>
      <w:r w:rsidR="0040300B">
        <w:rPr>
          <w:rFonts w:ascii="Times New Roman" w:hAnsi="Times New Roman" w:cs="Times New Roman"/>
        </w:rPr>
        <w:t>,</w:t>
      </w:r>
      <w:r w:rsidRPr="008B3342">
        <w:rPr>
          <w:rFonts w:ascii="Times New Roman" w:hAnsi="Times New Roman" w:cs="Times New Roman"/>
        </w:rPr>
        <w:t xml:space="preserve"> DC: National </w:t>
      </w:r>
      <w:proofErr w:type="spellStart"/>
      <w:r w:rsidRPr="008B3342">
        <w:rPr>
          <w:rFonts w:ascii="Times New Roman" w:hAnsi="Times New Roman" w:cs="Times New Roman"/>
        </w:rPr>
        <w:t>Center</w:t>
      </w:r>
      <w:proofErr w:type="spellEnd"/>
      <w:r w:rsidRPr="008B3342">
        <w:rPr>
          <w:rFonts w:ascii="Times New Roman" w:hAnsi="Times New Roman" w:cs="Times New Roman"/>
        </w:rPr>
        <w:t xml:space="preserve"> on Immigrant Integration Policy, Migration Policy Institute. </w:t>
      </w:r>
      <w:proofErr w:type="gramStart"/>
      <w:r w:rsidRPr="008B3342">
        <w:rPr>
          <w:rFonts w:ascii="Times New Roman" w:hAnsi="Times New Roman" w:cs="Times New Roman"/>
        </w:rPr>
        <w:t>November.</w:t>
      </w:r>
      <w:proofErr w:type="gramEnd"/>
    </w:p>
    <w:p w:rsidR="00D30A65" w:rsidRDefault="00D30A65" w:rsidP="006B64D5">
      <w:pPr>
        <w:spacing w:after="0" w:line="240" w:lineRule="auto"/>
        <w:ind w:left="709" w:hanging="709"/>
        <w:contextualSpacing/>
        <w:rPr>
          <w:rFonts w:ascii="Times New Roman" w:hAnsi="Times New Roman" w:cs="Times New Roman"/>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 xml:space="preserve">Pew Research </w:t>
      </w:r>
      <w:proofErr w:type="spellStart"/>
      <w:r w:rsidRPr="00D74871">
        <w:rPr>
          <w:rFonts w:ascii="Times New Roman" w:hAnsi="Times New Roman" w:cs="Times New Roman"/>
          <w:szCs w:val="24"/>
        </w:rPr>
        <w:t>Center</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2014. </w:t>
      </w:r>
      <w:r w:rsidRPr="00D74871">
        <w:rPr>
          <w:rFonts w:ascii="Times New Roman" w:hAnsi="Times New Roman" w:cs="Times New Roman"/>
          <w:i/>
          <w:szCs w:val="24"/>
        </w:rPr>
        <w:t>From ISIS to Unemployment: What Do Americans Know?</w:t>
      </w:r>
      <w:r w:rsidRPr="00D74871">
        <w:rPr>
          <w:rFonts w:ascii="Times New Roman" w:hAnsi="Times New Roman" w:cs="Times New Roman"/>
          <w:szCs w:val="24"/>
        </w:rPr>
        <w:t xml:space="preserve"> Washington D.C.: Pew Research </w:t>
      </w:r>
      <w:proofErr w:type="spellStart"/>
      <w:r w:rsidRPr="00D74871">
        <w:rPr>
          <w:rFonts w:ascii="Times New Roman" w:hAnsi="Times New Roman" w:cs="Times New Roman"/>
          <w:szCs w:val="24"/>
        </w:rPr>
        <w:t>Center</w:t>
      </w:r>
      <w:proofErr w:type="spellEnd"/>
      <w:r w:rsidRPr="00D74871">
        <w:rPr>
          <w:rFonts w:ascii="Times New Roman" w:hAnsi="Times New Roman" w:cs="Times New Roman"/>
          <w:szCs w:val="24"/>
        </w:rPr>
        <w:t>. 2 October.</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gramStart"/>
      <w:r w:rsidRPr="00D74871">
        <w:rPr>
          <w:rFonts w:ascii="Times New Roman" w:hAnsi="Times New Roman" w:cs="Times New Roman"/>
          <w:szCs w:val="24"/>
        </w:rPr>
        <w:t>Riker, William</w:t>
      </w:r>
      <w:r>
        <w:rPr>
          <w:rFonts w:ascii="Times New Roman" w:hAnsi="Times New Roman" w:cs="Times New Roman"/>
          <w:szCs w:val="24"/>
        </w:rPr>
        <w:t>,</w:t>
      </w:r>
      <w:r w:rsidRPr="00D74871">
        <w:rPr>
          <w:rFonts w:ascii="Times New Roman" w:hAnsi="Times New Roman" w:cs="Times New Roman"/>
          <w:szCs w:val="24"/>
        </w:rPr>
        <w:t xml:space="preserve"> and Peter </w:t>
      </w:r>
      <w:proofErr w:type="spellStart"/>
      <w:r w:rsidRPr="00D74871">
        <w:rPr>
          <w:rFonts w:ascii="Times New Roman" w:hAnsi="Times New Roman" w:cs="Times New Roman"/>
          <w:szCs w:val="24"/>
        </w:rPr>
        <w:t>Ordeshook</w:t>
      </w:r>
      <w:proofErr w:type="spellEnd"/>
      <w:r w:rsidRPr="00D74871">
        <w:rPr>
          <w:rFonts w:ascii="Times New Roman" w:hAnsi="Times New Roman" w:cs="Times New Roman"/>
          <w:szCs w:val="24"/>
        </w:rPr>
        <w:t>.</w:t>
      </w:r>
      <w:proofErr w:type="gramEnd"/>
      <w:r w:rsidRPr="00D74871">
        <w:rPr>
          <w:rFonts w:ascii="Times New Roman" w:hAnsi="Times New Roman" w:cs="Times New Roman"/>
          <w:szCs w:val="24"/>
        </w:rPr>
        <w:t xml:space="preserve"> 1968. “A Theory of the Calculus of Voting.” </w:t>
      </w:r>
      <w:r w:rsidRPr="00D74871">
        <w:rPr>
          <w:rFonts w:ascii="Times New Roman" w:hAnsi="Times New Roman" w:cs="Times New Roman"/>
          <w:i/>
          <w:szCs w:val="24"/>
        </w:rPr>
        <w:t>American Political Science Review</w:t>
      </w:r>
      <w:r w:rsidRPr="00D74871">
        <w:rPr>
          <w:rFonts w:ascii="Times New Roman" w:hAnsi="Times New Roman" w:cs="Times New Roman"/>
          <w:szCs w:val="24"/>
        </w:rPr>
        <w:t xml:space="preserve"> 62(1): 25-42.</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Somin, Ilya. 2006. “Knowledge </w:t>
      </w:r>
      <w:proofErr w:type="gramStart"/>
      <w:r w:rsidRPr="00D74871">
        <w:rPr>
          <w:rFonts w:ascii="Times New Roman" w:hAnsi="Times New Roman" w:cs="Times New Roman"/>
          <w:szCs w:val="24"/>
        </w:rPr>
        <w:t>About</w:t>
      </w:r>
      <w:proofErr w:type="gramEnd"/>
      <w:r w:rsidRPr="00D74871">
        <w:rPr>
          <w:rFonts w:ascii="Times New Roman" w:hAnsi="Times New Roman" w:cs="Times New Roman"/>
          <w:szCs w:val="24"/>
        </w:rPr>
        <w:t xml:space="preserve"> </w:t>
      </w:r>
      <w:r>
        <w:rPr>
          <w:rFonts w:ascii="Times New Roman" w:hAnsi="Times New Roman" w:cs="Times New Roman"/>
          <w:szCs w:val="24"/>
        </w:rPr>
        <w:t>I</w:t>
      </w:r>
      <w:r w:rsidRPr="00D74871">
        <w:rPr>
          <w:rFonts w:ascii="Times New Roman" w:hAnsi="Times New Roman" w:cs="Times New Roman"/>
          <w:szCs w:val="24"/>
        </w:rPr>
        <w:t xml:space="preserve">gnorance: New Directions </w:t>
      </w:r>
      <w:r>
        <w:rPr>
          <w:rFonts w:ascii="Times New Roman" w:hAnsi="Times New Roman" w:cs="Times New Roman"/>
          <w:szCs w:val="24"/>
        </w:rPr>
        <w:t>i</w:t>
      </w:r>
      <w:r w:rsidRPr="00D74871">
        <w:rPr>
          <w:rFonts w:ascii="Times New Roman" w:hAnsi="Times New Roman" w:cs="Times New Roman"/>
          <w:szCs w:val="24"/>
        </w:rPr>
        <w:t xml:space="preserve">n </w:t>
      </w:r>
      <w:r>
        <w:rPr>
          <w:rFonts w:ascii="Times New Roman" w:hAnsi="Times New Roman" w:cs="Times New Roman"/>
          <w:szCs w:val="24"/>
        </w:rPr>
        <w:t>t</w:t>
      </w:r>
      <w:r w:rsidRPr="00D74871">
        <w:rPr>
          <w:rFonts w:ascii="Times New Roman" w:hAnsi="Times New Roman" w:cs="Times New Roman"/>
          <w:szCs w:val="24"/>
        </w:rPr>
        <w:t xml:space="preserve">he Study </w:t>
      </w:r>
      <w:r>
        <w:rPr>
          <w:rFonts w:ascii="Times New Roman" w:hAnsi="Times New Roman" w:cs="Times New Roman"/>
          <w:szCs w:val="24"/>
        </w:rPr>
        <w:t>o</w:t>
      </w:r>
      <w:r w:rsidRPr="00D74871">
        <w:rPr>
          <w:rFonts w:ascii="Times New Roman" w:hAnsi="Times New Roman" w:cs="Times New Roman"/>
          <w:szCs w:val="24"/>
        </w:rPr>
        <w:t xml:space="preserve">f Political Information.” </w:t>
      </w:r>
      <w:r w:rsidRPr="00D74871">
        <w:rPr>
          <w:rFonts w:ascii="Times New Roman" w:hAnsi="Times New Roman" w:cs="Times New Roman"/>
          <w:i/>
          <w:szCs w:val="24"/>
        </w:rPr>
        <w:t xml:space="preserve">Critical Review </w:t>
      </w:r>
      <w:r w:rsidRPr="00D74871">
        <w:rPr>
          <w:rFonts w:ascii="Times New Roman" w:hAnsi="Times New Roman" w:cs="Times New Roman"/>
          <w:szCs w:val="24"/>
        </w:rPr>
        <w:t>18(1-3): 255-78.</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Somin, Ilya. 2010. “Foot Voting, Political </w:t>
      </w:r>
      <w:proofErr w:type="gramStart"/>
      <w:r w:rsidRPr="00D74871">
        <w:rPr>
          <w:rFonts w:ascii="Times New Roman" w:hAnsi="Times New Roman" w:cs="Times New Roman"/>
          <w:szCs w:val="24"/>
        </w:rPr>
        <w:t>Ignorance,</w:t>
      </w:r>
      <w:proofErr w:type="gramEnd"/>
      <w:r w:rsidRPr="00D74871">
        <w:rPr>
          <w:rFonts w:ascii="Times New Roman" w:hAnsi="Times New Roman" w:cs="Times New Roman"/>
          <w:szCs w:val="24"/>
        </w:rPr>
        <w:t xml:space="preserve"> and Constitutional Design.” </w:t>
      </w:r>
      <w:r w:rsidRPr="00D74871">
        <w:rPr>
          <w:rFonts w:ascii="Times New Roman" w:hAnsi="Times New Roman" w:cs="Times New Roman"/>
          <w:i/>
          <w:szCs w:val="24"/>
        </w:rPr>
        <w:t>Social Philosophy and Policy</w:t>
      </w:r>
      <w:r w:rsidRPr="00D74871">
        <w:rPr>
          <w:rFonts w:ascii="Times New Roman" w:hAnsi="Times New Roman" w:cs="Times New Roman"/>
          <w:szCs w:val="24"/>
        </w:rPr>
        <w:t xml:space="preserve"> 28(1): 202-27.</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Somin, Ilya. 2013. </w:t>
      </w:r>
      <w:r w:rsidRPr="00D74871">
        <w:rPr>
          <w:rFonts w:ascii="Times New Roman" w:hAnsi="Times New Roman" w:cs="Times New Roman"/>
          <w:i/>
          <w:szCs w:val="24"/>
        </w:rPr>
        <w:t>Democracy and Political Ignorance</w:t>
      </w:r>
      <w:r w:rsidRPr="00D74871">
        <w:rPr>
          <w:rFonts w:ascii="Times New Roman" w:hAnsi="Times New Roman" w:cs="Times New Roman"/>
          <w:szCs w:val="24"/>
        </w:rPr>
        <w:t>. Stanford: Stanford University Press.</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Pr="00D74871"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Tiebout</w:t>
      </w:r>
      <w:proofErr w:type="spellEnd"/>
      <w:r w:rsidRPr="00D74871">
        <w:rPr>
          <w:rFonts w:ascii="Times New Roman" w:hAnsi="Times New Roman" w:cs="Times New Roman"/>
          <w:szCs w:val="24"/>
        </w:rPr>
        <w:t xml:space="preserve">, Charles. 1956. “A Pure Theory of Local Expenditures.” </w:t>
      </w:r>
      <w:r w:rsidRPr="00D74871">
        <w:rPr>
          <w:rFonts w:ascii="Times New Roman" w:hAnsi="Times New Roman" w:cs="Times New Roman"/>
          <w:i/>
          <w:szCs w:val="24"/>
        </w:rPr>
        <w:t>The Journal of Political Economy</w:t>
      </w:r>
      <w:r w:rsidRPr="00D74871">
        <w:rPr>
          <w:rFonts w:ascii="Times New Roman" w:hAnsi="Times New Roman" w:cs="Times New Roman"/>
          <w:szCs w:val="24"/>
        </w:rPr>
        <w:t xml:space="preserve"> 64(5): 416-24.</w:t>
      </w:r>
    </w:p>
    <w:p w:rsidR="00D30A65" w:rsidRPr="00D74871" w:rsidRDefault="00D30A65" w:rsidP="00E067AD">
      <w:pPr>
        <w:tabs>
          <w:tab w:val="left" w:pos="2340"/>
        </w:tabs>
        <w:spacing w:after="0" w:line="240" w:lineRule="auto"/>
        <w:ind w:left="709" w:hanging="709"/>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p w:rsidR="00D30A65" w:rsidRDefault="00D30A65" w:rsidP="006B64D5">
      <w:pPr>
        <w:spacing w:after="0" w:line="240" w:lineRule="auto"/>
        <w:ind w:left="709" w:hanging="709"/>
        <w:contextualSpacing/>
        <w:rPr>
          <w:rFonts w:ascii="Times New Roman" w:hAnsi="Times New Roman" w:cs="Times New Roman"/>
        </w:rPr>
      </w:pPr>
      <w:proofErr w:type="gramStart"/>
      <w:r w:rsidRPr="008B3342">
        <w:rPr>
          <w:rFonts w:ascii="Times New Roman" w:hAnsi="Times New Roman" w:cs="Times New Roman"/>
        </w:rPr>
        <w:t>United States Census Bureau.</w:t>
      </w:r>
      <w:proofErr w:type="gramEnd"/>
      <w:r w:rsidRPr="008B3342">
        <w:rPr>
          <w:rFonts w:ascii="Times New Roman" w:hAnsi="Times New Roman" w:cs="Times New Roman"/>
        </w:rPr>
        <w:t xml:space="preserve"> 2015. “State-to-State Migration Flows.” </w:t>
      </w:r>
      <w:proofErr w:type="gramStart"/>
      <w:r w:rsidRPr="008B3342">
        <w:rPr>
          <w:rFonts w:ascii="Times New Roman" w:hAnsi="Times New Roman" w:cs="Times New Roman"/>
        </w:rPr>
        <w:t>Online.</w:t>
      </w:r>
      <w:proofErr w:type="gramEnd"/>
      <w:r w:rsidRPr="008B3342">
        <w:rPr>
          <w:rFonts w:ascii="Times New Roman" w:hAnsi="Times New Roman" w:cs="Times New Roman"/>
        </w:rPr>
        <w:t xml:space="preserve"> </w:t>
      </w:r>
      <w:proofErr w:type="gramStart"/>
      <w:r w:rsidRPr="008B3342">
        <w:rPr>
          <w:rFonts w:ascii="Times New Roman" w:hAnsi="Times New Roman" w:cs="Times New Roman"/>
        </w:rPr>
        <w:t>Accessed on 29</w:t>
      </w:r>
      <w:r w:rsidRPr="008B3342">
        <w:rPr>
          <w:rFonts w:ascii="Times New Roman" w:hAnsi="Times New Roman" w:cs="Times New Roman"/>
          <w:vertAlign w:val="superscript"/>
        </w:rPr>
        <w:t>th</w:t>
      </w:r>
      <w:r w:rsidRPr="008B3342">
        <w:rPr>
          <w:rFonts w:ascii="Times New Roman" w:hAnsi="Times New Roman" w:cs="Times New Roman"/>
        </w:rPr>
        <w:t xml:space="preserve"> September from: </w:t>
      </w:r>
      <w:hyperlink r:id="rId2" w:history="1">
        <w:r w:rsidRPr="008B3342">
          <w:rPr>
            <w:rStyle w:val="Hyperlink"/>
            <w:rFonts w:ascii="Times New Roman" w:hAnsi="Times New Roman" w:cs="Times New Roman"/>
          </w:rPr>
          <w:t>https://www.census.gov/hhes/migration/data/acs/state-to-state.html</w:t>
        </w:r>
      </w:hyperlink>
      <w:r w:rsidRPr="008B3342">
        <w:rPr>
          <w:rFonts w:ascii="Times New Roman" w:hAnsi="Times New Roman" w:cs="Times New Roman"/>
        </w:rPr>
        <w:t>.</w:t>
      </w:r>
      <w:proofErr w:type="gramEnd"/>
    </w:p>
    <w:p w:rsidR="00D30A65" w:rsidRDefault="00D30A65" w:rsidP="006B64D5">
      <w:pPr>
        <w:spacing w:after="0" w:line="240" w:lineRule="auto"/>
        <w:ind w:left="709" w:hanging="709"/>
        <w:contextualSpacing/>
        <w:rPr>
          <w:rFonts w:ascii="Times New Roman" w:hAnsi="Times New Roman" w:cs="Times New Roman"/>
        </w:rPr>
      </w:pPr>
    </w:p>
    <w:p w:rsidR="00D30A65" w:rsidRPr="00D74871" w:rsidRDefault="00D30A65" w:rsidP="006B64D5">
      <w:pPr>
        <w:spacing w:after="0" w:line="240" w:lineRule="auto"/>
        <w:ind w:left="709" w:hanging="709"/>
        <w:contextualSpacing/>
        <w:rPr>
          <w:rFonts w:ascii="Times New Roman" w:hAnsi="Times New Roman" w:cs="Times New Roman"/>
          <w:szCs w:val="24"/>
        </w:rPr>
      </w:pPr>
      <w:r w:rsidRPr="00D74871">
        <w:rPr>
          <w:rFonts w:ascii="Times New Roman" w:hAnsi="Times New Roman" w:cs="Times New Roman"/>
          <w:szCs w:val="24"/>
        </w:rPr>
        <w:t xml:space="preserve">Warren, Mark. 2011. “Voting </w:t>
      </w:r>
      <w:proofErr w:type="gramStart"/>
      <w:r w:rsidRPr="00D74871">
        <w:rPr>
          <w:rFonts w:ascii="Times New Roman" w:hAnsi="Times New Roman" w:cs="Times New Roman"/>
          <w:szCs w:val="24"/>
        </w:rPr>
        <w:t>With</w:t>
      </w:r>
      <w:proofErr w:type="gramEnd"/>
      <w:r w:rsidRPr="00D74871">
        <w:rPr>
          <w:rFonts w:ascii="Times New Roman" w:hAnsi="Times New Roman" w:cs="Times New Roman"/>
          <w:szCs w:val="24"/>
        </w:rPr>
        <w:t xml:space="preserve"> Your Feet: Exit-based Empowerment in Democratic Theory.” </w:t>
      </w:r>
      <w:r w:rsidRPr="00D74871">
        <w:rPr>
          <w:rFonts w:ascii="Times New Roman" w:hAnsi="Times New Roman" w:cs="Times New Roman"/>
          <w:i/>
          <w:szCs w:val="24"/>
        </w:rPr>
        <w:t xml:space="preserve">American Political Science Review </w:t>
      </w:r>
      <w:r w:rsidRPr="00D74871">
        <w:rPr>
          <w:rFonts w:ascii="Times New Roman" w:hAnsi="Times New Roman" w:cs="Times New Roman"/>
          <w:szCs w:val="24"/>
        </w:rPr>
        <w:t>105(4): 683-701.</w:t>
      </w:r>
    </w:p>
    <w:p w:rsidR="00D30A65" w:rsidRPr="00D74871" w:rsidRDefault="00D30A65" w:rsidP="006B64D5">
      <w:pPr>
        <w:spacing w:after="0" w:line="240" w:lineRule="auto"/>
        <w:ind w:left="709" w:hanging="709"/>
        <w:contextualSpacing/>
        <w:rPr>
          <w:rFonts w:ascii="Times New Roman" w:hAnsi="Times New Roman" w:cs="Times New Roman"/>
          <w:szCs w:val="24"/>
        </w:rPr>
      </w:pPr>
    </w:p>
    <w:p w:rsidR="00D30A65" w:rsidRDefault="00D30A65" w:rsidP="006B64D5">
      <w:pPr>
        <w:spacing w:after="0" w:line="240" w:lineRule="auto"/>
        <w:ind w:left="709" w:hanging="709"/>
        <w:contextualSpacing/>
        <w:rPr>
          <w:rFonts w:ascii="Times New Roman" w:hAnsi="Times New Roman" w:cs="Times New Roman"/>
          <w:szCs w:val="24"/>
        </w:rPr>
      </w:pPr>
      <w:proofErr w:type="spellStart"/>
      <w:r w:rsidRPr="00D74871">
        <w:rPr>
          <w:rFonts w:ascii="Times New Roman" w:hAnsi="Times New Roman" w:cs="Times New Roman"/>
          <w:szCs w:val="24"/>
        </w:rPr>
        <w:t>Zolo</w:t>
      </w:r>
      <w:proofErr w:type="spellEnd"/>
      <w:r w:rsidRPr="00D74871">
        <w:rPr>
          <w:rFonts w:ascii="Times New Roman" w:hAnsi="Times New Roman" w:cs="Times New Roman"/>
          <w:szCs w:val="24"/>
        </w:rPr>
        <w:t xml:space="preserve">, Danilo. 1992. </w:t>
      </w:r>
      <w:r w:rsidRPr="00D74871">
        <w:rPr>
          <w:rFonts w:ascii="Times New Roman" w:hAnsi="Times New Roman" w:cs="Times New Roman"/>
          <w:i/>
          <w:szCs w:val="24"/>
        </w:rPr>
        <w:t xml:space="preserve">Democracy and Complexity: A Realist Approach. </w:t>
      </w:r>
      <w:r w:rsidRPr="00D74871">
        <w:rPr>
          <w:rFonts w:ascii="Times New Roman" w:hAnsi="Times New Roman" w:cs="Times New Roman"/>
          <w:szCs w:val="24"/>
        </w:rPr>
        <w:t>Cambridge: Polity.</w:t>
      </w:r>
    </w:p>
    <w:p w:rsidR="00D30A65" w:rsidRDefault="00D30A65" w:rsidP="006B64D5">
      <w:pPr>
        <w:spacing w:after="0" w:line="240" w:lineRule="auto"/>
        <w:ind w:left="709" w:hanging="709"/>
        <w:contextualSpacing/>
        <w:rPr>
          <w:rFonts w:ascii="Times New Roman" w:hAnsi="Times New Roman" w:cs="Times New Roman"/>
          <w:szCs w:val="24"/>
        </w:rPr>
      </w:pPr>
    </w:p>
    <w:p w:rsidR="00D30A65" w:rsidRPr="00E067AD" w:rsidRDefault="00D30A65" w:rsidP="006B64D5">
      <w:pPr>
        <w:spacing w:after="0" w:line="240" w:lineRule="auto"/>
        <w:ind w:left="709" w:hanging="709"/>
        <w:contextualSpacing/>
        <w:rPr>
          <w:rFonts w:ascii="Times New Roman" w:hAnsi="Times New Roman" w:cs="Times New Roman"/>
          <w:szCs w:val="24"/>
        </w:rPr>
      </w:pPr>
      <w:proofErr w:type="gramStart"/>
      <w:r>
        <w:rPr>
          <w:rFonts w:ascii="Times New Roman" w:hAnsi="Times New Roman" w:cs="Times New Roman"/>
          <w:szCs w:val="24"/>
        </w:rPr>
        <w:t xml:space="preserve">Zimmerman, Klaus F., Martin </w:t>
      </w:r>
      <w:proofErr w:type="spellStart"/>
      <w:r>
        <w:rPr>
          <w:rFonts w:ascii="Times New Roman" w:hAnsi="Times New Roman" w:cs="Times New Roman"/>
          <w:szCs w:val="24"/>
        </w:rPr>
        <w:t>Kahanec</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Corrado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Giulietti</w:t>
      </w:r>
      <w:proofErr w:type="spellEnd"/>
      <w:r>
        <w:rPr>
          <w:rFonts w:ascii="Times New Roman" w:hAnsi="Times New Roman" w:cs="Times New Roman"/>
          <w:szCs w:val="24"/>
        </w:rPr>
        <w:t xml:space="preserve">, Martin </w:t>
      </w:r>
      <w:proofErr w:type="spellStart"/>
      <w:r>
        <w:rPr>
          <w:rFonts w:ascii="Times New Roman" w:hAnsi="Times New Roman" w:cs="Times New Roman"/>
          <w:szCs w:val="24"/>
        </w:rPr>
        <w:t>Guzi</w:t>
      </w:r>
      <w:proofErr w:type="spellEnd"/>
      <w:r>
        <w:rPr>
          <w:rFonts w:ascii="Times New Roman" w:hAnsi="Times New Roman" w:cs="Times New Roman"/>
          <w:szCs w:val="24"/>
        </w:rPr>
        <w:t>, Alan Barrett,</w:t>
      </w:r>
      <w:r w:rsidRPr="00E067AD">
        <w:rPr>
          <w:rFonts w:ascii="Times New Roman" w:hAnsi="Times New Roman" w:cs="Times New Roman"/>
          <w:szCs w:val="24"/>
        </w:rPr>
        <w:t xml:space="preserve"> </w:t>
      </w:r>
      <w:r>
        <w:rPr>
          <w:rFonts w:ascii="Times New Roman" w:hAnsi="Times New Roman" w:cs="Times New Roman"/>
          <w:szCs w:val="24"/>
        </w:rPr>
        <w:t>and Bertrand M</w:t>
      </w:r>
      <w:r w:rsidRPr="008E3E0E">
        <w:rPr>
          <w:rFonts w:ascii="Times New Roman" w:hAnsi="Times New Roman" w:cs="Times New Roman"/>
          <w:szCs w:val="24"/>
        </w:rPr>
        <w:t>aît</w:t>
      </w:r>
      <w:r>
        <w:rPr>
          <w:rFonts w:ascii="Times New Roman" w:hAnsi="Times New Roman" w:cs="Times New Roman"/>
          <w:szCs w:val="24"/>
        </w:rPr>
        <w:t>re.</w:t>
      </w:r>
      <w:proofErr w:type="gramEnd"/>
      <w:r>
        <w:rPr>
          <w:rFonts w:ascii="Times New Roman" w:hAnsi="Times New Roman" w:cs="Times New Roman"/>
          <w:szCs w:val="24"/>
        </w:rPr>
        <w:t xml:space="preserve"> 2012. “</w:t>
      </w:r>
      <w:r w:rsidRPr="002E61F2">
        <w:rPr>
          <w:rFonts w:ascii="Times New Roman" w:hAnsi="Times New Roman" w:cs="Times New Roman"/>
          <w:szCs w:val="24"/>
        </w:rPr>
        <w:t xml:space="preserve">Study </w:t>
      </w:r>
      <w:r w:rsidRPr="00E067AD">
        <w:rPr>
          <w:rFonts w:ascii="Times New Roman" w:hAnsi="Times New Roman" w:cs="Times New Roman"/>
          <w:szCs w:val="24"/>
        </w:rPr>
        <w:t>on Active Inclusion of Migrants.</w:t>
      </w:r>
      <w:r>
        <w:rPr>
          <w:rFonts w:ascii="Times New Roman" w:hAnsi="Times New Roman" w:cs="Times New Roman"/>
          <w:szCs w:val="24"/>
        </w:rPr>
        <w:t xml:space="preserve">” Institute for the Study of </w:t>
      </w:r>
      <w:proofErr w:type="spellStart"/>
      <w:r>
        <w:rPr>
          <w:rFonts w:ascii="Times New Roman" w:hAnsi="Times New Roman" w:cs="Times New Roman"/>
          <w:szCs w:val="24"/>
        </w:rPr>
        <w:t>Labor</w:t>
      </w:r>
      <w:proofErr w:type="spellEnd"/>
      <w:r>
        <w:rPr>
          <w:rFonts w:ascii="Times New Roman" w:hAnsi="Times New Roman" w:cs="Times New Roman"/>
          <w:szCs w:val="24"/>
        </w:rPr>
        <w:t xml:space="preserve"> Research Report No. 43. Bonn: Institute for the Study of </w:t>
      </w:r>
      <w:proofErr w:type="spellStart"/>
      <w:r>
        <w:rPr>
          <w:rFonts w:ascii="Times New Roman" w:hAnsi="Times New Roman" w:cs="Times New Roman"/>
          <w:szCs w:val="24"/>
        </w:rPr>
        <w:t>Labor</w:t>
      </w:r>
      <w:proofErr w:type="spellEnd"/>
      <w:r>
        <w:rPr>
          <w:rFonts w:ascii="Times New Roman" w:hAnsi="Times New Roman" w:cs="Times New Roman"/>
          <w:szCs w:val="24"/>
        </w:rPr>
        <w:t>.</w:t>
      </w:r>
    </w:p>
  </w:endnote>
  <w:endnote w:id="9">
    <w:p w:rsidR="00D30A65" w:rsidRDefault="00D30A6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9325"/>
      <w:docPartObj>
        <w:docPartGallery w:val="Page Numbers (Bottom of Page)"/>
        <w:docPartUnique/>
      </w:docPartObj>
    </w:sdtPr>
    <w:sdtEndPr>
      <w:rPr>
        <w:noProof/>
      </w:rPr>
    </w:sdtEndPr>
    <w:sdtContent>
      <w:p w:rsidR="00D30A65" w:rsidRDefault="00B036AE">
        <w:pPr>
          <w:pStyle w:val="Footer"/>
          <w:jc w:val="right"/>
        </w:pPr>
        <w:r>
          <w:fldChar w:fldCharType="begin"/>
        </w:r>
        <w:r>
          <w:instrText xml:space="preserve"> PAGE   \* MERGEFORMAT </w:instrText>
        </w:r>
        <w:r>
          <w:fldChar w:fldCharType="separate"/>
        </w:r>
        <w:r w:rsidR="00A85FD2" w:rsidRPr="00A85FD2">
          <w:rPr>
            <w:rFonts w:ascii="Times New Roman" w:hAnsi="Times New Roman" w:cs="Times New Roman"/>
            <w:noProof/>
          </w:rPr>
          <w:t>1</w:t>
        </w:r>
        <w:r>
          <w:rPr>
            <w:rFonts w:ascii="Times New Roman" w:hAnsi="Times New Roman" w:cs="Times New Roman"/>
            <w:noProof/>
          </w:rPr>
          <w:fldChar w:fldCharType="end"/>
        </w:r>
      </w:p>
    </w:sdtContent>
  </w:sdt>
  <w:p w:rsidR="00D30A65" w:rsidRDefault="00D30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B4" w:rsidRDefault="00B37EB4" w:rsidP="00310042">
      <w:pPr>
        <w:spacing w:after="0" w:line="240" w:lineRule="auto"/>
      </w:pPr>
      <w:r>
        <w:separator/>
      </w:r>
    </w:p>
  </w:footnote>
  <w:footnote w:type="continuationSeparator" w:id="0">
    <w:p w:rsidR="00B37EB4" w:rsidRDefault="00B37EB4" w:rsidP="00310042">
      <w:pPr>
        <w:spacing w:after="0" w:line="240" w:lineRule="auto"/>
      </w:pPr>
      <w:r>
        <w:continuationSeparator/>
      </w:r>
    </w:p>
  </w:footnote>
  <w:footnote w:type="continuationNotice" w:id="1">
    <w:p w:rsidR="00B37EB4" w:rsidRDefault="00B37EB4">
      <w:pPr>
        <w:spacing w:after="0" w:line="240" w:lineRule="auto"/>
      </w:pPr>
    </w:p>
  </w:footnote>
  <w:footnote w:id="2">
    <w:p w:rsidR="00D30A65" w:rsidRPr="00D74871" w:rsidRDefault="00D30A65">
      <w:pPr>
        <w:pStyle w:val="FootnoteText"/>
        <w:rPr>
          <w:rFonts w:ascii="Times New Roman" w:hAnsi="Times New Roman" w:cs="Times New Roman"/>
          <w:sz w:val="22"/>
        </w:rPr>
      </w:pPr>
      <w:r w:rsidRPr="00B830D2">
        <w:rPr>
          <w:rStyle w:val="FootnoteReference"/>
          <w:rFonts w:ascii="Times New Roman" w:hAnsi="Times New Roman" w:cs="Times New Roman"/>
          <w:sz w:val="22"/>
        </w:rPr>
        <w:footnoteRef/>
      </w:r>
      <w:r w:rsidRPr="00D74871">
        <w:rPr>
          <w:rFonts w:ascii="Times New Roman" w:hAnsi="Times New Roman" w:cs="Times New Roman"/>
          <w:sz w:val="22"/>
        </w:rPr>
        <w:t xml:space="preserve"> Paul Gunn, p.gunn@gold.ac.uk, Department of Politics, Goldsmiths, University of London, Lewisham Way, London SE14 6NW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755D"/>
    <w:multiLevelType w:val="hybridMultilevel"/>
    <w:tmpl w:val="19A6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7B4A86"/>
    <w:multiLevelType w:val="hybridMultilevel"/>
    <w:tmpl w:val="AE2A13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3878EE"/>
    <w:multiLevelType w:val="hybridMultilevel"/>
    <w:tmpl w:val="28906F74"/>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E61691"/>
    <w:multiLevelType w:val="hybridMultilevel"/>
    <w:tmpl w:val="BC0CA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BA"/>
    <w:rsid w:val="0000032C"/>
    <w:rsid w:val="000041A5"/>
    <w:rsid w:val="00005A49"/>
    <w:rsid w:val="0002097D"/>
    <w:rsid w:val="000241B0"/>
    <w:rsid w:val="00034ED3"/>
    <w:rsid w:val="00044729"/>
    <w:rsid w:val="000447C2"/>
    <w:rsid w:val="00047D40"/>
    <w:rsid w:val="00057F50"/>
    <w:rsid w:val="0006280A"/>
    <w:rsid w:val="00064853"/>
    <w:rsid w:val="00072001"/>
    <w:rsid w:val="00073F42"/>
    <w:rsid w:val="00074B2A"/>
    <w:rsid w:val="00087F52"/>
    <w:rsid w:val="00091259"/>
    <w:rsid w:val="000A604B"/>
    <w:rsid w:val="000B24F8"/>
    <w:rsid w:val="000B3BC4"/>
    <w:rsid w:val="000C0699"/>
    <w:rsid w:val="000D18BA"/>
    <w:rsid w:val="000D3B7F"/>
    <w:rsid w:val="000D4AA2"/>
    <w:rsid w:val="000D5188"/>
    <w:rsid w:val="000F4F04"/>
    <w:rsid w:val="001224E5"/>
    <w:rsid w:val="001332D5"/>
    <w:rsid w:val="00133AC4"/>
    <w:rsid w:val="001344A2"/>
    <w:rsid w:val="001346BC"/>
    <w:rsid w:val="0013708D"/>
    <w:rsid w:val="001427F1"/>
    <w:rsid w:val="00143626"/>
    <w:rsid w:val="00144E1C"/>
    <w:rsid w:val="00145D1E"/>
    <w:rsid w:val="00147CAB"/>
    <w:rsid w:val="00153853"/>
    <w:rsid w:val="00153BA2"/>
    <w:rsid w:val="00162C74"/>
    <w:rsid w:val="0016665E"/>
    <w:rsid w:val="00177D9F"/>
    <w:rsid w:val="00182FCA"/>
    <w:rsid w:val="00192EA3"/>
    <w:rsid w:val="001B28F9"/>
    <w:rsid w:val="001B3A87"/>
    <w:rsid w:val="001B6F4D"/>
    <w:rsid w:val="001C00DA"/>
    <w:rsid w:val="001C1235"/>
    <w:rsid w:val="001C3251"/>
    <w:rsid w:val="001C3570"/>
    <w:rsid w:val="001C6B48"/>
    <w:rsid w:val="001D3198"/>
    <w:rsid w:val="001D3BD7"/>
    <w:rsid w:val="001D55DA"/>
    <w:rsid w:val="001E3993"/>
    <w:rsid w:val="001E64A0"/>
    <w:rsid w:val="001E7858"/>
    <w:rsid w:val="001F32B3"/>
    <w:rsid w:val="001F7860"/>
    <w:rsid w:val="0020517E"/>
    <w:rsid w:val="00211BB6"/>
    <w:rsid w:val="00221429"/>
    <w:rsid w:val="0022146F"/>
    <w:rsid w:val="00222B43"/>
    <w:rsid w:val="00226E5E"/>
    <w:rsid w:val="00230985"/>
    <w:rsid w:val="0023467E"/>
    <w:rsid w:val="00237EF5"/>
    <w:rsid w:val="002437E7"/>
    <w:rsid w:val="00244A69"/>
    <w:rsid w:val="00253870"/>
    <w:rsid w:val="00256181"/>
    <w:rsid w:val="00261518"/>
    <w:rsid w:val="00263DFA"/>
    <w:rsid w:val="00264F51"/>
    <w:rsid w:val="00267B84"/>
    <w:rsid w:val="00277674"/>
    <w:rsid w:val="002A0BEB"/>
    <w:rsid w:val="002A5717"/>
    <w:rsid w:val="002A6BEC"/>
    <w:rsid w:val="002A6F02"/>
    <w:rsid w:val="002B0521"/>
    <w:rsid w:val="002B450B"/>
    <w:rsid w:val="002B4F95"/>
    <w:rsid w:val="002B6E0A"/>
    <w:rsid w:val="002D1743"/>
    <w:rsid w:val="002D69FE"/>
    <w:rsid w:val="002D6F0E"/>
    <w:rsid w:val="002E5BAB"/>
    <w:rsid w:val="002E61F2"/>
    <w:rsid w:val="002F6FF8"/>
    <w:rsid w:val="002F73A7"/>
    <w:rsid w:val="002F7870"/>
    <w:rsid w:val="003044F4"/>
    <w:rsid w:val="00310042"/>
    <w:rsid w:val="00312593"/>
    <w:rsid w:val="0031299B"/>
    <w:rsid w:val="003133A2"/>
    <w:rsid w:val="003152C2"/>
    <w:rsid w:val="00315CC1"/>
    <w:rsid w:val="00320BED"/>
    <w:rsid w:val="00330E5E"/>
    <w:rsid w:val="003327BF"/>
    <w:rsid w:val="00337DF9"/>
    <w:rsid w:val="00342AAE"/>
    <w:rsid w:val="00343B80"/>
    <w:rsid w:val="00350245"/>
    <w:rsid w:val="00352A40"/>
    <w:rsid w:val="003738A9"/>
    <w:rsid w:val="00382189"/>
    <w:rsid w:val="003835A7"/>
    <w:rsid w:val="0039062C"/>
    <w:rsid w:val="0039154F"/>
    <w:rsid w:val="003A3667"/>
    <w:rsid w:val="003A3C3C"/>
    <w:rsid w:val="003B1E1C"/>
    <w:rsid w:val="003B29EA"/>
    <w:rsid w:val="003B6A7C"/>
    <w:rsid w:val="003C341A"/>
    <w:rsid w:val="003C7E4A"/>
    <w:rsid w:val="003D5C22"/>
    <w:rsid w:val="003F3B28"/>
    <w:rsid w:val="003F7B5B"/>
    <w:rsid w:val="004012C9"/>
    <w:rsid w:val="0040300B"/>
    <w:rsid w:val="0040548B"/>
    <w:rsid w:val="00420C39"/>
    <w:rsid w:val="004223B9"/>
    <w:rsid w:val="00426200"/>
    <w:rsid w:val="00430EFD"/>
    <w:rsid w:val="004432A0"/>
    <w:rsid w:val="00450E44"/>
    <w:rsid w:val="00452137"/>
    <w:rsid w:val="0045290F"/>
    <w:rsid w:val="00452A24"/>
    <w:rsid w:val="00462523"/>
    <w:rsid w:val="00464E6A"/>
    <w:rsid w:val="004655C4"/>
    <w:rsid w:val="004715EF"/>
    <w:rsid w:val="00471AA9"/>
    <w:rsid w:val="0047536D"/>
    <w:rsid w:val="00481A97"/>
    <w:rsid w:val="004845F4"/>
    <w:rsid w:val="00484FC5"/>
    <w:rsid w:val="00492F18"/>
    <w:rsid w:val="004957BF"/>
    <w:rsid w:val="004A7049"/>
    <w:rsid w:val="004B0A03"/>
    <w:rsid w:val="004B3968"/>
    <w:rsid w:val="004C7385"/>
    <w:rsid w:val="004D18A9"/>
    <w:rsid w:val="004E045A"/>
    <w:rsid w:val="004E4772"/>
    <w:rsid w:val="004E6E92"/>
    <w:rsid w:val="004F0BBF"/>
    <w:rsid w:val="004F488D"/>
    <w:rsid w:val="004F496E"/>
    <w:rsid w:val="004F7134"/>
    <w:rsid w:val="004F79CC"/>
    <w:rsid w:val="004F7D54"/>
    <w:rsid w:val="0051185F"/>
    <w:rsid w:val="005153DB"/>
    <w:rsid w:val="0052368A"/>
    <w:rsid w:val="005350CB"/>
    <w:rsid w:val="00540532"/>
    <w:rsid w:val="00541191"/>
    <w:rsid w:val="0054414F"/>
    <w:rsid w:val="00551974"/>
    <w:rsid w:val="005529BF"/>
    <w:rsid w:val="00565AEE"/>
    <w:rsid w:val="005728ED"/>
    <w:rsid w:val="00577FD1"/>
    <w:rsid w:val="005836A8"/>
    <w:rsid w:val="00592DE3"/>
    <w:rsid w:val="00595FF3"/>
    <w:rsid w:val="00596396"/>
    <w:rsid w:val="005B01C0"/>
    <w:rsid w:val="005B0840"/>
    <w:rsid w:val="005B2795"/>
    <w:rsid w:val="005B3ED7"/>
    <w:rsid w:val="005B6C31"/>
    <w:rsid w:val="005C000E"/>
    <w:rsid w:val="005C3F49"/>
    <w:rsid w:val="005D00C8"/>
    <w:rsid w:val="005E5EF4"/>
    <w:rsid w:val="005E6E82"/>
    <w:rsid w:val="005F2A3A"/>
    <w:rsid w:val="005F4B62"/>
    <w:rsid w:val="006073A0"/>
    <w:rsid w:val="006148C4"/>
    <w:rsid w:val="00620E1E"/>
    <w:rsid w:val="0062183F"/>
    <w:rsid w:val="0062684E"/>
    <w:rsid w:val="00636DDE"/>
    <w:rsid w:val="006432AE"/>
    <w:rsid w:val="00645DE0"/>
    <w:rsid w:val="006573E5"/>
    <w:rsid w:val="00666798"/>
    <w:rsid w:val="006679E8"/>
    <w:rsid w:val="0067503F"/>
    <w:rsid w:val="00687159"/>
    <w:rsid w:val="006911F1"/>
    <w:rsid w:val="00695586"/>
    <w:rsid w:val="006A1DBA"/>
    <w:rsid w:val="006A7D63"/>
    <w:rsid w:val="006B64D5"/>
    <w:rsid w:val="006E211E"/>
    <w:rsid w:val="006E277F"/>
    <w:rsid w:val="006F4F75"/>
    <w:rsid w:val="00705748"/>
    <w:rsid w:val="00705758"/>
    <w:rsid w:val="00712337"/>
    <w:rsid w:val="00722682"/>
    <w:rsid w:val="007236C4"/>
    <w:rsid w:val="00723F24"/>
    <w:rsid w:val="0072535E"/>
    <w:rsid w:val="00726CDD"/>
    <w:rsid w:val="00743E13"/>
    <w:rsid w:val="00745FD2"/>
    <w:rsid w:val="00751439"/>
    <w:rsid w:val="007560B8"/>
    <w:rsid w:val="00762F25"/>
    <w:rsid w:val="0076416C"/>
    <w:rsid w:val="0076741C"/>
    <w:rsid w:val="00775D09"/>
    <w:rsid w:val="00780BB8"/>
    <w:rsid w:val="00781FFC"/>
    <w:rsid w:val="007832D0"/>
    <w:rsid w:val="00790234"/>
    <w:rsid w:val="007907BC"/>
    <w:rsid w:val="00792C5A"/>
    <w:rsid w:val="007A2EDD"/>
    <w:rsid w:val="007A60A3"/>
    <w:rsid w:val="007B1CC5"/>
    <w:rsid w:val="007B3C48"/>
    <w:rsid w:val="007C1B99"/>
    <w:rsid w:val="007C4DF3"/>
    <w:rsid w:val="007D083D"/>
    <w:rsid w:val="007D5FB8"/>
    <w:rsid w:val="007E4F9A"/>
    <w:rsid w:val="007F38EE"/>
    <w:rsid w:val="007F3AA2"/>
    <w:rsid w:val="007F7582"/>
    <w:rsid w:val="00812569"/>
    <w:rsid w:val="008213B5"/>
    <w:rsid w:val="0082175C"/>
    <w:rsid w:val="00827999"/>
    <w:rsid w:val="0083650B"/>
    <w:rsid w:val="008448B9"/>
    <w:rsid w:val="00845A3B"/>
    <w:rsid w:val="00846E6E"/>
    <w:rsid w:val="00850A94"/>
    <w:rsid w:val="0085593C"/>
    <w:rsid w:val="00865EDA"/>
    <w:rsid w:val="00872A3E"/>
    <w:rsid w:val="00877817"/>
    <w:rsid w:val="00880B43"/>
    <w:rsid w:val="008834C8"/>
    <w:rsid w:val="00886AAB"/>
    <w:rsid w:val="00893A67"/>
    <w:rsid w:val="008A2A96"/>
    <w:rsid w:val="008A7E8B"/>
    <w:rsid w:val="008B0219"/>
    <w:rsid w:val="008B1173"/>
    <w:rsid w:val="008B2ED9"/>
    <w:rsid w:val="008C0356"/>
    <w:rsid w:val="008C05C5"/>
    <w:rsid w:val="008C4A4A"/>
    <w:rsid w:val="008C6EC1"/>
    <w:rsid w:val="008D12D1"/>
    <w:rsid w:val="008E3E0E"/>
    <w:rsid w:val="008E6816"/>
    <w:rsid w:val="00915F01"/>
    <w:rsid w:val="00916D7F"/>
    <w:rsid w:val="009231D9"/>
    <w:rsid w:val="009233FC"/>
    <w:rsid w:val="00931DCE"/>
    <w:rsid w:val="00945EC4"/>
    <w:rsid w:val="0095075F"/>
    <w:rsid w:val="00952826"/>
    <w:rsid w:val="0095597A"/>
    <w:rsid w:val="009629FC"/>
    <w:rsid w:val="0098189C"/>
    <w:rsid w:val="00983743"/>
    <w:rsid w:val="00991191"/>
    <w:rsid w:val="009928E1"/>
    <w:rsid w:val="00994469"/>
    <w:rsid w:val="009A5F95"/>
    <w:rsid w:val="009B2F7C"/>
    <w:rsid w:val="009B6C92"/>
    <w:rsid w:val="009C22A3"/>
    <w:rsid w:val="009E084D"/>
    <w:rsid w:val="009E2A25"/>
    <w:rsid w:val="009E7EE4"/>
    <w:rsid w:val="009F36C3"/>
    <w:rsid w:val="00A00B4C"/>
    <w:rsid w:val="00A020D1"/>
    <w:rsid w:val="00A02AD3"/>
    <w:rsid w:val="00A07E23"/>
    <w:rsid w:val="00A1534C"/>
    <w:rsid w:val="00A27BEE"/>
    <w:rsid w:val="00A34476"/>
    <w:rsid w:val="00A35BEA"/>
    <w:rsid w:val="00A361DF"/>
    <w:rsid w:val="00A37FBE"/>
    <w:rsid w:val="00A453AB"/>
    <w:rsid w:val="00A51438"/>
    <w:rsid w:val="00A52A84"/>
    <w:rsid w:val="00A55E94"/>
    <w:rsid w:val="00A56534"/>
    <w:rsid w:val="00A61FBB"/>
    <w:rsid w:val="00A678E7"/>
    <w:rsid w:val="00A85FD2"/>
    <w:rsid w:val="00A86101"/>
    <w:rsid w:val="00A968B2"/>
    <w:rsid w:val="00AA0264"/>
    <w:rsid w:val="00AA1125"/>
    <w:rsid w:val="00AB0D1C"/>
    <w:rsid w:val="00AB6307"/>
    <w:rsid w:val="00AB7B9A"/>
    <w:rsid w:val="00AC5E4F"/>
    <w:rsid w:val="00AD01EC"/>
    <w:rsid w:val="00AD11C1"/>
    <w:rsid w:val="00AE2956"/>
    <w:rsid w:val="00AE301B"/>
    <w:rsid w:val="00AE7B98"/>
    <w:rsid w:val="00AF07FC"/>
    <w:rsid w:val="00AF30EC"/>
    <w:rsid w:val="00AF60C4"/>
    <w:rsid w:val="00AF74D6"/>
    <w:rsid w:val="00B01F30"/>
    <w:rsid w:val="00B036AE"/>
    <w:rsid w:val="00B055E4"/>
    <w:rsid w:val="00B1260D"/>
    <w:rsid w:val="00B25E11"/>
    <w:rsid w:val="00B264D8"/>
    <w:rsid w:val="00B31FC1"/>
    <w:rsid w:val="00B334E0"/>
    <w:rsid w:val="00B34912"/>
    <w:rsid w:val="00B349FD"/>
    <w:rsid w:val="00B3769D"/>
    <w:rsid w:val="00B37EB4"/>
    <w:rsid w:val="00B403F7"/>
    <w:rsid w:val="00B5196A"/>
    <w:rsid w:val="00B54776"/>
    <w:rsid w:val="00B619A3"/>
    <w:rsid w:val="00B619BD"/>
    <w:rsid w:val="00B628CB"/>
    <w:rsid w:val="00B63962"/>
    <w:rsid w:val="00B65F61"/>
    <w:rsid w:val="00B67271"/>
    <w:rsid w:val="00B71341"/>
    <w:rsid w:val="00B741EE"/>
    <w:rsid w:val="00B830D2"/>
    <w:rsid w:val="00B831B4"/>
    <w:rsid w:val="00B91193"/>
    <w:rsid w:val="00B94318"/>
    <w:rsid w:val="00B956F4"/>
    <w:rsid w:val="00BA0218"/>
    <w:rsid w:val="00BA1256"/>
    <w:rsid w:val="00BA2298"/>
    <w:rsid w:val="00BA3D4C"/>
    <w:rsid w:val="00BB19C2"/>
    <w:rsid w:val="00BB4BD3"/>
    <w:rsid w:val="00BE03BB"/>
    <w:rsid w:val="00BE389D"/>
    <w:rsid w:val="00BE4CDD"/>
    <w:rsid w:val="00BE50FF"/>
    <w:rsid w:val="00BE6B21"/>
    <w:rsid w:val="00C0167F"/>
    <w:rsid w:val="00C107D8"/>
    <w:rsid w:val="00C1172C"/>
    <w:rsid w:val="00C12C57"/>
    <w:rsid w:val="00C15FD2"/>
    <w:rsid w:val="00C21668"/>
    <w:rsid w:val="00C2384F"/>
    <w:rsid w:val="00C26D2D"/>
    <w:rsid w:val="00C3077A"/>
    <w:rsid w:val="00C429E9"/>
    <w:rsid w:val="00C614A5"/>
    <w:rsid w:val="00C669A8"/>
    <w:rsid w:val="00C66BB0"/>
    <w:rsid w:val="00C7033B"/>
    <w:rsid w:val="00C811B3"/>
    <w:rsid w:val="00C82BCE"/>
    <w:rsid w:val="00C90615"/>
    <w:rsid w:val="00CB0221"/>
    <w:rsid w:val="00CB5B7B"/>
    <w:rsid w:val="00CC4E10"/>
    <w:rsid w:val="00CC5649"/>
    <w:rsid w:val="00CD302C"/>
    <w:rsid w:val="00CD3E18"/>
    <w:rsid w:val="00CD4C09"/>
    <w:rsid w:val="00CE6A97"/>
    <w:rsid w:val="00CF1712"/>
    <w:rsid w:val="00CF5A2C"/>
    <w:rsid w:val="00D008F5"/>
    <w:rsid w:val="00D15788"/>
    <w:rsid w:val="00D1755C"/>
    <w:rsid w:val="00D209DF"/>
    <w:rsid w:val="00D22523"/>
    <w:rsid w:val="00D25553"/>
    <w:rsid w:val="00D30A65"/>
    <w:rsid w:val="00D32892"/>
    <w:rsid w:val="00D35210"/>
    <w:rsid w:val="00D446E0"/>
    <w:rsid w:val="00D51EC6"/>
    <w:rsid w:val="00D70B47"/>
    <w:rsid w:val="00D72688"/>
    <w:rsid w:val="00D742BF"/>
    <w:rsid w:val="00D74871"/>
    <w:rsid w:val="00DA293E"/>
    <w:rsid w:val="00DA61DD"/>
    <w:rsid w:val="00DB1B71"/>
    <w:rsid w:val="00DB2B02"/>
    <w:rsid w:val="00DC45DD"/>
    <w:rsid w:val="00DD0413"/>
    <w:rsid w:val="00DD64C5"/>
    <w:rsid w:val="00DD78CB"/>
    <w:rsid w:val="00DE5512"/>
    <w:rsid w:val="00DE5B60"/>
    <w:rsid w:val="00DE7075"/>
    <w:rsid w:val="00DF2155"/>
    <w:rsid w:val="00E001D6"/>
    <w:rsid w:val="00E00521"/>
    <w:rsid w:val="00E02891"/>
    <w:rsid w:val="00E03256"/>
    <w:rsid w:val="00E05402"/>
    <w:rsid w:val="00E05BCF"/>
    <w:rsid w:val="00E067AD"/>
    <w:rsid w:val="00E0797E"/>
    <w:rsid w:val="00E325DE"/>
    <w:rsid w:val="00E349FC"/>
    <w:rsid w:val="00E40C1A"/>
    <w:rsid w:val="00E42A0C"/>
    <w:rsid w:val="00E47E08"/>
    <w:rsid w:val="00E5056D"/>
    <w:rsid w:val="00E52B48"/>
    <w:rsid w:val="00E61C02"/>
    <w:rsid w:val="00E656ED"/>
    <w:rsid w:val="00E704CC"/>
    <w:rsid w:val="00E901B0"/>
    <w:rsid w:val="00E90961"/>
    <w:rsid w:val="00E91D38"/>
    <w:rsid w:val="00E93002"/>
    <w:rsid w:val="00E94821"/>
    <w:rsid w:val="00E95176"/>
    <w:rsid w:val="00EA1244"/>
    <w:rsid w:val="00EA3440"/>
    <w:rsid w:val="00EA4428"/>
    <w:rsid w:val="00EB263E"/>
    <w:rsid w:val="00EB5B2B"/>
    <w:rsid w:val="00EB7674"/>
    <w:rsid w:val="00EC4715"/>
    <w:rsid w:val="00EC6807"/>
    <w:rsid w:val="00ED35FC"/>
    <w:rsid w:val="00EE2E06"/>
    <w:rsid w:val="00EF3680"/>
    <w:rsid w:val="00F05677"/>
    <w:rsid w:val="00F11940"/>
    <w:rsid w:val="00F12316"/>
    <w:rsid w:val="00F27B31"/>
    <w:rsid w:val="00F34092"/>
    <w:rsid w:val="00F35637"/>
    <w:rsid w:val="00F4169D"/>
    <w:rsid w:val="00F537AC"/>
    <w:rsid w:val="00F56E52"/>
    <w:rsid w:val="00F62E6A"/>
    <w:rsid w:val="00F63806"/>
    <w:rsid w:val="00F6555F"/>
    <w:rsid w:val="00F662EE"/>
    <w:rsid w:val="00F83092"/>
    <w:rsid w:val="00F91834"/>
    <w:rsid w:val="00F95150"/>
    <w:rsid w:val="00F953B5"/>
    <w:rsid w:val="00F96490"/>
    <w:rsid w:val="00FA2ABB"/>
    <w:rsid w:val="00FB15D9"/>
    <w:rsid w:val="00FB5BB4"/>
    <w:rsid w:val="00FB76D4"/>
    <w:rsid w:val="00FC180D"/>
    <w:rsid w:val="00FC5506"/>
    <w:rsid w:val="00FC559F"/>
    <w:rsid w:val="00FC61C8"/>
    <w:rsid w:val="00FD3477"/>
    <w:rsid w:val="00FD6112"/>
    <w:rsid w:val="00FE1900"/>
    <w:rsid w:val="00FE7655"/>
    <w:rsid w:val="00FF01C1"/>
    <w:rsid w:val="00FF1F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00"/>
    <w:pPr>
      <w:ind w:left="720"/>
      <w:contextualSpacing/>
    </w:pPr>
  </w:style>
  <w:style w:type="paragraph" w:styleId="FootnoteText">
    <w:name w:val="footnote text"/>
    <w:basedOn w:val="Normal"/>
    <w:link w:val="FootnoteTextChar"/>
    <w:uiPriority w:val="99"/>
    <w:unhideWhenUsed/>
    <w:rsid w:val="00310042"/>
    <w:pPr>
      <w:spacing w:after="0" w:line="240" w:lineRule="auto"/>
    </w:pPr>
    <w:rPr>
      <w:sz w:val="20"/>
      <w:szCs w:val="20"/>
    </w:rPr>
  </w:style>
  <w:style w:type="character" w:customStyle="1" w:styleId="FootnoteTextChar">
    <w:name w:val="Footnote Text Char"/>
    <w:basedOn w:val="DefaultParagraphFont"/>
    <w:link w:val="FootnoteText"/>
    <w:uiPriority w:val="99"/>
    <w:rsid w:val="00310042"/>
    <w:rPr>
      <w:sz w:val="20"/>
      <w:szCs w:val="20"/>
    </w:rPr>
  </w:style>
  <w:style w:type="character" w:styleId="FootnoteReference">
    <w:name w:val="footnote reference"/>
    <w:basedOn w:val="DefaultParagraphFont"/>
    <w:uiPriority w:val="99"/>
    <w:semiHidden/>
    <w:unhideWhenUsed/>
    <w:rsid w:val="00310042"/>
    <w:rPr>
      <w:vertAlign w:val="superscript"/>
    </w:rPr>
  </w:style>
  <w:style w:type="paragraph" w:styleId="EndnoteText">
    <w:name w:val="endnote text"/>
    <w:basedOn w:val="Normal"/>
    <w:link w:val="EndnoteTextChar"/>
    <w:uiPriority w:val="99"/>
    <w:unhideWhenUsed/>
    <w:rsid w:val="00310042"/>
    <w:pPr>
      <w:spacing w:after="0" w:line="240" w:lineRule="auto"/>
    </w:pPr>
    <w:rPr>
      <w:sz w:val="20"/>
      <w:szCs w:val="20"/>
    </w:rPr>
  </w:style>
  <w:style w:type="character" w:customStyle="1" w:styleId="EndnoteTextChar">
    <w:name w:val="Endnote Text Char"/>
    <w:basedOn w:val="DefaultParagraphFont"/>
    <w:link w:val="EndnoteText"/>
    <w:uiPriority w:val="99"/>
    <w:rsid w:val="00310042"/>
    <w:rPr>
      <w:sz w:val="20"/>
      <w:szCs w:val="20"/>
    </w:rPr>
  </w:style>
  <w:style w:type="character" w:styleId="EndnoteReference">
    <w:name w:val="endnote reference"/>
    <w:basedOn w:val="DefaultParagraphFont"/>
    <w:uiPriority w:val="99"/>
    <w:semiHidden/>
    <w:unhideWhenUsed/>
    <w:rsid w:val="00310042"/>
    <w:rPr>
      <w:vertAlign w:val="superscript"/>
    </w:rPr>
  </w:style>
  <w:style w:type="paragraph" w:styleId="Header">
    <w:name w:val="header"/>
    <w:basedOn w:val="Normal"/>
    <w:link w:val="HeaderChar"/>
    <w:uiPriority w:val="99"/>
    <w:unhideWhenUsed/>
    <w:rsid w:val="004A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49"/>
  </w:style>
  <w:style w:type="paragraph" w:styleId="Footer">
    <w:name w:val="footer"/>
    <w:basedOn w:val="Normal"/>
    <w:link w:val="FooterChar"/>
    <w:uiPriority w:val="99"/>
    <w:unhideWhenUsed/>
    <w:rsid w:val="004A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49"/>
  </w:style>
  <w:style w:type="paragraph" w:customStyle="1" w:styleId="Standard">
    <w:name w:val="Standard"/>
    <w:rsid w:val="006B64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Emphasis">
    <w:name w:val="Emphasis"/>
    <w:basedOn w:val="DefaultParagraphFont"/>
    <w:uiPriority w:val="20"/>
    <w:qFormat/>
    <w:rsid w:val="006B64D5"/>
    <w:rPr>
      <w:i/>
      <w:iCs/>
    </w:rPr>
  </w:style>
  <w:style w:type="paragraph" w:styleId="BalloonText">
    <w:name w:val="Balloon Text"/>
    <w:basedOn w:val="Normal"/>
    <w:link w:val="BalloonTextChar"/>
    <w:uiPriority w:val="99"/>
    <w:semiHidden/>
    <w:unhideWhenUsed/>
    <w:rsid w:val="0014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CAB"/>
    <w:rPr>
      <w:rFonts w:ascii="Segoe UI" w:hAnsi="Segoe UI" w:cs="Segoe UI"/>
      <w:sz w:val="18"/>
      <w:szCs w:val="18"/>
    </w:rPr>
  </w:style>
  <w:style w:type="character" w:styleId="Hyperlink">
    <w:name w:val="Hyperlink"/>
    <w:basedOn w:val="DefaultParagraphFont"/>
    <w:uiPriority w:val="99"/>
    <w:unhideWhenUsed/>
    <w:rsid w:val="00991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00"/>
    <w:pPr>
      <w:ind w:left="720"/>
      <w:contextualSpacing/>
    </w:pPr>
  </w:style>
  <w:style w:type="paragraph" w:styleId="FootnoteText">
    <w:name w:val="footnote text"/>
    <w:basedOn w:val="Normal"/>
    <w:link w:val="FootnoteTextChar"/>
    <w:uiPriority w:val="99"/>
    <w:unhideWhenUsed/>
    <w:rsid w:val="00310042"/>
    <w:pPr>
      <w:spacing w:after="0" w:line="240" w:lineRule="auto"/>
    </w:pPr>
    <w:rPr>
      <w:sz w:val="20"/>
      <w:szCs w:val="20"/>
    </w:rPr>
  </w:style>
  <w:style w:type="character" w:customStyle="1" w:styleId="FootnoteTextChar">
    <w:name w:val="Footnote Text Char"/>
    <w:basedOn w:val="DefaultParagraphFont"/>
    <w:link w:val="FootnoteText"/>
    <w:uiPriority w:val="99"/>
    <w:rsid w:val="00310042"/>
    <w:rPr>
      <w:sz w:val="20"/>
      <w:szCs w:val="20"/>
    </w:rPr>
  </w:style>
  <w:style w:type="character" w:styleId="FootnoteReference">
    <w:name w:val="footnote reference"/>
    <w:basedOn w:val="DefaultParagraphFont"/>
    <w:uiPriority w:val="99"/>
    <w:semiHidden/>
    <w:unhideWhenUsed/>
    <w:rsid w:val="00310042"/>
    <w:rPr>
      <w:vertAlign w:val="superscript"/>
    </w:rPr>
  </w:style>
  <w:style w:type="paragraph" w:styleId="EndnoteText">
    <w:name w:val="endnote text"/>
    <w:basedOn w:val="Normal"/>
    <w:link w:val="EndnoteTextChar"/>
    <w:uiPriority w:val="99"/>
    <w:unhideWhenUsed/>
    <w:rsid w:val="00310042"/>
    <w:pPr>
      <w:spacing w:after="0" w:line="240" w:lineRule="auto"/>
    </w:pPr>
    <w:rPr>
      <w:sz w:val="20"/>
      <w:szCs w:val="20"/>
    </w:rPr>
  </w:style>
  <w:style w:type="character" w:customStyle="1" w:styleId="EndnoteTextChar">
    <w:name w:val="Endnote Text Char"/>
    <w:basedOn w:val="DefaultParagraphFont"/>
    <w:link w:val="EndnoteText"/>
    <w:uiPriority w:val="99"/>
    <w:rsid w:val="00310042"/>
    <w:rPr>
      <w:sz w:val="20"/>
      <w:szCs w:val="20"/>
    </w:rPr>
  </w:style>
  <w:style w:type="character" w:styleId="EndnoteReference">
    <w:name w:val="endnote reference"/>
    <w:basedOn w:val="DefaultParagraphFont"/>
    <w:uiPriority w:val="99"/>
    <w:semiHidden/>
    <w:unhideWhenUsed/>
    <w:rsid w:val="00310042"/>
    <w:rPr>
      <w:vertAlign w:val="superscript"/>
    </w:rPr>
  </w:style>
  <w:style w:type="paragraph" w:styleId="Header">
    <w:name w:val="header"/>
    <w:basedOn w:val="Normal"/>
    <w:link w:val="HeaderChar"/>
    <w:uiPriority w:val="99"/>
    <w:unhideWhenUsed/>
    <w:rsid w:val="004A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49"/>
  </w:style>
  <w:style w:type="paragraph" w:styleId="Footer">
    <w:name w:val="footer"/>
    <w:basedOn w:val="Normal"/>
    <w:link w:val="FooterChar"/>
    <w:uiPriority w:val="99"/>
    <w:unhideWhenUsed/>
    <w:rsid w:val="004A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49"/>
  </w:style>
  <w:style w:type="paragraph" w:customStyle="1" w:styleId="Standard">
    <w:name w:val="Standard"/>
    <w:rsid w:val="006B64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Emphasis">
    <w:name w:val="Emphasis"/>
    <w:basedOn w:val="DefaultParagraphFont"/>
    <w:uiPriority w:val="20"/>
    <w:qFormat/>
    <w:rsid w:val="006B64D5"/>
    <w:rPr>
      <w:i/>
      <w:iCs/>
    </w:rPr>
  </w:style>
  <w:style w:type="paragraph" w:styleId="BalloonText">
    <w:name w:val="Balloon Text"/>
    <w:basedOn w:val="Normal"/>
    <w:link w:val="BalloonTextChar"/>
    <w:uiPriority w:val="99"/>
    <w:semiHidden/>
    <w:unhideWhenUsed/>
    <w:rsid w:val="0014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CAB"/>
    <w:rPr>
      <w:rFonts w:ascii="Segoe UI" w:hAnsi="Segoe UI" w:cs="Segoe UI"/>
      <w:sz w:val="18"/>
      <w:szCs w:val="18"/>
    </w:rPr>
  </w:style>
  <w:style w:type="character" w:styleId="Hyperlink">
    <w:name w:val="Hyperlink"/>
    <w:basedOn w:val="DefaultParagraphFont"/>
    <w:uiPriority w:val="99"/>
    <w:unhideWhenUsed/>
    <w:rsid w:val="00991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census.gov/hhes/migration/data/acs/state-to-state.html" TargetMode="External"/><Relationship Id="rId1" Type="http://schemas.openxmlformats.org/officeDocument/2006/relationships/hyperlink" Target="http://ec.europa.eu/eurostat/statistics-explained/index.php/Migration_and_migrant_population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CCAE-CD43-4BBD-A34F-D0C30445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8785</Words>
  <Characters>50076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58744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Gunn</dc:creator>
  <cp:lastModifiedBy>Paul Gunn</cp:lastModifiedBy>
  <cp:revision>2</cp:revision>
  <cp:lastPrinted>2015-08-11T10:10:00Z</cp:lastPrinted>
  <dcterms:created xsi:type="dcterms:W3CDTF">2016-03-31T13:33:00Z</dcterms:created>
  <dcterms:modified xsi:type="dcterms:W3CDTF">2016-03-31T13:33:00Z</dcterms:modified>
</cp:coreProperties>
</file>